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highlight w:val="none"/>
        </w:rPr>
      </w:pPr>
      <w:bookmarkStart w:id="1" w:name="_GoBack"/>
      <w:bookmarkEnd w:id="1"/>
      <w:bookmarkStart w:id="0" w:name="_Toc99301424"/>
      <w:r>
        <w:rPr>
          <w:b/>
          <w:sz w:val="36"/>
          <w:szCs w:val="36"/>
          <w:highlight w:val="none"/>
        </w:rPr>
        <w:t>采购需求</w:t>
      </w:r>
      <w:bookmarkEnd w:id="0"/>
    </w:p>
    <w:p>
      <w:pPr>
        <w:spacing w:line="360" w:lineRule="auto"/>
        <w:jc w:val="center"/>
        <w:outlineLvl w:val="0"/>
        <w:rPr>
          <w:b/>
          <w:sz w:val="24"/>
          <w:szCs w:val="24"/>
          <w:highlight w:val="none"/>
        </w:rPr>
      </w:pPr>
      <w:r>
        <w:rPr>
          <w:rFonts w:hint="eastAsia"/>
          <w:b/>
          <w:sz w:val="24"/>
          <w:szCs w:val="24"/>
          <w:highlight w:val="none"/>
        </w:rPr>
        <w:t>第</w:t>
      </w:r>
      <w:r>
        <w:rPr>
          <w:rFonts w:hint="eastAsia"/>
          <w:b/>
          <w:sz w:val="24"/>
          <w:szCs w:val="24"/>
          <w:highlight w:val="none"/>
          <w:lang w:val="en-US" w:eastAsia="zh-CN"/>
        </w:rPr>
        <w:t>一</w:t>
      </w:r>
      <w:r>
        <w:rPr>
          <w:rFonts w:hint="eastAsia"/>
          <w:b/>
          <w:sz w:val="24"/>
          <w:szCs w:val="24"/>
          <w:highlight w:val="none"/>
        </w:rPr>
        <w:t>包</w:t>
      </w:r>
    </w:p>
    <w:p>
      <w:pPr>
        <w:rPr>
          <w:highlight w:val="none"/>
        </w:rPr>
      </w:pPr>
    </w:p>
    <w:p>
      <w:pPr>
        <w:ind w:firstLine="241" w:firstLineChars="100"/>
        <w:rPr>
          <w:rFonts w:hint="eastAsia"/>
          <w:b/>
          <w:sz w:val="24"/>
          <w:highlight w:val="none"/>
          <w:lang w:val="en-US" w:eastAsia="zh-CN"/>
        </w:rPr>
      </w:pPr>
    </w:p>
    <w:p>
      <w:pPr>
        <w:ind w:firstLine="241" w:firstLineChars="100"/>
        <w:rPr>
          <w:sz w:val="24"/>
          <w:highlight w:val="none"/>
        </w:rPr>
      </w:pPr>
      <w:r>
        <w:rPr>
          <w:rFonts w:hint="eastAsia"/>
          <w:b/>
          <w:sz w:val="24"/>
          <w:highlight w:val="none"/>
          <w:lang w:val="en-US" w:eastAsia="zh-CN"/>
        </w:rPr>
        <w:t>一、</w:t>
      </w:r>
      <w:r>
        <w:rPr>
          <w:rFonts w:hint="eastAsia"/>
          <w:b/>
          <w:sz w:val="24"/>
          <w:highlight w:val="none"/>
        </w:rPr>
        <w:t>采购标的</w:t>
      </w:r>
      <w:r>
        <w:rPr>
          <w:rFonts w:hint="eastAsia"/>
          <w:sz w:val="24"/>
          <w:highlight w:val="none"/>
        </w:rPr>
        <w:t>：</w:t>
      </w:r>
    </w:p>
    <w:p>
      <w:pPr>
        <w:pStyle w:val="5"/>
        <w:spacing w:line="360" w:lineRule="auto"/>
        <w:ind w:left="360"/>
        <w:jc w:val="both"/>
        <w:rPr>
          <w:rFonts w:ascii="宋体" w:hAnsi="宋体" w:eastAsia="宋体" w:cs="宋体"/>
          <w:b w:val="0"/>
          <w:bCs/>
          <w:sz w:val="24"/>
          <w:szCs w:val="24"/>
          <w:highlight w:val="none"/>
        </w:rPr>
      </w:pPr>
      <w:r>
        <w:rPr>
          <w:rFonts w:hint="eastAsia" w:ascii="宋体" w:hAnsi="宋体" w:eastAsia="宋体" w:cs="宋体"/>
          <w:b w:val="0"/>
          <w:bCs/>
          <w:sz w:val="24"/>
          <w:szCs w:val="24"/>
          <w:highlight w:val="none"/>
        </w:rPr>
        <w:t>（一）项目情况：</w:t>
      </w:r>
    </w:p>
    <w:tbl>
      <w:tblPr>
        <w:tblStyle w:val="269"/>
        <w:tblW w:w="8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1"/>
        <w:gridCol w:w="2623"/>
        <w:gridCol w:w="2864"/>
        <w:gridCol w:w="16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17" w:hRule="atLeast"/>
        </w:trPr>
        <w:tc>
          <w:tcPr>
            <w:tcW w:w="1191" w:type="dxa"/>
            <w:noWrap w:val="0"/>
            <w:vAlign w:val="center"/>
          </w:tcPr>
          <w:p>
            <w:pPr>
              <w:widowControl/>
              <w:autoSpaceDE w:val="0"/>
              <w:autoSpaceDN w:val="0"/>
              <w:jc w:val="center"/>
              <w:textAlignment w:val="center"/>
              <w:rPr>
                <w:rFonts w:ascii="宋体" w:hAnsi="宋体" w:eastAsia="宋体" w:cs="宋体"/>
                <w:color w:val="000000"/>
                <w:kern w:val="0"/>
                <w:sz w:val="24"/>
                <w:highlight w:val="none"/>
                <w:lang w:eastAsia="en-US" w:bidi="ar"/>
              </w:rPr>
            </w:pPr>
            <w:r>
              <w:rPr>
                <w:rFonts w:hint="eastAsia" w:ascii="宋体" w:hAnsi="宋体" w:eastAsia="宋体" w:cs="宋体"/>
                <w:color w:val="000000"/>
                <w:kern w:val="0"/>
                <w:sz w:val="24"/>
                <w:highlight w:val="none"/>
                <w:lang w:eastAsia="en-US" w:bidi="ar"/>
              </w:rPr>
              <w:t>包号</w:t>
            </w:r>
          </w:p>
        </w:tc>
        <w:tc>
          <w:tcPr>
            <w:tcW w:w="2623" w:type="dxa"/>
            <w:noWrap w:val="0"/>
            <w:vAlign w:val="center"/>
          </w:tcPr>
          <w:p>
            <w:pPr>
              <w:widowControl/>
              <w:autoSpaceDE w:val="0"/>
              <w:autoSpaceDN w:val="0"/>
              <w:jc w:val="center"/>
              <w:textAlignment w:val="center"/>
              <w:rPr>
                <w:rFonts w:ascii="宋体" w:hAnsi="宋体" w:eastAsia="宋体" w:cs="宋体"/>
                <w:color w:val="000000"/>
                <w:kern w:val="0"/>
                <w:sz w:val="24"/>
                <w:highlight w:val="none"/>
                <w:lang w:eastAsia="en-US" w:bidi="ar"/>
              </w:rPr>
            </w:pPr>
            <w:r>
              <w:rPr>
                <w:rFonts w:hint="eastAsia" w:ascii="宋体" w:hAnsi="宋体" w:eastAsia="宋体" w:cs="宋体"/>
                <w:color w:val="000000"/>
                <w:kern w:val="0"/>
                <w:sz w:val="24"/>
                <w:highlight w:val="none"/>
                <w:lang w:eastAsia="en-US" w:bidi="ar"/>
              </w:rPr>
              <w:t>标的名称</w:t>
            </w:r>
          </w:p>
        </w:tc>
        <w:tc>
          <w:tcPr>
            <w:tcW w:w="2864" w:type="dxa"/>
            <w:noWrap w:val="0"/>
            <w:vAlign w:val="center"/>
          </w:tcPr>
          <w:p>
            <w:pPr>
              <w:widowControl/>
              <w:autoSpaceDE w:val="0"/>
              <w:autoSpaceDN w:val="0"/>
              <w:jc w:val="center"/>
              <w:textAlignment w:val="center"/>
              <w:rPr>
                <w:rFonts w:ascii="宋体" w:hAnsi="宋体" w:eastAsia="宋体" w:cs="宋体"/>
                <w:color w:val="000000"/>
                <w:kern w:val="0"/>
                <w:sz w:val="24"/>
                <w:highlight w:val="none"/>
                <w:lang w:eastAsia="zh-CN" w:bidi="ar"/>
              </w:rPr>
            </w:pPr>
            <w:r>
              <w:rPr>
                <w:rFonts w:hint="eastAsia" w:ascii="宋体" w:hAnsi="宋体" w:eastAsia="宋体" w:cs="宋体"/>
                <w:color w:val="000000"/>
                <w:kern w:val="0"/>
                <w:sz w:val="24"/>
                <w:highlight w:val="none"/>
                <w:lang w:eastAsia="zh-CN" w:bidi="ar"/>
              </w:rPr>
              <w:t>采购包预算金额（万元）</w:t>
            </w:r>
          </w:p>
        </w:tc>
        <w:tc>
          <w:tcPr>
            <w:tcW w:w="1682" w:type="dxa"/>
            <w:noWrap w:val="0"/>
            <w:vAlign w:val="center"/>
          </w:tcPr>
          <w:p>
            <w:pPr>
              <w:widowControl/>
              <w:autoSpaceDE w:val="0"/>
              <w:autoSpaceDN w:val="0"/>
              <w:jc w:val="center"/>
              <w:textAlignment w:val="center"/>
              <w:rPr>
                <w:rFonts w:ascii="宋体" w:hAnsi="宋体" w:eastAsia="宋体" w:cs="宋体"/>
                <w:color w:val="000000"/>
                <w:kern w:val="0"/>
                <w:sz w:val="24"/>
                <w:highlight w:val="none"/>
                <w:lang w:eastAsia="en-US" w:bidi="ar"/>
              </w:rPr>
            </w:pPr>
            <w:r>
              <w:rPr>
                <w:rFonts w:hint="eastAsia" w:ascii="宋体" w:hAnsi="宋体" w:eastAsia="宋体" w:cs="宋体"/>
                <w:color w:val="000000"/>
                <w:kern w:val="0"/>
                <w:sz w:val="24"/>
                <w:highlight w:val="none"/>
                <w:lang w:eastAsia="en-US" w:bidi="ar"/>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8" w:hRule="atLeast"/>
        </w:trPr>
        <w:tc>
          <w:tcPr>
            <w:tcW w:w="1191" w:type="dxa"/>
            <w:noWrap w:val="0"/>
            <w:vAlign w:val="center"/>
          </w:tcPr>
          <w:p>
            <w:pPr>
              <w:widowControl/>
              <w:autoSpaceDE w:val="0"/>
              <w:autoSpaceDN w:val="0"/>
              <w:jc w:val="center"/>
              <w:textAlignment w:val="center"/>
              <w:rPr>
                <w:rFonts w:hint="eastAsia" w:ascii="宋体" w:hAnsi="宋体" w:eastAsia="宋体" w:cs="宋体"/>
                <w:color w:val="000000"/>
                <w:kern w:val="0"/>
                <w:sz w:val="24"/>
                <w:highlight w:val="none"/>
                <w:lang w:eastAsia="en-US" w:bidi="ar"/>
              </w:rPr>
            </w:pPr>
            <w:r>
              <w:rPr>
                <w:rFonts w:hint="eastAsia" w:ascii="宋体" w:hAnsi="宋体" w:eastAsia="宋体" w:cs="宋体"/>
                <w:color w:val="000000"/>
                <w:kern w:val="0"/>
                <w:sz w:val="24"/>
                <w:highlight w:val="none"/>
                <w:lang w:eastAsia="en-US" w:bidi="ar"/>
              </w:rPr>
              <w:t>1</w:t>
            </w:r>
          </w:p>
        </w:tc>
        <w:tc>
          <w:tcPr>
            <w:tcW w:w="2623" w:type="dxa"/>
            <w:noWrap w:val="0"/>
            <w:vAlign w:val="center"/>
          </w:tcPr>
          <w:p>
            <w:pPr>
              <w:widowControl/>
              <w:autoSpaceDE w:val="0"/>
              <w:autoSpaceDN w:val="0"/>
              <w:jc w:val="center"/>
              <w:textAlignment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eastAsia="en-US" w:bidi="ar"/>
              </w:rPr>
              <w:t>202</w:t>
            </w:r>
            <w:r>
              <w:rPr>
                <w:rFonts w:hint="eastAsia" w:ascii="宋体" w:hAnsi="宋体" w:eastAsia="宋体" w:cs="宋体"/>
                <w:color w:val="000000"/>
                <w:kern w:val="0"/>
                <w:sz w:val="24"/>
                <w:highlight w:val="none"/>
                <w:lang w:val="en-US" w:eastAsia="zh-CN" w:bidi="ar"/>
              </w:rPr>
              <w:t>5</w:t>
            </w:r>
            <w:r>
              <w:rPr>
                <w:rFonts w:hint="eastAsia" w:ascii="宋体" w:hAnsi="宋体" w:eastAsia="宋体" w:cs="宋体"/>
                <w:color w:val="000000"/>
                <w:kern w:val="0"/>
                <w:sz w:val="24"/>
                <w:highlight w:val="none"/>
                <w:lang w:eastAsia="en-US" w:bidi="ar"/>
              </w:rPr>
              <w:t>年北京市大数据中心政务云</w:t>
            </w:r>
            <w:r>
              <w:rPr>
                <w:rFonts w:hint="eastAsia" w:ascii="宋体" w:hAnsi="宋体" w:eastAsia="宋体" w:cs="宋体"/>
                <w:color w:val="000000"/>
                <w:kern w:val="0"/>
                <w:sz w:val="24"/>
                <w:highlight w:val="none"/>
                <w:lang w:val="en-US" w:eastAsia="zh-CN" w:bidi="ar"/>
              </w:rPr>
              <w:t>资源采购</w:t>
            </w:r>
            <w:r>
              <w:rPr>
                <w:rFonts w:hint="eastAsia" w:ascii="宋体" w:hAnsi="宋体" w:eastAsia="宋体" w:cs="宋体"/>
                <w:color w:val="000000"/>
                <w:kern w:val="0"/>
                <w:sz w:val="24"/>
                <w:highlight w:val="none"/>
                <w:lang w:eastAsia="en-US" w:bidi="ar"/>
              </w:rPr>
              <w:t>项目</w:t>
            </w:r>
            <w:r>
              <w:rPr>
                <w:rFonts w:hint="eastAsia" w:ascii="宋体" w:hAnsi="宋体" w:eastAsia="宋体" w:cs="宋体"/>
                <w:color w:val="000000"/>
                <w:kern w:val="0"/>
                <w:sz w:val="24"/>
                <w:highlight w:val="none"/>
                <w:lang w:val="en-US" w:eastAsia="zh-CN" w:bidi="ar"/>
              </w:rPr>
              <w:t>第一包</w:t>
            </w:r>
          </w:p>
        </w:tc>
        <w:tc>
          <w:tcPr>
            <w:tcW w:w="2864" w:type="dxa"/>
            <w:noWrap w:val="0"/>
            <w:vAlign w:val="center"/>
          </w:tcPr>
          <w:p>
            <w:pPr>
              <w:widowControl/>
              <w:autoSpaceDE w:val="0"/>
              <w:autoSpaceDN w:val="0"/>
              <w:jc w:val="center"/>
              <w:textAlignment w:val="center"/>
              <w:rPr>
                <w:rFonts w:ascii="宋体" w:hAnsi="宋体" w:eastAsia="宋体" w:cs="宋体"/>
                <w:color w:val="000000"/>
                <w:kern w:val="0"/>
                <w:sz w:val="24"/>
                <w:highlight w:val="none"/>
                <w:lang w:eastAsia="en-US" w:bidi="ar"/>
              </w:rPr>
            </w:pPr>
            <w:r>
              <w:rPr>
                <w:rFonts w:hint="eastAsia" w:ascii="宋体" w:hAnsi="宋体" w:cs="Times New Roman"/>
                <w:sz w:val="24"/>
                <w:shd w:val="clear" w:color="auto" w:fill="FFFFFF"/>
                <w:lang w:val="en-US" w:eastAsia="zh-CN"/>
              </w:rPr>
              <w:t>2104.631722</w:t>
            </w:r>
          </w:p>
        </w:tc>
        <w:tc>
          <w:tcPr>
            <w:tcW w:w="1682" w:type="dxa"/>
            <w:noWrap w:val="0"/>
            <w:vAlign w:val="center"/>
          </w:tcPr>
          <w:p>
            <w:pPr>
              <w:widowControl/>
              <w:autoSpaceDE w:val="0"/>
              <w:autoSpaceDN w:val="0"/>
              <w:jc w:val="center"/>
              <w:textAlignment w:val="center"/>
              <w:rPr>
                <w:rFonts w:ascii="宋体" w:hAnsi="宋体" w:eastAsia="宋体" w:cs="宋体"/>
                <w:color w:val="000000"/>
                <w:kern w:val="0"/>
                <w:sz w:val="24"/>
                <w:highlight w:val="none"/>
                <w:lang w:eastAsia="en-US" w:bidi="ar"/>
              </w:rPr>
            </w:pPr>
            <w:r>
              <w:rPr>
                <w:rFonts w:hint="eastAsia" w:ascii="宋体" w:hAnsi="宋体" w:eastAsia="宋体" w:cs="宋体"/>
                <w:color w:val="000000"/>
                <w:kern w:val="0"/>
                <w:sz w:val="24"/>
                <w:highlight w:val="none"/>
                <w:lang w:eastAsia="en-US" w:bidi="ar"/>
              </w:rPr>
              <w:t>1</w:t>
            </w:r>
          </w:p>
        </w:tc>
      </w:tr>
    </w:tbl>
    <w:p>
      <w:pPr>
        <w:pStyle w:val="5"/>
        <w:spacing w:line="360" w:lineRule="auto"/>
        <w:ind w:left="360"/>
        <w:jc w:val="both"/>
        <w:rPr>
          <w:rFonts w:ascii="宋体" w:hAnsi="宋体" w:eastAsia="宋体" w:cs="宋体"/>
          <w:b w:val="0"/>
          <w:bCs/>
          <w:sz w:val="24"/>
          <w:szCs w:val="24"/>
          <w:highlight w:val="none"/>
        </w:rPr>
      </w:pPr>
      <w:r>
        <w:rPr>
          <w:rFonts w:hint="eastAsia" w:ascii="宋体" w:hAnsi="宋体" w:eastAsia="宋体" w:cs="宋体"/>
          <w:b w:val="0"/>
          <w:bCs/>
          <w:sz w:val="24"/>
          <w:szCs w:val="24"/>
          <w:highlight w:val="none"/>
        </w:rPr>
        <w:t>（二）项目背景或概况</w:t>
      </w:r>
    </w:p>
    <w:p>
      <w:pPr>
        <w:tabs>
          <w:tab w:val="left" w:pos="567"/>
        </w:tabs>
        <w:spacing w:line="360" w:lineRule="auto"/>
        <w:ind w:left="31" w:firstLine="420"/>
        <w:rPr>
          <w:rFonts w:ascii="宋体" w:hAnsi="宋体" w:eastAsia="宋体" w:cs="宋体"/>
          <w:kern w:val="44"/>
          <w:sz w:val="24"/>
          <w:highlight w:val="none"/>
        </w:rPr>
      </w:pPr>
      <w:r>
        <w:rPr>
          <w:rFonts w:hint="eastAsia" w:ascii="宋体" w:hAnsi="宋体" w:eastAsia="宋体" w:cs="宋体"/>
          <w:sz w:val="24"/>
          <w:szCs w:val="24"/>
          <w:highlight w:val="none"/>
        </w:rPr>
        <w:t>为实现集约化建设和管理，充分发挥北京市市级政务云（以下简称政务云）的作用，为政务大数据应用奠定基础，为市属行政事业单位提供计算、存储、网络等云服务。政务云按照“统筹规划、适度超前、分级管理、资源共享”的原则建设和管理，原则上各单位不再新建部门云，已建部门云应逐步迁移或纳入政务云统筹管理。按照《北京市市级政务云管理办法》（京经信函〔2019〕150号）的要求，北京市大数据平台、京智、北京市政务地理空间共享服务平台、信息化全流程管理系统等均已经基于市级政务云建设和运行，并通过开展信息系统基础运维工作，确保大数据中心部署在政务云上的业务系统正常运行</w:t>
      </w:r>
      <w:r>
        <w:rPr>
          <w:rFonts w:hint="eastAsia" w:ascii="宋体" w:hAnsi="宋体" w:eastAsia="宋体" w:cs="宋体"/>
          <w:kern w:val="44"/>
          <w:sz w:val="24"/>
          <w:szCs w:val="24"/>
          <w:highlight w:val="none"/>
        </w:rPr>
        <w:t>。</w:t>
      </w:r>
    </w:p>
    <w:p>
      <w:pPr>
        <w:rPr>
          <w:b/>
          <w:sz w:val="24"/>
          <w:highlight w:val="none"/>
        </w:rPr>
      </w:pPr>
      <w:r>
        <w:rPr>
          <w:rFonts w:hint="eastAsia"/>
          <w:b/>
          <w:sz w:val="24"/>
          <w:highlight w:val="none"/>
        </w:rPr>
        <w:t>二、商务要求</w:t>
      </w:r>
    </w:p>
    <w:p>
      <w:pPr>
        <w:pStyle w:val="6"/>
        <w:spacing w:line="360" w:lineRule="auto"/>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（一）服务地点 </w:t>
      </w:r>
    </w:p>
    <w:p>
      <w:pPr>
        <w:widowControl/>
        <w:spacing w:line="360" w:lineRule="auto"/>
        <w:jc w:val="left"/>
        <w:rPr>
          <w:rFonts w:ascii="宋体" w:hAnsi="宋体" w:eastAsia="宋体" w:cs="宋体"/>
          <w:bCs/>
          <w:sz w:val="24"/>
          <w:highlight w:val="none"/>
        </w:rPr>
      </w:pPr>
      <w:r>
        <w:rPr>
          <w:rFonts w:hint="eastAsia" w:ascii="宋体" w:hAnsi="宋体" w:eastAsia="宋体" w:cs="宋体"/>
          <w:bCs/>
          <w:sz w:val="24"/>
          <w:highlight w:val="none"/>
          <w:lang w:val="en-US" w:eastAsia="zh-CN"/>
        </w:rPr>
        <w:t>北京市通州区潞城镇留庄路3号院2号楼</w:t>
      </w:r>
      <w:r>
        <w:rPr>
          <w:rFonts w:hint="eastAsia" w:ascii="宋体" w:hAnsi="宋体" w:eastAsia="宋体" w:cs="宋体"/>
          <w:bCs/>
          <w:sz w:val="24"/>
          <w:highlight w:val="none"/>
        </w:rPr>
        <w:t>。</w:t>
      </w:r>
    </w:p>
    <w:p>
      <w:pPr>
        <w:pStyle w:val="6"/>
        <w:spacing w:line="360" w:lineRule="auto"/>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（二）服务期限 </w:t>
      </w:r>
    </w:p>
    <w:p>
      <w:pPr>
        <w:widowControl/>
        <w:spacing w:line="360" w:lineRule="auto"/>
        <w:jc w:val="left"/>
        <w:rPr>
          <w:rFonts w:ascii="宋体" w:hAnsi="宋体" w:eastAsia="宋体" w:cs="宋体"/>
          <w:bCs/>
          <w:color w:val="000000"/>
          <w:kern w:val="0"/>
          <w:sz w:val="24"/>
          <w:highlight w:val="none"/>
          <w:lang w:bidi="ar"/>
        </w:rPr>
      </w:pPr>
      <w:r>
        <w:rPr>
          <w:rFonts w:hint="eastAsia" w:ascii="宋体" w:hAnsi="宋体" w:eastAsia="宋体" w:cs="宋体"/>
          <w:bCs/>
          <w:sz w:val="24"/>
          <w:highlight w:val="none"/>
          <w:lang w:val="en-US" w:eastAsia="zh-CN"/>
        </w:rPr>
        <w:t>自合同签订之日起12个月</w:t>
      </w:r>
      <w:r>
        <w:rPr>
          <w:rFonts w:hint="eastAsia" w:ascii="宋体" w:hAnsi="宋体" w:eastAsia="宋体" w:cs="宋体"/>
          <w:bCs/>
          <w:sz w:val="24"/>
          <w:highlight w:val="none"/>
        </w:rPr>
        <w:t>。</w:t>
      </w:r>
    </w:p>
    <w:p>
      <w:pPr>
        <w:pStyle w:val="6"/>
        <w:spacing w:line="360" w:lineRule="auto"/>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（三）验收服务标准</w:t>
      </w:r>
    </w:p>
    <w:p>
      <w:pPr>
        <w:numPr>
          <w:ilvl w:val="0"/>
          <w:numId w:val="0"/>
        </w:numPr>
        <w:tabs>
          <w:tab w:val="left" w:pos="567"/>
        </w:tabs>
        <w:spacing w:line="360" w:lineRule="auto"/>
        <w:ind w:left="372" w:leftChars="177" w:firstLine="240" w:firstLineChars="1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中标人</w:t>
      </w:r>
      <w:r>
        <w:rPr>
          <w:rFonts w:hint="eastAsia" w:ascii="宋体" w:hAnsi="宋体" w:cs="宋体"/>
          <w:sz w:val="24"/>
          <w:highlight w:val="none"/>
        </w:rPr>
        <w:t>为</w:t>
      </w:r>
      <w:r>
        <w:rPr>
          <w:rFonts w:hint="eastAsia" w:ascii="宋体" w:hAnsi="宋体" w:cs="宋体"/>
          <w:sz w:val="24"/>
          <w:highlight w:val="none"/>
          <w:lang w:eastAsia="zh-CN"/>
        </w:rPr>
        <w:t>采购人</w:t>
      </w:r>
      <w:r>
        <w:rPr>
          <w:rFonts w:hint="eastAsia" w:ascii="宋体" w:hAnsi="宋体" w:cs="宋体"/>
          <w:sz w:val="24"/>
          <w:highlight w:val="none"/>
        </w:rPr>
        <w:t xml:space="preserve">提供的服务质量应符合国家或相关行业的标准。 </w:t>
      </w:r>
    </w:p>
    <w:p>
      <w:pPr>
        <w:numPr>
          <w:ilvl w:val="0"/>
          <w:numId w:val="0"/>
        </w:numPr>
        <w:tabs>
          <w:tab w:val="left" w:pos="567"/>
        </w:tabs>
        <w:spacing w:line="360" w:lineRule="auto"/>
        <w:ind w:left="372" w:leftChars="177" w:firstLine="240" w:firstLineChars="100"/>
        <w:rPr>
          <w:rFonts w:hint="eastAsia" w:ascii="宋体" w:hAnsi="宋体" w:cs="宋体"/>
          <w:sz w:val="24"/>
          <w:highlight w:val="none"/>
        </w:rPr>
      </w:pPr>
      <w:r>
        <w:rPr>
          <w:rFonts w:hint="eastAsia" w:ascii="宋体" w:hAnsi="宋体" w:cs="宋体"/>
          <w:sz w:val="24"/>
          <w:highlight w:val="none"/>
        </w:rPr>
        <w:t xml:space="preserve">2、 </w:t>
      </w:r>
      <w:r>
        <w:rPr>
          <w:rFonts w:hint="eastAsia" w:ascii="宋体" w:hAnsi="宋体" w:cs="宋体"/>
          <w:sz w:val="24"/>
          <w:highlight w:val="none"/>
          <w:lang w:val="en-US" w:eastAsia="zh-CN"/>
        </w:rPr>
        <w:t>_</w:t>
      </w:r>
      <w:r>
        <w:rPr>
          <w:rFonts w:hint="eastAsia" w:ascii="宋体" w:hAnsi="宋体" w:cs="宋体"/>
          <w:sz w:val="24"/>
          <w:highlight w:val="none"/>
          <w:u w:val="single"/>
          <w:lang w:val="en-US" w:eastAsia="zh-CN"/>
        </w:rPr>
        <w:t>按照对应的合同内容填写服务内容 ，验收标准_</w:t>
      </w:r>
      <w:r>
        <w:rPr>
          <w:rFonts w:hint="eastAsia" w:ascii="宋体" w:hAnsi="宋体" w:cs="宋体"/>
          <w:sz w:val="24"/>
          <w:highlight w:val="none"/>
          <w:lang w:val="en-US" w:eastAsia="zh-CN"/>
        </w:rPr>
        <w:t>__</w:t>
      </w:r>
      <w:r>
        <w:rPr>
          <w:rFonts w:hint="eastAsia" w:ascii="宋体" w:hAnsi="宋体" w:cs="宋体"/>
          <w:sz w:val="24"/>
          <w:highlight w:val="none"/>
        </w:rPr>
        <w:t xml:space="preserve">。 </w:t>
      </w:r>
    </w:p>
    <w:p>
      <w:pPr>
        <w:numPr>
          <w:ilvl w:val="0"/>
          <w:numId w:val="0"/>
        </w:numPr>
        <w:tabs>
          <w:tab w:val="left" w:pos="567"/>
        </w:tabs>
        <w:spacing w:line="360" w:lineRule="auto"/>
        <w:ind w:left="372" w:leftChars="177"/>
        <w:rPr>
          <w:rFonts w:hint="eastAsia" w:ascii="宋体" w:hAnsi="宋体" w:cs="宋体"/>
          <w:sz w:val="24"/>
          <w:highlight w:val="none"/>
        </w:rPr>
      </w:pPr>
      <w:r>
        <w:rPr>
          <w:rFonts w:hint="eastAsia" w:ascii="宋体" w:hAnsi="宋体" w:cs="宋体"/>
          <w:sz w:val="24"/>
          <w:highlight w:val="none"/>
        </w:rPr>
        <w:t xml:space="preserve">（注：请根据具体服务内容在本条款内明确具体的质量要求或验收标准） </w:t>
      </w:r>
    </w:p>
    <w:p>
      <w:pPr>
        <w:numPr>
          <w:ilvl w:val="0"/>
          <w:numId w:val="0"/>
        </w:numPr>
        <w:tabs>
          <w:tab w:val="left" w:pos="567"/>
        </w:tabs>
        <w:spacing w:line="360" w:lineRule="auto"/>
        <w:ind w:left="372" w:leftChars="177" w:firstLine="240" w:firstLineChars="10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3、</w:t>
      </w:r>
      <w:r>
        <w:rPr>
          <w:rFonts w:hint="eastAsia" w:ascii="宋体" w:hAnsi="宋体" w:cs="宋体"/>
          <w:sz w:val="24"/>
          <w:highlight w:val="none"/>
          <w:lang w:eastAsia="zh-CN"/>
        </w:rPr>
        <w:t>中标人</w:t>
      </w:r>
      <w:r>
        <w:rPr>
          <w:rFonts w:hint="eastAsia" w:ascii="宋体" w:hAnsi="宋体" w:cs="宋体"/>
          <w:sz w:val="24"/>
          <w:highlight w:val="none"/>
        </w:rPr>
        <w:t>完成合同全部工作后应及时通知</w:t>
      </w:r>
      <w:r>
        <w:rPr>
          <w:rFonts w:hint="eastAsia" w:ascii="宋体" w:hAnsi="宋体" w:cs="宋体"/>
          <w:sz w:val="24"/>
          <w:highlight w:val="none"/>
          <w:lang w:eastAsia="zh-CN"/>
        </w:rPr>
        <w:t>采购人</w:t>
      </w:r>
      <w:r>
        <w:rPr>
          <w:rFonts w:hint="eastAsia" w:ascii="宋体" w:hAnsi="宋体" w:cs="宋体"/>
          <w:sz w:val="24"/>
          <w:highlight w:val="none"/>
        </w:rPr>
        <w:t>进行最终验收。</w:t>
      </w:r>
      <w:r>
        <w:rPr>
          <w:rFonts w:hint="eastAsia" w:ascii="宋体" w:hAnsi="宋体" w:cs="宋体"/>
          <w:sz w:val="24"/>
          <w:highlight w:val="none"/>
          <w:lang w:eastAsia="zh-CN"/>
        </w:rPr>
        <w:t>采购人</w:t>
      </w:r>
      <w:r>
        <w:rPr>
          <w:rFonts w:hint="eastAsia" w:ascii="宋体" w:hAnsi="宋体" w:cs="宋体"/>
          <w:sz w:val="24"/>
          <w:highlight w:val="none"/>
        </w:rPr>
        <w:t>组织验收合格的，</w:t>
      </w:r>
      <w:r>
        <w:rPr>
          <w:rFonts w:hint="eastAsia" w:ascii="宋体" w:hAnsi="宋体" w:cs="宋体"/>
          <w:sz w:val="24"/>
          <w:highlight w:val="none"/>
          <w:lang w:eastAsia="zh-CN"/>
        </w:rPr>
        <w:t>采购人</w:t>
      </w:r>
      <w:r>
        <w:rPr>
          <w:rFonts w:hint="eastAsia" w:ascii="宋体" w:hAnsi="宋体" w:cs="宋体"/>
          <w:sz w:val="24"/>
          <w:highlight w:val="none"/>
        </w:rPr>
        <w:t>在验收合格报告上签字；验收不合格的，</w:t>
      </w:r>
      <w:r>
        <w:rPr>
          <w:rFonts w:hint="eastAsia" w:ascii="宋体" w:hAnsi="宋体" w:cs="宋体"/>
          <w:sz w:val="24"/>
          <w:highlight w:val="none"/>
          <w:lang w:eastAsia="zh-CN"/>
        </w:rPr>
        <w:t>中标人</w:t>
      </w:r>
      <w:r>
        <w:rPr>
          <w:rFonts w:hint="eastAsia" w:ascii="宋体" w:hAnsi="宋体" w:cs="宋体"/>
          <w:sz w:val="24"/>
          <w:highlight w:val="none"/>
        </w:rPr>
        <w:t>应当在 10个工作日内进行调整，并重新提交</w:t>
      </w:r>
      <w:r>
        <w:rPr>
          <w:rFonts w:hint="eastAsia" w:ascii="宋体" w:hAnsi="宋体" w:cs="宋体"/>
          <w:sz w:val="24"/>
          <w:highlight w:val="none"/>
          <w:lang w:eastAsia="zh-CN"/>
        </w:rPr>
        <w:t>采购人</w:t>
      </w:r>
      <w:r>
        <w:rPr>
          <w:rFonts w:hint="eastAsia" w:ascii="宋体" w:hAnsi="宋体" w:cs="宋体"/>
          <w:sz w:val="24"/>
          <w:highlight w:val="none"/>
        </w:rPr>
        <w:t xml:space="preserve">验收。 </w:t>
      </w:r>
    </w:p>
    <w:p>
      <w:pPr>
        <w:numPr>
          <w:ilvl w:val="0"/>
          <w:numId w:val="0"/>
        </w:numPr>
        <w:tabs>
          <w:tab w:val="left" w:pos="567"/>
        </w:tabs>
        <w:spacing w:line="360" w:lineRule="auto"/>
        <w:ind w:left="372" w:leftChars="177" w:firstLine="240" w:firstLineChars="1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合同最终验收合格后，</w:t>
      </w:r>
      <w:r>
        <w:rPr>
          <w:rFonts w:hint="eastAsia" w:ascii="宋体" w:hAnsi="宋体" w:cs="宋体"/>
          <w:sz w:val="24"/>
          <w:highlight w:val="none"/>
          <w:lang w:eastAsia="zh-CN"/>
        </w:rPr>
        <w:t>中标人</w:t>
      </w:r>
      <w:r>
        <w:rPr>
          <w:rFonts w:hint="eastAsia" w:ascii="宋体" w:hAnsi="宋体" w:cs="宋体"/>
          <w:sz w:val="24"/>
          <w:highlight w:val="none"/>
        </w:rPr>
        <w:t>应向</w:t>
      </w:r>
      <w:r>
        <w:rPr>
          <w:rFonts w:hint="eastAsia" w:ascii="宋体" w:hAnsi="宋体" w:cs="宋体"/>
          <w:sz w:val="24"/>
          <w:highlight w:val="none"/>
          <w:lang w:eastAsia="zh-CN"/>
        </w:rPr>
        <w:t>采购人</w:t>
      </w:r>
      <w:r>
        <w:rPr>
          <w:rFonts w:hint="eastAsia" w:ascii="宋体" w:hAnsi="宋体" w:cs="宋体"/>
          <w:sz w:val="24"/>
          <w:highlight w:val="none"/>
        </w:rPr>
        <w:t xml:space="preserve">提交如下合同成果： </w:t>
      </w:r>
    </w:p>
    <w:p>
      <w:pPr>
        <w:numPr>
          <w:ilvl w:val="0"/>
          <w:numId w:val="0"/>
        </w:numPr>
        <w:tabs>
          <w:tab w:val="left" w:pos="567"/>
        </w:tabs>
        <w:spacing w:line="360" w:lineRule="auto"/>
        <w:ind w:firstLine="720" w:firstLineChars="300"/>
        <w:rPr>
          <w:rFonts w:hint="eastAsia" w:ascii="宋体" w:hAnsi="宋体" w:cs="宋体"/>
          <w:sz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cs="宋体"/>
          <w:sz w:val="24"/>
          <w:highlight w:val="none"/>
        </w:rPr>
        <w:t>服务事项1：</w:t>
      </w:r>
      <w:r>
        <w:rPr>
          <w:rFonts w:hint="eastAsia" w:ascii="宋体" w:hAnsi="宋体" w:cs="宋体"/>
          <w:sz w:val="24"/>
          <w:highlight w:val="none"/>
          <w:u w:val="single"/>
          <w:lang w:val="en-US" w:eastAsia="zh-CN"/>
        </w:rPr>
        <w:t>_中标人应向采购人提供可验收的成果物如：周报等</w:t>
      </w:r>
      <w:r>
        <w:rPr>
          <w:rFonts w:hint="eastAsia" w:ascii="宋体" w:hAnsi="宋体" w:cs="宋体"/>
          <w:sz w:val="24"/>
          <w:highlight w:val="none"/>
          <w:lang w:val="en-US" w:eastAsia="zh-CN"/>
        </w:rPr>
        <w:t>__</w:t>
      </w:r>
      <w:r>
        <w:rPr>
          <w:rFonts w:hint="eastAsia" w:ascii="宋体" w:hAnsi="宋体" w:cs="宋体"/>
          <w:sz w:val="24"/>
          <w:highlight w:val="none"/>
        </w:rPr>
        <w:t>；</w:t>
      </w:r>
    </w:p>
    <w:p>
      <w:pPr>
        <w:numPr>
          <w:ilvl w:val="0"/>
          <w:numId w:val="0"/>
        </w:numPr>
        <w:tabs>
          <w:tab w:val="left" w:pos="567"/>
        </w:tabs>
        <w:spacing w:line="360" w:lineRule="auto"/>
        <w:ind w:firstLine="720" w:firstLineChars="30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（2）</w:t>
      </w:r>
      <w:r>
        <w:rPr>
          <w:rFonts w:hint="eastAsia" w:ascii="宋体" w:hAnsi="宋体" w:cs="宋体"/>
          <w:sz w:val="24"/>
          <w:highlight w:val="none"/>
        </w:rPr>
        <w:t>服务事项2：</w:t>
      </w:r>
      <w:r>
        <w:rPr>
          <w:rFonts w:hint="eastAsia" w:ascii="宋体" w:hAnsi="宋体" w:cs="宋体"/>
          <w:sz w:val="24"/>
          <w:highlight w:val="none"/>
          <w:lang w:val="en-US" w:eastAsia="zh-CN"/>
        </w:rPr>
        <w:t>_</w:t>
      </w:r>
      <w:r>
        <w:rPr>
          <w:rFonts w:hint="eastAsia" w:ascii="宋体" w:hAnsi="宋体" w:cs="宋体"/>
          <w:sz w:val="24"/>
          <w:highlight w:val="none"/>
          <w:u w:val="single"/>
          <w:lang w:val="en-US" w:eastAsia="zh-CN"/>
        </w:rPr>
        <w:t>中标人应向采购人提供可验收的成果物如：月报等</w:t>
      </w:r>
      <w:r>
        <w:rPr>
          <w:rFonts w:hint="eastAsia" w:ascii="宋体" w:hAnsi="宋体" w:cs="宋体"/>
          <w:sz w:val="24"/>
          <w:highlight w:val="none"/>
          <w:lang w:val="en-US" w:eastAsia="zh-CN"/>
        </w:rPr>
        <w:t>_</w:t>
      </w:r>
      <w:r>
        <w:rPr>
          <w:rFonts w:hint="eastAsia" w:ascii="宋体" w:hAnsi="宋体" w:cs="宋体"/>
          <w:sz w:val="24"/>
          <w:highlight w:val="none"/>
        </w:rPr>
        <w:t xml:space="preserve"> ； </w:t>
      </w:r>
    </w:p>
    <w:p>
      <w:pPr>
        <w:numPr>
          <w:ilvl w:val="0"/>
          <w:numId w:val="0"/>
        </w:numPr>
        <w:tabs>
          <w:tab w:val="left" w:pos="567"/>
        </w:tabs>
        <w:spacing w:line="360" w:lineRule="auto"/>
        <w:ind w:firstLine="720" w:firstLineChars="300"/>
        <w:rPr>
          <w:rFonts w:ascii="宋体" w:hAnsi="宋体" w:eastAsia="宋体" w:cs="宋体"/>
          <w:bCs/>
          <w:sz w:val="24"/>
          <w:highlight w:val="none"/>
        </w:rPr>
      </w:pPr>
      <w:r>
        <w:rPr>
          <w:rFonts w:hint="eastAsia" w:ascii="宋体" w:hAnsi="宋体" w:eastAsia="宋体" w:cs="宋体"/>
          <w:kern w:val="2"/>
          <w:sz w:val="24"/>
          <w:szCs w:val="24"/>
          <w:highlight w:val="none"/>
          <w:lang w:val="en-US" w:eastAsia="zh-CN" w:bidi="ar-SA"/>
        </w:rPr>
        <w:t>（3）</w:t>
      </w:r>
      <w:r>
        <w:rPr>
          <w:rFonts w:hint="eastAsia" w:ascii="宋体" w:hAnsi="宋体" w:cs="宋体"/>
          <w:sz w:val="24"/>
          <w:highlight w:val="none"/>
        </w:rPr>
        <w:t>服务事项3：</w:t>
      </w:r>
      <w:r>
        <w:rPr>
          <w:rFonts w:hint="eastAsia" w:ascii="宋体" w:hAnsi="宋体" w:cs="宋体"/>
          <w:sz w:val="24"/>
          <w:highlight w:val="none"/>
          <w:shd w:val="clear" w:color="auto" w:fill="FFFFFF"/>
          <w:lang w:val="en-US" w:eastAsia="zh-CN"/>
        </w:rPr>
        <w:t>_</w:t>
      </w:r>
      <w:r>
        <w:rPr>
          <w:rFonts w:hint="eastAsia" w:ascii="宋体" w:hAnsi="宋体" w:eastAsia="宋体" w:cs="宋体"/>
          <w:kern w:val="2"/>
          <w:sz w:val="24"/>
          <w:szCs w:val="24"/>
          <w:highlight w:val="none"/>
          <w:u w:val="single"/>
          <w:shd w:val="clear" w:color="auto" w:fill="FFFFFF"/>
          <w:lang w:val="en-US" w:eastAsia="zh-CN" w:bidi="ar-SA"/>
        </w:rPr>
        <w:t>中标人应向采购人提供可验收的成果物如：重大活动保障服务方案和总结报告等</w:t>
      </w:r>
      <w:r>
        <w:rPr>
          <w:rFonts w:hint="eastAsia" w:ascii="宋体" w:hAnsi="宋体" w:cs="宋体"/>
          <w:sz w:val="24"/>
          <w:highlight w:val="none"/>
          <w:shd w:val="clear" w:color="auto" w:fill="FFFFFF"/>
          <w:lang w:val="en-US" w:eastAsia="zh-CN"/>
        </w:rPr>
        <w:t>_</w:t>
      </w:r>
      <w:r>
        <w:rPr>
          <w:rFonts w:hint="eastAsia" w:ascii="宋体" w:hAnsi="宋体" w:cs="宋体"/>
          <w:sz w:val="24"/>
          <w:highlight w:val="none"/>
        </w:rPr>
        <w:t xml:space="preserve"> 。</w:t>
      </w:r>
    </w:p>
    <w:p>
      <w:pPr>
        <w:pStyle w:val="6"/>
        <w:spacing w:line="360" w:lineRule="auto"/>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（四）服务费用及支付方式</w:t>
      </w:r>
    </w:p>
    <w:p>
      <w:pPr>
        <w:numPr>
          <w:ilvl w:val="0"/>
          <w:numId w:val="0"/>
        </w:numPr>
        <w:tabs>
          <w:tab w:val="left" w:pos="567"/>
        </w:tabs>
        <w:spacing w:line="360" w:lineRule="auto"/>
        <w:ind w:firstLine="720" w:firstLineChars="300"/>
        <w:rPr>
          <w:rFonts w:hint="eastAsia" w:ascii="宋体" w:hAnsi="宋体" w:cs="宋体"/>
          <w:sz w:val="24"/>
          <w:highlight w:val="none"/>
        </w:rPr>
      </w:pPr>
      <w:r>
        <w:rPr>
          <w:rFonts w:hint="eastAsia" w:ascii="宋体" w:hAnsi="宋体" w:cs="宋体"/>
          <w:sz w:val="24"/>
          <w:highlight w:val="none"/>
        </w:rPr>
        <w:t>1、本合同项下服务费总额为人民币</w:t>
      </w:r>
      <w:r>
        <w:rPr>
          <w:rFonts w:hint="eastAsia" w:ascii="宋体" w:hAnsi="宋体" w:cs="宋体"/>
          <w:sz w:val="24"/>
          <w:highlight w:val="none"/>
          <w:lang w:val="en-US" w:eastAsia="zh-CN"/>
        </w:rPr>
        <w:t>____</w:t>
      </w:r>
      <w:r>
        <w:rPr>
          <w:rFonts w:hint="eastAsia" w:ascii="宋体" w:hAnsi="宋体" w:cs="宋体"/>
          <w:sz w:val="24"/>
          <w:highlight w:val="none"/>
        </w:rPr>
        <w:t>元，大写：</w:t>
      </w:r>
      <w:r>
        <w:rPr>
          <w:rFonts w:hint="eastAsia" w:ascii="宋体" w:hAnsi="宋体" w:cs="宋体"/>
          <w:sz w:val="24"/>
          <w:highlight w:val="none"/>
          <w:lang w:val="en-US" w:eastAsia="zh-CN"/>
        </w:rPr>
        <w:t>____</w:t>
      </w:r>
      <w:r>
        <w:rPr>
          <w:rFonts w:hint="eastAsia" w:ascii="宋体" w:hAnsi="宋体" w:cs="宋体"/>
          <w:sz w:val="24"/>
          <w:highlight w:val="none"/>
        </w:rPr>
        <w:t>元。前述服务费已经包含</w:t>
      </w:r>
      <w:r>
        <w:rPr>
          <w:rFonts w:hint="eastAsia" w:ascii="宋体" w:hAnsi="宋体" w:cs="宋体"/>
          <w:sz w:val="24"/>
          <w:highlight w:val="none"/>
          <w:lang w:eastAsia="zh-CN"/>
        </w:rPr>
        <w:t>中标人</w:t>
      </w:r>
      <w:r>
        <w:rPr>
          <w:rFonts w:hint="eastAsia" w:ascii="宋体" w:hAnsi="宋体" w:cs="宋体"/>
          <w:sz w:val="24"/>
          <w:highlight w:val="none"/>
        </w:rPr>
        <w:t>完成本合同项下服务的全部费用，除前述款项外，</w:t>
      </w:r>
      <w:r>
        <w:rPr>
          <w:rFonts w:hint="eastAsia" w:ascii="宋体" w:hAnsi="宋体" w:cs="宋体"/>
          <w:sz w:val="24"/>
          <w:highlight w:val="none"/>
          <w:lang w:eastAsia="zh-CN"/>
        </w:rPr>
        <w:t>采购人</w:t>
      </w:r>
      <w:r>
        <w:rPr>
          <w:rFonts w:hint="eastAsia" w:ascii="宋体" w:hAnsi="宋体" w:cs="宋体"/>
          <w:sz w:val="24"/>
          <w:highlight w:val="none"/>
        </w:rPr>
        <w:t>无需向</w:t>
      </w:r>
      <w:r>
        <w:rPr>
          <w:rFonts w:hint="eastAsia" w:ascii="宋体" w:hAnsi="宋体" w:cs="宋体"/>
          <w:sz w:val="24"/>
          <w:highlight w:val="none"/>
          <w:lang w:eastAsia="zh-CN"/>
        </w:rPr>
        <w:t>中标人</w:t>
      </w:r>
      <w:r>
        <w:rPr>
          <w:rFonts w:hint="eastAsia" w:ascii="宋体" w:hAnsi="宋体" w:cs="宋体"/>
          <w:sz w:val="24"/>
          <w:highlight w:val="none"/>
        </w:rPr>
        <w:t xml:space="preserve">另行支付其他任何费用。 </w:t>
      </w:r>
    </w:p>
    <w:p>
      <w:pPr>
        <w:numPr>
          <w:ilvl w:val="0"/>
          <w:numId w:val="0"/>
        </w:numPr>
        <w:tabs>
          <w:tab w:val="left" w:pos="567"/>
        </w:tabs>
        <w:spacing w:line="360" w:lineRule="auto"/>
        <w:ind w:firstLine="720" w:firstLineChars="3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zh-CN"/>
        </w:rPr>
        <w:t>采购人</w:t>
      </w:r>
      <w:r>
        <w:rPr>
          <w:rFonts w:hint="eastAsia" w:ascii="宋体" w:hAnsi="宋体" w:cs="宋体"/>
          <w:sz w:val="24"/>
          <w:highlight w:val="none"/>
        </w:rPr>
        <w:t>将按以下方式向</w:t>
      </w:r>
      <w:r>
        <w:rPr>
          <w:rFonts w:hint="eastAsia" w:ascii="宋体" w:hAnsi="宋体" w:cs="宋体"/>
          <w:sz w:val="24"/>
          <w:highlight w:val="none"/>
          <w:lang w:eastAsia="zh-CN"/>
        </w:rPr>
        <w:t>中标人</w:t>
      </w:r>
      <w:r>
        <w:rPr>
          <w:rFonts w:hint="eastAsia" w:ascii="宋体" w:hAnsi="宋体" w:cs="宋体"/>
          <w:sz w:val="24"/>
          <w:highlight w:val="none"/>
        </w:rPr>
        <w:t>支付服务费：</w:t>
      </w:r>
    </w:p>
    <w:p>
      <w:pPr>
        <w:numPr>
          <w:ilvl w:val="0"/>
          <w:numId w:val="0"/>
        </w:numPr>
        <w:tabs>
          <w:tab w:val="left" w:pos="567"/>
        </w:tabs>
        <w:spacing w:line="360" w:lineRule="auto"/>
        <w:ind w:firstLine="720" w:firstLineChars="300"/>
        <w:rPr>
          <w:rFonts w:hint="eastAsia" w:ascii="宋体" w:hAnsi="宋体" w:cs="宋体"/>
          <w:sz w:val="24"/>
          <w:highlight w:val="none"/>
        </w:rPr>
      </w:pPr>
      <w:r>
        <w:rPr>
          <w:rFonts w:hint="eastAsia" w:ascii="宋体" w:hAnsi="宋体" w:cs="宋体"/>
          <w:sz w:val="24"/>
          <w:highlight w:val="none"/>
        </w:rPr>
        <w:t xml:space="preserve">分期支付（两次）： </w:t>
      </w:r>
    </w:p>
    <w:p>
      <w:pPr>
        <w:numPr>
          <w:ilvl w:val="0"/>
          <w:numId w:val="0"/>
        </w:numPr>
        <w:tabs>
          <w:tab w:val="left" w:pos="567"/>
        </w:tabs>
        <w:spacing w:line="360" w:lineRule="auto"/>
        <w:ind w:firstLine="720" w:firstLineChars="300"/>
        <w:rPr>
          <w:rFonts w:hint="eastAsia" w:ascii="宋体" w:hAnsi="宋体" w:eastAsia="宋体" w:cs="宋体"/>
          <w:i w:val="0"/>
          <w:iCs w:val="0"/>
          <w:caps w:val="0"/>
          <w:spacing w:val="0"/>
          <w:sz w:val="24"/>
          <w:szCs w:val="24"/>
          <w:highlight w:val="none"/>
          <w:shd w:val="clear" w:color="auto" w:fill="auto"/>
        </w:rPr>
      </w:pPr>
      <w:r>
        <w:rPr>
          <w:rFonts w:hint="eastAsia" w:ascii="宋体" w:hAnsi="宋体" w:eastAsia="宋体" w:cs="宋体"/>
          <w:i w:val="0"/>
          <w:iCs w:val="0"/>
          <w:caps w:val="0"/>
          <w:color w:val="232930"/>
          <w:spacing w:val="0"/>
          <w:sz w:val="24"/>
          <w:szCs w:val="24"/>
          <w:highlight w:val="none"/>
          <w:shd w:val="clear" w:color="auto" w:fill="auto"/>
        </w:rPr>
        <w:t>本合同签署后，采购人自收到中标人提供的符合采购人要求的发票之日起 10 个工作日内，向中标人支付服务费（大写） 元整（￥ 元）；（付款比例参考当年财政预算批复金额，不低于合同总金额的57%）；</w:t>
      </w:r>
    </w:p>
    <w:p>
      <w:pPr>
        <w:numPr>
          <w:ilvl w:val="0"/>
          <w:numId w:val="0"/>
        </w:numPr>
        <w:tabs>
          <w:tab w:val="left" w:pos="567"/>
        </w:tabs>
        <w:spacing w:line="360" w:lineRule="auto"/>
        <w:ind w:firstLine="720" w:firstLineChars="300"/>
        <w:rPr>
          <w:rFonts w:hint="eastAsia" w:ascii="宋体" w:hAnsi="宋体" w:cs="宋体"/>
          <w:sz w:val="24"/>
          <w:highlight w:val="none"/>
        </w:rPr>
      </w:pPr>
      <w:r>
        <w:rPr>
          <w:rFonts w:hint="eastAsia" w:ascii="宋体" w:hAnsi="宋体" w:eastAsia="宋体" w:cs="宋体"/>
          <w:i w:val="0"/>
          <w:iCs w:val="0"/>
          <w:caps w:val="0"/>
          <w:color w:val="232930"/>
          <w:spacing w:val="0"/>
          <w:sz w:val="24"/>
          <w:szCs w:val="24"/>
          <w:highlight w:val="none"/>
          <w:shd w:val="clear" w:color="auto" w:fill="auto"/>
        </w:rPr>
        <w:t>第2次付款：中标人提供本合同项下的全部服务并经采购人最终验收合格后，采购人自收到中标人提供的符合采购人要求的发票且财政资金到达采购人零余额账户并可实际使用之日起 10 个工作日内，采购人向中标人支付服务费（大写） 元整（￥ 元）。</w:t>
      </w:r>
      <w:r>
        <w:rPr>
          <w:rFonts w:hint="eastAsia" w:ascii="宋体" w:hAnsi="宋体" w:cs="宋体"/>
          <w:sz w:val="24"/>
          <w:highlight w:val="none"/>
        </w:rPr>
        <w:t xml:space="preserve"> </w:t>
      </w:r>
    </w:p>
    <w:p>
      <w:pPr>
        <w:numPr>
          <w:ilvl w:val="0"/>
          <w:numId w:val="0"/>
        </w:numPr>
        <w:tabs>
          <w:tab w:val="left" w:pos="567"/>
        </w:tabs>
        <w:spacing w:line="360" w:lineRule="auto"/>
        <w:ind w:firstLine="720" w:firstLineChars="300"/>
        <w:rPr>
          <w:rFonts w:hint="eastAsia" w:ascii="宋体" w:hAnsi="宋体" w:cs="宋体"/>
          <w:sz w:val="24"/>
          <w:highlight w:val="none"/>
        </w:rPr>
      </w:pPr>
      <w:r>
        <w:rPr>
          <w:rFonts w:hint="eastAsia" w:ascii="宋体" w:hAnsi="宋体" w:cs="宋体"/>
          <w:sz w:val="24"/>
          <w:highlight w:val="none"/>
          <w:lang w:eastAsia="zh-CN"/>
        </w:rPr>
        <w:t>中标人</w:t>
      </w:r>
      <w:r>
        <w:rPr>
          <w:rFonts w:hint="eastAsia" w:ascii="宋体" w:hAnsi="宋体" w:cs="宋体"/>
          <w:sz w:val="24"/>
          <w:highlight w:val="none"/>
        </w:rPr>
        <w:t>应在</w:t>
      </w:r>
      <w:r>
        <w:rPr>
          <w:rFonts w:hint="eastAsia" w:ascii="宋体" w:hAnsi="宋体" w:cs="宋体"/>
          <w:sz w:val="24"/>
          <w:highlight w:val="none"/>
          <w:lang w:eastAsia="zh-CN"/>
        </w:rPr>
        <w:t>采购人</w:t>
      </w:r>
      <w:r>
        <w:rPr>
          <w:rFonts w:hint="eastAsia" w:ascii="宋体" w:hAnsi="宋体" w:cs="宋体"/>
          <w:sz w:val="24"/>
          <w:highlight w:val="none"/>
        </w:rPr>
        <w:t>付款前向</w:t>
      </w:r>
      <w:r>
        <w:rPr>
          <w:rFonts w:hint="eastAsia" w:ascii="宋体" w:hAnsi="宋体" w:cs="宋体"/>
          <w:sz w:val="24"/>
          <w:highlight w:val="none"/>
          <w:lang w:eastAsia="zh-CN"/>
        </w:rPr>
        <w:t>采购人</w:t>
      </w:r>
      <w:r>
        <w:rPr>
          <w:rFonts w:hint="eastAsia" w:ascii="宋体" w:hAnsi="宋体" w:cs="宋体"/>
          <w:sz w:val="24"/>
          <w:highlight w:val="none"/>
        </w:rPr>
        <w:t>开具正规、合法发票，否则</w:t>
      </w:r>
      <w:r>
        <w:rPr>
          <w:rFonts w:hint="eastAsia" w:ascii="宋体" w:hAnsi="宋体" w:cs="宋体"/>
          <w:sz w:val="24"/>
          <w:highlight w:val="none"/>
          <w:lang w:eastAsia="zh-CN"/>
        </w:rPr>
        <w:t>采购人</w:t>
      </w:r>
      <w:r>
        <w:rPr>
          <w:rFonts w:hint="eastAsia" w:ascii="宋体" w:hAnsi="宋体" w:cs="宋体"/>
          <w:sz w:val="24"/>
          <w:highlight w:val="none"/>
        </w:rPr>
        <w:t>有权暂不付款且不承担逾期付款的违约责任。因</w:t>
      </w:r>
      <w:r>
        <w:rPr>
          <w:rFonts w:hint="eastAsia" w:ascii="宋体" w:hAnsi="宋体" w:cs="宋体"/>
          <w:sz w:val="24"/>
          <w:highlight w:val="none"/>
          <w:lang w:eastAsia="zh-CN"/>
        </w:rPr>
        <w:t>中标人</w:t>
      </w:r>
      <w:r>
        <w:rPr>
          <w:rFonts w:hint="eastAsia" w:ascii="宋体" w:hAnsi="宋体" w:cs="宋体"/>
          <w:sz w:val="24"/>
          <w:highlight w:val="none"/>
        </w:rPr>
        <w:t>原因（包括但不限于未开具发票、开具发票不符合</w:t>
      </w:r>
      <w:r>
        <w:rPr>
          <w:rFonts w:hint="eastAsia" w:ascii="宋体" w:hAnsi="宋体" w:cs="宋体"/>
          <w:sz w:val="24"/>
          <w:highlight w:val="none"/>
          <w:lang w:eastAsia="zh-CN"/>
        </w:rPr>
        <w:t>采购人</w:t>
      </w:r>
      <w:r>
        <w:rPr>
          <w:rFonts w:hint="eastAsia" w:ascii="宋体" w:hAnsi="宋体" w:cs="宋体"/>
          <w:sz w:val="24"/>
          <w:highlight w:val="none"/>
        </w:rPr>
        <w:t>要求等）导致</w:t>
      </w:r>
      <w:r>
        <w:rPr>
          <w:rFonts w:hint="eastAsia" w:ascii="宋体" w:hAnsi="宋体" w:cs="宋体"/>
          <w:sz w:val="24"/>
          <w:highlight w:val="none"/>
          <w:lang w:eastAsia="zh-CN"/>
        </w:rPr>
        <w:t>采购人</w:t>
      </w:r>
      <w:r>
        <w:rPr>
          <w:rFonts w:hint="eastAsia" w:ascii="宋体" w:hAnsi="宋体" w:cs="宋体"/>
          <w:sz w:val="24"/>
          <w:highlight w:val="none"/>
        </w:rPr>
        <w:t>因财政政策原因未能付款，相应责任由</w:t>
      </w:r>
      <w:r>
        <w:rPr>
          <w:rFonts w:hint="eastAsia" w:ascii="宋体" w:hAnsi="宋体" w:cs="宋体"/>
          <w:sz w:val="24"/>
          <w:highlight w:val="none"/>
          <w:lang w:eastAsia="zh-CN"/>
        </w:rPr>
        <w:t>中标人</w:t>
      </w:r>
      <w:r>
        <w:rPr>
          <w:rFonts w:hint="eastAsia" w:ascii="宋体" w:hAnsi="宋体" w:cs="宋体"/>
          <w:sz w:val="24"/>
          <w:highlight w:val="none"/>
        </w:rPr>
        <w:t>承担。</w:t>
      </w:r>
    </w:p>
    <w:p>
      <w:pPr>
        <w:rPr>
          <w:rFonts w:hint="eastAsia"/>
          <w:b/>
          <w:sz w:val="24"/>
          <w:highlight w:val="none"/>
        </w:rPr>
      </w:pPr>
    </w:p>
    <w:p>
      <w:pPr>
        <w:numPr>
          <w:ilvl w:val="0"/>
          <w:numId w:val="0"/>
        </w:numPr>
        <w:rPr>
          <w:rFonts w:hint="default"/>
          <w:b/>
          <w:sz w:val="24"/>
          <w:highlight w:val="none"/>
          <w:lang w:val="en-US" w:eastAsia="zh-CN"/>
        </w:rPr>
      </w:pPr>
      <w:r>
        <w:rPr>
          <w:rFonts w:hint="eastAsia" w:ascii="Times New Roman" w:hAnsi="Times New Roman" w:eastAsia="宋体" w:cs="Times New Roman"/>
          <w:b/>
          <w:kern w:val="2"/>
          <w:sz w:val="24"/>
          <w:szCs w:val="24"/>
          <w:highlight w:val="none"/>
          <w:lang w:val="en-US" w:eastAsia="zh-CN" w:bidi="ar-SA"/>
        </w:rPr>
        <w:t>三、</w:t>
      </w:r>
      <w:r>
        <w:rPr>
          <w:rFonts w:hint="eastAsia"/>
          <w:b/>
          <w:sz w:val="24"/>
          <w:highlight w:val="none"/>
          <w:lang w:val="en-US" w:eastAsia="zh-CN"/>
        </w:rPr>
        <w:t>采购目标及服务内容</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44"/>
          <w:sz w:val="24"/>
          <w:highlight w:val="none"/>
        </w:rPr>
      </w:pPr>
      <w:r>
        <w:rPr>
          <w:rFonts w:hint="eastAsia" w:ascii="宋体" w:hAnsi="宋体" w:eastAsia="宋体" w:cs="宋体"/>
          <w:kern w:val="44"/>
          <w:sz w:val="24"/>
          <w:highlight w:val="none"/>
        </w:rPr>
        <w:t>1.为大数据平台、领导驾驶舱、政务地理空间平台、公共数据开放平台、移动公服平台</w:t>
      </w:r>
      <w:r>
        <w:rPr>
          <w:rFonts w:hint="eastAsia" w:ascii="宋体" w:hAnsi="宋体" w:eastAsia="宋体" w:cs="宋体"/>
          <w:kern w:val="44"/>
          <w:sz w:val="24"/>
          <w:highlight w:val="none"/>
          <w:lang w:eastAsia="zh-CN"/>
        </w:rPr>
        <w:t>、</w:t>
      </w:r>
      <w:r>
        <w:rPr>
          <w:rFonts w:hint="eastAsia" w:ascii="宋体" w:hAnsi="宋体" w:eastAsia="宋体" w:cs="宋体"/>
          <w:kern w:val="44"/>
          <w:sz w:val="24"/>
          <w:highlight w:val="none"/>
          <w:lang w:val="en-US" w:eastAsia="zh-CN"/>
        </w:rPr>
        <w:t>京通（微信端）、全流程管理系统、城市码</w:t>
      </w:r>
      <w:r>
        <w:rPr>
          <w:rFonts w:hint="eastAsia" w:ascii="宋体" w:hAnsi="宋体" w:eastAsia="宋体" w:cs="宋体"/>
          <w:kern w:val="44"/>
          <w:sz w:val="24"/>
          <w:highlight w:val="none"/>
        </w:rPr>
        <w:t>提供政务云基础服务，包括计算服务、存储服务、网络服务等；提供政务云扩展服务，包括</w:t>
      </w:r>
      <w:r>
        <w:rPr>
          <w:rFonts w:hint="eastAsia" w:ascii="宋体" w:hAnsi="宋体" w:eastAsia="宋体" w:cs="宋体"/>
          <w:kern w:val="44"/>
          <w:sz w:val="24"/>
          <w:highlight w:val="none"/>
          <w:lang w:val="en-US" w:eastAsia="zh-CN"/>
        </w:rPr>
        <w:t>操作系统</w:t>
      </w:r>
      <w:r>
        <w:rPr>
          <w:rFonts w:hint="eastAsia" w:ascii="宋体" w:hAnsi="宋体" w:eastAsia="宋体" w:cs="宋体"/>
          <w:kern w:val="44"/>
          <w:sz w:val="24"/>
          <w:highlight w:val="none"/>
        </w:rPr>
        <w:t>、安全服务等。</w:t>
      </w:r>
    </w:p>
    <w:p>
      <w:pPr>
        <w:pStyle w:val="24"/>
        <w:numPr>
          <w:ilvl w:val="0"/>
          <w:numId w:val="0"/>
        </w:numPr>
        <w:ind w:firstLine="480" w:firstLineChars="200"/>
        <w:rPr>
          <w:rFonts w:hint="eastAsia" w:ascii="宋体" w:hAnsi="宋体" w:eastAsia="宋体" w:cs="宋体"/>
          <w:kern w:val="44"/>
          <w:sz w:val="24"/>
          <w:szCs w:val="22"/>
          <w:highlight w:val="none"/>
          <w:lang w:val="en-US" w:eastAsia="zh-CN" w:bidi="ar-SA"/>
        </w:rPr>
      </w:pPr>
      <w:r>
        <w:rPr>
          <w:rFonts w:hint="eastAsia" w:ascii="宋体" w:hAnsi="宋体" w:eastAsia="宋体" w:cs="宋体"/>
          <w:kern w:val="44"/>
          <w:sz w:val="24"/>
          <w:szCs w:val="22"/>
          <w:highlight w:val="none"/>
          <w:lang w:val="en-US" w:eastAsia="zh-CN" w:bidi="ar-SA"/>
        </w:rPr>
        <w:t>2.提供7*24运维保障服务，定期报送运行报告，做好重大活动和节假日应急值守保障服务，确保各信息系统政务云环境可靠稳定运行。</w:t>
      </w:r>
    </w:p>
    <w:p>
      <w:pPr>
        <w:keepNext w:val="0"/>
        <w:keepLines w:val="0"/>
        <w:widowControl/>
        <w:suppressLineNumbers w:val="0"/>
        <w:jc w:val="left"/>
        <w:textAlignment w:val="center"/>
        <w:rPr>
          <w:rFonts w:hint="default" w:ascii="仿宋_GB2312" w:hAnsi="宋体"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kern w:val="44"/>
          <w:sz w:val="24"/>
          <w:szCs w:val="22"/>
          <w:highlight w:val="none"/>
          <w:lang w:val="en-US" w:eastAsia="zh-CN" w:bidi="ar-SA"/>
        </w:rPr>
        <w:t>政务云基础服务：</w:t>
      </w:r>
    </w:p>
    <w:tbl>
      <w:tblPr>
        <w:tblStyle w:val="53"/>
        <w:tblW w:w="8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3"/>
        <w:gridCol w:w="1381"/>
        <w:gridCol w:w="2755"/>
        <w:gridCol w:w="930"/>
        <w:gridCol w:w="873"/>
        <w:gridCol w:w="987"/>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服务类别</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服务子类</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服务项</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计价单位</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报价单位</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数量</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计算服务</w:t>
            </w:r>
          </w:p>
        </w:tc>
        <w:tc>
          <w:tcPr>
            <w:tcW w:w="13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x86平台云主机服务</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vCPU（主频不低于2.4GHz）</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CPU</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12833</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2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内存</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GB</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34320</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0"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x86物理服务器租用服务</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x86 物理服务器配置1：2 路12 核（主频≥2.0Ghz），64G内存，2 块600G SAS 硬盘,2 个HBA 卡，2 个万兆端口</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台</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0"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2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x86 物理服务器配置2：4 路12 核（主频≥2.0Ghz），128G内存，2 块600G SAS 硬盘，2 个HBA 卡，2 个万兆端口</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台</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23</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2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内存-32GB内存</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1条</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86</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2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硬盘配置1-480GB SSD</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1块</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96</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2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硬盘配置2-600GB SAS</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1块</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206</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2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硬盘配置3-4TBSATA</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1块</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68</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8"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8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图形图像</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GPU显存不低于16G，最大单精度浮点计算能力不低于7TFLOPS，最大双精度浮点计算能力0.2TFLOPS</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1GPU</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存储服务</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普通性能存储</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普通存储（单盘技术指标: 单盘IOPS 1000-3000 ）</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GB</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331033</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高性能存储</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高性能存储（单盘技术指标：单盘IOPS 3000-20000 ）</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GB</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1174071</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本地备份服务</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本地备份服务</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1GB</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153929</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异地备份服务</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异地备份服务</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1GB</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4096</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trPr>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网络服务</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互联网链路服务</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互联网链路带宽</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Mb</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1657</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互联网链路服务</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互联网IP地址租用服务、并提供备案服务</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IP</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46</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主机负载均衡服务</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主机负载均衡服务</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IP（内网）</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60</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远程接入服务</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远程接入服务</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1账号</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125</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VPN服务</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SSL VPN接入</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WAF防护</w:t>
            </w:r>
          </w:p>
        </w:tc>
        <w:tc>
          <w:tcPr>
            <w:tcW w:w="2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web应用防火墙服务</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IP（互联网）</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bl>
    <w:p>
      <w:pPr>
        <w:pStyle w:val="25"/>
        <w:rPr>
          <w:rFonts w:hint="default"/>
          <w:highlight w:val="none"/>
          <w:lang w:val="en-US" w:eastAsia="zh-CN"/>
        </w:rPr>
      </w:pPr>
    </w:p>
    <w:p>
      <w:pPr>
        <w:rPr>
          <w:rFonts w:hint="default"/>
          <w:highlight w:val="none"/>
          <w:lang w:val="en-US" w:eastAsia="zh-CN"/>
        </w:rPr>
      </w:pPr>
    </w:p>
    <w:p>
      <w:pPr>
        <w:rPr>
          <w:rFonts w:hint="eastAsia" w:eastAsia="宋体"/>
          <w:highlight w:val="none"/>
          <w:lang w:val="en-US" w:eastAsia="zh-CN"/>
        </w:rPr>
      </w:pPr>
      <w:r>
        <w:rPr>
          <w:rFonts w:hint="eastAsia" w:ascii="宋体" w:hAnsi="宋体" w:eastAsia="宋体" w:cs="宋体"/>
          <w:b w:val="0"/>
          <w:kern w:val="2"/>
          <w:sz w:val="24"/>
          <w:szCs w:val="24"/>
          <w:highlight w:val="none"/>
        </w:rPr>
        <w:t>扩展服务</w:t>
      </w:r>
      <w:r>
        <w:rPr>
          <w:rFonts w:hint="eastAsia" w:ascii="宋体" w:hAnsi="宋体" w:eastAsia="宋体" w:cs="宋体"/>
          <w:b w:val="0"/>
          <w:kern w:val="2"/>
          <w:sz w:val="24"/>
          <w:szCs w:val="24"/>
          <w:highlight w:val="none"/>
          <w:lang w:eastAsia="zh-CN"/>
        </w:rPr>
        <w:t>：</w:t>
      </w:r>
    </w:p>
    <w:tbl>
      <w:tblPr>
        <w:tblStyle w:val="53"/>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5"/>
        <w:gridCol w:w="1890"/>
        <w:gridCol w:w="1258"/>
        <w:gridCol w:w="1054"/>
        <w:gridCol w:w="1054"/>
        <w:gridCol w:w="1054"/>
        <w:gridCol w:w="1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3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扩展云服务名称</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计价单位</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报价单位</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数量</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基础软件</w:t>
            </w:r>
          </w:p>
        </w:tc>
        <w:tc>
          <w:tcPr>
            <w:tcW w:w="18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商用操作系统</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Windows</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82</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highlight w:val="none"/>
                <w:u w:val="none"/>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highlight w:val="none"/>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Linux</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128</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highlight w:val="none"/>
                <w:u w:val="none"/>
              </w:rPr>
            </w:pPr>
          </w:p>
        </w:tc>
        <w:tc>
          <w:tcPr>
            <w:tcW w:w="31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开源操作系统套餐</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95</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highlight w:val="none"/>
                <w:u w:val="none"/>
              </w:rPr>
            </w:pPr>
          </w:p>
        </w:tc>
        <w:tc>
          <w:tcPr>
            <w:tcW w:w="31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国产数据库</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highlight w:val="none"/>
                <w:u w:val="none"/>
              </w:rPr>
            </w:pPr>
          </w:p>
        </w:tc>
        <w:tc>
          <w:tcPr>
            <w:tcW w:w="31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国产商用应用中间件套餐</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安全服务</w:t>
            </w:r>
          </w:p>
        </w:tc>
        <w:tc>
          <w:tcPr>
            <w:tcW w:w="31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云端抗DDOS服务</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1站点</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highlight w:val="none"/>
                <w:u w:val="none"/>
              </w:rPr>
            </w:pPr>
          </w:p>
        </w:tc>
        <w:tc>
          <w:tcPr>
            <w:tcW w:w="31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云端APT防护服务</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highlight w:val="none"/>
                <w:u w:val="none"/>
              </w:rPr>
            </w:pPr>
          </w:p>
        </w:tc>
        <w:tc>
          <w:tcPr>
            <w:tcW w:w="31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网页防篡改服务</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1监控点</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highlight w:val="none"/>
                <w:u w:val="none"/>
              </w:rPr>
            </w:pPr>
          </w:p>
        </w:tc>
        <w:tc>
          <w:tcPr>
            <w:tcW w:w="31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数据库审计服务(套)</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1实例</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元/年</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r>
    </w:tbl>
    <w:p>
      <w:pPr>
        <w:rPr>
          <w:rFonts w:hint="eastAsia"/>
          <w:highlight w:val="none"/>
        </w:rPr>
      </w:pPr>
    </w:p>
    <w:p>
      <w:pPr>
        <w:pStyle w:val="25"/>
        <w:rPr>
          <w:highlight w:val="none"/>
        </w:rPr>
      </w:pPr>
    </w:p>
    <w:p>
      <w:pPr>
        <w:pStyle w:val="24"/>
        <w:rPr>
          <w:highlight w:val="none"/>
        </w:rPr>
      </w:pPr>
    </w:p>
    <w:p>
      <w:pPr>
        <w:numPr>
          <w:ilvl w:val="0"/>
          <w:numId w:val="8"/>
        </w:numPr>
        <w:rPr>
          <w:rFonts w:hint="eastAsia"/>
          <w:b/>
          <w:sz w:val="24"/>
          <w:highlight w:val="none"/>
        </w:rPr>
      </w:pPr>
      <w:r>
        <w:rPr>
          <w:rFonts w:hint="eastAsia"/>
          <w:b/>
          <w:sz w:val="24"/>
          <w:highlight w:val="none"/>
        </w:rPr>
        <w:t>技术要求</w:t>
      </w:r>
    </w:p>
    <w:p>
      <w:pPr>
        <w:pStyle w:val="2"/>
        <w:ind w:left="0" w:leftChars="0" w:firstLine="480" w:firstLineChars="200"/>
        <w:rPr>
          <w:highlight w:val="none"/>
        </w:rPr>
      </w:pPr>
      <w:r>
        <w:rPr>
          <w:rFonts w:hint="eastAsia"/>
          <w:highlight w:val="none"/>
          <w:lang w:val="en-US" w:eastAsia="zh-CN"/>
        </w:rPr>
        <w:t>相关要求对应采购服务内容满足即可，非本包采购内容无需满足。</w:t>
      </w:r>
    </w:p>
    <w:p>
      <w:pPr>
        <w:pStyle w:val="195"/>
        <w:keepNext w:val="0"/>
        <w:keepLines w:val="0"/>
        <w:pageBreakBefore w:val="0"/>
        <w:numPr>
          <w:ilvl w:val="0"/>
          <w:numId w:val="0"/>
        </w:numPr>
        <w:tabs>
          <w:tab w:val="left" w:pos="1162"/>
        </w:tabs>
        <w:kinsoku/>
        <w:wordWrap/>
        <w:overflowPunct/>
        <w:topLinePunct w:val="0"/>
        <w:autoSpaceDE/>
        <w:autoSpaceDN/>
        <w:bidi w:val="0"/>
        <w:adjustRightInd/>
        <w:snapToGrid/>
        <w:spacing w:line="560" w:lineRule="exact"/>
        <w:ind w:left="0" w:leftChars="0" w:firstLine="480"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（一）政务云服务要求</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政务云基础服务</w:t>
      </w:r>
    </w:p>
    <w:p>
      <w:pPr>
        <w:pStyle w:val="66"/>
        <w:keepNext w:val="0"/>
        <w:keepLines w:val="0"/>
        <w:pageBreakBefore w:val="0"/>
        <w:numPr>
          <w:ilvl w:val="0"/>
          <w:numId w:val="0"/>
        </w:numPr>
        <w:tabs>
          <w:tab w:val="left" w:pos="988"/>
          <w:tab w:val="left" w:pos="1276"/>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计算服务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提供主频不低于2.4GHz的vCPU租用服务，总线频率不低于2666MHz的内存租用服务，以及物理机</w:t>
      </w:r>
      <w:r>
        <w:rPr>
          <w:rFonts w:hint="eastAsia" w:ascii="宋体" w:hAnsi="宋体" w:eastAsia="宋体" w:cs="宋体"/>
          <w:sz w:val="24"/>
          <w:szCs w:val="24"/>
          <w:highlight w:val="none"/>
          <w:lang w:val="en-US" w:eastAsia="zh-CN"/>
        </w:rPr>
        <w:t>租用服务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按照采购人要求对vCPU及内存进行动态调整，自接到工单至完成调整时间不超过4小时。</w:t>
      </w:r>
    </w:p>
    <w:p>
      <w:pPr>
        <w:pStyle w:val="66"/>
        <w:keepNext w:val="0"/>
        <w:keepLines w:val="0"/>
        <w:pageBreakBefore w:val="0"/>
        <w:numPr>
          <w:ilvl w:val="0"/>
          <w:numId w:val="0"/>
        </w:numPr>
        <w:tabs>
          <w:tab w:val="left" w:pos="988"/>
          <w:tab w:val="left" w:pos="1276"/>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rPr>
        <w:t>存储服务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提供单盘IPOS不低于2000的普通存储服务、单盘IPOS不低于10000的高性能存储服务。按照采购人要求对存储配置进行动态调整，其中增加存储配置的调整用时不超过4小时，降低存储配置的调整用时不超过8个小时。</w:t>
      </w:r>
    </w:p>
    <w:p>
      <w:pPr>
        <w:pStyle w:val="66"/>
        <w:keepNext w:val="0"/>
        <w:keepLines w:val="0"/>
        <w:pageBreakBefore w:val="0"/>
        <w:numPr>
          <w:ilvl w:val="0"/>
          <w:numId w:val="0"/>
        </w:numPr>
        <w:tabs>
          <w:tab w:val="left" w:pos="988"/>
          <w:tab w:val="left" w:pos="1276"/>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rPr>
        <w:t>网络服务</w:t>
      </w:r>
    </w:p>
    <w:p>
      <w:pPr>
        <w:pStyle w:val="66"/>
        <w:keepNext w:val="0"/>
        <w:keepLines w:val="0"/>
        <w:pageBreakBefore w:val="0"/>
        <w:tabs>
          <w:tab w:val="left" w:pos="988"/>
          <w:tab w:val="left" w:pos="1276"/>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互联网IP地址租用及链路带宽服务，做好配套的IP地址备案、网络策略配置工作。提供主机负载均衡服务，采用全冗余或集群架构，保证无单点故障。提供远程接入服务，进行远程接入账户管理。提供VPN服务，实现通过VPN访问系统及数据传输等功能。提供SSL证书服务，保证系统数据的SSL加密传输。提供WAF防护服务，保证对系统已知安全隐患进行防护，实时升级漏洞补丁，配置防护策略。</w:t>
      </w:r>
    </w:p>
    <w:p>
      <w:pPr>
        <w:pStyle w:val="66"/>
        <w:keepNext w:val="0"/>
        <w:keepLines w:val="0"/>
        <w:pageBreakBefore w:val="0"/>
        <w:tabs>
          <w:tab w:val="left" w:pos="988"/>
          <w:tab w:val="left" w:pos="1276"/>
        </w:tabs>
        <w:kinsoku/>
        <w:wordWrap/>
        <w:overflowPunct/>
        <w:topLinePunct w:val="0"/>
        <w:autoSpaceDE/>
        <w:autoSpaceDN/>
        <w:bidi w:val="0"/>
        <w:adjustRightInd/>
        <w:snapToGrid/>
        <w:spacing w:line="560" w:lineRule="exact"/>
        <w:ind w:left="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提供WAF防护服务，在政务云流量入口架设WAF防护服务，实时升级漏洞补丁，配置防护策略，起到前端防护作用。</w:t>
      </w:r>
    </w:p>
    <w:p>
      <w:pPr>
        <w:pStyle w:val="66"/>
        <w:keepNext w:val="0"/>
        <w:keepLines w:val="0"/>
        <w:pageBreakBefore w:val="0"/>
        <w:numPr>
          <w:ilvl w:val="0"/>
          <w:numId w:val="0"/>
        </w:numPr>
        <w:tabs>
          <w:tab w:val="left" w:pos="988"/>
          <w:tab w:val="left" w:pos="1276"/>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（4）</w:t>
      </w:r>
      <w:r>
        <w:rPr>
          <w:rFonts w:hint="eastAsia" w:ascii="宋体" w:hAnsi="宋体" w:eastAsia="宋体" w:cs="宋体"/>
          <w:sz w:val="24"/>
          <w:szCs w:val="24"/>
          <w:highlight w:val="none"/>
        </w:rPr>
        <w:t>备份服务</w:t>
      </w:r>
    </w:p>
    <w:p>
      <w:pPr>
        <w:keepNext w:val="0"/>
        <w:keepLines w:val="0"/>
        <w:pageBreakBefore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按照采购人的各个应用系统对资源的备份需求提供本地/异地备份服务,备份服务应满足如下要求:</w:t>
      </w:r>
    </w:p>
    <w:p>
      <w:pPr>
        <w:keepNext w:val="0"/>
        <w:keepLines w:val="0"/>
        <w:pageBreakBefore w:val="0"/>
        <w:numPr>
          <w:ilvl w:val="0"/>
          <w:numId w:val="9"/>
        </w:numPr>
        <w:tabs>
          <w:tab w:val="left" w:pos="851"/>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备份介质本身具备高可用性和冗余性。</w:t>
      </w:r>
    </w:p>
    <w:p>
      <w:pPr>
        <w:keepNext w:val="0"/>
        <w:keepLines w:val="0"/>
        <w:pageBreakBefore w:val="0"/>
        <w:numPr>
          <w:ilvl w:val="0"/>
          <w:numId w:val="9"/>
        </w:numPr>
        <w:tabs>
          <w:tab w:val="left" w:pos="851"/>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备份方式包括完整备份、差异备份和增量备份。</w:t>
      </w:r>
    </w:p>
    <w:p>
      <w:pPr>
        <w:keepNext w:val="0"/>
        <w:keepLines w:val="0"/>
        <w:pageBreakBefore w:val="0"/>
        <w:numPr>
          <w:ilvl w:val="0"/>
          <w:numId w:val="9"/>
        </w:numPr>
        <w:tabs>
          <w:tab w:val="left" w:pos="851"/>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支持Windows系列操作系统、Linux主流系统操作系统、主流数据库软件、主流中间件软件、结构化数据以及非结构化数据等备份对象；</w:t>
      </w:r>
    </w:p>
    <w:p>
      <w:pPr>
        <w:keepNext w:val="0"/>
        <w:keepLines w:val="0"/>
        <w:pageBreakBefore w:val="0"/>
        <w:numPr>
          <w:ilvl w:val="0"/>
          <w:numId w:val="9"/>
        </w:numPr>
        <w:tabs>
          <w:tab w:val="left" w:pos="851"/>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备份策略及备份频率不得低于每天一次增量备份，每周一次全量备份。</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要求政务云扩展服务与基础服务紧密配合，确保入云系统正常稳定运行。</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rPr>
        <w:t>政务云扩展服务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商用操作系统租用服务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按照采购人的具体需求提供商用操作系统租用服务，提供主流商业操作系统服务，应支持Windows Server操作系统及Linux操作系统的各种主流版本，并提供操作系统的安装部署和各种故障处理。提供的商用操作系统必须是正版授权。在提供服务的过程中需做好与采购人及对应信息系统建设及运维厂商的协调对接工作。</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rPr>
        <w:t>开源系统租用服务</w:t>
      </w:r>
    </w:p>
    <w:p>
      <w:pPr>
        <w:pStyle w:val="504"/>
        <w:keepNext w:val="0"/>
        <w:keepLines w:val="0"/>
        <w:pageBreakBefore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按照采购人的具体需求提供CentOS等开源操作系统租用服务，开源系统必须在厂家服务期内，并在提供服务的过程中需做好与采购人及对应信息系统建设及运维厂商的协调沟通对接工作。</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rPr>
        <w:t>云端抗DDOS服务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按照采购人的具体需求，根据流量提供云端抗DDOS服务，避免业务遭受拒绝服务攻击。在提供服务的过程中需做好与</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和对应项目的应用开发厂商的协调沟通工作</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服务频率：按需提供服务。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(4)</w:t>
      </w:r>
      <w:r>
        <w:rPr>
          <w:rFonts w:hint="eastAsia" w:ascii="宋体" w:hAnsi="宋体" w:eastAsia="宋体" w:cs="宋体"/>
          <w:sz w:val="24"/>
          <w:szCs w:val="24"/>
          <w:highlight w:val="none"/>
        </w:rPr>
        <w:t>云端APT防护服务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按照采购人的具体需求提供云端APT服务，对未知攻击威胁进行检测和防护，发现隐蔽威胁、木马后门等异常威胁，在提供服务的过程中需做好与</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和对应项目的应用开发厂商的协调沟通工作</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服务频率：按需提供服务。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(5)</w:t>
      </w:r>
      <w:r>
        <w:rPr>
          <w:rFonts w:hint="eastAsia" w:ascii="宋体" w:hAnsi="宋体" w:eastAsia="宋体" w:cs="宋体"/>
          <w:sz w:val="24"/>
          <w:szCs w:val="24"/>
          <w:highlight w:val="none"/>
        </w:rPr>
        <w:t>数据库审计服务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提供数据库审计服务，每月对数据库操作行为进行细粒度审计的合规性管理，对数据库遭受到的风险行为进行告警，对攻击行为进行阻断。对用户访问数据库行为的记录、分析和汇报，生成合规报告以及事故追根溯源。在提供服务的过程中需做好与</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和对应项目的应用开发厂商的协调沟通工作。</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服务频率：每月不少于1次审计报告。</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(6)</w:t>
      </w:r>
      <w:r>
        <w:rPr>
          <w:rFonts w:hint="eastAsia" w:ascii="宋体" w:hAnsi="宋体" w:eastAsia="宋体" w:cs="宋体"/>
          <w:sz w:val="24"/>
          <w:szCs w:val="24"/>
          <w:highlight w:val="none"/>
        </w:rPr>
        <w:t>网页防篡改服务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按照采购人的具体需求提供网页防篡改服务，通过防篡改软件对用户页面进行实时防护，做到静态页面的实时同步，减少用户页面被恶意篡改的可能性，在提供服务的过程中需做好与</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和对应项目的应用开发厂商的协调沟通工作。</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服务频率：按需提供服务。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(7)</w:t>
      </w:r>
      <w:r>
        <w:rPr>
          <w:rFonts w:hint="eastAsia" w:ascii="宋体" w:hAnsi="宋体" w:eastAsia="宋体" w:cs="宋体"/>
          <w:sz w:val="24"/>
          <w:szCs w:val="24"/>
          <w:highlight w:val="none"/>
          <w:lang w:val="en-US" w:eastAsia="zh-CN"/>
        </w:rPr>
        <w:t>短信服务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短信服务是一种常用的通信服务能力。通过API/SDK或控制台调用短信发送能力，将指定信息发送至国内手机号码，即可实现短信验证码、通知等短信服务功能。</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服务频率：按需提供服务。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kern w:val="2"/>
          <w:sz w:val="24"/>
          <w:szCs w:val="24"/>
          <w:highlight w:val="none"/>
          <w:lang w:val="en-US" w:eastAsia="zh-CN" w:bidi="ar-SA"/>
        </w:rPr>
      </w:pPr>
      <w:r>
        <w:rPr>
          <w:rFonts w:hint="default" w:ascii="宋体" w:hAnsi="宋体" w:eastAsia="宋体" w:cs="宋体"/>
          <w:b w:val="0"/>
          <w:kern w:val="2"/>
          <w:sz w:val="24"/>
          <w:szCs w:val="24"/>
          <w:highlight w:val="none"/>
          <w:lang w:val="en-US" w:eastAsia="zh-CN" w:bidi="ar-SA"/>
        </w:rPr>
        <w:t>(8)</w:t>
      </w:r>
      <w:r>
        <w:rPr>
          <w:rFonts w:hint="eastAsia" w:ascii="宋体" w:hAnsi="宋体" w:eastAsia="宋体" w:cs="宋体"/>
          <w:b w:val="0"/>
          <w:kern w:val="2"/>
          <w:sz w:val="24"/>
          <w:szCs w:val="24"/>
          <w:highlight w:val="none"/>
          <w:lang w:val="en-US" w:eastAsia="zh-CN" w:bidi="ar-SA"/>
        </w:rPr>
        <w:t>专用视频接入网闸</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专用视频接入网闸是针对于视频应用单独研发和生产的网闸平台，能够在保障视频应用正常运行的基础上，实现内外网络的安全隔离。通过内置的应用识别模块高效准确的识别视频应用所产生的流媒体数据，流媒体数据只能以专有数据块方式静态地在内外网络间进行“摆渡"，其他类型的应用数据默认无法通过网闸平台传输，从而切断了内外网络之间的所有直接连接，保证内外网数据能够安全、可靠地交换。</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服务频率：按需提供服务。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kern w:val="2"/>
          <w:sz w:val="24"/>
          <w:szCs w:val="24"/>
          <w:highlight w:val="none"/>
          <w:lang w:val="en-US" w:eastAsia="zh-CN" w:bidi="ar-SA"/>
        </w:rPr>
      </w:pPr>
      <w:r>
        <w:rPr>
          <w:rFonts w:hint="default" w:ascii="宋体" w:hAnsi="宋体" w:eastAsia="宋体" w:cs="宋体"/>
          <w:b w:val="0"/>
          <w:kern w:val="2"/>
          <w:sz w:val="24"/>
          <w:szCs w:val="24"/>
          <w:highlight w:val="none"/>
          <w:lang w:val="en-US" w:eastAsia="zh-CN" w:bidi="ar-SA"/>
        </w:rPr>
        <w:t>(9)</w:t>
      </w:r>
      <w:r>
        <w:rPr>
          <w:rFonts w:hint="eastAsia" w:ascii="宋体" w:hAnsi="宋体" w:eastAsia="宋体" w:cs="宋体"/>
          <w:b w:val="0"/>
          <w:kern w:val="2"/>
          <w:sz w:val="24"/>
          <w:szCs w:val="24"/>
          <w:highlight w:val="none"/>
          <w:lang w:val="en-US" w:eastAsia="zh-CN" w:bidi="ar-SA"/>
        </w:rPr>
        <w:t>Rose HA服务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Rose HA是基于共享存储的高可用集群服务，实时监测应用资源运行状态，实现资源故障时自动切换，解决软、硬件的单点故障，从而保障业务系统连续运营。</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服务频率：按</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rPr>
        <w:t>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rPr>
        <w:t>基础安全保障服务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rPr>
        <w:t>云服务商应提供基础安全保障服务，基础安全保障服务是云平台层安全保障能力，包括安全管理服务（运维人员管理、机房运维管理、应急演练）和安全技术服务（物理访问控制、机房三防服务、设备访问审计、出口流量监测、本地DDoS防护、防火墙安全防护、防入侵监测IPS、远程接入服务、租户隔离、租户内部访问控制、云主机监控、角色权限管理）</w:t>
      </w:r>
      <w:r>
        <w:rPr>
          <w:rFonts w:hint="eastAsia" w:ascii="宋体" w:hAnsi="宋体" w:eastAsia="宋体" w:cs="宋体"/>
          <w:sz w:val="24"/>
          <w:szCs w:val="24"/>
          <w:highlight w:val="none"/>
          <w:lang w:eastAsia="zh-CN"/>
        </w:rPr>
        <w:t>。</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云服务商应配合开展信息系统入云部署、测试、上线、运维、退出，实现入云信息系统的运维管理、应急预案等方面的要求，提供 7*24 小时技术支持服务。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）运维及安全保障服务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提供的政务云环境应在等保三级基础上，按各业务系统具体安全需求，开展相应等保评估、检查、整改等工作。</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（1）服务规范</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须严格按照《北京市市级政务云管理办法》以及采购人制定的管理办法及流程等相关制度，开展标准化运维工作。</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（2）服务方式</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需利用监控系统或人工对机房环境、硬件设备的运行情况进行7*24小时的不间断巡检监控，及时发现安全隐患，通知相关人员及时处理，并形成监控报告。</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负责设立技术支持热线，并安排专人值守，为运维工作提供7*24小时热线支持服务。</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针对采购人要求的云平台运维服务相关内容，需指定专业技术能力较强的工程师，根据采购人要求配合开展相关维护服务。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须每周和每月提供政务云服务报告，其中周报主要报告主要云资源调整及使用情况，针对各信息系统云效率进行统计；月报对当月政务云服务情况进行总结，包括各类云资源调整、使用及服务情况，以及日常维护、应急值守、故障处置等情况。</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（3）安全及保密要求</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须严格遵守采购人的相关信息安全规定，不得利用系统维护服务时的便利将采购人数据及其他信息进行擅自修改或透漏给第三方。</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（4）响应的及时性</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提供高效的系统维护服务，有效防范系统风险，保证7*24小时电话畅通，发生故障应在15分钟内响应；能够在系统发生除宕机外的其他故障问题时，能够协调人力资源在1小时内到达运维现场提供服务。系统发生宕机问题时，</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应在30分钟内响应，在4个小时之内使系统恢复正常。具备故障快速定位和恢复能力，故障定位排除时限不超过 30 分钟，重要信息系统故障定位排除时限不超过 10 分钟。故障处理完毕后提供相关系统宕机报告。</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（5）重点保障要求</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应具备完善的系统服务保障体系，配备足够的技术人员，在重大节假日、重大活动及业务高峰期内加大运维保障力度，保证期间系统平稳运行。</w:t>
      </w:r>
    </w:p>
    <w:p>
      <w:pPr>
        <w:pStyle w:val="195"/>
        <w:keepNext w:val="0"/>
        <w:keepLines w:val="0"/>
        <w:pageBreakBefore w:val="0"/>
        <w:numPr>
          <w:ilvl w:val="0"/>
          <w:numId w:val="0"/>
        </w:numPr>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szCs w:val="24"/>
          <w:highlight w:val="none"/>
          <w:lang w:val="en-US" w:eastAsia="zh-CN"/>
        </w:rPr>
        <w:t>安全保障要求</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中标</w:t>
      </w:r>
      <w:r>
        <w:rPr>
          <w:rFonts w:hint="eastAsia" w:ascii="宋体" w:hAnsi="宋体" w:cs="宋体"/>
          <w:color w:val="auto"/>
          <w:sz w:val="24"/>
          <w:highlight w:val="none"/>
        </w:rPr>
        <w:t>人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）业务系统迁移及部署调整要求</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本项目涉及的业务系统目前在北京市政务云上平稳运行，如</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需进行系统迁移，应确保在5个工作日内完成业务系统迁移部署工作，且不能影响业务系统的正常运行，如因系统迁移导致最终用户系统损坏、数据丢失，一切后果均由</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承担。</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如采购人业务需要，</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须配合开展信息系统入云部署、测试、上线、运维、退出，配合建立入云信息系统的运维制度、应急预案等，提供7*24小时技术支持服务。</w:t>
      </w:r>
    </w:p>
    <w:p>
      <w:pPr>
        <w:pStyle w:val="195"/>
        <w:keepNext w:val="0"/>
        <w:keepLines w:val="0"/>
        <w:pageBreakBefore w:val="0"/>
        <w:numPr>
          <w:ilvl w:val="0"/>
          <w:numId w:val="0"/>
        </w:numPr>
        <w:tabs>
          <w:tab w:val="left" w:pos="1162"/>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（三）</w:t>
      </w:r>
      <w:r>
        <w:rPr>
          <w:rFonts w:hint="eastAsia" w:ascii="宋体" w:hAnsi="宋体" w:eastAsia="宋体" w:cs="宋体"/>
          <w:sz w:val="24"/>
          <w:szCs w:val="24"/>
          <w:highlight w:val="none"/>
        </w:rPr>
        <w:t>项目绩效指标</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1．云服务可用性≥99.99%；</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2．政务云数据可靠性≥99.9999%；</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3．故障响应率100%；</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4．政务云资源使用率综合指标不低于</w:t>
      </w:r>
      <w:r>
        <w:rPr>
          <w:rFonts w:hint="eastAsia" w:ascii="宋体" w:hAnsi="宋体" w:eastAsia="宋体" w:cs="宋体"/>
          <w:sz w:val="24"/>
          <w:szCs w:val="24"/>
          <w:highlight w:val="none"/>
          <w:lang w:val="en-US" w:eastAsia="zh-CN"/>
        </w:rPr>
        <w:t>33</w:t>
      </w:r>
      <w:r>
        <w:rPr>
          <w:rFonts w:hint="eastAsia" w:ascii="宋体" w:hAnsi="宋体" w:eastAsia="宋体" w:cs="宋体"/>
          <w:sz w:val="24"/>
          <w:szCs w:val="24"/>
          <w:highlight w:val="none"/>
        </w:rPr>
        <w:t>%；</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5．政务云服务系统运维用户满意度≥90%。</w:t>
      </w:r>
    </w:p>
    <w:p>
      <w:pPr>
        <w:pStyle w:val="195"/>
        <w:keepNext w:val="0"/>
        <w:keepLines w:val="0"/>
        <w:pageBreakBefore w:val="0"/>
        <w:numPr>
          <w:ilvl w:val="0"/>
          <w:numId w:val="0"/>
        </w:numPr>
        <w:tabs>
          <w:tab w:val="left" w:pos="1162"/>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（四）</w:t>
      </w:r>
      <w:r>
        <w:rPr>
          <w:rFonts w:hint="eastAsia" w:ascii="宋体" w:hAnsi="宋体" w:eastAsia="宋体" w:cs="宋体"/>
          <w:sz w:val="24"/>
          <w:szCs w:val="24"/>
          <w:highlight w:val="none"/>
        </w:rPr>
        <w:t>工作交接需求</w:t>
      </w:r>
    </w:p>
    <w:p>
      <w:pPr>
        <w:pStyle w:val="195"/>
        <w:keepNext w:val="0"/>
        <w:keepLines w:val="0"/>
        <w:pageBreakBefore w:val="0"/>
        <w:widowControl w:val="0"/>
        <w:numPr>
          <w:ilvl w:val="0"/>
          <w:numId w:val="0"/>
        </w:numPr>
        <w:tabs>
          <w:tab w:val="left" w:pos="1162"/>
        </w:tabs>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由于运维服务连续性和不可中断的要求，</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需要针对本项目制定交接方案，包括入场交接和离场交接两个方面。</w:t>
      </w:r>
    </w:p>
    <w:p>
      <w:pPr>
        <w:pStyle w:val="195"/>
        <w:keepNext w:val="0"/>
        <w:keepLines w:val="0"/>
        <w:pageBreakBefore w:val="0"/>
        <w:numPr>
          <w:ilvl w:val="0"/>
          <w:numId w:val="0"/>
        </w:numPr>
        <w:tabs>
          <w:tab w:val="left" w:pos="1162"/>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（五）</w:t>
      </w:r>
      <w:r>
        <w:rPr>
          <w:rFonts w:hint="eastAsia" w:ascii="宋体" w:hAnsi="宋体" w:eastAsia="宋体" w:cs="宋体"/>
          <w:sz w:val="24"/>
          <w:szCs w:val="24"/>
          <w:highlight w:val="none"/>
        </w:rPr>
        <w:t>其他要求</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应根据项目特点和北京市政务云管理要求，制定政务云服务相关制度、规范，明确服务流程及相关表单样式。</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应针对采购人实际业务情况，分析项目开展过程中难点和关键点，提出相应的应对措施。</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中标人应结合自身经验，对本项目实施提出合理化建议。</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服务期内，</w:t>
      </w:r>
      <w:r>
        <w:rPr>
          <w:rFonts w:hint="eastAsia" w:ascii="宋体" w:hAnsi="宋体" w:cs="宋体"/>
          <w:sz w:val="24"/>
          <w:szCs w:val="24"/>
          <w:highlight w:val="none"/>
          <w:lang w:val="en-US" w:eastAsia="zh-CN"/>
        </w:rPr>
        <w:t>中标人</w:t>
      </w:r>
      <w:r>
        <w:rPr>
          <w:rFonts w:hint="eastAsia" w:ascii="宋体" w:hAnsi="宋体" w:cs="宋体"/>
          <w:sz w:val="24"/>
          <w:szCs w:val="24"/>
          <w:highlight w:val="none"/>
          <w:lang w:eastAsia="zh-CN"/>
        </w:rPr>
        <w:t>须设有7×24小时电话响应服务、具备运维团队，提供售后服务保障。须提供项目经理1人、技术负责人1人以及相应实施人员，其中：</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项目经理具备且具有信息系统项目管理师证书等同类证书；技术负责人具备从事云技术服务经验；团队成员（除项目经理和技术负责人之外）具有计算机技术与软件专业技术资格（水平）中级及以上证书或注册信息安全专业人员（CISP）证书等同类证书。</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2" w:firstLineChars="200"/>
        <w:textAlignment w:val="auto"/>
        <w:rPr>
          <w:rFonts w:hint="eastAsia"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五、</w:t>
      </w:r>
      <w:r>
        <w:rPr>
          <w:rFonts w:hint="eastAsia" w:ascii="宋体" w:hAnsi="宋体" w:cs="宋体"/>
          <w:b/>
          <w:bCs/>
          <w:sz w:val="24"/>
          <w:szCs w:val="24"/>
          <w:highlight w:val="none"/>
          <w:lang w:val="en-US" w:eastAsia="zh-CN"/>
        </w:rPr>
        <w:t>技术承诺（本部分为★条款，投标人未提供书面承诺，将被视为无效投标）</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w:t>
      </w:r>
      <w:r>
        <w:rPr>
          <w:rFonts w:hint="eastAsia" w:ascii="宋体" w:hAnsi="宋体" w:cs="宋体"/>
          <w:b w:val="0"/>
          <w:bCs w:val="0"/>
          <w:sz w:val="24"/>
          <w:szCs w:val="24"/>
          <w:highlight w:val="none"/>
          <w:lang w:eastAsia="zh-CN"/>
        </w:rPr>
        <w:t>1.采购人的业务系统大量依托于北京市政务外网环境建设，为确保相关业务正常运行，投标人须承诺在合同签订后5个工作日内具备北京市政务外网环境。</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w:t>
      </w:r>
      <w:r>
        <w:rPr>
          <w:rFonts w:hint="eastAsia" w:ascii="宋体" w:hAnsi="宋体" w:cs="宋体"/>
          <w:b w:val="0"/>
          <w:bCs w:val="0"/>
          <w:sz w:val="24"/>
          <w:szCs w:val="24"/>
          <w:highlight w:val="none"/>
          <w:lang w:eastAsia="zh-CN"/>
        </w:rPr>
        <w:t>2.投标人中标后进行系统迁移所产生的系统迁移费由投标人承担。</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cs="宋体"/>
          <w:sz w:val="24"/>
          <w:szCs w:val="24"/>
          <w:highlight w:val="none"/>
          <w:lang w:eastAsia="zh-CN"/>
        </w:rPr>
      </w:pPr>
      <w:r>
        <w:rPr>
          <w:rFonts w:hint="eastAsia" w:ascii="宋体" w:hAnsi="宋体" w:cs="宋体"/>
          <w:b w:val="0"/>
          <w:bCs w:val="0"/>
          <w:sz w:val="24"/>
          <w:szCs w:val="24"/>
          <w:highlight w:val="none"/>
          <w:lang w:val="en-US" w:eastAsia="zh-CN"/>
        </w:rPr>
        <w:t>★</w:t>
      </w:r>
      <w:r>
        <w:rPr>
          <w:rFonts w:hint="eastAsia" w:ascii="宋体" w:hAnsi="宋体" w:cs="宋体"/>
          <w:sz w:val="24"/>
          <w:szCs w:val="24"/>
          <w:highlight w:val="none"/>
          <w:lang w:eastAsia="zh-CN"/>
        </w:rPr>
        <w:t>3.中标人提供的政务云服务须按公安部等保三级的标准建设，并承诺协助采购人通过等保三级的测评和备案。</w:t>
      </w:r>
    </w:p>
    <w:p>
      <w:pPr>
        <w:pStyle w:val="292"/>
        <w:pageBreakBefore w:val="0"/>
        <w:numPr>
          <w:ilvl w:val="0"/>
          <w:numId w:val="0"/>
        </w:numPr>
        <w:kinsoku/>
        <w:wordWrap/>
        <w:overflowPunct/>
        <w:topLinePunct w:val="0"/>
        <w:autoSpaceDE/>
        <w:autoSpaceDN/>
        <w:bidi w:val="0"/>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六、</w:t>
      </w:r>
      <w:r>
        <w:rPr>
          <w:rFonts w:hint="eastAsia" w:ascii="宋体" w:hAnsi="宋体" w:eastAsia="宋体" w:cs="宋体"/>
          <w:sz w:val="24"/>
          <w:szCs w:val="24"/>
          <w:highlight w:val="none"/>
          <w:lang w:eastAsia="zh-CN"/>
        </w:rPr>
        <w:t>政策性采购需求</w:t>
      </w:r>
    </w:p>
    <w:p>
      <w:pPr>
        <w:pStyle w:val="292"/>
        <w:pageBreakBefore w:val="0"/>
        <w:numPr>
          <w:ilvl w:val="0"/>
          <w:numId w:val="0"/>
        </w:numPr>
        <w:kinsoku/>
        <w:wordWrap/>
        <w:overflowPunct/>
        <w:topLinePunct w:val="0"/>
        <w:autoSpaceDE/>
        <w:autoSpaceDN/>
        <w:bidi w:val="0"/>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default" w:ascii="宋体" w:hAnsi="宋体" w:eastAsia="宋体" w:cs="宋体"/>
          <w:sz w:val="24"/>
          <w:szCs w:val="24"/>
          <w:highlight w:val="none"/>
          <w:lang w:val="en-US" w:eastAsia="zh-CN"/>
        </w:rPr>
      </w:pP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spacing w:line="360" w:lineRule="auto"/>
        <w:jc w:val="center"/>
        <w:outlineLvl w:val="0"/>
        <w:rPr>
          <w:b/>
          <w:sz w:val="24"/>
          <w:szCs w:val="24"/>
          <w:highlight w:val="none"/>
        </w:rPr>
      </w:pPr>
      <w:r>
        <w:rPr>
          <w:rFonts w:hint="eastAsia"/>
          <w:b/>
          <w:sz w:val="24"/>
          <w:szCs w:val="24"/>
          <w:highlight w:val="none"/>
        </w:rPr>
        <w:t>第</w:t>
      </w:r>
      <w:r>
        <w:rPr>
          <w:rFonts w:hint="eastAsia"/>
          <w:b/>
          <w:sz w:val="24"/>
          <w:szCs w:val="24"/>
          <w:highlight w:val="none"/>
          <w:lang w:val="en-US" w:eastAsia="zh-CN"/>
        </w:rPr>
        <w:t>二</w:t>
      </w:r>
      <w:r>
        <w:rPr>
          <w:rFonts w:hint="eastAsia"/>
          <w:b/>
          <w:sz w:val="24"/>
          <w:szCs w:val="24"/>
          <w:highlight w:val="none"/>
        </w:rPr>
        <w:t>包</w:t>
      </w:r>
    </w:p>
    <w:p>
      <w:pPr>
        <w:rPr>
          <w:sz w:val="24"/>
          <w:highlight w:val="none"/>
        </w:rPr>
      </w:pPr>
      <w:r>
        <w:rPr>
          <w:rFonts w:hint="eastAsia"/>
          <w:b/>
          <w:sz w:val="24"/>
          <w:highlight w:val="none"/>
        </w:rPr>
        <w:t>一、采购标的</w:t>
      </w:r>
      <w:r>
        <w:rPr>
          <w:rFonts w:hint="eastAsia"/>
          <w:sz w:val="24"/>
          <w:highlight w:val="none"/>
        </w:rPr>
        <w:t>：</w:t>
      </w:r>
    </w:p>
    <w:p>
      <w:pPr>
        <w:pStyle w:val="5"/>
        <w:spacing w:line="360" w:lineRule="auto"/>
        <w:ind w:left="360"/>
        <w:jc w:val="both"/>
        <w:rPr>
          <w:rFonts w:ascii="宋体" w:hAnsi="宋体" w:eastAsia="宋体" w:cs="宋体"/>
          <w:b w:val="0"/>
          <w:bCs/>
          <w:sz w:val="24"/>
          <w:szCs w:val="24"/>
          <w:highlight w:val="none"/>
        </w:rPr>
      </w:pPr>
      <w:r>
        <w:rPr>
          <w:rFonts w:hint="eastAsia" w:ascii="宋体" w:hAnsi="宋体" w:eastAsia="宋体" w:cs="宋体"/>
          <w:b w:val="0"/>
          <w:bCs/>
          <w:sz w:val="24"/>
          <w:szCs w:val="24"/>
          <w:highlight w:val="none"/>
        </w:rPr>
        <w:t>（一）项目情况：</w:t>
      </w:r>
    </w:p>
    <w:tbl>
      <w:tblPr>
        <w:tblStyle w:val="269"/>
        <w:tblW w:w="8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1"/>
        <w:gridCol w:w="2623"/>
        <w:gridCol w:w="2864"/>
        <w:gridCol w:w="16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17" w:hRule="atLeast"/>
        </w:trPr>
        <w:tc>
          <w:tcPr>
            <w:tcW w:w="1191" w:type="dxa"/>
            <w:noWrap w:val="0"/>
            <w:vAlign w:val="center"/>
          </w:tcPr>
          <w:p>
            <w:pPr>
              <w:widowControl/>
              <w:autoSpaceDE w:val="0"/>
              <w:autoSpaceDN w:val="0"/>
              <w:jc w:val="center"/>
              <w:textAlignment w:val="center"/>
              <w:rPr>
                <w:rFonts w:ascii="宋体" w:hAnsi="宋体" w:eastAsia="宋体" w:cs="宋体"/>
                <w:color w:val="000000"/>
                <w:kern w:val="0"/>
                <w:sz w:val="24"/>
                <w:highlight w:val="none"/>
                <w:lang w:eastAsia="en-US" w:bidi="ar"/>
              </w:rPr>
            </w:pPr>
            <w:r>
              <w:rPr>
                <w:rFonts w:hint="eastAsia" w:ascii="宋体" w:hAnsi="宋体" w:eastAsia="宋体" w:cs="宋体"/>
                <w:color w:val="000000"/>
                <w:kern w:val="0"/>
                <w:sz w:val="24"/>
                <w:highlight w:val="none"/>
                <w:lang w:eastAsia="en-US" w:bidi="ar"/>
              </w:rPr>
              <w:t>包号</w:t>
            </w:r>
          </w:p>
        </w:tc>
        <w:tc>
          <w:tcPr>
            <w:tcW w:w="2623" w:type="dxa"/>
            <w:noWrap w:val="0"/>
            <w:vAlign w:val="center"/>
          </w:tcPr>
          <w:p>
            <w:pPr>
              <w:widowControl/>
              <w:autoSpaceDE w:val="0"/>
              <w:autoSpaceDN w:val="0"/>
              <w:jc w:val="center"/>
              <w:textAlignment w:val="center"/>
              <w:rPr>
                <w:rFonts w:ascii="宋体" w:hAnsi="宋体" w:eastAsia="宋体" w:cs="宋体"/>
                <w:color w:val="000000"/>
                <w:kern w:val="0"/>
                <w:sz w:val="24"/>
                <w:highlight w:val="none"/>
                <w:lang w:eastAsia="en-US" w:bidi="ar"/>
              </w:rPr>
            </w:pPr>
            <w:r>
              <w:rPr>
                <w:rFonts w:hint="eastAsia" w:ascii="宋体" w:hAnsi="宋体" w:eastAsia="宋体" w:cs="宋体"/>
                <w:color w:val="000000"/>
                <w:kern w:val="0"/>
                <w:sz w:val="24"/>
                <w:highlight w:val="none"/>
                <w:lang w:eastAsia="en-US" w:bidi="ar"/>
              </w:rPr>
              <w:t>标的名称</w:t>
            </w:r>
          </w:p>
        </w:tc>
        <w:tc>
          <w:tcPr>
            <w:tcW w:w="2864" w:type="dxa"/>
            <w:noWrap w:val="0"/>
            <w:vAlign w:val="center"/>
          </w:tcPr>
          <w:p>
            <w:pPr>
              <w:widowControl/>
              <w:autoSpaceDE w:val="0"/>
              <w:autoSpaceDN w:val="0"/>
              <w:jc w:val="center"/>
              <w:textAlignment w:val="center"/>
              <w:rPr>
                <w:rFonts w:ascii="宋体" w:hAnsi="宋体" w:eastAsia="宋体" w:cs="宋体"/>
                <w:color w:val="000000"/>
                <w:kern w:val="0"/>
                <w:sz w:val="24"/>
                <w:highlight w:val="none"/>
                <w:lang w:eastAsia="zh-CN" w:bidi="ar"/>
              </w:rPr>
            </w:pPr>
            <w:r>
              <w:rPr>
                <w:rFonts w:hint="eastAsia" w:ascii="宋体" w:hAnsi="宋体" w:eastAsia="宋体" w:cs="宋体"/>
                <w:color w:val="000000"/>
                <w:kern w:val="0"/>
                <w:sz w:val="24"/>
                <w:highlight w:val="none"/>
                <w:lang w:eastAsia="zh-CN" w:bidi="ar"/>
              </w:rPr>
              <w:t>采购包预算金额（万元）</w:t>
            </w:r>
          </w:p>
        </w:tc>
        <w:tc>
          <w:tcPr>
            <w:tcW w:w="1682" w:type="dxa"/>
            <w:noWrap w:val="0"/>
            <w:vAlign w:val="center"/>
          </w:tcPr>
          <w:p>
            <w:pPr>
              <w:widowControl/>
              <w:autoSpaceDE w:val="0"/>
              <w:autoSpaceDN w:val="0"/>
              <w:jc w:val="center"/>
              <w:textAlignment w:val="center"/>
              <w:rPr>
                <w:rFonts w:ascii="宋体" w:hAnsi="宋体" w:eastAsia="宋体" w:cs="宋体"/>
                <w:color w:val="000000"/>
                <w:kern w:val="0"/>
                <w:sz w:val="24"/>
                <w:highlight w:val="none"/>
                <w:lang w:eastAsia="en-US" w:bidi="ar"/>
              </w:rPr>
            </w:pPr>
            <w:r>
              <w:rPr>
                <w:rFonts w:hint="eastAsia" w:ascii="宋体" w:hAnsi="宋体" w:eastAsia="宋体" w:cs="宋体"/>
                <w:color w:val="000000"/>
                <w:kern w:val="0"/>
                <w:sz w:val="24"/>
                <w:highlight w:val="none"/>
                <w:lang w:eastAsia="en-US" w:bidi="ar"/>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8" w:hRule="atLeast"/>
        </w:trPr>
        <w:tc>
          <w:tcPr>
            <w:tcW w:w="1191" w:type="dxa"/>
            <w:noWrap w:val="0"/>
            <w:vAlign w:val="center"/>
          </w:tcPr>
          <w:p>
            <w:pPr>
              <w:widowControl/>
              <w:autoSpaceDE w:val="0"/>
              <w:autoSpaceDN w:val="0"/>
              <w:jc w:val="center"/>
              <w:textAlignment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2</w:t>
            </w:r>
          </w:p>
        </w:tc>
        <w:tc>
          <w:tcPr>
            <w:tcW w:w="2623" w:type="dxa"/>
            <w:noWrap w:val="0"/>
            <w:vAlign w:val="center"/>
          </w:tcPr>
          <w:p>
            <w:pPr>
              <w:widowControl/>
              <w:autoSpaceDE w:val="0"/>
              <w:autoSpaceDN w:val="0"/>
              <w:jc w:val="center"/>
              <w:textAlignment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eastAsia="en-US" w:bidi="ar"/>
              </w:rPr>
              <w:t>202</w:t>
            </w:r>
            <w:r>
              <w:rPr>
                <w:rFonts w:hint="eastAsia" w:ascii="宋体" w:hAnsi="宋体" w:eastAsia="宋体" w:cs="宋体"/>
                <w:color w:val="000000"/>
                <w:kern w:val="0"/>
                <w:sz w:val="24"/>
                <w:highlight w:val="none"/>
                <w:lang w:val="en-US" w:eastAsia="zh-CN" w:bidi="ar"/>
              </w:rPr>
              <w:t>5</w:t>
            </w:r>
            <w:r>
              <w:rPr>
                <w:rFonts w:hint="eastAsia" w:ascii="宋体" w:hAnsi="宋体" w:eastAsia="宋体" w:cs="宋体"/>
                <w:color w:val="000000"/>
                <w:kern w:val="0"/>
                <w:sz w:val="24"/>
                <w:highlight w:val="none"/>
                <w:lang w:eastAsia="en-US" w:bidi="ar"/>
              </w:rPr>
              <w:t>年北京市大数据中心政务云</w:t>
            </w:r>
            <w:r>
              <w:rPr>
                <w:rFonts w:hint="eastAsia" w:ascii="宋体" w:hAnsi="宋体" w:eastAsia="宋体" w:cs="宋体"/>
                <w:color w:val="000000"/>
                <w:kern w:val="0"/>
                <w:sz w:val="24"/>
                <w:highlight w:val="none"/>
                <w:lang w:val="en-US" w:eastAsia="zh-CN" w:bidi="ar"/>
              </w:rPr>
              <w:t>资源采购</w:t>
            </w:r>
            <w:r>
              <w:rPr>
                <w:rFonts w:hint="eastAsia" w:ascii="宋体" w:hAnsi="宋体" w:eastAsia="宋体" w:cs="宋体"/>
                <w:color w:val="000000"/>
                <w:kern w:val="0"/>
                <w:sz w:val="24"/>
                <w:highlight w:val="none"/>
                <w:lang w:eastAsia="en-US" w:bidi="ar"/>
              </w:rPr>
              <w:t>项目</w:t>
            </w:r>
            <w:r>
              <w:rPr>
                <w:rFonts w:hint="eastAsia" w:ascii="宋体" w:hAnsi="宋体" w:eastAsia="宋体" w:cs="宋体"/>
                <w:color w:val="000000"/>
                <w:kern w:val="0"/>
                <w:sz w:val="24"/>
                <w:highlight w:val="none"/>
                <w:lang w:val="en-US" w:eastAsia="zh-CN" w:bidi="ar"/>
              </w:rPr>
              <w:t>第二包</w:t>
            </w:r>
          </w:p>
        </w:tc>
        <w:tc>
          <w:tcPr>
            <w:tcW w:w="2864" w:type="dxa"/>
            <w:noWrap w:val="0"/>
            <w:vAlign w:val="center"/>
          </w:tcPr>
          <w:p>
            <w:pPr>
              <w:pStyle w:val="24"/>
              <w:autoSpaceDE w:val="0"/>
              <w:autoSpaceDN w:val="0"/>
              <w:jc w:val="center"/>
              <w:rPr>
                <w:highlight w:val="none"/>
                <w:lang w:eastAsia="en-US"/>
              </w:rPr>
            </w:pPr>
            <w:r>
              <w:rPr>
                <w:rFonts w:hint="eastAsia" w:ascii="宋体" w:hAnsi="宋体" w:cs="Times New Roman"/>
                <w:sz w:val="24"/>
                <w:lang w:val="en-US" w:eastAsia="zh-CN"/>
              </w:rPr>
              <w:t>1185.290273</w:t>
            </w:r>
          </w:p>
        </w:tc>
        <w:tc>
          <w:tcPr>
            <w:tcW w:w="1682" w:type="dxa"/>
            <w:noWrap w:val="0"/>
            <w:vAlign w:val="center"/>
          </w:tcPr>
          <w:p>
            <w:pPr>
              <w:widowControl/>
              <w:autoSpaceDE w:val="0"/>
              <w:autoSpaceDN w:val="0"/>
              <w:jc w:val="center"/>
              <w:textAlignment w:val="center"/>
              <w:rPr>
                <w:rFonts w:ascii="宋体" w:hAnsi="宋体" w:eastAsia="宋体" w:cs="宋体"/>
                <w:color w:val="000000"/>
                <w:kern w:val="0"/>
                <w:sz w:val="24"/>
                <w:highlight w:val="none"/>
                <w:lang w:eastAsia="en-US" w:bidi="ar"/>
              </w:rPr>
            </w:pPr>
            <w:r>
              <w:rPr>
                <w:rFonts w:hint="eastAsia" w:ascii="宋体" w:hAnsi="宋体" w:eastAsia="宋体" w:cs="宋体"/>
                <w:color w:val="000000"/>
                <w:kern w:val="0"/>
                <w:sz w:val="24"/>
                <w:highlight w:val="none"/>
                <w:lang w:eastAsia="en-US" w:bidi="ar"/>
              </w:rPr>
              <w:t>1</w:t>
            </w:r>
          </w:p>
        </w:tc>
      </w:tr>
    </w:tbl>
    <w:p>
      <w:pPr>
        <w:pStyle w:val="5"/>
        <w:spacing w:line="360" w:lineRule="auto"/>
        <w:ind w:left="360"/>
        <w:jc w:val="both"/>
        <w:rPr>
          <w:rFonts w:ascii="宋体" w:hAnsi="宋体" w:eastAsia="宋体" w:cs="宋体"/>
          <w:b w:val="0"/>
          <w:bCs/>
          <w:sz w:val="24"/>
          <w:szCs w:val="24"/>
          <w:highlight w:val="none"/>
        </w:rPr>
      </w:pPr>
      <w:r>
        <w:rPr>
          <w:rFonts w:hint="eastAsia" w:ascii="宋体" w:hAnsi="宋体" w:eastAsia="宋体" w:cs="宋体"/>
          <w:b w:val="0"/>
          <w:bCs/>
          <w:sz w:val="24"/>
          <w:szCs w:val="24"/>
          <w:highlight w:val="none"/>
        </w:rPr>
        <w:t>（二）项目背景或概况</w:t>
      </w:r>
    </w:p>
    <w:p>
      <w:pPr>
        <w:tabs>
          <w:tab w:val="left" w:pos="567"/>
        </w:tabs>
        <w:spacing w:line="360" w:lineRule="auto"/>
        <w:ind w:left="31" w:firstLine="420"/>
        <w:rPr>
          <w:rFonts w:ascii="宋体" w:hAnsi="宋体" w:eastAsia="宋体" w:cs="宋体"/>
          <w:kern w:val="44"/>
          <w:sz w:val="24"/>
          <w:highlight w:val="none"/>
        </w:rPr>
      </w:pPr>
      <w:r>
        <w:rPr>
          <w:rFonts w:hint="eastAsia" w:ascii="宋体" w:hAnsi="宋体" w:eastAsia="宋体" w:cs="宋体"/>
          <w:sz w:val="24"/>
          <w:szCs w:val="24"/>
          <w:highlight w:val="none"/>
        </w:rPr>
        <w:t>为实现集约化建设和管理，充分发挥北京市市级政务云（以下简称政务云）的作用，为政务大数据应用奠定基础，为市属行政事业单位提供计算、存储、网络等云服务。政务云按照“统筹规划、适度超前、分级管理、资源共享”的原则建设和管理，原则上各单位不再新建部门云，已建部门云应逐步迁移或纳入政务云统筹管理。按照《北京市市级政务云管理办法》（京经信函〔2019〕150号）的要求，北京市大数据平台、京智、北京市政务地理空间共享服务平台、信息化全流程管理系统等均已经基于市级政务云建设和运行，并通过开展信息系统基础运维工作，确保大数据中心部署在政务云上的业务系统正常运行</w:t>
      </w:r>
      <w:r>
        <w:rPr>
          <w:rFonts w:hint="eastAsia" w:ascii="宋体" w:hAnsi="宋体" w:eastAsia="宋体" w:cs="宋体"/>
          <w:kern w:val="44"/>
          <w:sz w:val="24"/>
          <w:szCs w:val="24"/>
          <w:highlight w:val="none"/>
        </w:rPr>
        <w:t>。</w:t>
      </w:r>
    </w:p>
    <w:p>
      <w:pPr>
        <w:rPr>
          <w:b/>
          <w:sz w:val="24"/>
          <w:highlight w:val="none"/>
        </w:rPr>
      </w:pPr>
      <w:r>
        <w:rPr>
          <w:rFonts w:hint="eastAsia"/>
          <w:b/>
          <w:sz w:val="24"/>
          <w:highlight w:val="none"/>
        </w:rPr>
        <w:t>二、商务要求</w:t>
      </w:r>
    </w:p>
    <w:p>
      <w:pPr>
        <w:pStyle w:val="6"/>
        <w:spacing w:line="360" w:lineRule="auto"/>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（一）服务地点 </w:t>
      </w:r>
    </w:p>
    <w:p>
      <w:pPr>
        <w:widowControl/>
        <w:spacing w:line="360" w:lineRule="auto"/>
        <w:jc w:val="left"/>
        <w:rPr>
          <w:rFonts w:ascii="宋体" w:hAnsi="宋体" w:eastAsia="宋体" w:cs="宋体"/>
          <w:bCs/>
          <w:sz w:val="24"/>
          <w:highlight w:val="none"/>
        </w:rPr>
      </w:pPr>
      <w:r>
        <w:rPr>
          <w:rFonts w:hint="eastAsia" w:ascii="宋体" w:hAnsi="宋体" w:eastAsia="宋体" w:cs="宋体"/>
          <w:bCs/>
          <w:sz w:val="24"/>
          <w:highlight w:val="none"/>
        </w:rPr>
        <w:t>北京市通州区潞城镇留庄路3号院2号楼。</w:t>
      </w:r>
    </w:p>
    <w:p>
      <w:pPr>
        <w:pStyle w:val="6"/>
        <w:spacing w:line="360" w:lineRule="auto"/>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（二）服务期限 </w:t>
      </w:r>
    </w:p>
    <w:p>
      <w:pPr>
        <w:widowControl/>
        <w:spacing w:line="360" w:lineRule="auto"/>
        <w:jc w:val="left"/>
        <w:rPr>
          <w:rFonts w:ascii="宋体" w:hAnsi="宋体" w:eastAsia="宋体" w:cs="宋体"/>
          <w:bCs/>
          <w:color w:val="000000"/>
          <w:kern w:val="0"/>
          <w:sz w:val="24"/>
          <w:highlight w:val="none"/>
          <w:lang w:bidi="ar"/>
        </w:rPr>
      </w:pPr>
      <w:r>
        <w:rPr>
          <w:rFonts w:hint="eastAsia" w:ascii="宋体" w:hAnsi="宋体" w:eastAsia="宋体" w:cs="宋体"/>
          <w:bCs/>
          <w:sz w:val="24"/>
          <w:highlight w:val="none"/>
        </w:rPr>
        <w:t>自合同签订之日起12个月。</w:t>
      </w:r>
    </w:p>
    <w:p>
      <w:pPr>
        <w:pStyle w:val="6"/>
        <w:spacing w:line="360" w:lineRule="auto"/>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（三）验收服务标准</w:t>
      </w:r>
    </w:p>
    <w:p>
      <w:pPr>
        <w:numPr>
          <w:ilvl w:val="0"/>
          <w:numId w:val="0"/>
        </w:numPr>
        <w:tabs>
          <w:tab w:val="left" w:pos="567"/>
        </w:tabs>
        <w:spacing w:line="360" w:lineRule="auto"/>
        <w:ind w:left="372" w:leftChars="177" w:firstLine="240" w:firstLineChars="1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中标人</w:t>
      </w:r>
      <w:r>
        <w:rPr>
          <w:rFonts w:hint="eastAsia" w:ascii="宋体" w:hAnsi="宋体" w:cs="宋体"/>
          <w:sz w:val="24"/>
          <w:highlight w:val="none"/>
        </w:rPr>
        <w:t>为</w:t>
      </w:r>
      <w:r>
        <w:rPr>
          <w:rFonts w:hint="eastAsia" w:ascii="宋体" w:hAnsi="宋体" w:cs="宋体"/>
          <w:sz w:val="24"/>
          <w:highlight w:val="none"/>
          <w:lang w:eastAsia="zh-CN"/>
        </w:rPr>
        <w:t>采购人</w:t>
      </w:r>
      <w:r>
        <w:rPr>
          <w:rFonts w:hint="eastAsia" w:ascii="宋体" w:hAnsi="宋体" w:cs="宋体"/>
          <w:sz w:val="24"/>
          <w:highlight w:val="none"/>
        </w:rPr>
        <w:t xml:space="preserve">提供的服务质量应符合国家或相关行业的标准。 </w:t>
      </w:r>
    </w:p>
    <w:p>
      <w:pPr>
        <w:numPr>
          <w:ilvl w:val="0"/>
          <w:numId w:val="0"/>
        </w:numPr>
        <w:tabs>
          <w:tab w:val="left" w:pos="567"/>
        </w:tabs>
        <w:spacing w:line="360" w:lineRule="auto"/>
        <w:ind w:left="372" w:leftChars="177" w:firstLine="240" w:firstLineChars="100"/>
        <w:rPr>
          <w:rFonts w:hint="eastAsia" w:ascii="宋体" w:hAnsi="宋体" w:cs="宋体"/>
          <w:sz w:val="24"/>
          <w:highlight w:val="none"/>
        </w:rPr>
      </w:pPr>
      <w:r>
        <w:rPr>
          <w:rFonts w:hint="eastAsia" w:ascii="宋体" w:hAnsi="宋体" w:cs="宋体"/>
          <w:sz w:val="24"/>
          <w:highlight w:val="none"/>
        </w:rPr>
        <w:t xml:space="preserve">2、 </w:t>
      </w:r>
      <w:r>
        <w:rPr>
          <w:rFonts w:hint="eastAsia" w:ascii="宋体" w:hAnsi="宋体" w:cs="宋体"/>
          <w:sz w:val="24"/>
          <w:highlight w:val="none"/>
          <w:lang w:val="en-US" w:eastAsia="zh-CN"/>
        </w:rPr>
        <w:t>_</w:t>
      </w:r>
      <w:r>
        <w:rPr>
          <w:rFonts w:hint="eastAsia" w:ascii="宋体" w:hAnsi="宋体" w:cs="宋体"/>
          <w:sz w:val="24"/>
          <w:highlight w:val="none"/>
          <w:u w:val="single"/>
          <w:lang w:val="en-US" w:eastAsia="zh-CN"/>
        </w:rPr>
        <w:t>按照对应的合同内容填写服务内容</w:t>
      </w:r>
      <w:r>
        <w:rPr>
          <w:rFonts w:hint="eastAsia" w:ascii="宋体" w:hAnsi="宋体" w:cs="宋体"/>
          <w:sz w:val="24"/>
          <w:highlight w:val="none"/>
          <w:lang w:val="en-US" w:eastAsia="zh-CN"/>
        </w:rPr>
        <w:t xml:space="preserve"> __</w:t>
      </w:r>
      <w:r>
        <w:rPr>
          <w:rFonts w:hint="eastAsia" w:ascii="宋体" w:hAnsi="宋体" w:cs="宋体"/>
          <w:sz w:val="24"/>
          <w:highlight w:val="none"/>
        </w:rPr>
        <w:t xml:space="preserve">。 </w:t>
      </w:r>
    </w:p>
    <w:p>
      <w:pPr>
        <w:numPr>
          <w:ilvl w:val="0"/>
          <w:numId w:val="0"/>
        </w:numPr>
        <w:tabs>
          <w:tab w:val="left" w:pos="567"/>
        </w:tabs>
        <w:spacing w:line="360" w:lineRule="auto"/>
        <w:ind w:left="372" w:leftChars="177"/>
        <w:rPr>
          <w:rFonts w:hint="eastAsia" w:ascii="宋体" w:hAnsi="宋体" w:cs="宋体"/>
          <w:sz w:val="24"/>
          <w:highlight w:val="none"/>
        </w:rPr>
      </w:pPr>
      <w:r>
        <w:rPr>
          <w:rFonts w:hint="eastAsia" w:ascii="宋体" w:hAnsi="宋体" w:cs="宋体"/>
          <w:sz w:val="24"/>
          <w:highlight w:val="none"/>
        </w:rPr>
        <w:t xml:space="preserve">（注：请根据具体服务内容在本条款内明确具体的质量要求或验收标准） </w:t>
      </w:r>
    </w:p>
    <w:p>
      <w:pPr>
        <w:numPr>
          <w:ilvl w:val="0"/>
          <w:numId w:val="0"/>
        </w:numPr>
        <w:tabs>
          <w:tab w:val="left" w:pos="567"/>
        </w:tabs>
        <w:spacing w:line="360" w:lineRule="auto"/>
        <w:ind w:left="372" w:leftChars="177" w:firstLine="240" w:firstLineChars="10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3、</w:t>
      </w:r>
      <w:r>
        <w:rPr>
          <w:rFonts w:hint="eastAsia" w:ascii="宋体" w:hAnsi="宋体" w:cs="宋体"/>
          <w:sz w:val="24"/>
          <w:highlight w:val="none"/>
          <w:lang w:eastAsia="zh-CN"/>
        </w:rPr>
        <w:t>中标人</w:t>
      </w:r>
      <w:r>
        <w:rPr>
          <w:rFonts w:hint="eastAsia" w:ascii="宋体" w:hAnsi="宋体" w:cs="宋体"/>
          <w:sz w:val="24"/>
          <w:highlight w:val="none"/>
        </w:rPr>
        <w:t>完成合同全部工作后应及时通知</w:t>
      </w:r>
      <w:r>
        <w:rPr>
          <w:rFonts w:hint="eastAsia" w:ascii="宋体" w:hAnsi="宋体" w:cs="宋体"/>
          <w:sz w:val="24"/>
          <w:highlight w:val="none"/>
          <w:lang w:eastAsia="zh-CN"/>
        </w:rPr>
        <w:t>采购人</w:t>
      </w:r>
      <w:r>
        <w:rPr>
          <w:rFonts w:hint="eastAsia" w:ascii="宋体" w:hAnsi="宋体" w:cs="宋体"/>
          <w:sz w:val="24"/>
          <w:highlight w:val="none"/>
        </w:rPr>
        <w:t>进行最终验收。</w:t>
      </w:r>
      <w:r>
        <w:rPr>
          <w:rFonts w:hint="eastAsia" w:ascii="宋体" w:hAnsi="宋体" w:cs="宋体"/>
          <w:sz w:val="24"/>
          <w:highlight w:val="none"/>
          <w:lang w:eastAsia="zh-CN"/>
        </w:rPr>
        <w:t>采购人</w:t>
      </w:r>
      <w:r>
        <w:rPr>
          <w:rFonts w:hint="eastAsia" w:ascii="宋体" w:hAnsi="宋体" w:cs="宋体"/>
          <w:sz w:val="24"/>
          <w:highlight w:val="none"/>
        </w:rPr>
        <w:t>组织验收合格的，</w:t>
      </w:r>
      <w:r>
        <w:rPr>
          <w:rFonts w:hint="eastAsia" w:ascii="宋体" w:hAnsi="宋体" w:cs="宋体"/>
          <w:sz w:val="24"/>
          <w:highlight w:val="none"/>
          <w:lang w:eastAsia="zh-CN"/>
        </w:rPr>
        <w:t>采购人</w:t>
      </w:r>
      <w:r>
        <w:rPr>
          <w:rFonts w:hint="eastAsia" w:ascii="宋体" w:hAnsi="宋体" w:cs="宋体"/>
          <w:sz w:val="24"/>
          <w:highlight w:val="none"/>
        </w:rPr>
        <w:t>在验收合格报告上签字；验收不合格的，</w:t>
      </w:r>
      <w:r>
        <w:rPr>
          <w:rFonts w:hint="eastAsia" w:ascii="宋体" w:hAnsi="宋体" w:cs="宋体"/>
          <w:sz w:val="24"/>
          <w:highlight w:val="none"/>
          <w:lang w:eastAsia="zh-CN"/>
        </w:rPr>
        <w:t>中标人</w:t>
      </w:r>
      <w:r>
        <w:rPr>
          <w:rFonts w:hint="eastAsia" w:ascii="宋体" w:hAnsi="宋体" w:cs="宋体"/>
          <w:sz w:val="24"/>
          <w:highlight w:val="none"/>
        </w:rPr>
        <w:t>应当在 10个工作日内进行调整，并重新提交</w:t>
      </w:r>
      <w:r>
        <w:rPr>
          <w:rFonts w:hint="eastAsia" w:ascii="宋体" w:hAnsi="宋体" w:cs="宋体"/>
          <w:sz w:val="24"/>
          <w:highlight w:val="none"/>
          <w:lang w:eastAsia="zh-CN"/>
        </w:rPr>
        <w:t>采购人</w:t>
      </w:r>
      <w:r>
        <w:rPr>
          <w:rFonts w:hint="eastAsia" w:ascii="宋体" w:hAnsi="宋体" w:cs="宋体"/>
          <w:sz w:val="24"/>
          <w:highlight w:val="none"/>
        </w:rPr>
        <w:t xml:space="preserve">验收。 </w:t>
      </w:r>
    </w:p>
    <w:p>
      <w:pPr>
        <w:numPr>
          <w:ilvl w:val="0"/>
          <w:numId w:val="0"/>
        </w:numPr>
        <w:tabs>
          <w:tab w:val="left" w:pos="567"/>
        </w:tabs>
        <w:spacing w:line="360" w:lineRule="auto"/>
        <w:ind w:left="372" w:leftChars="177" w:firstLine="240" w:firstLineChars="1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合同最终验收合格后，</w:t>
      </w:r>
      <w:r>
        <w:rPr>
          <w:rFonts w:hint="eastAsia" w:ascii="宋体" w:hAnsi="宋体" w:cs="宋体"/>
          <w:sz w:val="24"/>
          <w:highlight w:val="none"/>
          <w:lang w:eastAsia="zh-CN"/>
        </w:rPr>
        <w:t>中标人</w:t>
      </w:r>
      <w:r>
        <w:rPr>
          <w:rFonts w:hint="eastAsia" w:ascii="宋体" w:hAnsi="宋体" w:cs="宋体"/>
          <w:sz w:val="24"/>
          <w:highlight w:val="none"/>
        </w:rPr>
        <w:t>应向</w:t>
      </w:r>
      <w:r>
        <w:rPr>
          <w:rFonts w:hint="eastAsia" w:ascii="宋体" w:hAnsi="宋体" w:cs="宋体"/>
          <w:sz w:val="24"/>
          <w:highlight w:val="none"/>
          <w:lang w:eastAsia="zh-CN"/>
        </w:rPr>
        <w:t>采购人</w:t>
      </w:r>
      <w:r>
        <w:rPr>
          <w:rFonts w:hint="eastAsia" w:ascii="宋体" w:hAnsi="宋体" w:cs="宋体"/>
          <w:sz w:val="24"/>
          <w:highlight w:val="none"/>
        </w:rPr>
        <w:t xml:space="preserve">提交如下合同成果： </w:t>
      </w:r>
    </w:p>
    <w:p>
      <w:pPr>
        <w:numPr>
          <w:ilvl w:val="0"/>
          <w:numId w:val="0"/>
        </w:numPr>
        <w:tabs>
          <w:tab w:val="left" w:pos="567"/>
        </w:tabs>
        <w:spacing w:line="360" w:lineRule="auto"/>
        <w:ind w:firstLine="720" w:firstLineChars="300"/>
        <w:rPr>
          <w:rFonts w:hint="eastAsia" w:ascii="宋体" w:hAnsi="宋体" w:cs="宋体"/>
          <w:sz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cs="宋体"/>
          <w:sz w:val="24"/>
          <w:highlight w:val="none"/>
        </w:rPr>
        <w:t>服务事项1：</w:t>
      </w:r>
      <w:r>
        <w:rPr>
          <w:rFonts w:hint="eastAsia" w:ascii="宋体" w:hAnsi="宋体" w:cs="宋体"/>
          <w:sz w:val="24"/>
          <w:highlight w:val="none"/>
          <w:lang w:val="en-US" w:eastAsia="zh-CN"/>
        </w:rPr>
        <w:t>_</w:t>
      </w:r>
      <w:r>
        <w:rPr>
          <w:rFonts w:hint="eastAsia" w:ascii="宋体" w:hAnsi="宋体" w:cs="宋体"/>
          <w:sz w:val="24"/>
          <w:highlight w:val="none"/>
          <w:u w:val="single"/>
          <w:lang w:val="en-US" w:eastAsia="zh-CN"/>
        </w:rPr>
        <w:t>中标人应向采购人提供可验收的成果物如：周报等_</w:t>
      </w:r>
      <w:r>
        <w:rPr>
          <w:rFonts w:hint="eastAsia" w:ascii="宋体" w:hAnsi="宋体" w:cs="宋体"/>
          <w:sz w:val="24"/>
          <w:highlight w:val="none"/>
          <w:lang w:val="en-US" w:eastAsia="zh-CN"/>
        </w:rPr>
        <w:t>_</w:t>
      </w:r>
      <w:r>
        <w:rPr>
          <w:rFonts w:hint="eastAsia" w:ascii="宋体" w:hAnsi="宋体" w:cs="宋体"/>
          <w:sz w:val="24"/>
          <w:highlight w:val="none"/>
        </w:rPr>
        <w:t>；</w:t>
      </w:r>
    </w:p>
    <w:p>
      <w:pPr>
        <w:numPr>
          <w:ilvl w:val="0"/>
          <w:numId w:val="0"/>
        </w:numPr>
        <w:tabs>
          <w:tab w:val="left" w:pos="567"/>
        </w:tabs>
        <w:spacing w:line="360" w:lineRule="auto"/>
        <w:ind w:firstLine="720" w:firstLineChars="30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（2）</w:t>
      </w:r>
      <w:r>
        <w:rPr>
          <w:rFonts w:hint="eastAsia" w:ascii="宋体" w:hAnsi="宋体" w:cs="宋体"/>
          <w:sz w:val="24"/>
          <w:highlight w:val="none"/>
        </w:rPr>
        <w:t>服务事项2：</w:t>
      </w:r>
      <w:r>
        <w:rPr>
          <w:rFonts w:hint="eastAsia" w:ascii="宋体" w:hAnsi="宋体" w:cs="宋体"/>
          <w:sz w:val="24"/>
          <w:highlight w:val="none"/>
          <w:lang w:val="en-US" w:eastAsia="zh-CN"/>
        </w:rPr>
        <w:t>_</w:t>
      </w:r>
      <w:r>
        <w:rPr>
          <w:rFonts w:hint="eastAsia" w:ascii="宋体" w:hAnsi="宋体" w:cs="宋体"/>
          <w:sz w:val="24"/>
          <w:highlight w:val="none"/>
          <w:u w:val="single"/>
          <w:lang w:val="en-US" w:eastAsia="zh-CN"/>
        </w:rPr>
        <w:t>中标人应向采购人提供可验收的成果物如：月报等</w:t>
      </w:r>
      <w:r>
        <w:rPr>
          <w:rFonts w:hint="eastAsia" w:ascii="宋体" w:hAnsi="宋体" w:cs="宋体"/>
          <w:sz w:val="24"/>
          <w:highlight w:val="none"/>
          <w:lang w:val="en-US" w:eastAsia="zh-CN"/>
        </w:rPr>
        <w:t>_</w:t>
      </w:r>
      <w:r>
        <w:rPr>
          <w:rFonts w:hint="eastAsia" w:ascii="宋体" w:hAnsi="宋体" w:cs="宋体"/>
          <w:sz w:val="24"/>
          <w:highlight w:val="none"/>
        </w:rPr>
        <w:t xml:space="preserve"> ； </w:t>
      </w:r>
    </w:p>
    <w:p>
      <w:pPr>
        <w:numPr>
          <w:ilvl w:val="0"/>
          <w:numId w:val="0"/>
        </w:numPr>
        <w:tabs>
          <w:tab w:val="left" w:pos="567"/>
        </w:tabs>
        <w:spacing w:line="360" w:lineRule="auto"/>
        <w:ind w:firstLine="720" w:firstLineChars="30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（3）</w:t>
      </w:r>
      <w:r>
        <w:rPr>
          <w:rFonts w:hint="eastAsia" w:ascii="宋体" w:hAnsi="宋体" w:cs="宋体"/>
          <w:sz w:val="24"/>
          <w:highlight w:val="none"/>
        </w:rPr>
        <w:t>服务事项3：</w:t>
      </w:r>
      <w:r>
        <w:rPr>
          <w:rFonts w:hint="eastAsia" w:ascii="宋体" w:hAnsi="宋体" w:cs="宋体"/>
          <w:sz w:val="24"/>
          <w:highlight w:val="none"/>
          <w:lang w:val="en-US" w:eastAsia="zh-CN"/>
        </w:rPr>
        <w:t>_</w:t>
      </w:r>
      <w:r>
        <w:rPr>
          <w:rFonts w:hint="eastAsia" w:ascii="宋体" w:hAnsi="宋体" w:eastAsia="宋体" w:cs="宋体"/>
          <w:kern w:val="2"/>
          <w:sz w:val="24"/>
          <w:szCs w:val="24"/>
          <w:highlight w:val="none"/>
          <w:u w:val="single"/>
          <w:lang w:val="en-US" w:eastAsia="zh-CN" w:bidi="ar-SA"/>
        </w:rPr>
        <w:t>中标人应向采购人提供可验收的成果物如：重大活动保障服务方案和总结报告等</w:t>
      </w:r>
      <w:r>
        <w:rPr>
          <w:rFonts w:hint="eastAsia" w:ascii="宋体" w:hAnsi="宋体" w:cs="宋体"/>
          <w:sz w:val="24"/>
          <w:highlight w:val="none"/>
        </w:rPr>
        <w:t xml:space="preserve"> 。</w:t>
      </w:r>
    </w:p>
    <w:p>
      <w:pPr>
        <w:pStyle w:val="6"/>
        <w:spacing w:line="360" w:lineRule="auto"/>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（四）服务费用及支付方式</w:t>
      </w:r>
    </w:p>
    <w:p>
      <w:pPr>
        <w:numPr>
          <w:ilvl w:val="0"/>
          <w:numId w:val="0"/>
        </w:numPr>
        <w:tabs>
          <w:tab w:val="left" w:pos="567"/>
        </w:tabs>
        <w:spacing w:line="360" w:lineRule="auto"/>
        <w:ind w:firstLine="720" w:firstLineChars="300"/>
        <w:rPr>
          <w:rFonts w:hint="eastAsia" w:ascii="宋体" w:hAnsi="宋体" w:cs="宋体"/>
          <w:sz w:val="24"/>
          <w:highlight w:val="none"/>
        </w:rPr>
      </w:pPr>
      <w:r>
        <w:rPr>
          <w:rFonts w:hint="eastAsia" w:ascii="宋体" w:hAnsi="宋体" w:cs="宋体"/>
          <w:sz w:val="24"/>
          <w:highlight w:val="none"/>
        </w:rPr>
        <w:t>1、本合同项下服务费总额为人民币</w:t>
      </w:r>
      <w:r>
        <w:rPr>
          <w:rFonts w:hint="eastAsia" w:ascii="宋体" w:hAnsi="宋体" w:cs="宋体"/>
          <w:sz w:val="24"/>
          <w:highlight w:val="none"/>
          <w:lang w:val="en-US" w:eastAsia="zh-CN"/>
        </w:rPr>
        <w:t>____</w:t>
      </w:r>
      <w:r>
        <w:rPr>
          <w:rFonts w:hint="eastAsia" w:ascii="宋体" w:hAnsi="宋体" w:cs="宋体"/>
          <w:sz w:val="24"/>
          <w:highlight w:val="none"/>
        </w:rPr>
        <w:t>元，大写：</w:t>
      </w:r>
      <w:r>
        <w:rPr>
          <w:rFonts w:hint="eastAsia" w:ascii="宋体" w:hAnsi="宋体" w:cs="宋体"/>
          <w:sz w:val="24"/>
          <w:highlight w:val="none"/>
          <w:lang w:val="en-US" w:eastAsia="zh-CN"/>
        </w:rPr>
        <w:t>____</w:t>
      </w:r>
      <w:r>
        <w:rPr>
          <w:rFonts w:hint="eastAsia" w:ascii="宋体" w:hAnsi="宋体" w:cs="宋体"/>
          <w:sz w:val="24"/>
          <w:highlight w:val="none"/>
        </w:rPr>
        <w:t>元。前述服务费已经包含</w:t>
      </w:r>
      <w:r>
        <w:rPr>
          <w:rFonts w:hint="eastAsia" w:ascii="宋体" w:hAnsi="宋体" w:cs="宋体"/>
          <w:sz w:val="24"/>
          <w:highlight w:val="none"/>
          <w:lang w:eastAsia="zh-CN"/>
        </w:rPr>
        <w:t>中标人</w:t>
      </w:r>
      <w:r>
        <w:rPr>
          <w:rFonts w:hint="eastAsia" w:ascii="宋体" w:hAnsi="宋体" w:cs="宋体"/>
          <w:sz w:val="24"/>
          <w:highlight w:val="none"/>
        </w:rPr>
        <w:t>完成本合同项下服务的全部费用，除前述款项外，</w:t>
      </w:r>
      <w:r>
        <w:rPr>
          <w:rFonts w:hint="eastAsia" w:ascii="宋体" w:hAnsi="宋体" w:cs="宋体"/>
          <w:sz w:val="24"/>
          <w:highlight w:val="none"/>
          <w:lang w:eastAsia="zh-CN"/>
        </w:rPr>
        <w:t>采购人</w:t>
      </w:r>
      <w:r>
        <w:rPr>
          <w:rFonts w:hint="eastAsia" w:ascii="宋体" w:hAnsi="宋体" w:cs="宋体"/>
          <w:sz w:val="24"/>
          <w:highlight w:val="none"/>
        </w:rPr>
        <w:t>无需向</w:t>
      </w:r>
      <w:r>
        <w:rPr>
          <w:rFonts w:hint="eastAsia" w:ascii="宋体" w:hAnsi="宋体" w:cs="宋体"/>
          <w:sz w:val="24"/>
          <w:highlight w:val="none"/>
          <w:lang w:eastAsia="zh-CN"/>
        </w:rPr>
        <w:t>中标人</w:t>
      </w:r>
      <w:r>
        <w:rPr>
          <w:rFonts w:hint="eastAsia" w:ascii="宋体" w:hAnsi="宋体" w:cs="宋体"/>
          <w:sz w:val="24"/>
          <w:highlight w:val="none"/>
        </w:rPr>
        <w:t xml:space="preserve">另行支付其他任何费用。 </w:t>
      </w:r>
    </w:p>
    <w:p>
      <w:pPr>
        <w:numPr>
          <w:ilvl w:val="0"/>
          <w:numId w:val="0"/>
        </w:numPr>
        <w:tabs>
          <w:tab w:val="left" w:pos="567"/>
        </w:tabs>
        <w:spacing w:line="360" w:lineRule="auto"/>
        <w:ind w:firstLine="720" w:firstLineChars="3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zh-CN"/>
        </w:rPr>
        <w:t>采购人</w:t>
      </w:r>
      <w:r>
        <w:rPr>
          <w:rFonts w:hint="eastAsia" w:ascii="宋体" w:hAnsi="宋体" w:cs="宋体"/>
          <w:sz w:val="24"/>
          <w:highlight w:val="none"/>
        </w:rPr>
        <w:t>将按以下方式向</w:t>
      </w:r>
      <w:r>
        <w:rPr>
          <w:rFonts w:hint="eastAsia" w:ascii="宋体" w:hAnsi="宋体" w:cs="宋体"/>
          <w:sz w:val="24"/>
          <w:highlight w:val="none"/>
          <w:lang w:eastAsia="zh-CN"/>
        </w:rPr>
        <w:t>中标人</w:t>
      </w:r>
      <w:r>
        <w:rPr>
          <w:rFonts w:hint="eastAsia" w:ascii="宋体" w:hAnsi="宋体" w:cs="宋体"/>
          <w:sz w:val="24"/>
          <w:highlight w:val="none"/>
        </w:rPr>
        <w:t>支付服务费：</w:t>
      </w:r>
    </w:p>
    <w:p>
      <w:pPr>
        <w:numPr>
          <w:ilvl w:val="0"/>
          <w:numId w:val="0"/>
        </w:numPr>
        <w:tabs>
          <w:tab w:val="left" w:pos="567"/>
        </w:tabs>
        <w:spacing w:line="360" w:lineRule="auto"/>
        <w:ind w:firstLine="720" w:firstLineChars="300"/>
        <w:rPr>
          <w:rFonts w:hint="eastAsia" w:ascii="宋体" w:hAnsi="宋体" w:cs="宋体"/>
          <w:sz w:val="24"/>
          <w:highlight w:val="none"/>
        </w:rPr>
      </w:pPr>
      <w:r>
        <w:rPr>
          <w:rFonts w:hint="eastAsia" w:ascii="宋体" w:hAnsi="宋体" w:cs="宋体"/>
          <w:sz w:val="24"/>
          <w:highlight w:val="none"/>
        </w:rPr>
        <w:t xml:space="preserve">分期支付（两次）： </w:t>
      </w:r>
    </w:p>
    <w:p>
      <w:pPr>
        <w:numPr>
          <w:ilvl w:val="0"/>
          <w:numId w:val="0"/>
        </w:numPr>
        <w:tabs>
          <w:tab w:val="left" w:pos="567"/>
        </w:tabs>
        <w:spacing w:line="360" w:lineRule="auto"/>
        <w:ind w:firstLine="720" w:firstLineChars="300"/>
        <w:rPr>
          <w:rFonts w:hint="eastAsia" w:ascii="宋体" w:hAnsi="宋体" w:eastAsia="宋体" w:cs="宋体"/>
          <w:i w:val="0"/>
          <w:iCs w:val="0"/>
          <w:caps w:val="0"/>
          <w:spacing w:val="0"/>
          <w:sz w:val="24"/>
          <w:szCs w:val="24"/>
          <w:highlight w:val="none"/>
          <w:shd w:val="clear" w:color="auto" w:fill="auto"/>
        </w:rPr>
      </w:pPr>
      <w:r>
        <w:rPr>
          <w:rFonts w:hint="eastAsia" w:ascii="宋体" w:hAnsi="宋体" w:eastAsia="宋体" w:cs="宋体"/>
          <w:i w:val="0"/>
          <w:iCs w:val="0"/>
          <w:caps w:val="0"/>
          <w:spacing w:val="0"/>
          <w:sz w:val="24"/>
          <w:szCs w:val="24"/>
          <w:highlight w:val="none"/>
          <w:shd w:val="clear" w:color="auto" w:fill="auto"/>
        </w:rPr>
        <w:t>本合同签署后，采购人自收到中标人提供的符合采购人要求的发票之日起 10 个工作日内，向中标人支付服务费（大写） 元整（￥ 元）；（付款比例参考当年财政预算批复金额，不低于合同总金额的57%）；</w:t>
      </w:r>
    </w:p>
    <w:p>
      <w:pPr>
        <w:numPr>
          <w:ilvl w:val="0"/>
          <w:numId w:val="0"/>
        </w:numPr>
        <w:tabs>
          <w:tab w:val="left" w:pos="567"/>
        </w:tabs>
        <w:spacing w:line="360" w:lineRule="auto"/>
        <w:ind w:firstLine="720" w:firstLineChars="300"/>
        <w:rPr>
          <w:rFonts w:hint="eastAsia" w:ascii="宋体" w:hAnsi="宋体" w:cs="宋体"/>
          <w:sz w:val="24"/>
          <w:highlight w:val="none"/>
        </w:rPr>
      </w:pPr>
      <w:r>
        <w:rPr>
          <w:rFonts w:hint="eastAsia" w:ascii="宋体" w:hAnsi="宋体" w:eastAsia="宋体" w:cs="宋体"/>
          <w:i w:val="0"/>
          <w:iCs w:val="0"/>
          <w:caps w:val="0"/>
          <w:spacing w:val="0"/>
          <w:sz w:val="24"/>
          <w:szCs w:val="24"/>
          <w:highlight w:val="none"/>
          <w:shd w:val="clear" w:color="auto" w:fill="auto"/>
        </w:rPr>
        <w:t>第2次付款：中标人提供本合同项下的全部服务并经采购人最终验收合格后，采购人自收到中标人提供的符合采购人要求的发票且财政资金到达采购人零余额账户并可实际使用之日起 10 个工作日内，采购人向中标人支付服务费（大写） 元整（￥ 元）。</w:t>
      </w:r>
      <w:r>
        <w:rPr>
          <w:rFonts w:hint="eastAsia" w:ascii="宋体" w:hAnsi="宋体" w:cs="宋体"/>
          <w:sz w:val="24"/>
          <w:highlight w:val="none"/>
        </w:rPr>
        <w:t xml:space="preserve"> </w:t>
      </w:r>
    </w:p>
    <w:p>
      <w:pPr>
        <w:numPr>
          <w:ilvl w:val="0"/>
          <w:numId w:val="0"/>
        </w:numPr>
        <w:tabs>
          <w:tab w:val="left" w:pos="567"/>
        </w:tabs>
        <w:spacing w:line="360" w:lineRule="auto"/>
        <w:ind w:firstLine="720" w:firstLineChars="300"/>
        <w:rPr>
          <w:rFonts w:hint="eastAsia" w:ascii="宋体" w:hAnsi="宋体" w:cs="宋体"/>
          <w:sz w:val="24"/>
          <w:highlight w:val="none"/>
        </w:rPr>
      </w:pPr>
      <w:r>
        <w:rPr>
          <w:rFonts w:hint="eastAsia" w:ascii="宋体" w:hAnsi="宋体" w:cs="宋体"/>
          <w:sz w:val="24"/>
          <w:highlight w:val="none"/>
          <w:lang w:eastAsia="zh-CN"/>
        </w:rPr>
        <w:t>中标人</w:t>
      </w:r>
      <w:r>
        <w:rPr>
          <w:rFonts w:hint="eastAsia" w:ascii="宋体" w:hAnsi="宋体" w:cs="宋体"/>
          <w:sz w:val="24"/>
          <w:highlight w:val="none"/>
        </w:rPr>
        <w:t>应在</w:t>
      </w:r>
      <w:r>
        <w:rPr>
          <w:rFonts w:hint="eastAsia" w:ascii="宋体" w:hAnsi="宋体" w:cs="宋体"/>
          <w:sz w:val="24"/>
          <w:highlight w:val="none"/>
          <w:lang w:eastAsia="zh-CN"/>
        </w:rPr>
        <w:t>采购人</w:t>
      </w:r>
      <w:r>
        <w:rPr>
          <w:rFonts w:hint="eastAsia" w:ascii="宋体" w:hAnsi="宋体" w:cs="宋体"/>
          <w:sz w:val="24"/>
          <w:highlight w:val="none"/>
        </w:rPr>
        <w:t>付款前向</w:t>
      </w:r>
      <w:r>
        <w:rPr>
          <w:rFonts w:hint="eastAsia" w:ascii="宋体" w:hAnsi="宋体" w:cs="宋体"/>
          <w:sz w:val="24"/>
          <w:highlight w:val="none"/>
          <w:lang w:eastAsia="zh-CN"/>
        </w:rPr>
        <w:t>采购人</w:t>
      </w:r>
      <w:r>
        <w:rPr>
          <w:rFonts w:hint="eastAsia" w:ascii="宋体" w:hAnsi="宋体" w:cs="宋体"/>
          <w:sz w:val="24"/>
          <w:highlight w:val="none"/>
        </w:rPr>
        <w:t>开具正规、合法发票，否则</w:t>
      </w:r>
      <w:r>
        <w:rPr>
          <w:rFonts w:hint="eastAsia" w:ascii="宋体" w:hAnsi="宋体" w:cs="宋体"/>
          <w:sz w:val="24"/>
          <w:highlight w:val="none"/>
          <w:lang w:eastAsia="zh-CN"/>
        </w:rPr>
        <w:t>采购人</w:t>
      </w:r>
      <w:r>
        <w:rPr>
          <w:rFonts w:hint="eastAsia" w:ascii="宋体" w:hAnsi="宋体" w:cs="宋体"/>
          <w:sz w:val="24"/>
          <w:highlight w:val="none"/>
        </w:rPr>
        <w:t>有权暂不付款且不承担逾期付款的违约责任。因</w:t>
      </w:r>
      <w:r>
        <w:rPr>
          <w:rFonts w:hint="eastAsia" w:ascii="宋体" w:hAnsi="宋体" w:cs="宋体"/>
          <w:sz w:val="24"/>
          <w:highlight w:val="none"/>
          <w:lang w:eastAsia="zh-CN"/>
        </w:rPr>
        <w:t>中标人</w:t>
      </w:r>
      <w:r>
        <w:rPr>
          <w:rFonts w:hint="eastAsia" w:ascii="宋体" w:hAnsi="宋体" w:cs="宋体"/>
          <w:sz w:val="24"/>
          <w:highlight w:val="none"/>
        </w:rPr>
        <w:t>原因（包括但不限于未开具发票、开具发票不符合</w:t>
      </w:r>
      <w:r>
        <w:rPr>
          <w:rFonts w:hint="eastAsia" w:ascii="宋体" w:hAnsi="宋体" w:cs="宋体"/>
          <w:sz w:val="24"/>
          <w:highlight w:val="none"/>
          <w:lang w:eastAsia="zh-CN"/>
        </w:rPr>
        <w:t>采购人</w:t>
      </w:r>
      <w:r>
        <w:rPr>
          <w:rFonts w:hint="eastAsia" w:ascii="宋体" w:hAnsi="宋体" w:cs="宋体"/>
          <w:sz w:val="24"/>
          <w:highlight w:val="none"/>
        </w:rPr>
        <w:t>要求等）导致</w:t>
      </w:r>
      <w:r>
        <w:rPr>
          <w:rFonts w:hint="eastAsia" w:ascii="宋体" w:hAnsi="宋体" w:cs="宋体"/>
          <w:sz w:val="24"/>
          <w:highlight w:val="none"/>
          <w:lang w:eastAsia="zh-CN"/>
        </w:rPr>
        <w:t>采购人</w:t>
      </w:r>
      <w:r>
        <w:rPr>
          <w:rFonts w:hint="eastAsia" w:ascii="宋体" w:hAnsi="宋体" w:cs="宋体"/>
          <w:sz w:val="24"/>
          <w:highlight w:val="none"/>
        </w:rPr>
        <w:t>因财政政策原因未能付款，相应责任由</w:t>
      </w:r>
      <w:r>
        <w:rPr>
          <w:rFonts w:hint="eastAsia" w:ascii="宋体" w:hAnsi="宋体" w:cs="宋体"/>
          <w:sz w:val="24"/>
          <w:highlight w:val="none"/>
          <w:lang w:eastAsia="zh-CN"/>
        </w:rPr>
        <w:t>中标人</w:t>
      </w:r>
      <w:r>
        <w:rPr>
          <w:rFonts w:hint="eastAsia" w:ascii="宋体" w:hAnsi="宋体" w:cs="宋体"/>
          <w:sz w:val="24"/>
          <w:highlight w:val="none"/>
        </w:rPr>
        <w:t>承担。</w:t>
      </w:r>
    </w:p>
    <w:p>
      <w:pPr>
        <w:pStyle w:val="24"/>
        <w:rPr>
          <w:highlight w:val="none"/>
        </w:rPr>
      </w:pPr>
    </w:p>
    <w:p>
      <w:pPr>
        <w:numPr>
          <w:ilvl w:val="0"/>
          <w:numId w:val="0"/>
        </w:numPr>
        <w:rPr>
          <w:rFonts w:hint="eastAsia"/>
          <w:b/>
          <w:bCs w:val="0"/>
          <w:sz w:val="24"/>
          <w:highlight w:val="none"/>
        </w:rPr>
      </w:pPr>
      <w:r>
        <w:rPr>
          <w:rFonts w:hint="eastAsia" w:ascii="Times New Roman" w:hAnsi="Times New Roman" w:eastAsia="宋体" w:cs="Times New Roman"/>
          <w:b/>
          <w:bCs w:val="0"/>
          <w:kern w:val="2"/>
          <w:sz w:val="24"/>
          <w:szCs w:val="24"/>
          <w:highlight w:val="none"/>
          <w:lang w:val="en-US" w:eastAsia="zh-CN" w:bidi="ar-SA"/>
        </w:rPr>
        <w:t>三、</w:t>
      </w:r>
      <w:r>
        <w:rPr>
          <w:rFonts w:hint="eastAsia"/>
          <w:b/>
          <w:sz w:val="24"/>
          <w:highlight w:val="none"/>
          <w:lang w:val="en-US" w:eastAsia="zh-CN"/>
        </w:rPr>
        <w:t>采购目标及服务内容</w:t>
      </w:r>
    </w:p>
    <w:p>
      <w:pPr>
        <w:pStyle w:val="410"/>
        <w:keepNext w:val="0"/>
        <w:keepLines w:val="0"/>
        <w:pageBreakBefore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1.为</w:t>
      </w:r>
      <w:r>
        <w:rPr>
          <w:rFonts w:hint="eastAsia" w:ascii="宋体" w:hAnsi="宋体" w:eastAsia="宋体" w:cs="宋体"/>
          <w:kern w:val="0"/>
          <w:sz w:val="24"/>
          <w:szCs w:val="24"/>
          <w:highlight w:val="none"/>
          <w:lang w:val="en-US" w:eastAsia="zh-CN"/>
        </w:rPr>
        <w:t>京办、大数据平台（共性组件）、城市感知平台一期、城市感知平台二期</w:t>
      </w:r>
      <w:r>
        <w:rPr>
          <w:rFonts w:hint="eastAsia" w:ascii="宋体" w:hAnsi="宋体" w:eastAsia="宋体" w:cs="宋体"/>
          <w:kern w:val="0"/>
          <w:sz w:val="24"/>
          <w:szCs w:val="24"/>
          <w:highlight w:val="none"/>
        </w:rPr>
        <w:t>提供政务云基础服务，包括计算服务、存储服务、网络服务等</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为城市感知平台二期</w:t>
      </w:r>
      <w:r>
        <w:rPr>
          <w:rFonts w:hint="eastAsia" w:ascii="宋体" w:hAnsi="宋体" w:eastAsia="宋体" w:cs="宋体"/>
          <w:kern w:val="0"/>
          <w:sz w:val="24"/>
          <w:szCs w:val="24"/>
          <w:highlight w:val="none"/>
          <w:lang w:eastAsia="zh-CN"/>
        </w:rPr>
        <w:t>提供政务云扩展服务，包括操作系统、</w:t>
      </w:r>
      <w:r>
        <w:rPr>
          <w:rFonts w:hint="eastAsia" w:ascii="宋体" w:hAnsi="宋体" w:eastAsia="宋体" w:cs="宋体"/>
          <w:kern w:val="0"/>
          <w:sz w:val="24"/>
          <w:szCs w:val="24"/>
          <w:highlight w:val="none"/>
          <w:lang w:val="en-US" w:eastAsia="zh-CN"/>
        </w:rPr>
        <w:t>数据库、应用中间件、</w:t>
      </w:r>
      <w:r>
        <w:rPr>
          <w:rFonts w:hint="eastAsia" w:ascii="宋体" w:hAnsi="宋体" w:eastAsia="宋体" w:cs="宋体"/>
          <w:kern w:val="0"/>
          <w:sz w:val="24"/>
          <w:szCs w:val="24"/>
          <w:highlight w:val="none"/>
          <w:lang w:eastAsia="zh-CN"/>
        </w:rPr>
        <w:t>安全服务、</w:t>
      </w:r>
      <w:r>
        <w:rPr>
          <w:rFonts w:hint="eastAsia" w:ascii="宋体" w:hAnsi="宋体" w:eastAsia="宋体" w:cs="宋体"/>
          <w:kern w:val="0"/>
          <w:sz w:val="24"/>
          <w:szCs w:val="24"/>
          <w:highlight w:val="none"/>
          <w:lang w:val="en-US" w:eastAsia="zh-CN"/>
        </w:rPr>
        <w:t>短信、网闸</w:t>
      </w:r>
      <w:r>
        <w:rPr>
          <w:rFonts w:hint="eastAsia" w:ascii="宋体" w:hAnsi="宋体" w:eastAsia="宋体" w:cs="宋体"/>
          <w:kern w:val="0"/>
          <w:sz w:val="24"/>
          <w:szCs w:val="24"/>
          <w:highlight w:val="none"/>
          <w:lang w:eastAsia="zh-CN"/>
        </w:rPr>
        <w:t>等。</w:t>
      </w:r>
    </w:p>
    <w:p>
      <w:pPr>
        <w:keepNext w:val="0"/>
        <w:keepLines w:val="0"/>
        <w:pageBreakBefore w:val="0"/>
        <w:kinsoku/>
        <w:wordWrap/>
        <w:overflowPunct/>
        <w:topLinePunct w:val="0"/>
        <w:autoSpaceDE/>
        <w:autoSpaceDN/>
        <w:bidi w:val="0"/>
        <w:adjustRightInd/>
        <w:snapToGrid/>
        <w:spacing w:line="560" w:lineRule="exact"/>
        <w:ind w:left="0" w:firstLine="436" w:firstLineChars="200"/>
        <w:textAlignment w:val="auto"/>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2.提供7*24运维保障服务，定期报送运行报告，做好重大活动和节假日应急值守保障服务，确保各信息系统政务云环境可靠稳定运行。</w:t>
      </w:r>
    </w:p>
    <w:p>
      <w:pPr>
        <w:keepNext w:val="0"/>
        <w:keepLines w:val="0"/>
        <w:widowControl/>
        <w:suppressLineNumbers w:val="0"/>
        <w:jc w:val="left"/>
        <w:textAlignment w:val="center"/>
        <w:rPr>
          <w:rFonts w:hint="eastAsia" w:ascii="宋体" w:hAnsi="宋体" w:eastAsia="宋体" w:cs="宋体"/>
          <w:b w:val="0"/>
          <w:kern w:val="2"/>
          <w:sz w:val="24"/>
          <w:szCs w:val="24"/>
          <w:highlight w:val="none"/>
        </w:rPr>
      </w:pPr>
    </w:p>
    <w:p>
      <w:pPr>
        <w:keepNext w:val="0"/>
        <w:keepLines w:val="0"/>
        <w:widowControl/>
        <w:suppressLineNumbers w:val="0"/>
        <w:jc w:val="left"/>
        <w:textAlignment w:val="center"/>
        <w:rPr>
          <w:rFonts w:hint="eastAsia"/>
          <w:highlight w:val="none"/>
        </w:rPr>
      </w:pPr>
      <w:r>
        <w:rPr>
          <w:rFonts w:hint="eastAsia" w:ascii="宋体" w:hAnsi="宋体" w:eastAsia="宋体" w:cs="宋体"/>
          <w:b w:val="0"/>
          <w:kern w:val="2"/>
          <w:sz w:val="24"/>
          <w:szCs w:val="24"/>
          <w:highlight w:val="none"/>
        </w:rPr>
        <w:t>政务云基础服务</w:t>
      </w:r>
      <w:r>
        <w:rPr>
          <w:rFonts w:hint="eastAsia" w:ascii="宋体" w:hAnsi="宋体" w:eastAsia="宋体" w:cs="宋体"/>
          <w:b w:val="0"/>
          <w:kern w:val="2"/>
          <w:sz w:val="24"/>
          <w:szCs w:val="24"/>
          <w:highlight w:val="none"/>
          <w:lang w:eastAsia="zh-CN"/>
        </w:rPr>
        <w:t>：</w:t>
      </w:r>
    </w:p>
    <w:tbl>
      <w:tblPr>
        <w:tblStyle w:val="53"/>
        <w:tblW w:w="8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6"/>
        <w:gridCol w:w="1502"/>
        <w:gridCol w:w="2801"/>
        <w:gridCol w:w="844"/>
        <w:gridCol w:w="844"/>
        <w:gridCol w:w="846"/>
        <w:gridCol w:w="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服务类别</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服务子类</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服务项</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计价单位</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报价单位</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数量</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3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计算服务</w:t>
            </w:r>
          </w:p>
        </w:tc>
        <w:tc>
          <w:tcPr>
            <w:tcW w:w="15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x86平台云主机服务</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vCPU（主频不低于2.4GHz）</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CPU</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sz w:val="21"/>
                <w:szCs w:val="21"/>
                <w:highlight w:val="none"/>
                <w:u w:val="none"/>
                <w:lang w:val="en-US" w:eastAsia="zh-CN"/>
              </w:rPr>
              <w:t>6419</w:t>
            </w: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36"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502"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内存</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GB</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sz w:val="21"/>
                <w:szCs w:val="21"/>
                <w:highlight w:val="none"/>
                <w:u w:val="none"/>
                <w:lang w:val="en-US" w:eastAsia="zh-CN"/>
              </w:rPr>
              <w:t>17398</w:t>
            </w: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0" w:hRule="atLeast"/>
        </w:trPr>
        <w:tc>
          <w:tcPr>
            <w:tcW w:w="836"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50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x86物理服务器租用服务</w:t>
            </w:r>
          </w:p>
        </w:tc>
        <w:tc>
          <w:tcPr>
            <w:tcW w:w="2801"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x86 物理服务器配置1：2 路12 核（主频≥2.0Ghz），64G内存，2 块600G SAS 硬盘,2 个HBA 卡，2 个万兆端口</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台</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10</w:t>
            </w: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0" w:hRule="atLeast"/>
        </w:trPr>
        <w:tc>
          <w:tcPr>
            <w:tcW w:w="836"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50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2801"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x86 物理服务器配置2：4 路12 核（主频≥2.0Ghz），128G内存，2 块600G SAS 硬盘，2 个HBA 卡，2 个万兆端口</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 台</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3</w:t>
            </w: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7" w:hRule="atLeast"/>
        </w:trPr>
        <w:tc>
          <w:tcPr>
            <w:tcW w:w="836"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50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2801"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内存-32GB内存</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1条</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76</w:t>
            </w: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8" w:hRule="atLeast"/>
        </w:trPr>
        <w:tc>
          <w:tcPr>
            <w:tcW w:w="836"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50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2801"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硬盘配置1-480GB SSD</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1块</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20</w:t>
            </w: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836"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50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2801"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硬盘配置3-4TBSATA</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1块</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50</w:t>
            </w: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0" w:hRule="atLeast"/>
        </w:trPr>
        <w:tc>
          <w:tcPr>
            <w:tcW w:w="83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502" w:type="dxa"/>
            <w:tcBorders>
              <w:top w:val="single" w:color="auto"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图形图像</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GPU显存不低于16G，最大单精度浮点计算能力不低于7TFLOPS，最大双精度浮点计算能力0.2TFLOPS</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1GPU</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56</w:t>
            </w: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3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存储服务</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普通性能存储</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普通存储（单盘技术指标: 单盘IOPS 1000-3000 ）</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GB</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sz w:val="21"/>
                <w:szCs w:val="21"/>
                <w:highlight w:val="none"/>
                <w:u w:val="none"/>
                <w:lang w:val="en-US" w:eastAsia="zh-CN"/>
              </w:rPr>
              <w:t>264367</w:t>
            </w: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36"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高性能存储</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高性能存储（单盘技术指标：单盘IOPS 3000-20000 ）</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GB</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sz w:val="21"/>
                <w:szCs w:val="21"/>
                <w:highlight w:val="none"/>
                <w:u w:val="none"/>
                <w:lang w:val="en-US" w:eastAsia="zh-CN"/>
              </w:rPr>
              <w:t>303916</w:t>
            </w: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36"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静态存储</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大容量、高可靠的数据存储服务，具备PB级线性扩展能力</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 TB</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384</w:t>
            </w: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3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本地备份服务</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本地备份服务</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1GB</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95160</w:t>
            </w: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网络服务</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互联网链路服务</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互联网链路带宽</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Mb</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5000</w:t>
            </w: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互联网链路服务</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互联网IP地址租用服务、并提供备案服务</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IP</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14</w:t>
            </w: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主机负载均衡服务</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主机负载均衡服务</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IP（内网）</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165</w:t>
            </w: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远程接入服务</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远程接入服务</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1账号</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20</w:t>
            </w: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WAF防护</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web应用防火墙服务</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IP（互联网）</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2</w:t>
            </w:r>
          </w:p>
        </w:tc>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bl>
    <w:p>
      <w:pPr>
        <w:rPr>
          <w:rFonts w:hint="eastAsia"/>
          <w:highlight w:val="none"/>
          <w:lang w:val="en-US" w:eastAsia="zh-CN"/>
        </w:rPr>
      </w:pPr>
    </w:p>
    <w:p>
      <w:pPr>
        <w:rPr>
          <w:rFonts w:hint="default" w:eastAsia="宋体"/>
          <w:highlight w:val="none"/>
          <w:lang w:val="en-US" w:eastAsia="zh-CN"/>
        </w:rPr>
      </w:pPr>
      <w:r>
        <w:rPr>
          <w:rFonts w:hint="eastAsia"/>
          <w:highlight w:val="none"/>
          <w:lang w:val="en-US" w:eastAsia="zh-CN"/>
        </w:rPr>
        <w:t>扩展云服务</w:t>
      </w:r>
    </w:p>
    <w:tbl>
      <w:tblPr>
        <w:tblStyle w:val="53"/>
        <w:tblW w:w="8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2"/>
        <w:gridCol w:w="1890"/>
        <w:gridCol w:w="1263"/>
        <w:gridCol w:w="1053"/>
        <w:gridCol w:w="1053"/>
        <w:gridCol w:w="1053"/>
        <w:gridCol w:w="1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30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扩展云服务名称</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计价单位</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报价单位</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数量</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基础软件</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商用操作系统</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Linux</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89</w:t>
            </w: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highlight w:val="none"/>
                <w:u w:val="none"/>
              </w:rPr>
            </w:pPr>
          </w:p>
        </w:tc>
        <w:tc>
          <w:tcPr>
            <w:tcW w:w="31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highlight w:val="none"/>
                <w:u w:val="none"/>
                <w:lang w:val="en-US" w:eastAsia="zh-CN"/>
              </w:rPr>
            </w:pPr>
            <w:r>
              <w:rPr>
                <w:rFonts w:hint="eastAsia" w:ascii="仿宋" w:hAnsi="仿宋" w:eastAsia="仿宋" w:cs="仿宋"/>
                <w:b/>
                <w:bCs/>
                <w:i w:val="0"/>
                <w:iCs w:val="0"/>
                <w:color w:val="000000"/>
                <w:sz w:val="24"/>
                <w:szCs w:val="24"/>
                <w:highlight w:val="none"/>
                <w:u w:val="none"/>
                <w:lang w:val="en-US" w:eastAsia="zh-CN"/>
              </w:rPr>
              <w:t>商用数据库</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 CPU</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15</w:t>
            </w: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highlight w:val="none"/>
                <w:u w:val="none"/>
              </w:rPr>
            </w:pPr>
          </w:p>
        </w:tc>
        <w:tc>
          <w:tcPr>
            <w:tcW w:w="31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国产商用应用中间件套餐</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23</w:t>
            </w: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5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安全服务</w:t>
            </w:r>
          </w:p>
        </w:tc>
        <w:tc>
          <w:tcPr>
            <w:tcW w:w="31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云端抗DDOS服务</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1站点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1</w:t>
            </w: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52"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highlight w:val="none"/>
                <w:u w:val="none"/>
              </w:rPr>
            </w:pPr>
          </w:p>
        </w:tc>
        <w:tc>
          <w:tcPr>
            <w:tcW w:w="31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云端APT防护服务</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1</w:t>
            </w: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52"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highlight w:val="none"/>
                <w:u w:val="none"/>
              </w:rPr>
            </w:pPr>
          </w:p>
        </w:tc>
        <w:tc>
          <w:tcPr>
            <w:tcW w:w="31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网页防篡改服务</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1监控点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2</w:t>
            </w: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52"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highlight w:val="none"/>
                <w:u w:val="none"/>
              </w:rPr>
            </w:pPr>
          </w:p>
        </w:tc>
        <w:tc>
          <w:tcPr>
            <w:tcW w:w="31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b/>
                <w:bCs/>
                <w:i w:val="0"/>
                <w:iCs w:val="0"/>
                <w:color w:val="000000"/>
                <w:sz w:val="24"/>
                <w:szCs w:val="24"/>
                <w:highlight w:val="none"/>
                <w:u w:val="none"/>
                <w:lang w:val="en-US" w:eastAsia="zh-CN"/>
              </w:rPr>
              <w:t>短信</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1套</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元/条/月</w:t>
            </w: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5000</w:t>
            </w: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15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highlight w:val="none"/>
                <w:u w:val="none"/>
              </w:rPr>
            </w:pPr>
          </w:p>
        </w:tc>
        <w:tc>
          <w:tcPr>
            <w:tcW w:w="31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_GB2312" w:hAnsi="宋体" w:eastAsia="仿宋_GB2312" w:cs="仿宋_GB2312"/>
                <w:b/>
                <w:bCs/>
                <w:color w:val="000000"/>
                <w:kern w:val="0"/>
                <w:sz w:val="24"/>
                <w:szCs w:val="24"/>
                <w:highlight w:val="none"/>
                <w:lang w:bidi="ar"/>
              </w:rPr>
              <w:t>专用视频接入网闸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1套</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元/台/年</w:t>
            </w: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6</w:t>
            </w: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w:t>
            </w:r>
          </w:p>
        </w:tc>
      </w:tr>
    </w:tbl>
    <w:p>
      <w:pPr>
        <w:pStyle w:val="30"/>
        <w:rPr>
          <w:rFonts w:hint="eastAsia" w:ascii="仿宋_GB2312" w:hAnsi="宋体" w:eastAsia="仿宋_GB2312" w:cs="仿宋_GB2312"/>
          <w:b/>
          <w:bCs/>
          <w:i w:val="0"/>
          <w:iCs w:val="0"/>
          <w:color w:val="000000"/>
          <w:kern w:val="0"/>
          <w:sz w:val="24"/>
          <w:szCs w:val="24"/>
          <w:highlight w:val="none"/>
          <w:u w:val="none"/>
          <w:lang w:val="en-US" w:eastAsia="zh-CN" w:bidi="ar"/>
        </w:rPr>
      </w:pPr>
    </w:p>
    <w:p>
      <w:pPr>
        <w:pStyle w:val="24"/>
        <w:numPr>
          <w:ilvl w:val="0"/>
          <w:numId w:val="0"/>
        </w:numPr>
        <w:ind w:firstLine="480" w:firstLineChars="200"/>
        <w:rPr>
          <w:rFonts w:hint="default" w:eastAsia="宋体"/>
          <w:highlight w:val="none"/>
          <w:lang w:val="en-US" w:eastAsia="zh-CN"/>
        </w:rPr>
      </w:pPr>
      <w:r>
        <w:rPr>
          <w:rFonts w:hint="eastAsia" w:eastAsia="宋体"/>
          <w:highlight w:val="none"/>
          <w:lang w:val="en-US" w:eastAsia="zh-CN"/>
        </w:rPr>
        <w:t>基础运部分为12个月，扩展云部分为4个月。</w:t>
      </w:r>
    </w:p>
    <w:p>
      <w:pPr>
        <w:pStyle w:val="25"/>
        <w:rPr>
          <w:highlight w:val="none"/>
        </w:rPr>
      </w:pPr>
    </w:p>
    <w:p>
      <w:pPr>
        <w:numPr>
          <w:ilvl w:val="0"/>
          <w:numId w:val="10"/>
        </w:numPr>
        <w:rPr>
          <w:rFonts w:hint="eastAsia"/>
          <w:b/>
          <w:sz w:val="24"/>
          <w:highlight w:val="none"/>
        </w:rPr>
      </w:pPr>
      <w:r>
        <w:rPr>
          <w:rFonts w:hint="eastAsia"/>
          <w:b/>
          <w:sz w:val="24"/>
          <w:highlight w:val="none"/>
        </w:rPr>
        <w:t>技术要求</w:t>
      </w:r>
    </w:p>
    <w:p>
      <w:pPr>
        <w:pStyle w:val="2"/>
        <w:ind w:left="0" w:leftChars="0" w:firstLine="480" w:firstLineChars="200"/>
        <w:rPr>
          <w:rFonts w:hint="eastAsia"/>
          <w:highlight w:val="none"/>
        </w:rPr>
      </w:pPr>
      <w:r>
        <w:rPr>
          <w:rFonts w:hint="eastAsia"/>
          <w:highlight w:val="none"/>
          <w:lang w:val="en-US" w:eastAsia="zh-CN"/>
        </w:rPr>
        <w:t>相关要求对应采购服务内容满足即可，非本包采购内容无需满足。</w:t>
      </w:r>
    </w:p>
    <w:p>
      <w:pPr>
        <w:pStyle w:val="195"/>
        <w:keepNext w:val="0"/>
        <w:keepLines w:val="0"/>
        <w:pageBreakBefore w:val="0"/>
        <w:numPr>
          <w:ilvl w:val="0"/>
          <w:numId w:val="0"/>
        </w:numPr>
        <w:tabs>
          <w:tab w:val="left" w:pos="1162"/>
        </w:tabs>
        <w:kinsoku/>
        <w:wordWrap/>
        <w:overflowPunct/>
        <w:topLinePunct w:val="0"/>
        <w:autoSpaceDE/>
        <w:autoSpaceDN/>
        <w:bidi w:val="0"/>
        <w:adjustRightInd/>
        <w:snapToGrid/>
        <w:spacing w:line="560" w:lineRule="exact"/>
        <w:ind w:left="0" w:leftChars="0" w:firstLine="480"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（一）政务云服务要求</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政务云基础服务</w:t>
      </w:r>
    </w:p>
    <w:p>
      <w:pPr>
        <w:pStyle w:val="66"/>
        <w:keepNext w:val="0"/>
        <w:keepLines w:val="0"/>
        <w:pageBreakBefore w:val="0"/>
        <w:numPr>
          <w:ilvl w:val="0"/>
          <w:numId w:val="0"/>
        </w:numPr>
        <w:tabs>
          <w:tab w:val="left" w:pos="988"/>
          <w:tab w:val="left" w:pos="1276"/>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计算服务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提供主频不低于2.4GHz的vCPU租用服务，总线频率不低于2666MHz的内存租用服务，以及物理机</w:t>
      </w:r>
      <w:r>
        <w:rPr>
          <w:rFonts w:hint="eastAsia" w:ascii="宋体" w:hAnsi="宋体" w:eastAsia="宋体" w:cs="宋体"/>
          <w:sz w:val="24"/>
          <w:szCs w:val="24"/>
          <w:highlight w:val="none"/>
          <w:lang w:val="en-US" w:eastAsia="zh-CN"/>
        </w:rPr>
        <w:t>租用服务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按照采购人要求对vCPU及内存进行动态调整，自接到工单至完成调整时间不超过4小时。</w:t>
      </w:r>
    </w:p>
    <w:p>
      <w:pPr>
        <w:pStyle w:val="66"/>
        <w:keepNext w:val="0"/>
        <w:keepLines w:val="0"/>
        <w:pageBreakBefore w:val="0"/>
        <w:numPr>
          <w:ilvl w:val="0"/>
          <w:numId w:val="0"/>
        </w:numPr>
        <w:tabs>
          <w:tab w:val="left" w:pos="988"/>
          <w:tab w:val="left" w:pos="1276"/>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rPr>
        <w:t>存储服务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提供单盘IPOS不低于2000的普通存储服务、单盘IPOS不低于10000的高性能存储服务。按照采购人要求对存储配置进行动态调整，其中增加存储配置的调整用时不超过4小时，降低存储配置的调整用时不超过8个小时。</w:t>
      </w:r>
    </w:p>
    <w:p>
      <w:pPr>
        <w:pStyle w:val="66"/>
        <w:keepNext w:val="0"/>
        <w:keepLines w:val="0"/>
        <w:pageBreakBefore w:val="0"/>
        <w:numPr>
          <w:ilvl w:val="0"/>
          <w:numId w:val="0"/>
        </w:numPr>
        <w:tabs>
          <w:tab w:val="left" w:pos="988"/>
          <w:tab w:val="left" w:pos="1276"/>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rPr>
        <w:t>网络服务</w:t>
      </w:r>
    </w:p>
    <w:p>
      <w:pPr>
        <w:pStyle w:val="66"/>
        <w:keepNext w:val="0"/>
        <w:keepLines w:val="0"/>
        <w:pageBreakBefore w:val="0"/>
        <w:tabs>
          <w:tab w:val="left" w:pos="988"/>
          <w:tab w:val="left" w:pos="1276"/>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互联网IP地址租用及链路带宽服务，做好配套的IP地址备案、网络策略配置工作。提供主机负载均衡服务，采用全冗余或集群架构，保证无单点故障。提供远程接入服务，进行远程接入账户管理。提供VPN服务，实现通过VPN访问系统及数据传输等功能。提供SSL证书服务，保证系统数据的SSL加密传输。提供WAF防护服务，保证对系统已知安全隐患进行防护，实时升级漏洞补丁，配置防护策略。</w:t>
      </w:r>
    </w:p>
    <w:p>
      <w:pPr>
        <w:pStyle w:val="66"/>
        <w:keepNext w:val="0"/>
        <w:keepLines w:val="0"/>
        <w:pageBreakBefore w:val="0"/>
        <w:tabs>
          <w:tab w:val="left" w:pos="988"/>
          <w:tab w:val="left" w:pos="1276"/>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提供WAF防护服务，在政务云流量入口架设WAF防护服务，实时升级漏洞补丁，配置防护策略，起到前端防护作用</w:t>
      </w:r>
      <w:r>
        <w:rPr>
          <w:rFonts w:hint="eastAsia" w:ascii="宋体" w:hAnsi="宋体" w:eastAsia="宋体" w:cs="宋体"/>
          <w:sz w:val="24"/>
          <w:szCs w:val="24"/>
          <w:highlight w:val="none"/>
        </w:rPr>
        <w:t>。</w:t>
      </w:r>
    </w:p>
    <w:p>
      <w:pPr>
        <w:pStyle w:val="66"/>
        <w:keepNext w:val="0"/>
        <w:keepLines w:val="0"/>
        <w:pageBreakBefore w:val="0"/>
        <w:numPr>
          <w:ilvl w:val="0"/>
          <w:numId w:val="0"/>
        </w:numPr>
        <w:tabs>
          <w:tab w:val="left" w:pos="988"/>
          <w:tab w:val="left" w:pos="1276"/>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（4）</w:t>
      </w:r>
      <w:r>
        <w:rPr>
          <w:rFonts w:hint="eastAsia" w:ascii="宋体" w:hAnsi="宋体" w:eastAsia="宋体" w:cs="宋体"/>
          <w:sz w:val="24"/>
          <w:szCs w:val="24"/>
          <w:highlight w:val="none"/>
        </w:rPr>
        <w:t>备份服务</w:t>
      </w:r>
    </w:p>
    <w:p>
      <w:pPr>
        <w:keepNext w:val="0"/>
        <w:keepLines w:val="0"/>
        <w:pageBreakBefore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按照采购人的各个应用系统对资源的备份需求提供本地/异地备份服务,备份服务应满足如下要求:</w:t>
      </w:r>
    </w:p>
    <w:p>
      <w:pPr>
        <w:keepNext w:val="0"/>
        <w:keepLines w:val="0"/>
        <w:pageBreakBefore w:val="0"/>
        <w:numPr>
          <w:ilvl w:val="0"/>
          <w:numId w:val="9"/>
        </w:numPr>
        <w:tabs>
          <w:tab w:val="left" w:pos="851"/>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备份介质本身具备高可用性和冗余性。</w:t>
      </w:r>
    </w:p>
    <w:p>
      <w:pPr>
        <w:keepNext w:val="0"/>
        <w:keepLines w:val="0"/>
        <w:pageBreakBefore w:val="0"/>
        <w:numPr>
          <w:ilvl w:val="0"/>
          <w:numId w:val="9"/>
        </w:numPr>
        <w:tabs>
          <w:tab w:val="left" w:pos="851"/>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备份方式包括完整备份、差异备份和增量备份。</w:t>
      </w:r>
    </w:p>
    <w:p>
      <w:pPr>
        <w:keepNext w:val="0"/>
        <w:keepLines w:val="0"/>
        <w:pageBreakBefore w:val="0"/>
        <w:numPr>
          <w:ilvl w:val="0"/>
          <w:numId w:val="9"/>
        </w:numPr>
        <w:tabs>
          <w:tab w:val="left" w:pos="851"/>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支持Windows系列操作系统、Linux主流系统操作系统、主流数据库软件、主流中间件软件、结构化数据以及非结构化数据等备份对象；</w:t>
      </w:r>
    </w:p>
    <w:p>
      <w:pPr>
        <w:keepNext w:val="0"/>
        <w:keepLines w:val="0"/>
        <w:pageBreakBefore w:val="0"/>
        <w:numPr>
          <w:ilvl w:val="0"/>
          <w:numId w:val="9"/>
        </w:numPr>
        <w:tabs>
          <w:tab w:val="left" w:pos="851"/>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备份策略及备份频率不得低于每天一次增量备份，每周一次全量备份。</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要求政务云扩展服务与基础服务紧密配合，确保入云系统正常稳定运行。</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rPr>
        <w:t>政务云扩展服务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商用操作系统租用服务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按照采购人的具体需求提供商用操作系统租用服务，提供主流商业操作系统服务，应支持Windows Server操作系统及Linux操作系统的各种主流版本，并提供操作系统的安装部署和各种故障处理。提供的商用操作系统必须是正版授权。在提供服务的过程中需做好与采购人及对应信息系统建设及运维厂商的协调对接工作。</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rPr>
        <w:t>开源系统租用服务</w:t>
      </w:r>
    </w:p>
    <w:p>
      <w:pPr>
        <w:pStyle w:val="504"/>
        <w:keepNext w:val="0"/>
        <w:keepLines w:val="0"/>
        <w:pageBreakBefore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按照采购人的具体需求提供CentOS等开源操作系统租用服务，开源系统必须在厂家服务期内，并在提供服务的过程中需做好与采购人及对应信息系统建设及运维厂商的协调沟通对接工作。</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rPr>
        <w:t>云端抗DDOS服务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按照采购人的具体需求，根据流量提供云端抗DDOS服务，避免业务遭受拒绝服务攻击。在提供服务的过程中需做好与</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和对应项目的应用开发厂商的协调沟通工作</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服务频率：按需提供服务。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(4)</w:t>
      </w:r>
      <w:r>
        <w:rPr>
          <w:rFonts w:hint="eastAsia" w:ascii="宋体" w:hAnsi="宋体" w:eastAsia="宋体" w:cs="宋体"/>
          <w:sz w:val="24"/>
          <w:szCs w:val="24"/>
          <w:highlight w:val="none"/>
        </w:rPr>
        <w:t>云端APT防护服务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按照采购人的具体需求提供云端APT服务，对未知攻击威胁进行检测和防护，发现隐蔽威胁、木马后门等异常威胁，在提供服务的过程中需做好与</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和对应项目的应用开发厂商的协调沟通工作</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服务频率：按需提供服务。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(5)</w:t>
      </w:r>
      <w:r>
        <w:rPr>
          <w:rFonts w:hint="eastAsia" w:ascii="宋体" w:hAnsi="宋体" w:eastAsia="宋体" w:cs="宋体"/>
          <w:sz w:val="24"/>
          <w:szCs w:val="24"/>
          <w:highlight w:val="none"/>
        </w:rPr>
        <w:t>数据库审计服务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提供数据库审计服务，每月对数据库操作行为进行细粒度审计的合规性管理，对数据库遭受到的风险行为进行告警，对攻击行为进行阻断。对用户访问数据库行为的记录、分析和汇报，生成合规报告以及事故追根溯源。在提供服务的过程中需做好与</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和对应项目的应用开发厂商的协调沟通工作。</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服务频率：每月不少于1次审计报告。</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(6)</w:t>
      </w:r>
      <w:r>
        <w:rPr>
          <w:rFonts w:hint="eastAsia" w:ascii="宋体" w:hAnsi="宋体" w:eastAsia="宋体" w:cs="宋体"/>
          <w:sz w:val="24"/>
          <w:szCs w:val="24"/>
          <w:highlight w:val="none"/>
        </w:rPr>
        <w:t>网页防篡改服务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按照采购人的具体需求提供网页防篡改服务，通过防篡改软件对用户页面进行实时防护，做到静态页面的实时同步，减少用户页面被恶意篡改的可能性，在提供服务的过程中需做好与</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和对应项目的应用开发厂商的协调沟通工作。</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服务频率：按需提供服务。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(7)</w:t>
      </w:r>
      <w:r>
        <w:rPr>
          <w:rFonts w:hint="eastAsia" w:ascii="宋体" w:hAnsi="宋体" w:eastAsia="宋体" w:cs="宋体"/>
          <w:sz w:val="24"/>
          <w:szCs w:val="24"/>
          <w:highlight w:val="none"/>
          <w:lang w:val="en-US" w:eastAsia="zh-CN"/>
        </w:rPr>
        <w:t>短信服务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短信服务是一种常用的通信服务能力。通过API/SDK或控制台调用短信发送能力，将指定信息发送至国内手机号码，即可实现短信验证码、通知等短信服务功能。</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服务频率：按需提供服务。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kern w:val="2"/>
          <w:sz w:val="24"/>
          <w:szCs w:val="24"/>
          <w:highlight w:val="none"/>
          <w:lang w:val="en-US" w:eastAsia="zh-CN" w:bidi="ar-SA"/>
        </w:rPr>
      </w:pPr>
      <w:r>
        <w:rPr>
          <w:rFonts w:hint="default" w:ascii="宋体" w:hAnsi="宋体" w:eastAsia="宋体" w:cs="宋体"/>
          <w:b w:val="0"/>
          <w:kern w:val="2"/>
          <w:sz w:val="24"/>
          <w:szCs w:val="24"/>
          <w:highlight w:val="none"/>
          <w:lang w:val="en-US" w:eastAsia="zh-CN" w:bidi="ar-SA"/>
        </w:rPr>
        <w:t>(8)</w:t>
      </w:r>
      <w:r>
        <w:rPr>
          <w:rFonts w:hint="eastAsia" w:ascii="宋体" w:hAnsi="宋体" w:eastAsia="宋体" w:cs="宋体"/>
          <w:b w:val="0"/>
          <w:kern w:val="2"/>
          <w:sz w:val="24"/>
          <w:szCs w:val="24"/>
          <w:highlight w:val="none"/>
          <w:lang w:val="en-US" w:eastAsia="zh-CN" w:bidi="ar-SA"/>
        </w:rPr>
        <w:t>专用视频接入网闸</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专用视频接入网闸是针对于视频应用单独研发和生产的网闸平台，能够在保障视频应用正常运行的基础上，实现内外网络的安全隔离。通过内置的应用识别模块高效准确的识别视频应用所产生的流媒体数据，流媒体数据只能以专有数据块方式静态地在内外网络间进行“摆渡"，其他类型的应用数据默认无法通过网闸平台传输，从而切断了内外网络之间的所有直接连接，保证内外网数据能够安全、可靠地交换。</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服务频率：按需提供服务。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kern w:val="2"/>
          <w:sz w:val="24"/>
          <w:szCs w:val="24"/>
          <w:highlight w:val="none"/>
          <w:lang w:val="en-US" w:eastAsia="zh-CN" w:bidi="ar-SA"/>
        </w:rPr>
      </w:pPr>
      <w:r>
        <w:rPr>
          <w:rFonts w:hint="default" w:ascii="宋体" w:hAnsi="宋体" w:eastAsia="宋体" w:cs="宋体"/>
          <w:b w:val="0"/>
          <w:kern w:val="2"/>
          <w:sz w:val="24"/>
          <w:szCs w:val="24"/>
          <w:highlight w:val="none"/>
          <w:lang w:val="en-US" w:eastAsia="zh-CN" w:bidi="ar-SA"/>
        </w:rPr>
        <w:t>(9)</w:t>
      </w:r>
      <w:r>
        <w:rPr>
          <w:rFonts w:hint="eastAsia" w:ascii="宋体" w:hAnsi="宋体" w:eastAsia="宋体" w:cs="宋体"/>
          <w:b w:val="0"/>
          <w:kern w:val="2"/>
          <w:sz w:val="24"/>
          <w:szCs w:val="24"/>
          <w:highlight w:val="none"/>
          <w:lang w:val="en-US" w:eastAsia="zh-CN" w:bidi="ar-SA"/>
        </w:rPr>
        <w:t>Rose HA服务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Rose HA是基于共享存储的高可用集群服务，实时监测应用资源运行状态，实现资源故障时自动切换，解决软、硬件的单点故障，从而保障业务系统连续运营。</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服务频率：按</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rPr>
        <w:t>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rPr>
        <w:t>基础安全保障服务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云服务商应提供基础安全保障服务，基础安全保障服务是云平台层安全保障能力，包括安全管理服务（运维人员管理、机房运维管理、应急演练）和安全技术服务（物理访问控制、机房三防服务、设备访问审计、出口流量监测、本地DDoS防护、防火墙安全防护、防入侵监测IPS、远程接入服务、租户隔离、租户内部访问控制、云主机监控、角色权限管理）</w:t>
      </w:r>
      <w:r>
        <w:rPr>
          <w:rFonts w:hint="eastAsia" w:ascii="宋体" w:hAnsi="宋体" w:eastAsia="宋体" w:cs="宋体"/>
          <w:sz w:val="24"/>
          <w:szCs w:val="24"/>
          <w:highlight w:val="none"/>
          <w:lang w:eastAsia="zh-CN"/>
        </w:rPr>
        <w:t>。</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云服务商应配合开展信息系统入云部署、测试、上线、运维、退出，实现入云信息系统的运维管理、应急预案等方面的要求，提供 7*24 小时技术支持服务。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）运维及安全保障服务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提供的政务云环境应在等保三级基础上，按各业务系统具体安全需求，开展相应等保评估、检查、整改等工作。</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（1）服务规范</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须严格按照《北京市市级政务云管理办法》以及采购人制定的管理办法及流程等相关制度，开展标准化运维工作。</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（2）服务方式</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需利用监控系统或人工对机房环境、硬件设备及应用系统的运行情况进行7*24小时的不间断巡检监控，及时发现安全隐患，通知相关人员及时处理，并形成监控报告。</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负责设立技术支持热线，并安排专人值守，为运维工作提供7*24小时热线支持服务。</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针对采购人要求的云平台运维服务相关内容，需指定专业技术能力较强的工程师，根据采购人要求配合开展相关维护服务。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须每周和每月提供政务云服务报告，其中周报主要报告主要云资源调整及使用情况，针对各信息系统云效率进行统计；月报对当月政务云服务情况进行总结，包括各类云资源调整、使用及服务情况，以及日常维护、应急值守、故障处置等情况。</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（3）安全及保密要求</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须严格遵守采购人的相关信息安全规定，不得利用系统维护服务时的便利将采购人数据及其他信息进行擅自修改或透漏给第三方。</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（4）响应的及时性</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提供高效的系统维护服务，有效防范系统风险，保证7*24小时电话畅通，发生故障应在15分钟内响应；能够在系统发生除宕机外的其他故障问题时，能够协调人力资源在1小时内到达运维现场提供服务。系统发生宕机问题时，</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应在30分钟内响应，在4个小时之内使系统恢复正常。具备故障快速定位和恢复能力，故障定位排除时限不超过 30 分钟，重要信息系统故障定位排除时限不超过 10 分钟。故障处理完毕后提供相关系统宕机报告。</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（5）重点保障要求</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应具备完善的系统服务保障体系，配备足够的技术人员，在重大节假日、重大活动及业务高峰期内加大运维保障力度，保证期间系统平稳运行。</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（6）安全保障要求</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人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）业务系统迁移及部署调整要求</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本项目涉及的业务系统目前在北京市政务云上平稳运行，如</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需进行系统迁移，应确保在5个工作日内完成业务系统迁移部署工作，且不能影响业务系统的正常运行，如因系统迁移导致最终用户系统损坏、数据丢失，一切后果均由</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承担。</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如采购人业务需要，</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须配合开展信息系统入云部署、测试、上线、运维、退出，配合建立入云信息系统的运维制度、应急预案等，提供7*24小时技术支持服务。</w:t>
      </w:r>
    </w:p>
    <w:p>
      <w:pPr>
        <w:pStyle w:val="195"/>
        <w:keepNext w:val="0"/>
        <w:keepLines w:val="0"/>
        <w:pageBreakBefore w:val="0"/>
        <w:numPr>
          <w:ilvl w:val="0"/>
          <w:numId w:val="0"/>
        </w:numPr>
        <w:tabs>
          <w:tab w:val="left" w:pos="1162"/>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（三）</w:t>
      </w:r>
      <w:r>
        <w:rPr>
          <w:rFonts w:hint="eastAsia" w:ascii="宋体" w:hAnsi="宋体" w:eastAsia="宋体" w:cs="宋体"/>
          <w:sz w:val="24"/>
          <w:szCs w:val="24"/>
          <w:highlight w:val="none"/>
        </w:rPr>
        <w:t>项目绩效指标</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1．云服务可用性≥99.99%；</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2．政务云数据可靠性≥99.9999%；</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3．故障响应率100%；</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4．政务云资源使用率综合指标不低于</w:t>
      </w:r>
      <w:r>
        <w:rPr>
          <w:rFonts w:hint="eastAsia" w:ascii="宋体" w:hAnsi="宋体" w:eastAsia="宋体" w:cs="宋体"/>
          <w:sz w:val="24"/>
          <w:szCs w:val="24"/>
          <w:highlight w:val="none"/>
          <w:lang w:val="en-US" w:eastAsia="zh-CN"/>
        </w:rPr>
        <w:t>33</w:t>
      </w:r>
      <w:r>
        <w:rPr>
          <w:rFonts w:hint="eastAsia" w:ascii="宋体" w:hAnsi="宋体" w:eastAsia="宋体" w:cs="宋体"/>
          <w:sz w:val="24"/>
          <w:szCs w:val="24"/>
          <w:highlight w:val="none"/>
        </w:rPr>
        <w:t>%；</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5．政务云服务系统运维用户满意度≥90%。</w:t>
      </w:r>
    </w:p>
    <w:p>
      <w:pPr>
        <w:pStyle w:val="195"/>
        <w:keepNext w:val="0"/>
        <w:keepLines w:val="0"/>
        <w:pageBreakBefore w:val="0"/>
        <w:numPr>
          <w:ilvl w:val="0"/>
          <w:numId w:val="0"/>
        </w:numPr>
        <w:tabs>
          <w:tab w:val="left" w:pos="1162"/>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（四）</w:t>
      </w:r>
      <w:r>
        <w:rPr>
          <w:rFonts w:hint="eastAsia" w:ascii="宋体" w:hAnsi="宋体" w:eastAsia="宋体" w:cs="宋体"/>
          <w:sz w:val="24"/>
          <w:szCs w:val="24"/>
          <w:highlight w:val="none"/>
        </w:rPr>
        <w:t>工作交接需求</w:t>
      </w:r>
    </w:p>
    <w:p>
      <w:pPr>
        <w:pStyle w:val="195"/>
        <w:keepNext w:val="0"/>
        <w:keepLines w:val="0"/>
        <w:pageBreakBefore w:val="0"/>
        <w:widowControl w:val="0"/>
        <w:numPr>
          <w:ilvl w:val="0"/>
          <w:numId w:val="0"/>
        </w:numPr>
        <w:tabs>
          <w:tab w:val="left" w:pos="1162"/>
        </w:tabs>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由于运维服务连续性和不可中断的要求，</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需要针对本项目制定交接方案，包括入场交接和离场交接两个方面。</w:t>
      </w:r>
    </w:p>
    <w:p>
      <w:pPr>
        <w:pStyle w:val="195"/>
        <w:keepNext w:val="0"/>
        <w:keepLines w:val="0"/>
        <w:pageBreakBefore w:val="0"/>
        <w:numPr>
          <w:ilvl w:val="0"/>
          <w:numId w:val="0"/>
        </w:numPr>
        <w:tabs>
          <w:tab w:val="left" w:pos="1162"/>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（五）</w:t>
      </w:r>
      <w:r>
        <w:rPr>
          <w:rFonts w:hint="eastAsia" w:ascii="宋体" w:hAnsi="宋体" w:eastAsia="宋体" w:cs="宋体"/>
          <w:sz w:val="24"/>
          <w:szCs w:val="24"/>
          <w:highlight w:val="none"/>
        </w:rPr>
        <w:t>其他要求</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应根据项目特点和北京市政务云管理要求，制定政务云服务相关制度、规范，明确服务流程及相关表单样式。</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应针对采购人实际业务情况，分析项目开展过程中难点和关键点，提出相应的应对措施。</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应结合自身经验，对本项目实施提出合理化建议。</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服务期内，中标人须设有7×24小时电话响应服务、具备运维团队，提供售后服务保障。须提供项目经理1人、技术负责人1人以及相应实施人员，其中：</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经理具备且具有信息系统项目管理师证书等同类证书；技术负责人具备从事云技术服务经验；团队成员（除项目经理和技术负责人之外）具有计算机技术与软件专业技术资格（水平）中级及以上证书或注册信息安全专业人员（CISP）证书等同类证书。</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2" w:firstLineChars="200"/>
        <w:textAlignment w:val="auto"/>
        <w:rPr>
          <w:rFonts w:hint="eastAsia"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五、</w:t>
      </w:r>
      <w:r>
        <w:rPr>
          <w:rFonts w:hint="eastAsia" w:ascii="宋体" w:hAnsi="宋体" w:cs="宋体"/>
          <w:b/>
          <w:bCs/>
          <w:sz w:val="24"/>
          <w:szCs w:val="24"/>
          <w:highlight w:val="none"/>
          <w:lang w:val="en-US" w:eastAsia="zh-CN"/>
        </w:rPr>
        <w:t>技术承诺（本部分为★条款，投标人未提供书面承诺，将被视为无效投标）</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w:t>
      </w:r>
      <w:r>
        <w:rPr>
          <w:rFonts w:hint="eastAsia" w:ascii="宋体" w:hAnsi="宋体" w:cs="宋体"/>
          <w:b w:val="0"/>
          <w:bCs w:val="0"/>
          <w:sz w:val="24"/>
          <w:szCs w:val="24"/>
          <w:highlight w:val="none"/>
          <w:lang w:eastAsia="zh-CN"/>
        </w:rPr>
        <w:t>1.采购人的业务系统大量依托于北京市政务外网环境建设，为确保相关业务正常运行，投标人须承诺在合同签订后5个工作日内具备北京市政务外网环境。</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w:t>
      </w:r>
      <w:r>
        <w:rPr>
          <w:rFonts w:hint="eastAsia" w:ascii="宋体" w:hAnsi="宋体" w:cs="宋体"/>
          <w:b w:val="0"/>
          <w:bCs w:val="0"/>
          <w:sz w:val="24"/>
          <w:szCs w:val="24"/>
          <w:highlight w:val="none"/>
          <w:lang w:eastAsia="zh-CN"/>
        </w:rPr>
        <w:t>2.投标人中标后进行系统迁移所产生的系统迁移费由投标人承担。</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ascii="仿宋_GB2312" w:hAnsi="仿宋" w:eastAsia="仿宋_GB2312"/>
          <w:sz w:val="28"/>
          <w:highlight w:val="none"/>
        </w:rPr>
      </w:pPr>
      <w:r>
        <w:rPr>
          <w:rFonts w:hint="eastAsia" w:ascii="宋体" w:hAnsi="宋体" w:cs="宋体"/>
          <w:b w:val="0"/>
          <w:bCs w:val="0"/>
          <w:sz w:val="24"/>
          <w:szCs w:val="24"/>
          <w:highlight w:val="none"/>
          <w:lang w:val="en-US" w:eastAsia="zh-CN"/>
        </w:rPr>
        <w:t>★</w:t>
      </w:r>
      <w:r>
        <w:rPr>
          <w:rFonts w:hint="eastAsia" w:ascii="宋体" w:hAnsi="宋体" w:cs="宋体"/>
          <w:sz w:val="24"/>
          <w:szCs w:val="24"/>
          <w:highlight w:val="none"/>
          <w:lang w:eastAsia="zh-CN"/>
        </w:rPr>
        <w:t>3.中标人提供的政务云服务须按公安部等保三级的标准建设，并承诺协助采购人通过等保三级的测评和备案。</w:t>
      </w:r>
    </w:p>
    <w:p>
      <w:pPr>
        <w:spacing w:line="360" w:lineRule="auto"/>
        <w:ind w:firstLine="482" w:firstLineChars="200"/>
        <w:jc w:val="both"/>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六、政策性采购需求</w:t>
      </w:r>
    </w:p>
    <w:p>
      <w:pPr>
        <w:spacing w:line="360" w:lineRule="auto"/>
        <w:ind w:firstLine="480" w:firstLineChars="200"/>
        <w:rPr>
          <w:highlight w:val="none"/>
        </w:rPr>
      </w:pPr>
      <w:r>
        <w:rPr>
          <w:rFonts w:hint="eastAsia" w:ascii="宋体" w:hAnsi="宋体" w:eastAsia="宋体" w:cs="宋体"/>
          <w:b w:val="0"/>
          <w:color w:val="auto"/>
          <w:sz w:val="24"/>
          <w:szCs w:val="24"/>
          <w:highlight w:val="none"/>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pPr>
        <w:rPr>
          <w:highlight w:val="none"/>
        </w:rPr>
      </w:pPr>
      <w:r>
        <w:rPr>
          <w:highlight w:val="none"/>
        </w:rPr>
        <w:br w:type="page"/>
      </w:r>
    </w:p>
    <w:p>
      <w:pPr>
        <w:spacing w:line="360" w:lineRule="auto"/>
        <w:jc w:val="center"/>
        <w:outlineLvl w:val="0"/>
        <w:rPr>
          <w:b/>
          <w:sz w:val="24"/>
          <w:szCs w:val="24"/>
          <w:highlight w:val="none"/>
        </w:rPr>
      </w:pPr>
      <w:r>
        <w:rPr>
          <w:rFonts w:hint="eastAsia"/>
          <w:b/>
          <w:sz w:val="24"/>
          <w:szCs w:val="24"/>
          <w:highlight w:val="none"/>
        </w:rPr>
        <w:t>第</w:t>
      </w:r>
      <w:r>
        <w:rPr>
          <w:rFonts w:hint="eastAsia"/>
          <w:b/>
          <w:sz w:val="24"/>
          <w:szCs w:val="24"/>
          <w:highlight w:val="none"/>
          <w:lang w:val="en-US" w:eastAsia="zh-CN"/>
        </w:rPr>
        <w:t>三</w:t>
      </w:r>
      <w:r>
        <w:rPr>
          <w:rFonts w:hint="eastAsia"/>
          <w:b/>
          <w:sz w:val="24"/>
          <w:szCs w:val="24"/>
          <w:highlight w:val="none"/>
        </w:rPr>
        <w:t>包</w:t>
      </w:r>
    </w:p>
    <w:p>
      <w:pPr>
        <w:rPr>
          <w:sz w:val="24"/>
          <w:highlight w:val="none"/>
        </w:rPr>
      </w:pPr>
      <w:r>
        <w:rPr>
          <w:rFonts w:hint="eastAsia"/>
          <w:b/>
          <w:sz w:val="24"/>
          <w:highlight w:val="none"/>
        </w:rPr>
        <w:t>一、采购标的</w:t>
      </w:r>
      <w:r>
        <w:rPr>
          <w:rFonts w:hint="eastAsia"/>
          <w:sz w:val="24"/>
          <w:highlight w:val="none"/>
        </w:rPr>
        <w:t>：</w:t>
      </w:r>
    </w:p>
    <w:p>
      <w:pPr>
        <w:pStyle w:val="5"/>
        <w:spacing w:line="360" w:lineRule="auto"/>
        <w:ind w:left="360"/>
        <w:jc w:val="both"/>
        <w:rPr>
          <w:rFonts w:ascii="宋体" w:hAnsi="宋体" w:eastAsia="宋体" w:cs="宋体"/>
          <w:b w:val="0"/>
          <w:bCs/>
          <w:sz w:val="24"/>
          <w:szCs w:val="24"/>
          <w:highlight w:val="none"/>
        </w:rPr>
      </w:pPr>
      <w:r>
        <w:rPr>
          <w:rFonts w:hint="eastAsia" w:ascii="宋体" w:hAnsi="宋体" w:eastAsia="宋体" w:cs="宋体"/>
          <w:b w:val="0"/>
          <w:bCs/>
          <w:sz w:val="24"/>
          <w:szCs w:val="24"/>
          <w:highlight w:val="none"/>
        </w:rPr>
        <w:t>（一）项目情况：</w:t>
      </w:r>
    </w:p>
    <w:tbl>
      <w:tblPr>
        <w:tblStyle w:val="269"/>
        <w:tblW w:w="8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1"/>
        <w:gridCol w:w="2623"/>
        <w:gridCol w:w="2864"/>
        <w:gridCol w:w="16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17" w:hRule="atLeast"/>
        </w:trPr>
        <w:tc>
          <w:tcPr>
            <w:tcW w:w="1191" w:type="dxa"/>
            <w:noWrap w:val="0"/>
            <w:vAlign w:val="center"/>
          </w:tcPr>
          <w:p>
            <w:pPr>
              <w:widowControl/>
              <w:autoSpaceDE w:val="0"/>
              <w:autoSpaceDN w:val="0"/>
              <w:jc w:val="center"/>
              <w:textAlignment w:val="center"/>
              <w:rPr>
                <w:rFonts w:ascii="宋体" w:hAnsi="宋体" w:eastAsia="宋体" w:cs="宋体"/>
                <w:color w:val="000000"/>
                <w:kern w:val="0"/>
                <w:sz w:val="24"/>
                <w:highlight w:val="none"/>
                <w:lang w:eastAsia="en-US" w:bidi="ar"/>
              </w:rPr>
            </w:pPr>
            <w:r>
              <w:rPr>
                <w:rFonts w:hint="eastAsia" w:ascii="宋体" w:hAnsi="宋体" w:eastAsia="宋体" w:cs="宋体"/>
                <w:color w:val="000000"/>
                <w:kern w:val="0"/>
                <w:sz w:val="24"/>
                <w:highlight w:val="none"/>
                <w:lang w:eastAsia="en-US" w:bidi="ar"/>
              </w:rPr>
              <w:t>包号</w:t>
            </w:r>
          </w:p>
        </w:tc>
        <w:tc>
          <w:tcPr>
            <w:tcW w:w="2623" w:type="dxa"/>
            <w:noWrap w:val="0"/>
            <w:vAlign w:val="center"/>
          </w:tcPr>
          <w:p>
            <w:pPr>
              <w:widowControl/>
              <w:autoSpaceDE w:val="0"/>
              <w:autoSpaceDN w:val="0"/>
              <w:jc w:val="center"/>
              <w:textAlignment w:val="center"/>
              <w:rPr>
                <w:rFonts w:ascii="宋体" w:hAnsi="宋体" w:eastAsia="宋体" w:cs="宋体"/>
                <w:color w:val="000000"/>
                <w:kern w:val="0"/>
                <w:sz w:val="24"/>
                <w:highlight w:val="none"/>
                <w:lang w:eastAsia="en-US" w:bidi="ar"/>
              </w:rPr>
            </w:pPr>
            <w:r>
              <w:rPr>
                <w:rFonts w:hint="eastAsia" w:ascii="宋体" w:hAnsi="宋体" w:eastAsia="宋体" w:cs="宋体"/>
                <w:color w:val="000000"/>
                <w:kern w:val="0"/>
                <w:sz w:val="24"/>
                <w:highlight w:val="none"/>
                <w:lang w:eastAsia="en-US" w:bidi="ar"/>
              </w:rPr>
              <w:t>标的名称</w:t>
            </w:r>
          </w:p>
        </w:tc>
        <w:tc>
          <w:tcPr>
            <w:tcW w:w="2864" w:type="dxa"/>
            <w:noWrap w:val="0"/>
            <w:vAlign w:val="center"/>
          </w:tcPr>
          <w:p>
            <w:pPr>
              <w:widowControl/>
              <w:autoSpaceDE w:val="0"/>
              <w:autoSpaceDN w:val="0"/>
              <w:jc w:val="center"/>
              <w:textAlignment w:val="center"/>
              <w:rPr>
                <w:rFonts w:ascii="宋体" w:hAnsi="宋体" w:eastAsia="宋体" w:cs="宋体"/>
                <w:color w:val="000000"/>
                <w:kern w:val="0"/>
                <w:sz w:val="24"/>
                <w:highlight w:val="none"/>
                <w:lang w:eastAsia="zh-CN" w:bidi="ar"/>
              </w:rPr>
            </w:pPr>
            <w:r>
              <w:rPr>
                <w:rFonts w:hint="eastAsia" w:ascii="宋体" w:hAnsi="宋体" w:eastAsia="宋体" w:cs="宋体"/>
                <w:color w:val="000000"/>
                <w:kern w:val="0"/>
                <w:sz w:val="24"/>
                <w:highlight w:val="none"/>
                <w:lang w:eastAsia="zh-CN" w:bidi="ar"/>
              </w:rPr>
              <w:t>采购包预算金额（万元）</w:t>
            </w:r>
          </w:p>
        </w:tc>
        <w:tc>
          <w:tcPr>
            <w:tcW w:w="1682" w:type="dxa"/>
            <w:noWrap w:val="0"/>
            <w:vAlign w:val="center"/>
          </w:tcPr>
          <w:p>
            <w:pPr>
              <w:widowControl/>
              <w:autoSpaceDE w:val="0"/>
              <w:autoSpaceDN w:val="0"/>
              <w:jc w:val="center"/>
              <w:textAlignment w:val="center"/>
              <w:rPr>
                <w:rFonts w:ascii="宋体" w:hAnsi="宋体" w:eastAsia="宋体" w:cs="宋体"/>
                <w:color w:val="000000"/>
                <w:kern w:val="0"/>
                <w:sz w:val="24"/>
                <w:highlight w:val="none"/>
                <w:lang w:eastAsia="en-US" w:bidi="ar"/>
              </w:rPr>
            </w:pPr>
            <w:r>
              <w:rPr>
                <w:rFonts w:hint="eastAsia" w:ascii="宋体" w:hAnsi="宋体" w:eastAsia="宋体" w:cs="宋体"/>
                <w:color w:val="000000"/>
                <w:kern w:val="0"/>
                <w:sz w:val="24"/>
                <w:highlight w:val="none"/>
                <w:lang w:eastAsia="en-US" w:bidi="ar"/>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8" w:hRule="atLeast"/>
        </w:trPr>
        <w:tc>
          <w:tcPr>
            <w:tcW w:w="1191" w:type="dxa"/>
            <w:noWrap w:val="0"/>
            <w:vAlign w:val="center"/>
          </w:tcPr>
          <w:p>
            <w:pPr>
              <w:widowControl/>
              <w:autoSpaceDE w:val="0"/>
              <w:autoSpaceDN w:val="0"/>
              <w:jc w:val="center"/>
              <w:textAlignment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3</w:t>
            </w:r>
          </w:p>
        </w:tc>
        <w:tc>
          <w:tcPr>
            <w:tcW w:w="2623" w:type="dxa"/>
            <w:noWrap w:val="0"/>
            <w:vAlign w:val="center"/>
          </w:tcPr>
          <w:p>
            <w:pPr>
              <w:widowControl/>
              <w:autoSpaceDE w:val="0"/>
              <w:autoSpaceDN w:val="0"/>
              <w:jc w:val="center"/>
              <w:textAlignment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eastAsia="en-US" w:bidi="ar"/>
              </w:rPr>
              <w:t>202</w:t>
            </w:r>
            <w:r>
              <w:rPr>
                <w:rFonts w:hint="eastAsia" w:ascii="宋体" w:hAnsi="宋体" w:eastAsia="宋体" w:cs="宋体"/>
                <w:color w:val="000000"/>
                <w:kern w:val="0"/>
                <w:sz w:val="24"/>
                <w:highlight w:val="none"/>
                <w:lang w:val="en-US" w:eastAsia="zh-CN" w:bidi="ar"/>
              </w:rPr>
              <w:t>5</w:t>
            </w:r>
            <w:r>
              <w:rPr>
                <w:rFonts w:hint="eastAsia" w:ascii="宋体" w:hAnsi="宋体" w:eastAsia="宋体" w:cs="宋体"/>
                <w:color w:val="000000"/>
                <w:kern w:val="0"/>
                <w:sz w:val="24"/>
                <w:highlight w:val="none"/>
                <w:lang w:eastAsia="en-US" w:bidi="ar"/>
              </w:rPr>
              <w:t>年北京市大数据中心政务云</w:t>
            </w:r>
            <w:r>
              <w:rPr>
                <w:rFonts w:hint="eastAsia" w:ascii="宋体" w:hAnsi="宋体" w:eastAsia="宋体" w:cs="宋体"/>
                <w:color w:val="000000"/>
                <w:kern w:val="0"/>
                <w:sz w:val="24"/>
                <w:highlight w:val="none"/>
                <w:lang w:val="en-US" w:eastAsia="zh-CN" w:bidi="ar"/>
              </w:rPr>
              <w:t>资源采购</w:t>
            </w:r>
            <w:r>
              <w:rPr>
                <w:rFonts w:hint="eastAsia" w:ascii="宋体" w:hAnsi="宋体" w:eastAsia="宋体" w:cs="宋体"/>
                <w:color w:val="000000"/>
                <w:kern w:val="0"/>
                <w:sz w:val="24"/>
                <w:highlight w:val="none"/>
                <w:lang w:eastAsia="en-US" w:bidi="ar"/>
              </w:rPr>
              <w:t>项目</w:t>
            </w:r>
            <w:r>
              <w:rPr>
                <w:rFonts w:hint="eastAsia" w:ascii="宋体" w:hAnsi="宋体" w:eastAsia="宋体" w:cs="宋体"/>
                <w:color w:val="000000"/>
                <w:kern w:val="0"/>
                <w:sz w:val="24"/>
                <w:highlight w:val="none"/>
                <w:lang w:val="en-US" w:eastAsia="zh-CN" w:bidi="ar"/>
              </w:rPr>
              <w:t>第三包</w:t>
            </w:r>
          </w:p>
        </w:tc>
        <w:tc>
          <w:tcPr>
            <w:tcW w:w="2864" w:type="dxa"/>
            <w:noWrap w:val="0"/>
            <w:vAlign w:val="center"/>
          </w:tcPr>
          <w:p>
            <w:pPr>
              <w:widowControl/>
              <w:autoSpaceDE w:val="0"/>
              <w:autoSpaceDN w:val="0"/>
              <w:jc w:val="center"/>
              <w:textAlignment w:val="center"/>
              <w:rPr>
                <w:rFonts w:hint="default" w:ascii="宋体" w:hAnsi="宋体" w:eastAsia="宋体" w:cs="宋体"/>
                <w:color w:val="000000"/>
                <w:kern w:val="0"/>
                <w:sz w:val="24"/>
                <w:highlight w:val="none"/>
                <w:lang w:val="en-US" w:eastAsia="en-US" w:bidi="ar"/>
              </w:rPr>
            </w:pPr>
            <w:r>
              <w:rPr>
                <w:rFonts w:hint="eastAsia" w:ascii="宋体" w:hAnsi="宋体" w:cs="Times New Roman"/>
                <w:sz w:val="24"/>
                <w:shd w:val="clear" w:color="auto" w:fill="FFFFFF"/>
                <w:lang w:val="en-US" w:eastAsia="zh-CN"/>
              </w:rPr>
              <w:t>261.264198</w:t>
            </w:r>
          </w:p>
        </w:tc>
        <w:tc>
          <w:tcPr>
            <w:tcW w:w="1682" w:type="dxa"/>
            <w:noWrap w:val="0"/>
            <w:vAlign w:val="center"/>
          </w:tcPr>
          <w:p>
            <w:pPr>
              <w:widowControl/>
              <w:autoSpaceDE w:val="0"/>
              <w:autoSpaceDN w:val="0"/>
              <w:jc w:val="center"/>
              <w:textAlignment w:val="center"/>
              <w:rPr>
                <w:rFonts w:ascii="宋体" w:hAnsi="宋体" w:eastAsia="宋体" w:cs="宋体"/>
                <w:color w:val="000000"/>
                <w:kern w:val="0"/>
                <w:sz w:val="24"/>
                <w:highlight w:val="none"/>
                <w:lang w:eastAsia="en-US" w:bidi="ar"/>
              </w:rPr>
            </w:pPr>
            <w:r>
              <w:rPr>
                <w:rFonts w:hint="eastAsia" w:ascii="宋体" w:hAnsi="宋体" w:eastAsia="宋体" w:cs="宋体"/>
                <w:color w:val="000000"/>
                <w:kern w:val="0"/>
                <w:sz w:val="24"/>
                <w:highlight w:val="none"/>
                <w:lang w:eastAsia="en-US" w:bidi="ar"/>
              </w:rPr>
              <w:t>1</w:t>
            </w:r>
          </w:p>
        </w:tc>
      </w:tr>
    </w:tbl>
    <w:p>
      <w:pPr>
        <w:bidi w:val="0"/>
        <w:rPr>
          <w:rFonts w:hint="eastAsia"/>
          <w:highlight w:val="none"/>
        </w:rPr>
      </w:pPr>
    </w:p>
    <w:p>
      <w:pPr>
        <w:pStyle w:val="5"/>
        <w:spacing w:line="360" w:lineRule="auto"/>
        <w:ind w:left="360"/>
        <w:jc w:val="both"/>
        <w:rPr>
          <w:rFonts w:ascii="宋体" w:hAnsi="宋体" w:eastAsia="宋体" w:cs="宋体"/>
          <w:b w:val="0"/>
          <w:bCs/>
          <w:sz w:val="24"/>
          <w:szCs w:val="24"/>
          <w:highlight w:val="none"/>
        </w:rPr>
      </w:pPr>
      <w:r>
        <w:rPr>
          <w:rFonts w:hint="eastAsia" w:ascii="宋体" w:hAnsi="宋体" w:eastAsia="宋体" w:cs="宋体"/>
          <w:b w:val="0"/>
          <w:bCs/>
          <w:sz w:val="24"/>
          <w:szCs w:val="24"/>
          <w:highlight w:val="none"/>
        </w:rPr>
        <w:t>（二）项目背景或概况</w:t>
      </w:r>
    </w:p>
    <w:p>
      <w:pPr>
        <w:tabs>
          <w:tab w:val="left" w:pos="567"/>
        </w:tabs>
        <w:spacing w:line="360" w:lineRule="auto"/>
        <w:ind w:left="31" w:firstLine="420"/>
        <w:rPr>
          <w:rFonts w:ascii="宋体" w:hAnsi="宋体" w:eastAsia="宋体" w:cs="宋体"/>
          <w:kern w:val="44"/>
          <w:sz w:val="24"/>
          <w:highlight w:val="none"/>
        </w:rPr>
      </w:pPr>
      <w:r>
        <w:rPr>
          <w:rFonts w:hint="eastAsia" w:ascii="宋体" w:hAnsi="宋体" w:eastAsia="宋体" w:cs="宋体"/>
          <w:sz w:val="24"/>
          <w:szCs w:val="24"/>
          <w:highlight w:val="none"/>
        </w:rPr>
        <w:t>为实现集约化建设和管理，充分发挥北京市市级政务云（以下简称政务云）的作用，为政务大数据应用奠定基础，为市属行政事业单位提供计算、存储、网络等云服务。政务云按照“统筹规划、适度超前、分级管理、资源共享”的原则建设和管理，原则上各单位不再新建部门云，已建部门云应逐步迁移或纳入政务云统筹管理。按照《北京市市级政务云管理办法》（京经信函〔2019〕150号）的要求，北京市大数据平台、京智、北京市政务地理空间共享服务平台、信息化全流程管理系统等均已经基于市级政务云建设和运行，并通过开展信息系统基础运维工作，确保大数据中心部署在政务云上的业务系统正常运行</w:t>
      </w:r>
      <w:r>
        <w:rPr>
          <w:rFonts w:hint="eastAsia" w:ascii="宋体" w:hAnsi="宋体" w:eastAsia="宋体" w:cs="宋体"/>
          <w:kern w:val="44"/>
          <w:sz w:val="24"/>
          <w:szCs w:val="24"/>
          <w:highlight w:val="none"/>
        </w:rPr>
        <w:t>。</w:t>
      </w:r>
    </w:p>
    <w:p>
      <w:pPr>
        <w:rPr>
          <w:b/>
          <w:sz w:val="24"/>
          <w:highlight w:val="none"/>
        </w:rPr>
      </w:pPr>
      <w:r>
        <w:rPr>
          <w:rFonts w:hint="eastAsia"/>
          <w:b/>
          <w:sz w:val="24"/>
          <w:highlight w:val="none"/>
        </w:rPr>
        <w:t>二、商务要求</w:t>
      </w:r>
    </w:p>
    <w:p>
      <w:pPr>
        <w:pStyle w:val="6"/>
        <w:spacing w:line="360" w:lineRule="auto"/>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（一）服务地点 </w:t>
      </w:r>
    </w:p>
    <w:p>
      <w:pPr>
        <w:widowControl/>
        <w:spacing w:line="360" w:lineRule="auto"/>
        <w:jc w:val="left"/>
        <w:rPr>
          <w:rFonts w:ascii="宋体" w:hAnsi="宋体" w:eastAsia="宋体" w:cs="宋体"/>
          <w:bCs/>
          <w:sz w:val="24"/>
          <w:highlight w:val="none"/>
        </w:rPr>
      </w:pPr>
      <w:r>
        <w:rPr>
          <w:rFonts w:hint="eastAsia" w:ascii="宋体" w:hAnsi="宋体" w:eastAsia="宋体" w:cs="宋体"/>
          <w:bCs/>
          <w:sz w:val="24"/>
          <w:highlight w:val="none"/>
        </w:rPr>
        <w:t>北京市通州区潞城镇留庄路3号院2号楼。</w:t>
      </w:r>
    </w:p>
    <w:p>
      <w:pPr>
        <w:pStyle w:val="6"/>
        <w:spacing w:line="360" w:lineRule="auto"/>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（二）服务期限 </w:t>
      </w:r>
    </w:p>
    <w:p>
      <w:pPr>
        <w:pStyle w:val="6"/>
        <w:spacing w:line="360" w:lineRule="auto"/>
        <w:jc w:val="left"/>
        <w:rPr>
          <w:rFonts w:hint="eastAsia" w:ascii="宋体" w:hAnsi="宋体" w:eastAsia="宋体" w:cs="宋体"/>
          <w:b w:val="0"/>
          <w:sz w:val="24"/>
          <w:szCs w:val="24"/>
          <w:highlight w:val="none"/>
          <w:lang w:eastAsia="zh-CN"/>
        </w:rPr>
      </w:pPr>
      <w:r>
        <w:rPr>
          <w:rFonts w:hint="eastAsia" w:ascii="宋体" w:hAnsi="宋体" w:eastAsia="宋体" w:cs="宋体"/>
          <w:b w:val="0"/>
          <w:sz w:val="24"/>
          <w:szCs w:val="24"/>
          <w:highlight w:val="none"/>
        </w:rPr>
        <w:t>第三包基础资源自合同签订之日起11个月，扩展资源自合同签订之日起10个月</w:t>
      </w:r>
      <w:r>
        <w:rPr>
          <w:rFonts w:hint="eastAsia" w:ascii="宋体" w:hAnsi="宋体" w:eastAsia="宋体" w:cs="宋体"/>
          <w:b w:val="0"/>
          <w:sz w:val="24"/>
          <w:szCs w:val="24"/>
          <w:highlight w:val="none"/>
          <w:lang w:eastAsia="zh-CN"/>
        </w:rPr>
        <w:t>。</w:t>
      </w:r>
    </w:p>
    <w:p>
      <w:pPr>
        <w:pStyle w:val="6"/>
        <w:spacing w:line="360" w:lineRule="auto"/>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（三）验收服务标准</w:t>
      </w:r>
    </w:p>
    <w:p>
      <w:pPr>
        <w:numPr>
          <w:ilvl w:val="0"/>
          <w:numId w:val="0"/>
        </w:numPr>
        <w:tabs>
          <w:tab w:val="left" w:pos="567"/>
        </w:tabs>
        <w:spacing w:line="360" w:lineRule="auto"/>
        <w:ind w:left="372" w:leftChars="177" w:firstLine="240" w:firstLineChars="1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中标人</w:t>
      </w:r>
      <w:r>
        <w:rPr>
          <w:rFonts w:hint="eastAsia" w:ascii="宋体" w:hAnsi="宋体" w:cs="宋体"/>
          <w:sz w:val="24"/>
          <w:highlight w:val="none"/>
        </w:rPr>
        <w:t>为</w:t>
      </w:r>
      <w:r>
        <w:rPr>
          <w:rFonts w:hint="eastAsia" w:ascii="宋体" w:hAnsi="宋体" w:cs="宋体"/>
          <w:sz w:val="24"/>
          <w:highlight w:val="none"/>
          <w:lang w:eastAsia="zh-CN"/>
        </w:rPr>
        <w:t>采购人</w:t>
      </w:r>
      <w:r>
        <w:rPr>
          <w:rFonts w:hint="eastAsia" w:ascii="宋体" w:hAnsi="宋体" w:cs="宋体"/>
          <w:sz w:val="24"/>
          <w:highlight w:val="none"/>
        </w:rPr>
        <w:t xml:space="preserve">提供的服务质量应符合国家或相关行业的标准。 </w:t>
      </w:r>
    </w:p>
    <w:p>
      <w:pPr>
        <w:numPr>
          <w:ilvl w:val="0"/>
          <w:numId w:val="0"/>
        </w:numPr>
        <w:tabs>
          <w:tab w:val="left" w:pos="567"/>
        </w:tabs>
        <w:spacing w:line="360" w:lineRule="auto"/>
        <w:ind w:left="372" w:leftChars="177" w:firstLine="240" w:firstLineChars="100"/>
        <w:rPr>
          <w:rFonts w:hint="eastAsia" w:ascii="宋体" w:hAnsi="宋体" w:cs="宋体"/>
          <w:sz w:val="24"/>
          <w:highlight w:val="none"/>
        </w:rPr>
      </w:pPr>
      <w:r>
        <w:rPr>
          <w:rFonts w:hint="eastAsia" w:ascii="宋体" w:hAnsi="宋体" w:cs="宋体"/>
          <w:sz w:val="24"/>
          <w:highlight w:val="none"/>
        </w:rPr>
        <w:t xml:space="preserve">2、 </w:t>
      </w:r>
      <w:r>
        <w:rPr>
          <w:rFonts w:hint="eastAsia" w:ascii="宋体" w:hAnsi="宋体" w:cs="宋体"/>
          <w:sz w:val="24"/>
          <w:highlight w:val="none"/>
          <w:lang w:val="en-US" w:eastAsia="zh-CN"/>
        </w:rPr>
        <w:t>_</w:t>
      </w:r>
      <w:r>
        <w:rPr>
          <w:rFonts w:hint="eastAsia" w:ascii="宋体" w:hAnsi="宋体" w:cs="宋体"/>
          <w:sz w:val="24"/>
          <w:highlight w:val="none"/>
          <w:u w:val="single"/>
          <w:lang w:val="en-US" w:eastAsia="zh-CN"/>
        </w:rPr>
        <w:t>按照对应的合同内容填写服务内容_</w:t>
      </w:r>
      <w:r>
        <w:rPr>
          <w:rFonts w:hint="eastAsia" w:ascii="宋体" w:hAnsi="宋体" w:cs="宋体"/>
          <w:sz w:val="24"/>
          <w:highlight w:val="none"/>
          <w:lang w:val="en-US" w:eastAsia="zh-CN"/>
        </w:rPr>
        <w:t>__</w:t>
      </w:r>
      <w:r>
        <w:rPr>
          <w:rFonts w:hint="eastAsia" w:ascii="宋体" w:hAnsi="宋体" w:cs="宋体"/>
          <w:sz w:val="24"/>
          <w:highlight w:val="none"/>
        </w:rPr>
        <w:t xml:space="preserve">。 </w:t>
      </w:r>
    </w:p>
    <w:p>
      <w:pPr>
        <w:numPr>
          <w:ilvl w:val="0"/>
          <w:numId w:val="0"/>
        </w:numPr>
        <w:tabs>
          <w:tab w:val="left" w:pos="567"/>
        </w:tabs>
        <w:spacing w:line="360" w:lineRule="auto"/>
        <w:ind w:left="372" w:leftChars="177"/>
        <w:rPr>
          <w:rFonts w:hint="eastAsia" w:ascii="宋体" w:hAnsi="宋体" w:cs="宋体"/>
          <w:sz w:val="24"/>
          <w:highlight w:val="none"/>
        </w:rPr>
      </w:pPr>
      <w:r>
        <w:rPr>
          <w:rFonts w:hint="eastAsia" w:ascii="宋体" w:hAnsi="宋体" w:cs="宋体"/>
          <w:sz w:val="24"/>
          <w:highlight w:val="none"/>
        </w:rPr>
        <w:t xml:space="preserve">（注：请根据具体服务内容在本条款内明确具体的质量要求或验收标准） </w:t>
      </w:r>
    </w:p>
    <w:p>
      <w:pPr>
        <w:numPr>
          <w:ilvl w:val="0"/>
          <w:numId w:val="0"/>
        </w:numPr>
        <w:tabs>
          <w:tab w:val="left" w:pos="567"/>
        </w:tabs>
        <w:spacing w:line="360" w:lineRule="auto"/>
        <w:ind w:left="372" w:leftChars="177" w:firstLine="240" w:firstLineChars="10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3、</w:t>
      </w:r>
      <w:r>
        <w:rPr>
          <w:rFonts w:hint="eastAsia" w:ascii="宋体" w:hAnsi="宋体" w:cs="宋体"/>
          <w:sz w:val="24"/>
          <w:highlight w:val="none"/>
          <w:lang w:eastAsia="zh-CN"/>
        </w:rPr>
        <w:t>中标人</w:t>
      </w:r>
      <w:r>
        <w:rPr>
          <w:rFonts w:hint="eastAsia" w:ascii="宋体" w:hAnsi="宋体" w:cs="宋体"/>
          <w:sz w:val="24"/>
          <w:highlight w:val="none"/>
        </w:rPr>
        <w:t>完成合同全部工作后应及时通知</w:t>
      </w:r>
      <w:r>
        <w:rPr>
          <w:rFonts w:hint="eastAsia" w:ascii="宋体" w:hAnsi="宋体" w:cs="宋体"/>
          <w:sz w:val="24"/>
          <w:highlight w:val="none"/>
          <w:lang w:eastAsia="zh-CN"/>
        </w:rPr>
        <w:t>采购人</w:t>
      </w:r>
      <w:r>
        <w:rPr>
          <w:rFonts w:hint="eastAsia" w:ascii="宋体" w:hAnsi="宋体" w:cs="宋体"/>
          <w:sz w:val="24"/>
          <w:highlight w:val="none"/>
        </w:rPr>
        <w:t>进行最终验收。</w:t>
      </w:r>
      <w:r>
        <w:rPr>
          <w:rFonts w:hint="eastAsia" w:ascii="宋体" w:hAnsi="宋体" w:cs="宋体"/>
          <w:sz w:val="24"/>
          <w:highlight w:val="none"/>
          <w:lang w:eastAsia="zh-CN"/>
        </w:rPr>
        <w:t>采购人</w:t>
      </w:r>
      <w:r>
        <w:rPr>
          <w:rFonts w:hint="eastAsia" w:ascii="宋体" w:hAnsi="宋体" w:cs="宋体"/>
          <w:sz w:val="24"/>
          <w:highlight w:val="none"/>
        </w:rPr>
        <w:t>组织验收合格的，</w:t>
      </w:r>
      <w:r>
        <w:rPr>
          <w:rFonts w:hint="eastAsia" w:ascii="宋体" w:hAnsi="宋体" w:cs="宋体"/>
          <w:sz w:val="24"/>
          <w:highlight w:val="none"/>
          <w:lang w:eastAsia="zh-CN"/>
        </w:rPr>
        <w:t>采购人</w:t>
      </w:r>
      <w:r>
        <w:rPr>
          <w:rFonts w:hint="eastAsia" w:ascii="宋体" w:hAnsi="宋体" w:cs="宋体"/>
          <w:sz w:val="24"/>
          <w:highlight w:val="none"/>
        </w:rPr>
        <w:t>在验收合格报告上签字；验收不合格的，</w:t>
      </w:r>
      <w:r>
        <w:rPr>
          <w:rFonts w:hint="eastAsia" w:ascii="宋体" w:hAnsi="宋体" w:cs="宋体"/>
          <w:sz w:val="24"/>
          <w:highlight w:val="none"/>
          <w:lang w:eastAsia="zh-CN"/>
        </w:rPr>
        <w:t>中标人</w:t>
      </w:r>
      <w:r>
        <w:rPr>
          <w:rFonts w:hint="eastAsia" w:ascii="宋体" w:hAnsi="宋体" w:cs="宋体"/>
          <w:sz w:val="24"/>
          <w:highlight w:val="none"/>
        </w:rPr>
        <w:t>应当在 10个工作日内进行调整，并重新提交</w:t>
      </w:r>
      <w:r>
        <w:rPr>
          <w:rFonts w:hint="eastAsia" w:ascii="宋体" w:hAnsi="宋体" w:cs="宋体"/>
          <w:sz w:val="24"/>
          <w:highlight w:val="none"/>
          <w:lang w:eastAsia="zh-CN"/>
        </w:rPr>
        <w:t>采购人</w:t>
      </w:r>
      <w:r>
        <w:rPr>
          <w:rFonts w:hint="eastAsia" w:ascii="宋体" w:hAnsi="宋体" w:cs="宋体"/>
          <w:sz w:val="24"/>
          <w:highlight w:val="none"/>
        </w:rPr>
        <w:t xml:space="preserve">验收。 </w:t>
      </w:r>
    </w:p>
    <w:p>
      <w:pPr>
        <w:numPr>
          <w:ilvl w:val="0"/>
          <w:numId w:val="0"/>
        </w:numPr>
        <w:tabs>
          <w:tab w:val="left" w:pos="567"/>
        </w:tabs>
        <w:spacing w:line="360" w:lineRule="auto"/>
        <w:ind w:left="372" w:leftChars="177" w:firstLine="240" w:firstLineChars="1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合同最终验收合格后，</w:t>
      </w:r>
      <w:r>
        <w:rPr>
          <w:rFonts w:hint="eastAsia" w:ascii="宋体" w:hAnsi="宋体" w:cs="宋体"/>
          <w:sz w:val="24"/>
          <w:highlight w:val="none"/>
          <w:lang w:eastAsia="zh-CN"/>
        </w:rPr>
        <w:t>中标人</w:t>
      </w:r>
      <w:r>
        <w:rPr>
          <w:rFonts w:hint="eastAsia" w:ascii="宋体" w:hAnsi="宋体" w:cs="宋体"/>
          <w:sz w:val="24"/>
          <w:highlight w:val="none"/>
        </w:rPr>
        <w:t>应向</w:t>
      </w:r>
      <w:r>
        <w:rPr>
          <w:rFonts w:hint="eastAsia" w:ascii="宋体" w:hAnsi="宋体" w:cs="宋体"/>
          <w:sz w:val="24"/>
          <w:highlight w:val="none"/>
          <w:lang w:eastAsia="zh-CN"/>
        </w:rPr>
        <w:t>采购人</w:t>
      </w:r>
      <w:r>
        <w:rPr>
          <w:rFonts w:hint="eastAsia" w:ascii="宋体" w:hAnsi="宋体" w:cs="宋体"/>
          <w:sz w:val="24"/>
          <w:highlight w:val="none"/>
        </w:rPr>
        <w:t xml:space="preserve">提交如下合同成果： </w:t>
      </w:r>
    </w:p>
    <w:p>
      <w:pPr>
        <w:numPr>
          <w:ilvl w:val="0"/>
          <w:numId w:val="0"/>
        </w:numPr>
        <w:tabs>
          <w:tab w:val="left" w:pos="567"/>
        </w:tabs>
        <w:spacing w:line="360" w:lineRule="auto"/>
        <w:ind w:firstLine="720" w:firstLineChars="3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（1）服务事项1：_</w:t>
      </w:r>
      <w:r>
        <w:rPr>
          <w:rFonts w:hint="eastAsia" w:ascii="宋体" w:hAnsi="宋体" w:eastAsia="宋体" w:cs="宋体"/>
          <w:kern w:val="2"/>
          <w:sz w:val="24"/>
          <w:szCs w:val="24"/>
          <w:highlight w:val="none"/>
          <w:u w:val="single"/>
          <w:lang w:val="en-US" w:eastAsia="zh-CN" w:bidi="ar-SA"/>
        </w:rPr>
        <w:t>中标人应向采购人提供可验收的成果物如：周报等</w:t>
      </w:r>
      <w:r>
        <w:rPr>
          <w:rFonts w:hint="eastAsia" w:ascii="宋体" w:hAnsi="宋体" w:eastAsia="宋体" w:cs="宋体"/>
          <w:kern w:val="2"/>
          <w:sz w:val="24"/>
          <w:szCs w:val="24"/>
          <w:highlight w:val="none"/>
          <w:lang w:val="en-US" w:eastAsia="zh-CN" w:bidi="ar-SA"/>
        </w:rPr>
        <w:t>__；</w:t>
      </w:r>
    </w:p>
    <w:p>
      <w:pPr>
        <w:numPr>
          <w:ilvl w:val="0"/>
          <w:numId w:val="0"/>
        </w:numPr>
        <w:tabs>
          <w:tab w:val="left" w:pos="567"/>
        </w:tabs>
        <w:spacing w:line="360" w:lineRule="auto"/>
        <w:ind w:firstLine="720" w:firstLineChars="3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（2）服务事项2：_</w:t>
      </w:r>
      <w:r>
        <w:rPr>
          <w:rFonts w:hint="eastAsia" w:ascii="宋体" w:hAnsi="宋体" w:eastAsia="宋体" w:cs="宋体"/>
          <w:kern w:val="2"/>
          <w:sz w:val="24"/>
          <w:szCs w:val="24"/>
          <w:highlight w:val="none"/>
          <w:u w:val="single"/>
          <w:lang w:val="en-US" w:eastAsia="zh-CN" w:bidi="ar-SA"/>
        </w:rPr>
        <w:t>中标人应向采购人提供可验收的成果物如：月报等</w:t>
      </w:r>
      <w:r>
        <w:rPr>
          <w:rFonts w:hint="eastAsia" w:ascii="宋体" w:hAnsi="宋体" w:eastAsia="宋体" w:cs="宋体"/>
          <w:kern w:val="2"/>
          <w:sz w:val="24"/>
          <w:szCs w:val="24"/>
          <w:highlight w:val="none"/>
          <w:lang w:val="en-US" w:eastAsia="zh-CN" w:bidi="ar-SA"/>
        </w:rPr>
        <w:t xml:space="preserve">_ ； </w:t>
      </w:r>
    </w:p>
    <w:p>
      <w:pPr>
        <w:numPr>
          <w:ilvl w:val="0"/>
          <w:numId w:val="0"/>
        </w:numPr>
        <w:tabs>
          <w:tab w:val="left" w:pos="567"/>
        </w:tabs>
        <w:spacing w:line="360" w:lineRule="auto"/>
        <w:ind w:firstLine="720" w:firstLineChars="300"/>
        <w:rPr>
          <w:rFonts w:ascii="宋体" w:hAnsi="宋体" w:eastAsia="宋体" w:cs="宋体"/>
          <w:bCs/>
          <w:sz w:val="24"/>
          <w:highlight w:val="none"/>
        </w:rPr>
      </w:pPr>
      <w:r>
        <w:rPr>
          <w:rFonts w:hint="eastAsia" w:ascii="宋体" w:hAnsi="宋体" w:eastAsia="宋体" w:cs="宋体"/>
          <w:kern w:val="2"/>
          <w:sz w:val="24"/>
          <w:szCs w:val="24"/>
          <w:highlight w:val="none"/>
          <w:lang w:val="en-US" w:eastAsia="zh-CN" w:bidi="ar-SA"/>
        </w:rPr>
        <w:t>（3）服务事项3：</w:t>
      </w:r>
      <w:r>
        <w:rPr>
          <w:rFonts w:hint="eastAsia" w:ascii="宋体" w:hAnsi="宋体" w:eastAsia="宋体" w:cs="宋体"/>
          <w:kern w:val="2"/>
          <w:sz w:val="24"/>
          <w:szCs w:val="24"/>
          <w:highlight w:val="none"/>
          <w:u w:val="single"/>
          <w:lang w:val="en-US" w:eastAsia="zh-CN" w:bidi="ar-SA"/>
        </w:rPr>
        <w:t>中标人应向采购人提供可验收的成果物如：重大活动保障服务方案和总结报告等</w:t>
      </w:r>
      <w:r>
        <w:rPr>
          <w:rFonts w:hint="eastAsia" w:ascii="宋体" w:hAnsi="宋体" w:cs="宋体"/>
          <w:sz w:val="24"/>
          <w:highlight w:val="none"/>
        </w:rPr>
        <w:t>。</w:t>
      </w:r>
    </w:p>
    <w:p>
      <w:pPr>
        <w:pStyle w:val="6"/>
        <w:spacing w:line="360" w:lineRule="auto"/>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（四）服务费用及支付方式</w:t>
      </w:r>
    </w:p>
    <w:p>
      <w:pPr>
        <w:numPr>
          <w:ilvl w:val="0"/>
          <w:numId w:val="0"/>
        </w:numPr>
        <w:tabs>
          <w:tab w:val="left" w:pos="567"/>
        </w:tabs>
        <w:spacing w:line="360" w:lineRule="auto"/>
        <w:ind w:firstLine="720" w:firstLineChars="300"/>
        <w:rPr>
          <w:rFonts w:hint="eastAsia" w:ascii="宋体" w:hAnsi="宋体" w:cs="宋体"/>
          <w:sz w:val="24"/>
          <w:highlight w:val="none"/>
        </w:rPr>
      </w:pPr>
      <w:r>
        <w:rPr>
          <w:rFonts w:hint="eastAsia" w:ascii="宋体" w:hAnsi="宋体" w:cs="宋体"/>
          <w:sz w:val="24"/>
          <w:highlight w:val="none"/>
        </w:rPr>
        <w:t>1、本合同项下服务费总额为人民币</w:t>
      </w:r>
      <w:r>
        <w:rPr>
          <w:rFonts w:hint="eastAsia" w:ascii="宋体" w:hAnsi="宋体" w:cs="宋体"/>
          <w:sz w:val="24"/>
          <w:highlight w:val="none"/>
          <w:lang w:val="en-US" w:eastAsia="zh-CN"/>
        </w:rPr>
        <w:t>____</w:t>
      </w:r>
      <w:r>
        <w:rPr>
          <w:rFonts w:hint="eastAsia" w:ascii="宋体" w:hAnsi="宋体" w:cs="宋体"/>
          <w:sz w:val="24"/>
          <w:highlight w:val="none"/>
        </w:rPr>
        <w:t>元，大写：</w:t>
      </w:r>
      <w:r>
        <w:rPr>
          <w:rFonts w:hint="eastAsia" w:ascii="宋体" w:hAnsi="宋体" w:cs="宋体"/>
          <w:sz w:val="24"/>
          <w:highlight w:val="none"/>
          <w:lang w:val="en-US" w:eastAsia="zh-CN"/>
        </w:rPr>
        <w:t>____</w:t>
      </w:r>
      <w:r>
        <w:rPr>
          <w:rFonts w:hint="eastAsia" w:ascii="宋体" w:hAnsi="宋体" w:cs="宋体"/>
          <w:sz w:val="24"/>
          <w:highlight w:val="none"/>
        </w:rPr>
        <w:t>元。前述服务费已经包含</w:t>
      </w:r>
      <w:r>
        <w:rPr>
          <w:rFonts w:hint="eastAsia" w:ascii="宋体" w:hAnsi="宋体" w:cs="宋体"/>
          <w:sz w:val="24"/>
          <w:highlight w:val="none"/>
          <w:lang w:eastAsia="zh-CN"/>
        </w:rPr>
        <w:t>中标人</w:t>
      </w:r>
      <w:r>
        <w:rPr>
          <w:rFonts w:hint="eastAsia" w:ascii="宋体" w:hAnsi="宋体" w:cs="宋体"/>
          <w:sz w:val="24"/>
          <w:highlight w:val="none"/>
        </w:rPr>
        <w:t>完成本合同项下服务的全部费用，除前述款项外，</w:t>
      </w:r>
      <w:r>
        <w:rPr>
          <w:rFonts w:hint="eastAsia" w:ascii="宋体" w:hAnsi="宋体" w:cs="宋体"/>
          <w:sz w:val="24"/>
          <w:highlight w:val="none"/>
          <w:lang w:eastAsia="zh-CN"/>
        </w:rPr>
        <w:t>采购人</w:t>
      </w:r>
      <w:r>
        <w:rPr>
          <w:rFonts w:hint="eastAsia" w:ascii="宋体" w:hAnsi="宋体" w:cs="宋体"/>
          <w:sz w:val="24"/>
          <w:highlight w:val="none"/>
        </w:rPr>
        <w:t>无需向</w:t>
      </w:r>
      <w:r>
        <w:rPr>
          <w:rFonts w:hint="eastAsia" w:ascii="宋体" w:hAnsi="宋体" w:cs="宋体"/>
          <w:sz w:val="24"/>
          <w:highlight w:val="none"/>
          <w:lang w:eastAsia="zh-CN"/>
        </w:rPr>
        <w:t>中标人</w:t>
      </w:r>
      <w:r>
        <w:rPr>
          <w:rFonts w:hint="eastAsia" w:ascii="宋体" w:hAnsi="宋体" w:cs="宋体"/>
          <w:sz w:val="24"/>
          <w:highlight w:val="none"/>
        </w:rPr>
        <w:t xml:space="preserve">另行支付其他任何费用。 </w:t>
      </w:r>
    </w:p>
    <w:p>
      <w:pPr>
        <w:numPr>
          <w:ilvl w:val="0"/>
          <w:numId w:val="0"/>
        </w:numPr>
        <w:tabs>
          <w:tab w:val="left" w:pos="567"/>
        </w:tabs>
        <w:spacing w:line="360" w:lineRule="auto"/>
        <w:ind w:firstLine="720" w:firstLineChars="3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zh-CN"/>
        </w:rPr>
        <w:t>采购人</w:t>
      </w:r>
      <w:r>
        <w:rPr>
          <w:rFonts w:hint="eastAsia" w:ascii="宋体" w:hAnsi="宋体" w:cs="宋体"/>
          <w:sz w:val="24"/>
          <w:highlight w:val="none"/>
        </w:rPr>
        <w:t>将按以下方式向</w:t>
      </w:r>
      <w:r>
        <w:rPr>
          <w:rFonts w:hint="eastAsia" w:ascii="宋体" w:hAnsi="宋体" w:cs="宋体"/>
          <w:sz w:val="24"/>
          <w:highlight w:val="none"/>
          <w:lang w:eastAsia="zh-CN"/>
        </w:rPr>
        <w:t>中标人</w:t>
      </w:r>
      <w:r>
        <w:rPr>
          <w:rFonts w:hint="eastAsia" w:ascii="宋体" w:hAnsi="宋体" w:cs="宋体"/>
          <w:sz w:val="24"/>
          <w:highlight w:val="none"/>
        </w:rPr>
        <w:t>支付服务费：</w:t>
      </w:r>
    </w:p>
    <w:p>
      <w:pPr>
        <w:numPr>
          <w:ilvl w:val="0"/>
          <w:numId w:val="0"/>
        </w:numPr>
        <w:tabs>
          <w:tab w:val="left" w:pos="567"/>
        </w:tabs>
        <w:spacing w:line="360" w:lineRule="auto"/>
        <w:ind w:firstLine="720" w:firstLineChars="300"/>
        <w:rPr>
          <w:rFonts w:hint="eastAsia" w:ascii="宋体" w:hAnsi="宋体" w:cs="宋体"/>
          <w:sz w:val="24"/>
          <w:highlight w:val="none"/>
        </w:rPr>
      </w:pPr>
      <w:r>
        <w:rPr>
          <w:rFonts w:hint="eastAsia" w:ascii="宋体" w:hAnsi="宋体" w:cs="宋体"/>
          <w:sz w:val="24"/>
          <w:highlight w:val="none"/>
        </w:rPr>
        <w:t xml:space="preserve">分期支付（两次）： </w:t>
      </w:r>
    </w:p>
    <w:p>
      <w:pPr>
        <w:numPr>
          <w:ilvl w:val="0"/>
          <w:numId w:val="0"/>
        </w:numPr>
        <w:tabs>
          <w:tab w:val="left" w:pos="567"/>
        </w:tabs>
        <w:spacing w:line="360" w:lineRule="auto"/>
        <w:ind w:firstLine="720" w:firstLineChars="300"/>
        <w:rPr>
          <w:rFonts w:hint="eastAsia" w:ascii="宋体" w:hAnsi="宋体" w:eastAsia="宋体" w:cs="宋体"/>
          <w:i w:val="0"/>
          <w:iCs w:val="0"/>
          <w:caps w:val="0"/>
          <w:spacing w:val="0"/>
          <w:sz w:val="24"/>
          <w:szCs w:val="24"/>
          <w:highlight w:val="none"/>
          <w:shd w:val="clear" w:color="auto" w:fill="auto"/>
        </w:rPr>
      </w:pPr>
      <w:r>
        <w:rPr>
          <w:rFonts w:hint="eastAsia" w:ascii="宋体" w:hAnsi="宋体" w:eastAsia="宋体" w:cs="宋体"/>
          <w:i w:val="0"/>
          <w:iCs w:val="0"/>
          <w:caps w:val="0"/>
          <w:spacing w:val="0"/>
          <w:sz w:val="24"/>
          <w:szCs w:val="24"/>
          <w:highlight w:val="none"/>
          <w:shd w:val="clear" w:color="auto" w:fill="auto"/>
        </w:rPr>
        <w:t>本合同签署后，采购人自收到中标人提供的符合采购人要求的发票之日起 10 个工作日内，向中标人支付服务费（大写） 元整（￥ 元）；（付款比例参考当年财政预算批复金额，不低于合同总金额的57%）；</w:t>
      </w:r>
    </w:p>
    <w:p>
      <w:pPr>
        <w:numPr>
          <w:ilvl w:val="0"/>
          <w:numId w:val="0"/>
        </w:numPr>
        <w:tabs>
          <w:tab w:val="left" w:pos="567"/>
        </w:tabs>
        <w:spacing w:line="360" w:lineRule="auto"/>
        <w:ind w:firstLine="720" w:firstLineChars="300"/>
        <w:rPr>
          <w:rFonts w:hint="eastAsia" w:ascii="宋体" w:hAnsi="宋体" w:cs="宋体"/>
          <w:sz w:val="24"/>
          <w:highlight w:val="none"/>
        </w:rPr>
      </w:pPr>
      <w:r>
        <w:rPr>
          <w:rFonts w:hint="eastAsia" w:ascii="宋体" w:hAnsi="宋体" w:eastAsia="宋体" w:cs="宋体"/>
          <w:i w:val="0"/>
          <w:iCs w:val="0"/>
          <w:caps w:val="0"/>
          <w:spacing w:val="0"/>
          <w:sz w:val="24"/>
          <w:szCs w:val="24"/>
          <w:highlight w:val="none"/>
          <w:shd w:val="clear" w:color="auto" w:fill="auto"/>
        </w:rPr>
        <w:t>第2次付款：中标人提供本合同项下的全部服务并经采购人最终验收合格后，采购人自收到中标人提供的符合采购人要求的发票且财政资金到达采购人零余额账户并可实际使用之日起 10 个工作日内，采购人向中标人支付服务费（大写） 元整（￥ 元）。</w:t>
      </w:r>
      <w:r>
        <w:rPr>
          <w:rFonts w:hint="eastAsia" w:ascii="宋体" w:hAnsi="宋体" w:cs="宋体"/>
          <w:sz w:val="24"/>
          <w:highlight w:val="none"/>
        </w:rPr>
        <w:t xml:space="preserve"> </w:t>
      </w:r>
    </w:p>
    <w:p>
      <w:pPr>
        <w:numPr>
          <w:ilvl w:val="0"/>
          <w:numId w:val="0"/>
        </w:numPr>
        <w:tabs>
          <w:tab w:val="left" w:pos="567"/>
        </w:tabs>
        <w:spacing w:line="360" w:lineRule="auto"/>
        <w:ind w:firstLine="720" w:firstLineChars="300"/>
        <w:rPr>
          <w:rFonts w:hint="eastAsia" w:ascii="宋体" w:hAnsi="宋体" w:cs="宋体"/>
          <w:sz w:val="24"/>
          <w:highlight w:val="none"/>
        </w:rPr>
      </w:pPr>
      <w:r>
        <w:rPr>
          <w:rFonts w:hint="eastAsia" w:ascii="宋体" w:hAnsi="宋体" w:cs="宋体"/>
          <w:sz w:val="24"/>
          <w:highlight w:val="none"/>
          <w:lang w:eastAsia="zh-CN"/>
        </w:rPr>
        <w:t>中标人</w:t>
      </w:r>
      <w:r>
        <w:rPr>
          <w:rFonts w:hint="eastAsia" w:ascii="宋体" w:hAnsi="宋体" w:cs="宋体"/>
          <w:sz w:val="24"/>
          <w:highlight w:val="none"/>
        </w:rPr>
        <w:t>应在</w:t>
      </w:r>
      <w:r>
        <w:rPr>
          <w:rFonts w:hint="eastAsia" w:ascii="宋体" w:hAnsi="宋体" w:cs="宋体"/>
          <w:sz w:val="24"/>
          <w:highlight w:val="none"/>
          <w:lang w:eastAsia="zh-CN"/>
        </w:rPr>
        <w:t>采购人</w:t>
      </w:r>
      <w:r>
        <w:rPr>
          <w:rFonts w:hint="eastAsia" w:ascii="宋体" w:hAnsi="宋体" w:cs="宋体"/>
          <w:sz w:val="24"/>
          <w:highlight w:val="none"/>
        </w:rPr>
        <w:t>付款前向</w:t>
      </w:r>
      <w:r>
        <w:rPr>
          <w:rFonts w:hint="eastAsia" w:ascii="宋体" w:hAnsi="宋体" w:cs="宋体"/>
          <w:sz w:val="24"/>
          <w:highlight w:val="none"/>
          <w:lang w:eastAsia="zh-CN"/>
        </w:rPr>
        <w:t>采购人</w:t>
      </w:r>
      <w:r>
        <w:rPr>
          <w:rFonts w:hint="eastAsia" w:ascii="宋体" w:hAnsi="宋体" w:cs="宋体"/>
          <w:sz w:val="24"/>
          <w:highlight w:val="none"/>
        </w:rPr>
        <w:t>开具正规、合法发票，否则</w:t>
      </w:r>
      <w:r>
        <w:rPr>
          <w:rFonts w:hint="eastAsia" w:ascii="宋体" w:hAnsi="宋体" w:cs="宋体"/>
          <w:sz w:val="24"/>
          <w:highlight w:val="none"/>
          <w:lang w:eastAsia="zh-CN"/>
        </w:rPr>
        <w:t>采购人</w:t>
      </w:r>
      <w:r>
        <w:rPr>
          <w:rFonts w:hint="eastAsia" w:ascii="宋体" w:hAnsi="宋体" w:cs="宋体"/>
          <w:sz w:val="24"/>
          <w:highlight w:val="none"/>
        </w:rPr>
        <w:t>有权暂不付款且不承担逾期付款的违约责任。因</w:t>
      </w:r>
      <w:r>
        <w:rPr>
          <w:rFonts w:hint="eastAsia" w:ascii="宋体" w:hAnsi="宋体" w:cs="宋体"/>
          <w:sz w:val="24"/>
          <w:highlight w:val="none"/>
          <w:lang w:eastAsia="zh-CN"/>
        </w:rPr>
        <w:t>中标人</w:t>
      </w:r>
      <w:r>
        <w:rPr>
          <w:rFonts w:hint="eastAsia" w:ascii="宋体" w:hAnsi="宋体" w:cs="宋体"/>
          <w:sz w:val="24"/>
          <w:highlight w:val="none"/>
        </w:rPr>
        <w:t>原因（包括但不限于未开具发票、开具发票不符合</w:t>
      </w:r>
      <w:r>
        <w:rPr>
          <w:rFonts w:hint="eastAsia" w:ascii="宋体" w:hAnsi="宋体" w:cs="宋体"/>
          <w:sz w:val="24"/>
          <w:highlight w:val="none"/>
          <w:lang w:eastAsia="zh-CN"/>
        </w:rPr>
        <w:t>采购人</w:t>
      </w:r>
      <w:r>
        <w:rPr>
          <w:rFonts w:hint="eastAsia" w:ascii="宋体" w:hAnsi="宋体" w:cs="宋体"/>
          <w:sz w:val="24"/>
          <w:highlight w:val="none"/>
        </w:rPr>
        <w:t>要求等）导致</w:t>
      </w:r>
      <w:r>
        <w:rPr>
          <w:rFonts w:hint="eastAsia" w:ascii="宋体" w:hAnsi="宋体" w:cs="宋体"/>
          <w:sz w:val="24"/>
          <w:highlight w:val="none"/>
          <w:lang w:eastAsia="zh-CN"/>
        </w:rPr>
        <w:t>采购人</w:t>
      </w:r>
      <w:r>
        <w:rPr>
          <w:rFonts w:hint="eastAsia" w:ascii="宋体" w:hAnsi="宋体" w:cs="宋体"/>
          <w:sz w:val="24"/>
          <w:highlight w:val="none"/>
        </w:rPr>
        <w:t>因财政政策原因未能付款，相应责任由</w:t>
      </w:r>
      <w:r>
        <w:rPr>
          <w:rFonts w:hint="eastAsia" w:ascii="宋体" w:hAnsi="宋体" w:cs="宋体"/>
          <w:sz w:val="24"/>
          <w:highlight w:val="none"/>
          <w:lang w:eastAsia="zh-CN"/>
        </w:rPr>
        <w:t>中标人</w:t>
      </w:r>
      <w:r>
        <w:rPr>
          <w:rFonts w:hint="eastAsia" w:ascii="宋体" w:hAnsi="宋体" w:cs="宋体"/>
          <w:sz w:val="24"/>
          <w:highlight w:val="none"/>
        </w:rPr>
        <w:t>承担。</w:t>
      </w:r>
    </w:p>
    <w:p>
      <w:pPr>
        <w:pStyle w:val="24"/>
        <w:rPr>
          <w:rFonts w:hint="eastAsia"/>
          <w:highlight w:val="none"/>
        </w:rPr>
      </w:pPr>
    </w:p>
    <w:p>
      <w:pPr>
        <w:numPr>
          <w:ilvl w:val="0"/>
          <w:numId w:val="0"/>
        </w:numPr>
        <w:rPr>
          <w:rFonts w:hint="eastAsia"/>
          <w:b/>
          <w:bCs w:val="0"/>
          <w:sz w:val="24"/>
          <w:highlight w:val="none"/>
        </w:rPr>
      </w:pPr>
      <w:r>
        <w:rPr>
          <w:rFonts w:hint="eastAsia" w:ascii="Times New Roman" w:hAnsi="Times New Roman" w:eastAsia="宋体" w:cs="Times New Roman"/>
          <w:b/>
          <w:bCs w:val="0"/>
          <w:kern w:val="2"/>
          <w:sz w:val="24"/>
          <w:szCs w:val="24"/>
          <w:highlight w:val="none"/>
          <w:lang w:val="en-US" w:eastAsia="zh-CN" w:bidi="ar-SA"/>
        </w:rPr>
        <w:t>三、</w:t>
      </w:r>
      <w:r>
        <w:rPr>
          <w:rFonts w:hint="eastAsia"/>
          <w:b/>
          <w:sz w:val="24"/>
          <w:highlight w:val="none"/>
          <w:lang w:val="en-US" w:eastAsia="zh-CN"/>
        </w:rPr>
        <w:t>采购目标及服务内容</w:t>
      </w:r>
    </w:p>
    <w:p>
      <w:pPr>
        <w:keepNext w:val="0"/>
        <w:keepLines w:val="0"/>
        <w:pageBreakBefore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为法人统一认证、公务员电子邮箱</w:t>
      </w:r>
      <w:r>
        <w:rPr>
          <w:rFonts w:hint="eastAsia" w:ascii="宋体" w:hAnsi="宋体" w:eastAsia="宋体" w:cs="宋体"/>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京通百度端</w:t>
      </w:r>
      <w:r>
        <w:rPr>
          <w:rFonts w:hint="eastAsia" w:ascii="宋体" w:hAnsi="宋体" w:eastAsia="宋体" w:cs="宋体"/>
          <w:color w:val="auto"/>
          <w:kern w:val="0"/>
          <w:sz w:val="24"/>
          <w:szCs w:val="24"/>
          <w:highlight w:val="none"/>
        </w:rPr>
        <w:t>提</w:t>
      </w:r>
      <w:r>
        <w:rPr>
          <w:rFonts w:hint="eastAsia" w:ascii="宋体" w:hAnsi="宋体" w:eastAsia="宋体" w:cs="宋体"/>
          <w:kern w:val="0"/>
          <w:sz w:val="24"/>
          <w:szCs w:val="24"/>
          <w:highlight w:val="none"/>
        </w:rPr>
        <w:t>供政务云基础服务，包括计算服务、存储服务、网络服务等；提供政务云扩展服务，包括</w:t>
      </w:r>
      <w:r>
        <w:rPr>
          <w:rFonts w:hint="eastAsia" w:ascii="宋体" w:hAnsi="宋体" w:eastAsia="宋体" w:cs="宋体"/>
          <w:kern w:val="0"/>
          <w:sz w:val="24"/>
          <w:szCs w:val="24"/>
          <w:highlight w:val="none"/>
          <w:lang w:val="en-US" w:eastAsia="zh-CN"/>
        </w:rPr>
        <w:t>操作系统</w:t>
      </w:r>
      <w:r>
        <w:rPr>
          <w:rFonts w:hint="eastAsia" w:ascii="宋体" w:hAnsi="宋体" w:eastAsia="宋体" w:cs="宋体"/>
          <w:kern w:val="0"/>
          <w:sz w:val="24"/>
          <w:szCs w:val="24"/>
          <w:highlight w:val="none"/>
        </w:rPr>
        <w:t>、安全服务等。</w:t>
      </w:r>
    </w:p>
    <w:p>
      <w:pPr>
        <w:keepNext w:val="0"/>
        <w:keepLines w:val="0"/>
        <w:pageBreakBefore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2.提供7*24运维保障服务，定期报送运行报告，做好重大活动和节假日应急值守保障服务，确保各信息系统政务云环境可靠稳定运行。</w:t>
      </w:r>
    </w:p>
    <w:p>
      <w:pPr>
        <w:keepNext w:val="0"/>
        <w:keepLines w:val="0"/>
        <w:widowControl/>
        <w:suppressLineNumbers w:val="0"/>
        <w:jc w:val="left"/>
        <w:textAlignment w:val="center"/>
        <w:rPr>
          <w:rFonts w:hint="eastAsia" w:ascii="宋体" w:hAnsi="宋体" w:eastAsia="宋体" w:cs="宋体"/>
          <w:kern w:val="0"/>
          <w:sz w:val="24"/>
          <w:szCs w:val="24"/>
          <w:highlight w:val="none"/>
          <w:lang w:val="en-US" w:eastAsia="zh-CN"/>
        </w:rPr>
      </w:pPr>
    </w:p>
    <w:p>
      <w:pPr>
        <w:keepNext w:val="0"/>
        <w:keepLines w:val="0"/>
        <w:widowControl/>
        <w:suppressLineNumbers w:val="0"/>
        <w:jc w:val="left"/>
        <w:textAlignment w:val="center"/>
        <w:rPr>
          <w:rFonts w:hint="default" w:ascii="仿宋_GB2312" w:hAnsi="宋体"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kern w:val="0"/>
          <w:sz w:val="24"/>
          <w:szCs w:val="24"/>
          <w:highlight w:val="none"/>
          <w:lang w:val="en-US" w:eastAsia="zh-CN"/>
        </w:rPr>
        <w:t>政务云基础服务：</w:t>
      </w:r>
    </w:p>
    <w:tbl>
      <w:tblPr>
        <w:tblStyle w:val="53"/>
        <w:tblW w:w="8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7"/>
        <w:gridCol w:w="1361"/>
        <w:gridCol w:w="2928"/>
        <w:gridCol w:w="837"/>
        <w:gridCol w:w="839"/>
        <w:gridCol w:w="876"/>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服务类别</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服务子类</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服务项</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计价单位</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报价单位</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数量</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计算服务</w:t>
            </w:r>
          </w:p>
        </w:tc>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x86平台云主机服务</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vCPU（主频不低于2.4GHz）</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CPU</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1400</w:t>
            </w:r>
          </w:p>
        </w:tc>
        <w:tc>
          <w:tcPr>
            <w:tcW w:w="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内存</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GB</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4472</w:t>
            </w:r>
          </w:p>
        </w:tc>
        <w:tc>
          <w:tcPr>
            <w:tcW w:w="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61"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x86物理服务器租用服务</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x86 物理服务器配置1：2 路12 核（主频≥2.0Ghz），64G内存，2 块600G SAS 硬盘,2 个HBA 卡，2 个万兆端口</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台</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存储服务</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普通性能存储</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普通存储（单盘技术指标: 单盘IOPS 1000-3000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GB</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250250</w:t>
            </w:r>
          </w:p>
        </w:tc>
        <w:tc>
          <w:tcPr>
            <w:tcW w:w="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高性能存储</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高性能存储（单盘技术指标：单盘IOPS 3000-20000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GB</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183840</w:t>
            </w:r>
          </w:p>
        </w:tc>
        <w:tc>
          <w:tcPr>
            <w:tcW w:w="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网络服务</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互联网链路服务</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互联网链路带宽</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Mb</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700</w:t>
            </w:r>
          </w:p>
        </w:tc>
        <w:tc>
          <w:tcPr>
            <w:tcW w:w="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互联网链路服务</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互联网IP地址租用服务、并提供备案服务</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IP</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9"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主机负载均衡服务</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主机负载均衡服务</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IP（内网）</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远程接入服务</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远程接入服务</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1账号</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WAF防护</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web应用防火墙服务</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IP（互联网）</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w:t>
            </w:r>
          </w:p>
        </w:tc>
      </w:tr>
    </w:tbl>
    <w:p>
      <w:pPr>
        <w:pStyle w:val="25"/>
        <w:rPr>
          <w:rFonts w:hint="default"/>
          <w:highlight w:val="none"/>
          <w:lang w:val="en-US" w:eastAsia="zh-CN"/>
        </w:rPr>
      </w:pPr>
      <w:r>
        <w:rPr>
          <w:rFonts w:hint="eastAsia"/>
          <w:highlight w:val="none"/>
          <w:lang w:val="en-US" w:eastAsia="zh-CN"/>
        </w:rPr>
        <w:t>扩展云服务</w:t>
      </w:r>
    </w:p>
    <w:tbl>
      <w:tblPr>
        <w:tblStyle w:val="53"/>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4"/>
        <w:gridCol w:w="1147"/>
        <w:gridCol w:w="1210"/>
        <w:gridCol w:w="1147"/>
        <w:gridCol w:w="1151"/>
        <w:gridCol w:w="1144"/>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3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扩展云服务名称</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计价单位</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报价单位</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数量</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基础软件</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商用操作系统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Windows</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安全服务</w:t>
            </w:r>
          </w:p>
        </w:tc>
        <w:tc>
          <w:tcPr>
            <w:tcW w:w="23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网页防篡改服务</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1监控点</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其他服务</w:t>
            </w:r>
          </w:p>
        </w:tc>
        <w:tc>
          <w:tcPr>
            <w:tcW w:w="23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应用负载均衡</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1套</w:t>
            </w:r>
          </w:p>
        </w:tc>
        <w:tc>
          <w:tcPr>
            <w:tcW w:w="11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元/月</w:t>
            </w:r>
          </w:p>
        </w:tc>
        <w:tc>
          <w:tcPr>
            <w:tcW w:w="1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5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highlight w:val="none"/>
                <w:u w:val="none"/>
              </w:rPr>
            </w:pPr>
          </w:p>
        </w:tc>
        <w:tc>
          <w:tcPr>
            <w:tcW w:w="23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全局负载均衡</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1套</w:t>
            </w:r>
          </w:p>
        </w:tc>
        <w:tc>
          <w:tcPr>
            <w:tcW w:w="11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元/月</w:t>
            </w:r>
          </w:p>
        </w:tc>
        <w:tc>
          <w:tcPr>
            <w:tcW w:w="1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5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highlight w:val="none"/>
                <w:u w:val="none"/>
              </w:rPr>
            </w:pPr>
          </w:p>
        </w:tc>
        <w:tc>
          <w:tcPr>
            <w:tcW w:w="23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Rose HA</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1套</w:t>
            </w:r>
          </w:p>
        </w:tc>
        <w:tc>
          <w:tcPr>
            <w:tcW w:w="11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元/月</w:t>
            </w:r>
          </w:p>
        </w:tc>
        <w:tc>
          <w:tcPr>
            <w:tcW w:w="1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r>
    </w:tbl>
    <w:p>
      <w:pPr>
        <w:pStyle w:val="24"/>
        <w:numPr>
          <w:ilvl w:val="0"/>
          <w:numId w:val="0"/>
        </w:numPr>
        <w:ind w:firstLine="480" w:firstLineChars="200"/>
        <w:rPr>
          <w:rFonts w:hint="default" w:eastAsia="宋体"/>
          <w:highlight w:val="none"/>
          <w:lang w:val="en-US" w:eastAsia="zh-CN"/>
        </w:rPr>
      </w:pPr>
      <w:r>
        <w:rPr>
          <w:rFonts w:hint="eastAsia" w:eastAsia="宋体"/>
          <w:highlight w:val="none"/>
          <w:lang w:val="en-US" w:eastAsia="zh-CN"/>
        </w:rPr>
        <w:t>基础运部分为11个月，扩展云部分为10个月。</w:t>
      </w:r>
    </w:p>
    <w:p>
      <w:pPr>
        <w:pStyle w:val="25"/>
        <w:rPr>
          <w:highlight w:val="none"/>
        </w:rPr>
      </w:pPr>
    </w:p>
    <w:p>
      <w:pPr>
        <w:tabs>
          <w:tab w:val="left" w:pos="312"/>
        </w:tabs>
        <w:spacing w:line="560" w:lineRule="exact"/>
        <w:ind w:firstLine="480" w:firstLineChars="200"/>
        <w:rPr>
          <w:rFonts w:hint="eastAsia" w:ascii="宋体" w:hAnsi="宋体" w:eastAsia="宋体" w:cs="宋体"/>
          <w:sz w:val="24"/>
          <w:szCs w:val="24"/>
          <w:highlight w:val="none"/>
        </w:rPr>
      </w:pPr>
    </w:p>
    <w:p>
      <w:pPr>
        <w:numPr>
          <w:ilvl w:val="0"/>
          <w:numId w:val="11"/>
        </w:numPr>
        <w:rPr>
          <w:rFonts w:hint="eastAsia"/>
          <w:b/>
          <w:sz w:val="24"/>
          <w:highlight w:val="none"/>
        </w:rPr>
      </w:pPr>
      <w:r>
        <w:rPr>
          <w:rFonts w:hint="eastAsia"/>
          <w:b/>
          <w:sz w:val="24"/>
          <w:highlight w:val="none"/>
        </w:rPr>
        <w:t>技术要求</w:t>
      </w:r>
    </w:p>
    <w:p>
      <w:pPr>
        <w:pStyle w:val="2"/>
        <w:ind w:left="0" w:leftChars="0" w:firstLine="480" w:firstLineChars="200"/>
        <w:rPr>
          <w:rFonts w:hint="default" w:eastAsia="宋体"/>
          <w:highlight w:val="none"/>
          <w:lang w:val="en-US" w:eastAsia="zh-CN"/>
        </w:rPr>
      </w:pPr>
      <w:r>
        <w:rPr>
          <w:rFonts w:hint="eastAsia"/>
          <w:highlight w:val="none"/>
          <w:lang w:val="en-US" w:eastAsia="zh-CN"/>
        </w:rPr>
        <w:t>相关要求对应采购服务内容满足即可，非本包采购内容无需满足。</w:t>
      </w:r>
    </w:p>
    <w:p>
      <w:pPr>
        <w:pStyle w:val="195"/>
        <w:keepNext w:val="0"/>
        <w:keepLines w:val="0"/>
        <w:pageBreakBefore w:val="0"/>
        <w:numPr>
          <w:ilvl w:val="0"/>
          <w:numId w:val="0"/>
        </w:numPr>
        <w:tabs>
          <w:tab w:val="left" w:pos="1162"/>
        </w:tabs>
        <w:kinsoku/>
        <w:wordWrap/>
        <w:overflowPunct/>
        <w:topLinePunct w:val="0"/>
        <w:autoSpaceDE/>
        <w:autoSpaceDN/>
        <w:bidi w:val="0"/>
        <w:adjustRightInd/>
        <w:snapToGrid/>
        <w:spacing w:line="560" w:lineRule="exact"/>
        <w:ind w:left="0" w:leftChars="0" w:firstLine="480"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（一）政务云服务要求</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政务云基础服务</w:t>
      </w:r>
    </w:p>
    <w:p>
      <w:pPr>
        <w:pStyle w:val="66"/>
        <w:keepNext w:val="0"/>
        <w:keepLines w:val="0"/>
        <w:pageBreakBefore w:val="0"/>
        <w:numPr>
          <w:ilvl w:val="0"/>
          <w:numId w:val="0"/>
        </w:numPr>
        <w:tabs>
          <w:tab w:val="left" w:pos="988"/>
          <w:tab w:val="left" w:pos="1276"/>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计算服务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提供主频不低于2.4GHz的vCPU租用服务，总线频率不低于2666MHz的内存租用服务，以及物理机</w:t>
      </w:r>
      <w:r>
        <w:rPr>
          <w:rFonts w:hint="eastAsia" w:ascii="宋体" w:hAnsi="宋体" w:eastAsia="宋体" w:cs="宋体"/>
          <w:sz w:val="24"/>
          <w:szCs w:val="24"/>
          <w:highlight w:val="none"/>
          <w:lang w:val="en-US" w:eastAsia="zh-CN"/>
        </w:rPr>
        <w:t>租用服务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按照采购人要求对vCPU及内存进行动态调整，自接到工单至完成调整时间不超过4小时。</w:t>
      </w:r>
    </w:p>
    <w:p>
      <w:pPr>
        <w:pStyle w:val="66"/>
        <w:keepNext w:val="0"/>
        <w:keepLines w:val="0"/>
        <w:pageBreakBefore w:val="0"/>
        <w:numPr>
          <w:ilvl w:val="0"/>
          <w:numId w:val="0"/>
        </w:numPr>
        <w:tabs>
          <w:tab w:val="left" w:pos="988"/>
          <w:tab w:val="left" w:pos="1276"/>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rPr>
        <w:t>存储服务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提供单盘IPOS不低于2000的普通存储服务、单盘IPOS不低于10000的高性能存储服务。按照采购人要求对存储配置进行动态调整，其中增加存储配置的调整用时不超过4小时，降低存储配置的调整用时不超过8个小时。</w:t>
      </w:r>
    </w:p>
    <w:p>
      <w:pPr>
        <w:pStyle w:val="66"/>
        <w:keepNext w:val="0"/>
        <w:keepLines w:val="0"/>
        <w:pageBreakBefore w:val="0"/>
        <w:numPr>
          <w:ilvl w:val="0"/>
          <w:numId w:val="0"/>
        </w:numPr>
        <w:tabs>
          <w:tab w:val="left" w:pos="988"/>
          <w:tab w:val="left" w:pos="1276"/>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rPr>
        <w:t>网络服务</w:t>
      </w:r>
    </w:p>
    <w:p>
      <w:pPr>
        <w:pStyle w:val="66"/>
        <w:keepNext w:val="0"/>
        <w:keepLines w:val="0"/>
        <w:pageBreakBefore w:val="0"/>
        <w:tabs>
          <w:tab w:val="left" w:pos="988"/>
          <w:tab w:val="left" w:pos="1276"/>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互联网IP地址租用及链路带宽服务，做好配套的IP地址备案、网络策略配置工作。提供主机负载均衡服务，采用全冗余或集群架构，保证无单点故障。提供远程接入服务，进行远程接入账户管理。提供VPN服务，实现通过VPN访问系统及数据传输等功能。提供SSL证书服务，保证系统数据的SSL加密传输。提供WAF防护服务，保证对系统已知安全隐患进行防护，实时升级漏洞补丁，配置防护策略。</w:t>
      </w:r>
    </w:p>
    <w:p>
      <w:pPr>
        <w:pStyle w:val="66"/>
        <w:keepNext w:val="0"/>
        <w:keepLines w:val="0"/>
        <w:pageBreakBefore w:val="0"/>
        <w:tabs>
          <w:tab w:val="left" w:pos="988"/>
          <w:tab w:val="left" w:pos="1276"/>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提供WAF防护服务，在政务云流量入口架设WAF防护服务，实时升级漏洞补丁，配置防护策略，起到前端防护作用</w:t>
      </w:r>
      <w:r>
        <w:rPr>
          <w:rFonts w:hint="eastAsia" w:ascii="宋体" w:hAnsi="宋体" w:eastAsia="宋体" w:cs="宋体"/>
          <w:sz w:val="24"/>
          <w:szCs w:val="24"/>
          <w:highlight w:val="none"/>
        </w:rPr>
        <w:t>。</w:t>
      </w:r>
    </w:p>
    <w:p>
      <w:pPr>
        <w:pStyle w:val="66"/>
        <w:keepNext w:val="0"/>
        <w:keepLines w:val="0"/>
        <w:pageBreakBefore w:val="0"/>
        <w:numPr>
          <w:ilvl w:val="0"/>
          <w:numId w:val="0"/>
        </w:numPr>
        <w:tabs>
          <w:tab w:val="left" w:pos="988"/>
          <w:tab w:val="left" w:pos="1276"/>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（4）</w:t>
      </w:r>
      <w:r>
        <w:rPr>
          <w:rFonts w:hint="eastAsia" w:ascii="宋体" w:hAnsi="宋体" w:eastAsia="宋体" w:cs="宋体"/>
          <w:sz w:val="24"/>
          <w:szCs w:val="24"/>
          <w:highlight w:val="none"/>
        </w:rPr>
        <w:t>备份服务</w:t>
      </w:r>
    </w:p>
    <w:p>
      <w:pPr>
        <w:keepNext w:val="0"/>
        <w:keepLines w:val="0"/>
        <w:pageBreakBefore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按照采购人的各个应用系统对资源的备份需求提供本地/异地备份服务,备份服务应满足如下要求:</w:t>
      </w:r>
    </w:p>
    <w:p>
      <w:pPr>
        <w:keepNext w:val="0"/>
        <w:keepLines w:val="0"/>
        <w:pageBreakBefore w:val="0"/>
        <w:numPr>
          <w:ilvl w:val="0"/>
          <w:numId w:val="9"/>
        </w:numPr>
        <w:tabs>
          <w:tab w:val="left" w:pos="851"/>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备份介质本身具备高可用性和冗余性。</w:t>
      </w:r>
    </w:p>
    <w:p>
      <w:pPr>
        <w:keepNext w:val="0"/>
        <w:keepLines w:val="0"/>
        <w:pageBreakBefore w:val="0"/>
        <w:numPr>
          <w:ilvl w:val="0"/>
          <w:numId w:val="9"/>
        </w:numPr>
        <w:tabs>
          <w:tab w:val="left" w:pos="851"/>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备份方式包括完整备份、差异备份和增量备份。</w:t>
      </w:r>
    </w:p>
    <w:p>
      <w:pPr>
        <w:keepNext w:val="0"/>
        <w:keepLines w:val="0"/>
        <w:pageBreakBefore w:val="0"/>
        <w:numPr>
          <w:ilvl w:val="0"/>
          <w:numId w:val="9"/>
        </w:numPr>
        <w:tabs>
          <w:tab w:val="left" w:pos="851"/>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支持Windows系列操作系统、Linux主流系统操作系统、主流数据库软件、主流中间件软件、结构化数据以及非结构化数据等备份对象；</w:t>
      </w:r>
    </w:p>
    <w:p>
      <w:pPr>
        <w:keepNext w:val="0"/>
        <w:keepLines w:val="0"/>
        <w:pageBreakBefore w:val="0"/>
        <w:numPr>
          <w:ilvl w:val="0"/>
          <w:numId w:val="9"/>
        </w:numPr>
        <w:tabs>
          <w:tab w:val="left" w:pos="851"/>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备份策略及备份频率不得低于每天一次增量备份，每周一次全量备份。</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要求政务云扩展服务与基础服务紧密配合，确保入云系统正常稳定运行。</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rPr>
        <w:t>政务云扩展服务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商用操作系统租用服务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按照采购人的具体需求提供商用操作系统租用服务，提供主流商业操作系统服务，应支持Windows Server操作系统及Linux操作系统的各种主流版本，并提供操作系统的安装部署和各种故障处理。提供的商用操作系统必须是正版授权。在提供服务的过程中需做好与采购人及对应信息系统建设及运维厂商的协调对接工作。</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rPr>
        <w:t>开源系统租用服务</w:t>
      </w:r>
    </w:p>
    <w:p>
      <w:pPr>
        <w:pStyle w:val="504"/>
        <w:keepNext w:val="0"/>
        <w:keepLines w:val="0"/>
        <w:pageBreakBefore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按照采购人的具体需求提供CentOS等开源操作系统租用服务，开源系统必须在厂家服务期内，并在提供服务的过程中需做好与采购人及对应信息系统建设及运维厂商的协调沟通对接工作。</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rPr>
        <w:t>云端抗DDOS服务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按照采购人的具体需求，根据流量提供云端抗DDOS服务，避免业务遭受拒绝服务攻击。在提供服务的过程中需做好与</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和对应项目的应用开发厂商的协调沟通工作</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服务频率：按需提供服务。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(4)</w:t>
      </w:r>
      <w:r>
        <w:rPr>
          <w:rFonts w:hint="eastAsia" w:ascii="宋体" w:hAnsi="宋体" w:eastAsia="宋体" w:cs="宋体"/>
          <w:sz w:val="24"/>
          <w:szCs w:val="24"/>
          <w:highlight w:val="none"/>
        </w:rPr>
        <w:t>云端APT防护服务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按照采购人的具体需求提供云端APT服务，对未知攻击威胁进行检测和防护，发现隐蔽威胁、木马后门等异常威胁，在提供服务的过程中需做好与</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和对应项目的应用开发厂商的协调沟通工作</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服务频率：按需提供服务。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(5)</w:t>
      </w:r>
      <w:r>
        <w:rPr>
          <w:rFonts w:hint="eastAsia" w:ascii="宋体" w:hAnsi="宋体" w:eastAsia="宋体" w:cs="宋体"/>
          <w:sz w:val="24"/>
          <w:szCs w:val="24"/>
          <w:highlight w:val="none"/>
        </w:rPr>
        <w:t>数据库审计服务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提供数据库审计服务，每月对数据库操作行为进行细粒度审计的合规性管理，对数据库遭受到的风险行为进行告警，对攻击行为进行阻断。对用户访问数据库行为的记录、分析和汇报，生成合规报告以及事故追根溯源。在提供服务的过程中需做好与</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和对应项目的应用开发厂商的协调沟通工作。</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服务频率：每月不少于1次审计报告。</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(6)</w:t>
      </w:r>
      <w:r>
        <w:rPr>
          <w:rFonts w:hint="eastAsia" w:ascii="宋体" w:hAnsi="宋体" w:eastAsia="宋体" w:cs="宋体"/>
          <w:sz w:val="24"/>
          <w:szCs w:val="24"/>
          <w:highlight w:val="none"/>
        </w:rPr>
        <w:t>网页防篡改服务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按照采购人的具体需求提供网页防篡改服务，通过防篡改软件对用户页面进行实时防护，做到静态页面的实时同步，减少用户页面被恶意篡改的可能性，在提供服务的过程中需做好与</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和对应项目的应用开发厂商的协调沟通工作。</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服务频率：按需提供服务。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(7)</w:t>
      </w:r>
      <w:r>
        <w:rPr>
          <w:rFonts w:hint="eastAsia" w:ascii="宋体" w:hAnsi="宋体" w:eastAsia="宋体" w:cs="宋体"/>
          <w:sz w:val="24"/>
          <w:szCs w:val="24"/>
          <w:highlight w:val="none"/>
          <w:lang w:val="en-US" w:eastAsia="zh-CN"/>
        </w:rPr>
        <w:t>短信服务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短信服务是一种常用的通信服务能力。通过API/SDK或控制台调用短信发送能力，将指定信息发送至国内手机号码，即可实现短信验证码、通知等短信服务功能。</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服务频率：按需提供服务。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kern w:val="2"/>
          <w:sz w:val="24"/>
          <w:szCs w:val="24"/>
          <w:highlight w:val="none"/>
          <w:lang w:val="en-US" w:eastAsia="zh-CN" w:bidi="ar-SA"/>
        </w:rPr>
      </w:pPr>
      <w:r>
        <w:rPr>
          <w:rFonts w:hint="default" w:ascii="宋体" w:hAnsi="宋体" w:eastAsia="宋体" w:cs="宋体"/>
          <w:b w:val="0"/>
          <w:kern w:val="2"/>
          <w:sz w:val="24"/>
          <w:szCs w:val="24"/>
          <w:highlight w:val="none"/>
          <w:lang w:val="en-US" w:eastAsia="zh-CN" w:bidi="ar-SA"/>
        </w:rPr>
        <w:t>(8)</w:t>
      </w:r>
      <w:r>
        <w:rPr>
          <w:rFonts w:hint="eastAsia" w:ascii="宋体" w:hAnsi="宋体" w:eastAsia="宋体" w:cs="宋体"/>
          <w:b w:val="0"/>
          <w:kern w:val="2"/>
          <w:sz w:val="24"/>
          <w:szCs w:val="24"/>
          <w:highlight w:val="none"/>
          <w:lang w:val="en-US" w:eastAsia="zh-CN" w:bidi="ar-SA"/>
        </w:rPr>
        <w:t>专用视频接入网闸</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专用视频接入网闸是针对于视频应用单独研发和生产的网闸平台，能够在保障视频应用正常运行的基础上，实现内外网络的安全隔离。通过内置的应用识别模块高效准确的识别视频应用所产生的流媒体数据，流媒体数据只能以专有数据块方式静态地在内外网络间进行“摆渡"，其他类型的应用数据默认无法通过网闸平台传输，从而切断了内外网络之间的所有直接连接，保证内外网数据能够安全、可靠地交换。</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服务频率：按需提供服务。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kern w:val="2"/>
          <w:sz w:val="24"/>
          <w:szCs w:val="24"/>
          <w:highlight w:val="none"/>
          <w:lang w:val="en-US" w:eastAsia="zh-CN" w:bidi="ar-SA"/>
        </w:rPr>
      </w:pPr>
      <w:r>
        <w:rPr>
          <w:rFonts w:hint="default" w:ascii="宋体" w:hAnsi="宋体" w:eastAsia="宋体" w:cs="宋体"/>
          <w:b w:val="0"/>
          <w:kern w:val="2"/>
          <w:sz w:val="24"/>
          <w:szCs w:val="24"/>
          <w:highlight w:val="none"/>
          <w:lang w:val="en-US" w:eastAsia="zh-CN" w:bidi="ar-SA"/>
        </w:rPr>
        <w:t>(9)</w:t>
      </w:r>
      <w:r>
        <w:rPr>
          <w:rFonts w:hint="eastAsia" w:ascii="宋体" w:hAnsi="宋体" w:eastAsia="宋体" w:cs="宋体"/>
          <w:b w:val="0"/>
          <w:kern w:val="2"/>
          <w:sz w:val="24"/>
          <w:szCs w:val="24"/>
          <w:highlight w:val="none"/>
          <w:lang w:val="en-US" w:eastAsia="zh-CN" w:bidi="ar-SA"/>
        </w:rPr>
        <w:t>Rose HA服务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Rose HA是基于共享存储的高可用集群服务，实时监测应用资源运行状态，实现资源故障时自动切换，解决软、硬件的单点故障，从而保障业务系统连续运营。</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服务频率：按</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rPr>
        <w:t>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rPr>
        <w:t>基础安全保障服务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云服务商应提供基础安全保障服务，基础安全保障服务是云平台层安全保障能力，包括安全管理服务（运维人员管理、机房运维管理、应急演练）和安全技术服务（物理访问控制、机房三防服务、设备访问审计、出口流量监测、本地DDoS防护、防火墙安全防护、防入侵监测IPS、远程接入服务、租户隔离、租户内部访问控制、云主机监控、角色权限管理）</w:t>
      </w:r>
      <w:r>
        <w:rPr>
          <w:rFonts w:hint="eastAsia" w:ascii="宋体" w:hAnsi="宋体" w:eastAsia="宋体" w:cs="宋体"/>
          <w:sz w:val="24"/>
          <w:szCs w:val="24"/>
          <w:highlight w:val="none"/>
          <w:lang w:eastAsia="zh-CN"/>
        </w:rPr>
        <w:t>。</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云服务商应配合开展信息系统入云部署、测试、上线、运维、退出，实现入云信息系统的运维管理、应急预案等方面的要求，提供 7*24 小时技术支持服务。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）运维及安全保障服务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提供的政务云环境应在等保三级基础上，按各业务系统具体安全需求，开展相应等保评估、检查、整改等工作。</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（1）服务规范</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须严格按照《北京市市级政务云管理办法》以及采购人制定的管理办法及流程等相关制度，开展标准化运维工作。</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（2）服务方式</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需利用监控系统或人工对机房环境、硬件设备及应用系统的运行情况进行7*24小时的不间断巡检监控，及时发现安全隐患，通知相关人员及时处理，并形成监控报告。</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负责设立技术支持热线，并安排专人值守，为运维工作提供7*24小时热线支持服务。</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针对采购人要求的云平台运维服务相关内容，需指定专业技术能力较强的工程师，根据采购人要求配合开展相关维护服务。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须每周和每月提供政务云服务报告，其中周报主要报告主要云资源调整及使用情况，针对各信息系统云效率进行统计；月报对当月政务云服务情况进行总结，包括各类云资源调整、使用及服务情况，以及日常维护、应急值守、故障处置等情况。</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（3）安全及保密要求</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须严格遵守采购人的相关信息安全规定，不得利用系统维护服务时的便利将采购人数据及其他信息进行擅自修改或透漏给第三方。</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（4）响应的及时性</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提供高效的系统维护服务，有效防范系统风险，保证7*24小时电话畅通，发生故障应在15分钟内响应；能够在系统发生除宕机外的其他故障问题时，能够协调人力资源在1小时内到达运维现场提供服务。系统发生宕机问题时，</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应在30分钟内响应，在4个小时之内使系统恢复正常。具备故障快速定位和恢复能力，故障定位排除时限不超过 30 分钟，重要信息系统故障定位排除时限不超过 10 分钟。故障处理完毕后提供相关系统宕机报告。</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（5）重点保障要求</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应具备完善的系统服务保障体系，配备足够的技术人员，在重大节假日、重大活动及业务高峰期内加大运维保障力度，保证期间系统平稳运行。</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6）安全保障要求</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人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）业务系统迁移及部署调整要求</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本项目涉及的业务系统目前在北京市政务云上平稳运行，如</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需进行系统迁移，应确保在5个工作日内完成业务系统迁移部署工作，且不能影响业务系统的正常运行，如因系统迁移导致最终用户系统损坏、数据丢失，一切后果均由</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承担。</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如采购人业务需要，</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须配合开展信息系统入云部署、测试、上线、运维、退出，配合建立入云信息系统的运维制度、应急预案等，提供7*24小时技术支持服务。</w:t>
      </w:r>
    </w:p>
    <w:p>
      <w:pPr>
        <w:pStyle w:val="195"/>
        <w:keepNext w:val="0"/>
        <w:keepLines w:val="0"/>
        <w:pageBreakBefore w:val="0"/>
        <w:numPr>
          <w:ilvl w:val="0"/>
          <w:numId w:val="0"/>
        </w:numPr>
        <w:tabs>
          <w:tab w:val="left" w:pos="1162"/>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（三）</w:t>
      </w:r>
      <w:r>
        <w:rPr>
          <w:rFonts w:hint="eastAsia" w:ascii="宋体" w:hAnsi="宋体" w:eastAsia="宋体" w:cs="宋体"/>
          <w:sz w:val="24"/>
          <w:szCs w:val="24"/>
          <w:highlight w:val="none"/>
        </w:rPr>
        <w:t>项目绩效指标</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1．云服务可用性≥99.99%；</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2．政务云数据可靠性≥99.9999%；</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3．故障响应率100%；</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4．政务云资源使用率综合指标不低于</w:t>
      </w:r>
      <w:r>
        <w:rPr>
          <w:rFonts w:hint="eastAsia" w:ascii="宋体" w:hAnsi="宋体" w:eastAsia="宋体" w:cs="宋体"/>
          <w:sz w:val="24"/>
          <w:szCs w:val="24"/>
          <w:highlight w:val="none"/>
          <w:lang w:val="en-US" w:eastAsia="zh-CN"/>
        </w:rPr>
        <w:t>33</w:t>
      </w:r>
      <w:r>
        <w:rPr>
          <w:rFonts w:hint="eastAsia" w:ascii="宋体" w:hAnsi="宋体" w:eastAsia="宋体" w:cs="宋体"/>
          <w:sz w:val="24"/>
          <w:szCs w:val="24"/>
          <w:highlight w:val="none"/>
        </w:rPr>
        <w:t>%；</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5．政务云服务系统运维用户满意度≥90%。</w:t>
      </w:r>
    </w:p>
    <w:p>
      <w:pPr>
        <w:pStyle w:val="195"/>
        <w:keepNext w:val="0"/>
        <w:keepLines w:val="0"/>
        <w:pageBreakBefore w:val="0"/>
        <w:numPr>
          <w:ilvl w:val="0"/>
          <w:numId w:val="0"/>
        </w:numPr>
        <w:tabs>
          <w:tab w:val="left" w:pos="1162"/>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（四）</w:t>
      </w:r>
      <w:r>
        <w:rPr>
          <w:rFonts w:hint="eastAsia" w:ascii="宋体" w:hAnsi="宋体" w:eastAsia="宋体" w:cs="宋体"/>
          <w:sz w:val="24"/>
          <w:szCs w:val="24"/>
          <w:highlight w:val="none"/>
        </w:rPr>
        <w:t>工作交接需求</w:t>
      </w:r>
    </w:p>
    <w:p>
      <w:pPr>
        <w:pStyle w:val="195"/>
        <w:keepNext w:val="0"/>
        <w:keepLines w:val="0"/>
        <w:pageBreakBefore w:val="0"/>
        <w:widowControl w:val="0"/>
        <w:numPr>
          <w:ilvl w:val="0"/>
          <w:numId w:val="0"/>
        </w:numPr>
        <w:tabs>
          <w:tab w:val="left" w:pos="1162"/>
        </w:tabs>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由于运维服务连续性和不可中断的要求，</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需要针对本项目制定交接方案，包括入场交接和离场交接两个方面。</w:t>
      </w:r>
    </w:p>
    <w:p>
      <w:pPr>
        <w:pStyle w:val="195"/>
        <w:keepNext w:val="0"/>
        <w:keepLines w:val="0"/>
        <w:pageBreakBefore w:val="0"/>
        <w:numPr>
          <w:ilvl w:val="0"/>
          <w:numId w:val="0"/>
        </w:numPr>
        <w:tabs>
          <w:tab w:val="left" w:pos="1162"/>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（五）</w:t>
      </w:r>
      <w:r>
        <w:rPr>
          <w:rFonts w:hint="eastAsia" w:ascii="宋体" w:hAnsi="宋体" w:eastAsia="宋体" w:cs="宋体"/>
          <w:sz w:val="24"/>
          <w:szCs w:val="24"/>
          <w:highlight w:val="none"/>
        </w:rPr>
        <w:t>其他要求</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应根据项目特点和北京市政务云管理要求，制定政务云服务相关制度、规范，明确服务流程及相关表单样式。</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应针对采购人实际业务情况，分析项目开展过程中难点和关键点，提出相应的应对措施。</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应结合自身经验，对本项目实施提出合理化建议。</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服务期内，中标人须设有7×24小时电话响应服务、具备运维团队，提供售后服务保障。须提供项目经理1人、技术负责人1人以及相应实施人员，其中：</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经理具备且具有信息系统项目管理师证书等同类证书；技术负责人具备从事云技术服务经验；团队成员（除项目经理和技术负责人之外）具有计算机技术与软件专业技术资格（水平）中级及以上证书或注册信息安全专业人员（CISP）证书等同类证书。</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2" w:firstLineChars="200"/>
        <w:textAlignment w:val="auto"/>
        <w:rPr>
          <w:rFonts w:hint="eastAsia"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五、</w:t>
      </w:r>
      <w:r>
        <w:rPr>
          <w:rFonts w:hint="eastAsia" w:ascii="宋体" w:hAnsi="宋体" w:cs="宋体"/>
          <w:b/>
          <w:bCs/>
          <w:sz w:val="24"/>
          <w:szCs w:val="24"/>
          <w:highlight w:val="none"/>
          <w:lang w:val="en-US" w:eastAsia="zh-CN"/>
        </w:rPr>
        <w:t>技术承诺（本部分为★条款，投标人未提供书面承诺，将被视为无效投标）</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w:t>
      </w:r>
      <w:r>
        <w:rPr>
          <w:rFonts w:hint="eastAsia" w:ascii="宋体" w:hAnsi="宋体" w:cs="宋体"/>
          <w:b w:val="0"/>
          <w:bCs w:val="0"/>
          <w:sz w:val="24"/>
          <w:szCs w:val="24"/>
          <w:highlight w:val="none"/>
          <w:lang w:eastAsia="zh-CN"/>
        </w:rPr>
        <w:t>1.采购人的业务系统大量依托于北京市政务外网环境建设，为确保相关业务正常运行，投标人须承诺在合同签订后5个工作日内具备北京市政务外网环境。</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w:t>
      </w:r>
      <w:r>
        <w:rPr>
          <w:rFonts w:hint="eastAsia" w:ascii="宋体" w:hAnsi="宋体" w:cs="宋体"/>
          <w:b w:val="0"/>
          <w:bCs w:val="0"/>
          <w:sz w:val="24"/>
          <w:szCs w:val="24"/>
          <w:highlight w:val="none"/>
          <w:lang w:eastAsia="zh-CN"/>
        </w:rPr>
        <w:t>2.投标人中标后进行系统迁移所产生的系统迁移费由投标人承担。</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cs="宋体"/>
          <w:sz w:val="24"/>
          <w:szCs w:val="24"/>
          <w:highlight w:val="none"/>
          <w:lang w:eastAsia="zh-CN"/>
        </w:rPr>
      </w:pPr>
      <w:r>
        <w:rPr>
          <w:rFonts w:hint="eastAsia" w:ascii="宋体" w:hAnsi="宋体" w:cs="宋体"/>
          <w:b w:val="0"/>
          <w:bCs w:val="0"/>
          <w:sz w:val="24"/>
          <w:szCs w:val="24"/>
          <w:highlight w:val="none"/>
          <w:lang w:val="en-US" w:eastAsia="zh-CN"/>
        </w:rPr>
        <w:t>★</w:t>
      </w:r>
      <w:r>
        <w:rPr>
          <w:rFonts w:hint="eastAsia" w:ascii="宋体" w:hAnsi="宋体" w:cs="宋体"/>
          <w:sz w:val="24"/>
          <w:szCs w:val="24"/>
          <w:highlight w:val="none"/>
          <w:lang w:eastAsia="zh-CN"/>
        </w:rPr>
        <w:t>3.中标人提供的政务云服务须按公安部等保三级的标准建设，并承诺协助采购人通过等保三级的测评和备案。</w:t>
      </w:r>
    </w:p>
    <w:p>
      <w:pPr>
        <w:spacing w:line="360" w:lineRule="auto"/>
        <w:ind w:firstLine="482" w:firstLineChars="200"/>
        <w:jc w:val="both"/>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六、政策性采购需求</w:t>
      </w:r>
    </w:p>
    <w:p>
      <w:pPr>
        <w:pStyle w:val="195"/>
        <w:tabs>
          <w:tab w:val="left" w:pos="1162"/>
        </w:tabs>
        <w:spacing w:line="560" w:lineRule="exact"/>
        <w:ind w:firstLine="480" w:firstLineChars="200"/>
        <w:rPr>
          <w:highlight w:val="none"/>
        </w:rPr>
      </w:pPr>
      <w:r>
        <w:rPr>
          <w:rFonts w:hint="eastAsia" w:ascii="宋体" w:hAnsi="宋体" w:eastAsia="宋体" w:cs="宋体"/>
          <w:b w:val="0"/>
          <w:color w:val="auto"/>
          <w:sz w:val="24"/>
          <w:szCs w:val="24"/>
          <w:highlight w:val="none"/>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r>
        <w:rPr>
          <w:highlight w:val="none"/>
        </w:rPr>
        <w:br w:type="page"/>
      </w:r>
    </w:p>
    <w:p>
      <w:pPr>
        <w:spacing w:line="360" w:lineRule="auto"/>
        <w:jc w:val="center"/>
        <w:outlineLvl w:val="0"/>
        <w:rPr>
          <w:b/>
          <w:sz w:val="24"/>
          <w:szCs w:val="24"/>
          <w:highlight w:val="none"/>
        </w:rPr>
      </w:pPr>
      <w:r>
        <w:rPr>
          <w:rFonts w:hint="eastAsia"/>
          <w:b/>
          <w:sz w:val="24"/>
          <w:szCs w:val="24"/>
          <w:highlight w:val="none"/>
        </w:rPr>
        <w:t>第</w:t>
      </w:r>
      <w:r>
        <w:rPr>
          <w:rFonts w:hint="eastAsia"/>
          <w:b/>
          <w:sz w:val="24"/>
          <w:szCs w:val="24"/>
          <w:highlight w:val="none"/>
          <w:lang w:val="en-US" w:eastAsia="zh-CN"/>
        </w:rPr>
        <w:t>四</w:t>
      </w:r>
      <w:r>
        <w:rPr>
          <w:rFonts w:hint="eastAsia"/>
          <w:b/>
          <w:sz w:val="24"/>
          <w:szCs w:val="24"/>
          <w:highlight w:val="none"/>
        </w:rPr>
        <w:t>包</w:t>
      </w:r>
    </w:p>
    <w:p>
      <w:pPr>
        <w:rPr>
          <w:sz w:val="24"/>
          <w:highlight w:val="none"/>
        </w:rPr>
      </w:pPr>
      <w:r>
        <w:rPr>
          <w:rFonts w:hint="eastAsia"/>
          <w:b/>
          <w:sz w:val="24"/>
          <w:highlight w:val="none"/>
        </w:rPr>
        <w:t>一、采购标的</w:t>
      </w:r>
      <w:r>
        <w:rPr>
          <w:rFonts w:hint="eastAsia"/>
          <w:sz w:val="24"/>
          <w:highlight w:val="none"/>
        </w:rPr>
        <w:t>：</w:t>
      </w:r>
    </w:p>
    <w:p>
      <w:pPr>
        <w:pStyle w:val="5"/>
        <w:spacing w:line="360" w:lineRule="auto"/>
        <w:ind w:left="360"/>
        <w:jc w:val="both"/>
        <w:rPr>
          <w:rFonts w:ascii="宋体" w:hAnsi="宋体" w:eastAsia="宋体" w:cs="宋体"/>
          <w:b w:val="0"/>
          <w:bCs/>
          <w:sz w:val="24"/>
          <w:szCs w:val="24"/>
          <w:highlight w:val="none"/>
        </w:rPr>
      </w:pPr>
      <w:r>
        <w:rPr>
          <w:rFonts w:hint="eastAsia" w:ascii="宋体" w:hAnsi="宋体" w:eastAsia="宋体" w:cs="宋体"/>
          <w:b w:val="0"/>
          <w:bCs/>
          <w:sz w:val="24"/>
          <w:szCs w:val="24"/>
          <w:highlight w:val="none"/>
        </w:rPr>
        <w:t>（一）项目情况：</w:t>
      </w:r>
    </w:p>
    <w:tbl>
      <w:tblPr>
        <w:tblStyle w:val="269"/>
        <w:tblW w:w="8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1"/>
        <w:gridCol w:w="2623"/>
        <w:gridCol w:w="2864"/>
        <w:gridCol w:w="16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17" w:hRule="atLeast"/>
        </w:trPr>
        <w:tc>
          <w:tcPr>
            <w:tcW w:w="1191" w:type="dxa"/>
            <w:noWrap w:val="0"/>
            <w:vAlign w:val="center"/>
          </w:tcPr>
          <w:p>
            <w:pPr>
              <w:widowControl/>
              <w:autoSpaceDE w:val="0"/>
              <w:autoSpaceDN w:val="0"/>
              <w:jc w:val="center"/>
              <w:textAlignment w:val="center"/>
              <w:rPr>
                <w:rFonts w:ascii="宋体" w:hAnsi="宋体" w:eastAsia="宋体" w:cs="宋体"/>
                <w:color w:val="000000"/>
                <w:kern w:val="0"/>
                <w:sz w:val="24"/>
                <w:highlight w:val="none"/>
                <w:lang w:eastAsia="en-US" w:bidi="ar"/>
              </w:rPr>
            </w:pPr>
            <w:r>
              <w:rPr>
                <w:rFonts w:hint="eastAsia" w:ascii="宋体" w:hAnsi="宋体" w:eastAsia="宋体" w:cs="宋体"/>
                <w:color w:val="000000"/>
                <w:kern w:val="0"/>
                <w:sz w:val="24"/>
                <w:highlight w:val="none"/>
                <w:lang w:eastAsia="en-US" w:bidi="ar"/>
              </w:rPr>
              <w:t>包号</w:t>
            </w:r>
          </w:p>
        </w:tc>
        <w:tc>
          <w:tcPr>
            <w:tcW w:w="2623" w:type="dxa"/>
            <w:noWrap w:val="0"/>
            <w:vAlign w:val="center"/>
          </w:tcPr>
          <w:p>
            <w:pPr>
              <w:widowControl/>
              <w:autoSpaceDE w:val="0"/>
              <w:autoSpaceDN w:val="0"/>
              <w:jc w:val="center"/>
              <w:textAlignment w:val="center"/>
              <w:rPr>
                <w:rFonts w:ascii="宋体" w:hAnsi="宋体" w:eastAsia="宋体" w:cs="宋体"/>
                <w:color w:val="000000"/>
                <w:kern w:val="0"/>
                <w:sz w:val="24"/>
                <w:highlight w:val="none"/>
                <w:lang w:eastAsia="en-US" w:bidi="ar"/>
              </w:rPr>
            </w:pPr>
            <w:r>
              <w:rPr>
                <w:rFonts w:hint="eastAsia" w:ascii="宋体" w:hAnsi="宋体" w:eastAsia="宋体" w:cs="宋体"/>
                <w:color w:val="000000"/>
                <w:kern w:val="0"/>
                <w:sz w:val="24"/>
                <w:highlight w:val="none"/>
                <w:lang w:eastAsia="en-US" w:bidi="ar"/>
              </w:rPr>
              <w:t>标的名称</w:t>
            </w:r>
          </w:p>
        </w:tc>
        <w:tc>
          <w:tcPr>
            <w:tcW w:w="2864" w:type="dxa"/>
            <w:noWrap w:val="0"/>
            <w:vAlign w:val="center"/>
          </w:tcPr>
          <w:p>
            <w:pPr>
              <w:widowControl/>
              <w:autoSpaceDE w:val="0"/>
              <w:autoSpaceDN w:val="0"/>
              <w:jc w:val="center"/>
              <w:textAlignment w:val="center"/>
              <w:rPr>
                <w:rFonts w:ascii="宋体" w:hAnsi="宋体" w:eastAsia="宋体" w:cs="宋体"/>
                <w:color w:val="000000"/>
                <w:kern w:val="0"/>
                <w:sz w:val="24"/>
                <w:highlight w:val="none"/>
                <w:lang w:eastAsia="zh-CN" w:bidi="ar"/>
              </w:rPr>
            </w:pPr>
            <w:r>
              <w:rPr>
                <w:rFonts w:hint="eastAsia" w:ascii="宋体" w:hAnsi="宋体" w:eastAsia="宋体" w:cs="宋体"/>
                <w:color w:val="000000"/>
                <w:kern w:val="0"/>
                <w:sz w:val="24"/>
                <w:highlight w:val="none"/>
                <w:lang w:eastAsia="zh-CN" w:bidi="ar"/>
              </w:rPr>
              <w:t>采购包预算金额（万元）</w:t>
            </w:r>
          </w:p>
        </w:tc>
        <w:tc>
          <w:tcPr>
            <w:tcW w:w="1682" w:type="dxa"/>
            <w:noWrap w:val="0"/>
            <w:vAlign w:val="center"/>
          </w:tcPr>
          <w:p>
            <w:pPr>
              <w:widowControl/>
              <w:autoSpaceDE w:val="0"/>
              <w:autoSpaceDN w:val="0"/>
              <w:jc w:val="center"/>
              <w:textAlignment w:val="center"/>
              <w:rPr>
                <w:rFonts w:ascii="宋体" w:hAnsi="宋体" w:eastAsia="宋体" w:cs="宋体"/>
                <w:color w:val="000000"/>
                <w:kern w:val="0"/>
                <w:sz w:val="24"/>
                <w:highlight w:val="none"/>
                <w:lang w:eastAsia="en-US" w:bidi="ar"/>
              </w:rPr>
            </w:pPr>
            <w:r>
              <w:rPr>
                <w:rFonts w:hint="eastAsia" w:ascii="宋体" w:hAnsi="宋体" w:eastAsia="宋体" w:cs="宋体"/>
                <w:color w:val="000000"/>
                <w:kern w:val="0"/>
                <w:sz w:val="24"/>
                <w:highlight w:val="none"/>
                <w:lang w:eastAsia="en-US" w:bidi="ar"/>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8" w:hRule="atLeast"/>
        </w:trPr>
        <w:tc>
          <w:tcPr>
            <w:tcW w:w="1191" w:type="dxa"/>
            <w:noWrap w:val="0"/>
            <w:vAlign w:val="center"/>
          </w:tcPr>
          <w:p>
            <w:pPr>
              <w:widowControl/>
              <w:autoSpaceDE w:val="0"/>
              <w:autoSpaceDN w:val="0"/>
              <w:jc w:val="center"/>
              <w:textAlignment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4</w:t>
            </w:r>
          </w:p>
        </w:tc>
        <w:tc>
          <w:tcPr>
            <w:tcW w:w="2623" w:type="dxa"/>
            <w:noWrap w:val="0"/>
            <w:vAlign w:val="center"/>
          </w:tcPr>
          <w:p>
            <w:pPr>
              <w:widowControl/>
              <w:autoSpaceDE w:val="0"/>
              <w:autoSpaceDN w:val="0"/>
              <w:jc w:val="center"/>
              <w:textAlignment w:val="center"/>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eastAsia="en-US" w:bidi="ar"/>
              </w:rPr>
              <w:t>202</w:t>
            </w:r>
            <w:r>
              <w:rPr>
                <w:rFonts w:hint="eastAsia" w:ascii="宋体" w:hAnsi="宋体" w:eastAsia="宋体" w:cs="宋体"/>
                <w:color w:val="000000"/>
                <w:kern w:val="0"/>
                <w:sz w:val="24"/>
                <w:highlight w:val="none"/>
                <w:lang w:val="en-US" w:eastAsia="zh-CN" w:bidi="ar"/>
              </w:rPr>
              <w:t>5</w:t>
            </w:r>
            <w:r>
              <w:rPr>
                <w:rFonts w:hint="eastAsia" w:ascii="宋体" w:hAnsi="宋体" w:eastAsia="宋体" w:cs="宋体"/>
                <w:color w:val="000000"/>
                <w:kern w:val="0"/>
                <w:sz w:val="24"/>
                <w:highlight w:val="none"/>
                <w:lang w:eastAsia="en-US" w:bidi="ar"/>
              </w:rPr>
              <w:t>年北京市大数据中心政务云</w:t>
            </w:r>
            <w:r>
              <w:rPr>
                <w:rFonts w:hint="eastAsia" w:ascii="宋体" w:hAnsi="宋体" w:eastAsia="宋体" w:cs="宋体"/>
                <w:color w:val="000000"/>
                <w:kern w:val="0"/>
                <w:sz w:val="24"/>
                <w:highlight w:val="none"/>
                <w:lang w:val="en-US" w:eastAsia="zh-CN" w:bidi="ar"/>
              </w:rPr>
              <w:t>资源采购</w:t>
            </w:r>
            <w:r>
              <w:rPr>
                <w:rFonts w:hint="eastAsia" w:ascii="宋体" w:hAnsi="宋体" w:eastAsia="宋体" w:cs="宋体"/>
                <w:color w:val="000000"/>
                <w:kern w:val="0"/>
                <w:sz w:val="24"/>
                <w:highlight w:val="none"/>
                <w:lang w:eastAsia="en-US" w:bidi="ar"/>
              </w:rPr>
              <w:t>项目</w:t>
            </w:r>
            <w:r>
              <w:rPr>
                <w:rFonts w:hint="eastAsia" w:ascii="宋体" w:hAnsi="宋体" w:eastAsia="宋体" w:cs="宋体"/>
                <w:color w:val="000000"/>
                <w:kern w:val="0"/>
                <w:sz w:val="24"/>
                <w:highlight w:val="none"/>
                <w:lang w:val="en-US" w:eastAsia="zh-CN" w:bidi="ar"/>
              </w:rPr>
              <w:t>第四包</w:t>
            </w:r>
          </w:p>
        </w:tc>
        <w:tc>
          <w:tcPr>
            <w:tcW w:w="2864" w:type="dxa"/>
            <w:noWrap w:val="0"/>
            <w:vAlign w:val="center"/>
          </w:tcPr>
          <w:p>
            <w:pPr>
              <w:widowControl/>
              <w:autoSpaceDE w:val="0"/>
              <w:autoSpaceDN w:val="0"/>
              <w:jc w:val="center"/>
              <w:textAlignment w:val="center"/>
              <w:rPr>
                <w:rFonts w:hint="default" w:ascii="宋体" w:hAnsi="宋体" w:eastAsia="宋体" w:cs="宋体"/>
                <w:color w:val="000000"/>
                <w:kern w:val="0"/>
                <w:sz w:val="24"/>
                <w:highlight w:val="none"/>
                <w:lang w:val="en-US" w:eastAsia="en-US" w:bidi="ar"/>
              </w:rPr>
            </w:pPr>
            <w:r>
              <w:rPr>
                <w:rFonts w:hint="eastAsia" w:ascii="宋体" w:hAnsi="宋体" w:eastAsia="宋体" w:cs="Times New Roman"/>
                <w:sz w:val="24"/>
                <w:shd w:val="clear" w:color="auto" w:fill="FFFFFF"/>
              </w:rPr>
              <w:t>463.673107</w:t>
            </w:r>
          </w:p>
        </w:tc>
        <w:tc>
          <w:tcPr>
            <w:tcW w:w="1682" w:type="dxa"/>
            <w:noWrap w:val="0"/>
            <w:vAlign w:val="center"/>
          </w:tcPr>
          <w:p>
            <w:pPr>
              <w:widowControl/>
              <w:autoSpaceDE w:val="0"/>
              <w:autoSpaceDN w:val="0"/>
              <w:jc w:val="center"/>
              <w:textAlignment w:val="center"/>
              <w:rPr>
                <w:rFonts w:ascii="宋体" w:hAnsi="宋体" w:eastAsia="宋体" w:cs="宋体"/>
                <w:color w:val="000000"/>
                <w:kern w:val="0"/>
                <w:sz w:val="24"/>
                <w:highlight w:val="none"/>
                <w:lang w:eastAsia="en-US" w:bidi="ar"/>
              </w:rPr>
            </w:pPr>
            <w:r>
              <w:rPr>
                <w:rFonts w:hint="eastAsia" w:ascii="宋体" w:hAnsi="宋体" w:eastAsia="宋体" w:cs="宋体"/>
                <w:color w:val="000000"/>
                <w:kern w:val="0"/>
                <w:sz w:val="24"/>
                <w:highlight w:val="none"/>
                <w:lang w:eastAsia="en-US" w:bidi="ar"/>
              </w:rPr>
              <w:t>1</w:t>
            </w:r>
          </w:p>
        </w:tc>
      </w:tr>
    </w:tbl>
    <w:p>
      <w:pPr>
        <w:pStyle w:val="5"/>
        <w:spacing w:line="360" w:lineRule="auto"/>
        <w:ind w:left="360"/>
        <w:jc w:val="both"/>
        <w:rPr>
          <w:rFonts w:ascii="宋体" w:hAnsi="宋体" w:eastAsia="宋体" w:cs="宋体"/>
          <w:b w:val="0"/>
          <w:bCs/>
          <w:sz w:val="24"/>
          <w:szCs w:val="24"/>
          <w:highlight w:val="none"/>
        </w:rPr>
      </w:pPr>
      <w:r>
        <w:rPr>
          <w:rFonts w:hint="eastAsia" w:ascii="宋体" w:hAnsi="宋体" w:eastAsia="宋体" w:cs="宋体"/>
          <w:b w:val="0"/>
          <w:bCs/>
          <w:sz w:val="24"/>
          <w:szCs w:val="24"/>
          <w:highlight w:val="none"/>
        </w:rPr>
        <w:t>（二）项目背景或概况</w:t>
      </w:r>
    </w:p>
    <w:p>
      <w:pPr>
        <w:tabs>
          <w:tab w:val="left" w:pos="567"/>
        </w:tabs>
        <w:spacing w:line="360" w:lineRule="auto"/>
        <w:ind w:left="31" w:firstLine="420"/>
        <w:rPr>
          <w:rFonts w:ascii="宋体" w:hAnsi="宋体" w:eastAsia="宋体" w:cs="宋体"/>
          <w:kern w:val="44"/>
          <w:sz w:val="24"/>
          <w:highlight w:val="none"/>
        </w:rPr>
      </w:pPr>
      <w:r>
        <w:rPr>
          <w:rFonts w:hint="eastAsia" w:ascii="宋体" w:hAnsi="宋体" w:eastAsia="宋体" w:cs="宋体"/>
          <w:sz w:val="24"/>
          <w:szCs w:val="24"/>
          <w:highlight w:val="none"/>
        </w:rPr>
        <w:t>为实现集约化建设和管理，充分发挥北京市市级政务云（以下简称政务云）的作用，为政务大数据应用奠定基础，为市属行政事业单位提供计算、存储、网络等云服务。政务云按照“统筹规划、适度超前、分级管理、资源共享”的原则建设和管理，原则上各单位不再新建部门云，已建部门云应逐步迁移或纳入政务云统筹管理。按照《北京市市级政务云管理办法》（京经信函〔2019〕150号）的要求，北京市大数据平台、京智、北京市政务地理空间共享服务平台、信息化全流程管理系统等均已经基于市级政务云建设和运行，并通过开展信息系统基础运维工作，确保大数据中心部署在政务云上的业务系统正常运行</w:t>
      </w:r>
      <w:r>
        <w:rPr>
          <w:rFonts w:hint="eastAsia" w:ascii="宋体" w:hAnsi="宋体" w:eastAsia="宋体" w:cs="宋体"/>
          <w:kern w:val="44"/>
          <w:sz w:val="24"/>
          <w:szCs w:val="24"/>
          <w:highlight w:val="none"/>
        </w:rPr>
        <w:t>。</w:t>
      </w:r>
    </w:p>
    <w:p>
      <w:pPr>
        <w:rPr>
          <w:b/>
          <w:sz w:val="24"/>
          <w:highlight w:val="none"/>
        </w:rPr>
      </w:pPr>
      <w:r>
        <w:rPr>
          <w:rFonts w:hint="eastAsia"/>
          <w:b/>
          <w:sz w:val="24"/>
          <w:highlight w:val="none"/>
        </w:rPr>
        <w:t>二、商务要求</w:t>
      </w:r>
    </w:p>
    <w:p>
      <w:pPr>
        <w:pStyle w:val="6"/>
        <w:spacing w:line="360" w:lineRule="auto"/>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（一）服务地点 </w:t>
      </w:r>
    </w:p>
    <w:p>
      <w:pPr>
        <w:widowControl/>
        <w:spacing w:line="360" w:lineRule="auto"/>
        <w:jc w:val="left"/>
        <w:rPr>
          <w:rFonts w:ascii="宋体" w:hAnsi="宋体" w:eastAsia="宋体" w:cs="宋体"/>
          <w:bCs/>
          <w:sz w:val="24"/>
          <w:highlight w:val="none"/>
        </w:rPr>
      </w:pPr>
      <w:r>
        <w:rPr>
          <w:rFonts w:hint="eastAsia" w:ascii="宋体" w:hAnsi="宋体" w:eastAsia="宋体" w:cs="宋体"/>
          <w:bCs/>
          <w:sz w:val="24"/>
          <w:highlight w:val="none"/>
        </w:rPr>
        <w:t>北京市通州区潞城镇留庄路3号院2号楼。</w:t>
      </w:r>
    </w:p>
    <w:p>
      <w:pPr>
        <w:pStyle w:val="6"/>
        <w:spacing w:line="360" w:lineRule="auto"/>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（二）服务期限 </w:t>
      </w:r>
    </w:p>
    <w:p>
      <w:pPr>
        <w:widowControl/>
        <w:spacing w:line="360" w:lineRule="auto"/>
        <w:jc w:val="left"/>
        <w:rPr>
          <w:rFonts w:ascii="宋体" w:hAnsi="宋体" w:eastAsia="宋体" w:cs="宋体"/>
          <w:bCs/>
          <w:color w:val="000000"/>
          <w:kern w:val="0"/>
          <w:sz w:val="24"/>
          <w:highlight w:val="none"/>
          <w:lang w:bidi="ar"/>
        </w:rPr>
      </w:pPr>
      <w:r>
        <w:rPr>
          <w:rFonts w:hint="eastAsia" w:ascii="宋体" w:hAnsi="宋体" w:eastAsia="宋体" w:cs="宋体"/>
          <w:bCs/>
          <w:sz w:val="24"/>
          <w:highlight w:val="none"/>
        </w:rPr>
        <w:t>自合同签订之日起12个月。</w:t>
      </w:r>
    </w:p>
    <w:p>
      <w:pPr>
        <w:pStyle w:val="6"/>
        <w:spacing w:line="360" w:lineRule="auto"/>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（三）验收服务标准</w:t>
      </w:r>
    </w:p>
    <w:p>
      <w:pPr>
        <w:numPr>
          <w:ilvl w:val="0"/>
          <w:numId w:val="0"/>
        </w:numPr>
        <w:tabs>
          <w:tab w:val="left" w:pos="567"/>
        </w:tabs>
        <w:spacing w:line="360" w:lineRule="auto"/>
        <w:ind w:left="372" w:leftChars="177" w:firstLine="240" w:firstLineChars="1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中标人</w:t>
      </w:r>
      <w:r>
        <w:rPr>
          <w:rFonts w:hint="eastAsia" w:ascii="宋体" w:hAnsi="宋体" w:cs="宋体"/>
          <w:sz w:val="24"/>
          <w:highlight w:val="none"/>
        </w:rPr>
        <w:t>为</w:t>
      </w:r>
      <w:r>
        <w:rPr>
          <w:rFonts w:hint="eastAsia" w:ascii="宋体" w:hAnsi="宋体" w:cs="宋体"/>
          <w:sz w:val="24"/>
          <w:highlight w:val="none"/>
          <w:lang w:eastAsia="zh-CN"/>
        </w:rPr>
        <w:t>采购人</w:t>
      </w:r>
      <w:r>
        <w:rPr>
          <w:rFonts w:hint="eastAsia" w:ascii="宋体" w:hAnsi="宋体" w:cs="宋体"/>
          <w:sz w:val="24"/>
          <w:highlight w:val="none"/>
        </w:rPr>
        <w:t xml:space="preserve">提供的服务质量应符合国家或相关行业的标准。 </w:t>
      </w:r>
    </w:p>
    <w:p>
      <w:pPr>
        <w:numPr>
          <w:ilvl w:val="0"/>
          <w:numId w:val="0"/>
        </w:numPr>
        <w:tabs>
          <w:tab w:val="left" w:pos="567"/>
        </w:tabs>
        <w:spacing w:line="360" w:lineRule="auto"/>
        <w:ind w:left="372" w:leftChars="177" w:firstLine="240" w:firstLineChars="100"/>
        <w:rPr>
          <w:rFonts w:hint="eastAsia" w:ascii="宋体" w:hAnsi="宋体" w:cs="宋体"/>
          <w:sz w:val="24"/>
          <w:highlight w:val="none"/>
        </w:rPr>
      </w:pPr>
      <w:r>
        <w:rPr>
          <w:rFonts w:hint="eastAsia" w:ascii="宋体" w:hAnsi="宋体" w:cs="宋体"/>
          <w:sz w:val="24"/>
          <w:highlight w:val="none"/>
        </w:rPr>
        <w:t xml:space="preserve">2、 </w:t>
      </w:r>
      <w:r>
        <w:rPr>
          <w:rFonts w:hint="eastAsia" w:ascii="宋体" w:hAnsi="宋体" w:cs="宋体"/>
          <w:sz w:val="24"/>
          <w:highlight w:val="none"/>
          <w:lang w:val="en-US" w:eastAsia="zh-CN"/>
        </w:rPr>
        <w:t>_按照对应的合同内容填写服务内容___</w:t>
      </w:r>
      <w:r>
        <w:rPr>
          <w:rFonts w:hint="eastAsia" w:ascii="宋体" w:hAnsi="宋体" w:cs="宋体"/>
          <w:sz w:val="24"/>
          <w:highlight w:val="none"/>
        </w:rPr>
        <w:t xml:space="preserve">。 </w:t>
      </w:r>
    </w:p>
    <w:p>
      <w:pPr>
        <w:numPr>
          <w:ilvl w:val="0"/>
          <w:numId w:val="0"/>
        </w:numPr>
        <w:tabs>
          <w:tab w:val="left" w:pos="567"/>
        </w:tabs>
        <w:spacing w:line="360" w:lineRule="auto"/>
        <w:ind w:left="372" w:leftChars="177"/>
        <w:rPr>
          <w:rFonts w:hint="eastAsia" w:ascii="宋体" w:hAnsi="宋体" w:cs="宋体"/>
          <w:sz w:val="24"/>
          <w:highlight w:val="none"/>
        </w:rPr>
      </w:pPr>
      <w:r>
        <w:rPr>
          <w:rFonts w:hint="eastAsia" w:ascii="宋体" w:hAnsi="宋体" w:cs="宋体"/>
          <w:sz w:val="24"/>
          <w:highlight w:val="none"/>
        </w:rPr>
        <w:t xml:space="preserve">（注：请根据具体服务内容在本条款内明确具体的质量要求或验收标准） </w:t>
      </w:r>
    </w:p>
    <w:p>
      <w:pPr>
        <w:numPr>
          <w:ilvl w:val="0"/>
          <w:numId w:val="0"/>
        </w:numPr>
        <w:tabs>
          <w:tab w:val="left" w:pos="567"/>
        </w:tabs>
        <w:spacing w:line="360" w:lineRule="auto"/>
        <w:ind w:left="372" w:leftChars="177" w:firstLine="240" w:firstLineChars="10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3、</w:t>
      </w:r>
      <w:r>
        <w:rPr>
          <w:rFonts w:hint="eastAsia" w:ascii="宋体" w:hAnsi="宋体" w:cs="宋体"/>
          <w:sz w:val="24"/>
          <w:highlight w:val="none"/>
          <w:lang w:eastAsia="zh-CN"/>
        </w:rPr>
        <w:t>中标人</w:t>
      </w:r>
      <w:r>
        <w:rPr>
          <w:rFonts w:hint="eastAsia" w:ascii="宋体" w:hAnsi="宋体" w:cs="宋体"/>
          <w:sz w:val="24"/>
          <w:highlight w:val="none"/>
        </w:rPr>
        <w:t>完成合同全部工作后应及时通知</w:t>
      </w:r>
      <w:r>
        <w:rPr>
          <w:rFonts w:hint="eastAsia" w:ascii="宋体" w:hAnsi="宋体" w:cs="宋体"/>
          <w:sz w:val="24"/>
          <w:highlight w:val="none"/>
          <w:lang w:eastAsia="zh-CN"/>
        </w:rPr>
        <w:t>采购人</w:t>
      </w:r>
      <w:r>
        <w:rPr>
          <w:rFonts w:hint="eastAsia" w:ascii="宋体" w:hAnsi="宋体" w:cs="宋体"/>
          <w:sz w:val="24"/>
          <w:highlight w:val="none"/>
        </w:rPr>
        <w:t>进行最终验收。</w:t>
      </w:r>
      <w:r>
        <w:rPr>
          <w:rFonts w:hint="eastAsia" w:ascii="宋体" w:hAnsi="宋体" w:cs="宋体"/>
          <w:sz w:val="24"/>
          <w:highlight w:val="none"/>
          <w:lang w:eastAsia="zh-CN"/>
        </w:rPr>
        <w:t>采购人</w:t>
      </w:r>
      <w:r>
        <w:rPr>
          <w:rFonts w:hint="eastAsia" w:ascii="宋体" w:hAnsi="宋体" w:cs="宋体"/>
          <w:sz w:val="24"/>
          <w:highlight w:val="none"/>
        </w:rPr>
        <w:t>组织验收合格的，</w:t>
      </w:r>
      <w:r>
        <w:rPr>
          <w:rFonts w:hint="eastAsia" w:ascii="宋体" w:hAnsi="宋体" w:cs="宋体"/>
          <w:sz w:val="24"/>
          <w:highlight w:val="none"/>
          <w:lang w:eastAsia="zh-CN"/>
        </w:rPr>
        <w:t>采购人</w:t>
      </w:r>
      <w:r>
        <w:rPr>
          <w:rFonts w:hint="eastAsia" w:ascii="宋体" w:hAnsi="宋体" w:cs="宋体"/>
          <w:sz w:val="24"/>
          <w:highlight w:val="none"/>
        </w:rPr>
        <w:t>在验收合格报告上签字；验收不合格的，</w:t>
      </w:r>
      <w:r>
        <w:rPr>
          <w:rFonts w:hint="eastAsia" w:ascii="宋体" w:hAnsi="宋体" w:cs="宋体"/>
          <w:sz w:val="24"/>
          <w:highlight w:val="none"/>
          <w:lang w:eastAsia="zh-CN"/>
        </w:rPr>
        <w:t>中标人</w:t>
      </w:r>
      <w:r>
        <w:rPr>
          <w:rFonts w:hint="eastAsia" w:ascii="宋体" w:hAnsi="宋体" w:cs="宋体"/>
          <w:sz w:val="24"/>
          <w:highlight w:val="none"/>
        </w:rPr>
        <w:t>应当在 10个工作日内进行调整，并重新提交</w:t>
      </w:r>
      <w:r>
        <w:rPr>
          <w:rFonts w:hint="eastAsia" w:ascii="宋体" w:hAnsi="宋体" w:cs="宋体"/>
          <w:sz w:val="24"/>
          <w:highlight w:val="none"/>
          <w:lang w:eastAsia="zh-CN"/>
        </w:rPr>
        <w:t>采购人</w:t>
      </w:r>
      <w:r>
        <w:rPr>
          <w:rFonts w:hint="eastAsia" w:ascii="宋体" w:hAnsi="宋体" w:cs="宋体"/>
          <w:sz w:val="24"/>
          <w:highlight w:val="none"/>
        </w:rPr>
        <w:t xml:space="preserve">验收。 </w:t>
      </w:r>
    </w:p>
    <w:p>
      <w:pPr>
        <w:numPr>
          <w:ilvl w:val="0"/>
          <w:numId w:val="0"/>
        </w:numPr>
        <w:tabs>
          <w:tab w:val="left" w:pos="567"/>
        </w:tabs>
        <w:spacing w:line="360" w:lineRule="auto"/>
        <w:ind w:left="372" w:leftChars="177" w:firstLine="240" w:firstLineChars="1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合同最终验收合格后，</w:t>
      </w:r>
      <w:r>
        <w:rPr>
          <w:rFonts w:hint="eastAsia" w:ascii="宋体" w:hAnsi="宋体" w:cs="宋体"/>
          <w:sz w:val="24"/>
          <w:highlight w:val="none"/>
          <w:lang w:eastAsia="zh-CN"/>
        </w:rPr>
        <w:t>中标人</w:t>
      </w:r>
      <w:r>
        <w:rPr>
          <w:rFonts w:hint="eastAsia" w:ascii="宋体" w:hAnsi="宋体" w:cs="宋体"/>
          <w:sz w:val="24"/>
          <w:highlight w:val="none"/>
        </w:rPr>
        <w:t>应向</w:t>
      </w:r>
      <w:r>
        <w:rPr>
          <w:rFonts w:hint="eastAsia" w:ascii="宋体" w:hAnsi="宋体" w:cs="宋体"/>
          <w:sz w:val="24"/>
          <w:highlight w:val="none"/>
          <w:lang w:eastAsia="zh-CN"/>
        </w:rPr>
        <w:t>采购人</w:t>
      </w:r>
      <w:r>
        <w:rPr>
          <w:rFonts w:hint="eastAsia" w:ascii="宋体" w:hAnsi="宋体" w:cs="宋体"/>
          <w:sz w:val="24"/>
          <w:highlight w:val="none"/>
        </w:rPr>
        <w:t xml:space="preserve">提交如下合同成果： </w:t>
      </w:r>
    </w:p>
    <w:p>
      <w:pPr>
        <w:numPr>
          <w:ilvl w:val="0"/>
          <w:numId w:val="0"/>
        </w:numPr>
        <w:tabs>
          <w:tab w:val="left" w:pos="567"/>
        </w:tabs>
        <w:spacing w:line="360" w:lineRule="auto"/>
        <w:ind w:firstLine="720" w:firstLineChars="3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（1）服务事项1：_</w:t>
      </w:r>
      <w:r>
        <w:rPr>
          <w:rFonts w:hint="eastAsia" w:ascii="宋体" w:hAnsi="宋体" w:eastAsia="宋体" w:cs="宋体"/>
          <w:kern w:val="2"/>
          <w:sz w:val="24"/>
          <w:szCs w:val="24"/>
          <w:highlight w:val="none"/>
          <w:u w:val="single"/>
          <w:lang w:val="en-US" w:eastAsia="zh-CN" w:bidi="ar-SA"/>
        </w:rPr>
        <w:t>中标人应向采购人提供可验收的成果物如：周报等</w:t>
      </w:r>
      <w:r>
        <w:rPr>
          <w:rFonts w:hint="eastAsia" w:ascii="宋体" w:hAnsi="宋体" w:eastAsia="宋体" w:cs="宋体"/>
          <w:kern w:val="2"/>
          <w:sz w:val="24"/>
          <w:szCs w:val="24"/>
          <w:highlight w:val="none"/>
          <w:lang w:val="en-US" w:eastAsia="zh-CN" w:bidi="ar-SA"/>
        </w:rPr>
        <w:t>__；</w:t>
      </w:r>
    </w:p>
    <w:p>
      <w:pPr>
        <w:numPr>
          <w:ilvl w:val="0"/>
          <w:numId w:val="0"/>
        </w:numPr>
        <w:tabs>
          <w:tab w:val="left" w:pos="567"/>
        </w:tabs>
        <w:spacing w:line="360" w:lineRule="auto"/>
        <w:ind w:firstLine="720" w:firstLineChars="3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（2）服务事项2：_</w:t>
      </w:r>
      <w:r>
        <w:rPr>
          <w:rFonts w:hint="eastAsia" w:ascii="宋体" w:hAnsi="宋体" w:eastAsia="宋体" w:cs="宋体"/>
          <w:kern w:val="2"/>
          <w:sz w:val="24"/>
          <w:szCs w:val="24"/>
          <w:highlight w:val="none"/>
          <w:u w:val="single"/>
          <w:lang w:val="en-US" w:eastAsia="zh-CN" w:bidi="ar-SA"/>
        </w:rPr>
        <w:t>中标人应向采购人提供可验收的成果物如：月报等</w:t>
      </w:r>
      <w:r>
        <w:rPr>
          <w:rFonts w:hint="eastAsia" w:ascii="宋体" w:hAnsi="宋体" w:eastAsia="宋体" w:cs="宋体"/>
          <w:kern w:val="2"/>
          <w:sz w:val="24"/>
          <w:szCs w:val="24"/>
          <w:highlight w:val="none"/>
          <w:lang w:val="en-US" w:eastAsia="zh-CN" w:bidi="ar-SA"/>
        </w:rPr>
        <w:t xml:space="preserve">_ ； </w:t>
      </w:r>
    </w:p>
    <w:p>
      <w:pPr>
        <w:numPr>
          <w:ilvl w:val="0"/>
          <w:numId w:val="0"/>
        </w:numPr>
        <w:tabs>
          <w:tab w:val="left" w:pos="567"/>
        </w:tabs>
        <w:spacing w:line="360" w:lineRule="auto"/>
        <w:ind w:firstLine="720" w:firstLineChars="300"/>
        <w:rPr>
          <w:rFonts w:ascii="宋体" w:hAnsi="宋体" w:eastAsia="宋体" w:cs="宋体"/>
          <w:bCs/>
          <w:sz w:val="24"/>
          <w:highlight w:val="none"/>
        </w:rPr>
      </w:pPr>
      <w:r>
        <w:rPr>
          <w:rFonts w:hint="eastAsia" w:ascii="宋体" w:hAnsi="宋体" w:eastAsia="宋体" w:cs="宋体"/>
          <w:kern w:val="2"/>
          <w:sz w:val="24"/>
          <w:szCs w:val="24"/>
          <w:highlight w:val="none"/>
          <w:lang w:val="en-US" w:eastAsia="zh-CN" w:bidi="ar-SA"/>
        </w:rPr>
        <w:t>（3）服务事项3：_</w:t>
      </w:r>
      <w:r>
        <w:rPr>
          <w:rFonts w:hint="eastAsia" w:ascii="宋体" w:hAnsi="宋体" w:eastAsia="宋体" w:cs="宋体"/>
          <w:kern w:val="2"/>
          <w:sz w:val="24"/>
          <w:szCs w:val="24"/>
          <w:highlight w:val="none"/>
          <w:u w:val="single"/>
          <w:lang w:val="en-US" w:eastAsia="zh-CN" w:bidi="ar-SA"/>
        </w:rPr>
        <w:t>中标人应向采购人提供可验收的成果物如：重大活动保障服务方案和总结报告等</w:t>
      </w:r>
      <w:r>
        <w:rPr>
          <w:rFonts w:hint="eastAsia" w:ascii="宋体" w:hAnsi="宋体" w:eastAsia="宋体" w:cs="宋体"/>
          <w:kern w:val="2"/>
          <w:sz w:val="24"/>
          <w:szCs w:val="24"/>
          <w:highlight w:val="none"/>
          <w:lang w:val="en-US" w:eastAsia="zh-CN" w:bidi="ar-SA"/>
        </w:rPr>
        <w:t>_ 。</w:t>
      </w:r>
      <w:r>
        <w:rPr>
          <w:rFonts w:hint="eastAsia" w:ascii="宋体" w:hAnsi="宋体" w:cs="宋体"/>
          <w:sz w:val="24"/>
          <w:highlight w:val="none"/>
        </w:rPr>
        <w:t xml:space="preserve"> </w:t>
      </w:r>
    </w:p>
    <w:p>
      <w:pPr>
        <w:pStyle w:val="6"/>
        <w:spacing w:line="360" w:lineRule="auto"/>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（四）服务费用及支付方式</w:t>
      </w:r>
    </w:p>
    <w:p>
      <w:pPr>
        <w:numPr>
          <w:ilvl w:val="0"/>
          <w:numId w:val="0"/>
        </w:numPr>
        <w:tabs>
          <w:tab w:val="left" w:pos="567"/>
        </w:tabs>
        <w:spacing w:line="360" w:lineRule="auto"/>
        <w:ind w:firstLine="720" w:firstLineChars="300"/>
        <w:rPr>
          <w:rFonts w:hint="eastAsia" w:ascii="宋体" w:hAnsi="宋体" w:cs="宋体"/>
          <w:sz w:val="24"/>
          <w:highlight w:val="none"/>
        </w:rPr>
      </w:pPr>
      <w:r>
        <w:rPr>
          <w:rFonts w:hint="eastAsia" w:ascii="宋体" w:hAnsi="宋体" w:cs="宋体"/>
          <w:sz w:val="24"/>
          <w:highlight w:val="none"/>
        </w:rPr>
        <w:t>1、本合同项下服务费总额为人民币</w:t>
      </w:r>
      <w:r>
        <w:rPr>
          <w:rFonts w:hint="eastAsia" w:ascii="宋体" w:hAnsi="宋体" w:cs="宋体"/>
          <w:sz w:val="24"/>
          <w:highlight w:val="none"/>
          <w:lang w:val="en-US" w:eastAsia="zh-CN"/>
        </w:rPr>
        <w:t>____</w:t>
      </w:r>
      <w:r>
        <w:rPr>
          <w:rFonts w:hint="eastAsia" w:ascii="宋体" w:hAnsi="宋体" w:cs="宋体"/>
          <w:sz w:val="24"/>
          <w:highlight w:val="none"/>
        </w:rPr>
        <w:t>元，大写：</w:t>
      </w:r>
      <w:r>
        <w:rPr>
          <w:rFonts w:hint="eastAsia" w:ascii="宋体" w:hAnsi="宋体" w:cs="宋体"/>
          <w:sz w:val="24"/>
          <w:highlight w:val="none"/>
          <w:lang w:val="en-US" w:eastAsia="zh-CN"/>
        </w:rPr>
        <w:t>____</w:t>
      </w:r>
      <w:r>
        <w:rPr>
          <w:rFonts w:hint="eastAsia" w:ascii="宋体" w:hAnsi="宋体" w:cs="宋体"/>
          <w:sz w:val="24"/>
          <w:highlight w:val="none"/>
        </w:rPr>
        <w:t>元。前述服务费已经包含</w:t>
      </w:r>
      <w:r>
        <w:rPr>
          <w:rFonts w:hint="eastAsia" w:ascii="宋体" w:hAnsi="宋体" w:cs="宋体"/>
          <w:sz w:val="24"/>
          <w:highlight w:val="none"/>
          <w:lang w:eastAsia="zh-CN"/>
        </w:rPr>
        <w:t>中标人</w:t>
      </w:r>
      <w:r>
        <w:rPr>
          <w:rFonts w:hint="eastAsia" w:ascii="宋体" w:hAnsi="宋体" w:cs="宋体"/>
          <w:sz w:val="24"/>
          <w:highlight w:val="none"/>
        </w:rPr>
        <w:t>完成本合同项下服务的全部费用，除前述款项外，</w:t>
      </w:r>
      <w:r>
        <w:rPr>
          <w:rFonts w:hint="eastAsia" w:ascii="宋体" w:hAnsi="宋体" w:cs="宋体"/>
          <w:sz w:val="24"/>
          <w:highlight w:val="none"/>
          <w:lang w:eastAsia="zh-CN"/>
        </w:rPr>
        <w:t>采购人</w:t>
      </w:r>
      <w:r>
        <w:rPr>
          <w:rFonts w:hint="eastAsia" w:ascii="宋体" w:hAnsi="宋体" w:cs="宋体"/>
          <w:sz w:val="24"/>
          <w:highlight w:val="none"/>
        </w:rPr>
        <w:t>无需向</w:t>
      </w:r>
      <w:r>
        <w:rPr>
          <w:rFonts w:hint="eastAsia" w:ascii="宋体" w:hAnsi="宋体" w:cs="宋体"/>
          <w:sz w:val="24"/>
          <w:highlight w:val="none"/>
          <w:lang w:eastAsia="zh-CN"/>
        </w:rPr>
        <w:t>中标人</w:t>
      </w:r>
      <w:r>
        <w:rPr>
          <w:rFonts w:hint="eastAsia" w:ascii="宋体" w:hAnsi="宋体" w:cs="宋体"/>
          <w:sz w:val="24"/>
          <w:highlight w:val="none"/>
        </w:rPr>
        <w:t xml:space="preserve">另行支付其他任何费用。 </w:t>
      </w:r>
    </w:p>
    <w:p>
      <w:pPr>
        <w:numPr>
          <w:ilvl w:val="0"/>
          <w:numId w:val="0"/>
        </w:numPr>
        <w:tabs>
          <w:tab w:val="left" w:pos="567"/>
        </w:tabs>
        <w:spacing w:line="360" w:lineRule="auto"/>
        <w:ind w:firstLine="720" w:firstLineChars="3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zh-CN"/>
        </w:rPr>
        <w:t>采购人</w:t>
      </w:r>
      <w:r>
        <w:rPr>
          <w:rFonts w:hint="eastAsia" w:ascii="宋体" w:hAnsi="宋体" w:cs="宋体"/>
          <w:sz w:val="24"/>
          <w:highlight w:val="none"/>
        </w:rPr>
        <w:t>将按以下方式向</w:t>
      </w:r>
      <w:r>
        <w:rPr>
          <w:rFonts w:hint="eastAsia" w:ascii="宋体" w:hAnsi="宋体" w:cs="宋体"/>
          <w:sz w:val="24"/>
          <w:highlight w:val="none"/>
          <w:lang w:eastAsia="zh-CN"/>
        </w:rPr>
        <w:t>中标人</w:t>
      </w:r>
      <w:r>
        <w:rPr>
          <w:rFonts w:hint="eastAsia" w:ascii="宋体" w:hAnsi="宋体" w:cs="宋体"/>
          <w:sz w:val="24"/>
          <w:highlight w:val="none"/>
        </w:rPr>
        <w:t>支付服务费：</w:t>
      </w:r>
    </w:p>
    <w:p>
      <w:pPr>
        <w:numPr>
          <w:ilvl w:val="0"/>
          <w:numId w:val="0"/>
        </w:numPr>
        <w:tabs>
          <w:tab w:val="left" w:pos="567"/>
        </w:tabs>
        <w:spacing w:line="360" w:lineRule="auto"/>
        <w:ind w:firstLine="720" w:firstLineChars="300"/>
        <w:rPr>
          <w:rFonts w:hint="eastAsia" w:ascii="宋体" w:hAnsi="宋体" w:cs="宋体"/>
          <w:sz w:val="24"/>
          <w:highlight w:val="none"/>
        </w:rPr>
      </w:pPr>
      <w:r>
        <w:rPr>
          <w:rFonts w:hint="eastAsia" w:ascii="宋体" w:hAnsi="宋体" w:cs="宋体"/>
          <w:sz w:val="24"/>
          <w:highlight w:val="none"/>
        </w:rPr>
        <w:t xml:space="preserve">分期支付（两次）： </w:t>
      </w:r>
    </w:p>
    <w:p>
      <w:pPr>
        <w:numPr>
          <w:ilvl w:val="0"/>
          <w:numId w:val="0"/>
        </w:numPr>
        <w:tabs>
          <w:tab w:val="left" w:pos="567"/>
        </w:tabs>
        <w:spacing w:line="360" w:lineRule="auto"/>
        <w:ind w:firstLine="720" w:firstLineChars="300"/>
        <w:rPr>
          <w:rFonts w:hint="eastAsia" w:ascii="宋体" w:hAnsi="宋体" w:eastAsia="宋体" w:cs="宋体"/>
          <w:i w:val="0"/>
          <w:iCs w:val="0"/>
          <w:caps w:val="0"/>
          <w:spacing w:val="0"/>
          <w:sz w:val="24"/>
          <w:szCs w:val="24"/>
          <w:highlight w:val="none"/>
          <w:shd w:val="clear" w:color="auto" w:fill="auto"/>
        </w:rPr>
      </w:pPr>
      <w:r>
        <w:rPr>
          <w:rFonts w:hint="eastAsia" w:ascii="宋体" w:hAnsi="宋体" w:eastAsia="宋体" w:cs="宋体"/>
          <w:i w:val="0"/>
          <w:iCs w:val="0"/>
          <w:caps w:val="0"/>
          <w:spacing w:val="0"/>
          <w:sz w:val="24"/>
          <w:szCs w:val="24"/>
          <w:highlight w:val="none"/>
          <w:shd w:val="clear" w:color="auto" w:fill="auto"/>
        </w:rPr>
        <w:t>本合同签署后，采购人自收到中标人提供的符合采购人要求的发票之日起 10 个工作日内，向中标人支付服务费（大写） 元整（￥ 元）；（付款比例参考当年财政预算批复金额，不低于合同总金额的57%）；</w:t>
      </w:r>
    </w:p>
    <w:p>
      <w:pPr>
        <w:numPr>
          <w:ilvl w:val="0"/>
          <w:numId w:val="0"/>
        </w:numPr>
        <w:tabs>
          <w:tab w:val="left" w:pos="567"/>
        </w:tabs>
        <w:spacing w:line="360" w:lineRule="auto"/>
        <w:ind w:firstLine="720" w:firstLineChars="300"/>
        <w:rPr>
          <w:rFonts w:hint="eastAsia" w:ascii="宋体" w:hAnsi="宋体" w:cs="宋体"/>
          <w:sz w:val="24"/>
          <w:highlight w:val="yellow"/>
        </w:rPr>
      </w:pPr>
      <w:r>
        <w:rPr>
          <w:rFonts w:hint="eastAsia" w:ascii="宋体" w:hAnsi="宋体" w:eastAsia="宋体" w:cs="宋体"/>
          <w:i w:val="0"/>
          <w:iCs w:val="0"/>
          <w:caps w:val="0"/>
          <w:spacing w:val="0"/>
          <w:sz w:val="24"/>
          <w:szCs w:val="24"/>
          <w:highlight w:val="none"/>
          <w:shd w:val="clear" w:color="auto" w:fill="auto"/>
        </w:rPr>
        <w:t>第2次付款：中标人提供本合同项下的全部服务并经采购人最终验收合格后，采购人自收到中标人提供的符合采购人要求的发票且财政资金到达采购人零余额账户并可实际使用之日起 10 个工作日内，采购人向中标人支付服务费（大写） 元整（￥ 元）。</w:t>
      </w:r>
      <w:r>
        <w:rPr>
          <w:rFonts w:hint="eastAsia" w:ascii="宋体" w:hAnsi="宋体" w:cs="宋体"/>
          <w:sz w:val="24"/>
          <w:highlight w:val="none"/>
        </w:rPr>
        <w:t xml:space="preserve"> </w:t>
      </w:r>
    </w:p>
    <w:p>
      <w:pPr>
        <w:numPr>
          <w:ilvl w:val="0"/>
          <w:numId w:val="0"/>
        </w:numPr>
        <w:tabs>
          <w:tab w:val="left" w:pos="567"/>
        </w:tabs>
        <w:spacing w:line="360" w:lineRule="auto"/>
        <w:ind w:firstLine="720" w:firstLineChars="300"/>
        <w:rPr>
          <w:rFonts w:hint="eastAsia" w:ascii="宋体" w:hAnsi="宋体" w:cs="宋体"/>
          <w:sz w:val="24"/>
          <w:highlight w:val="none"/>
        </w:rPr>
      </w:pPr>
      <w:r>
        <w:rPr>
          <w:rFonts w:hint="eastAsia" w:ascii="宋体" w:hAnsi="宋体" w:cs="宋体"/>
          <w:sz w:val="24"/>
          <w:highlight w:val="none"/>
          <w:lang w:eastAsia="zh-CN"/>
        </w:rPr>
        <w:t>中标人</w:t>
      </w:r>
      <w:r>
        <w:rPr>
          <w:rFonts w:hint="eastAsia" w:ascii="宋体" w:hAnsi="宋体" w:cs="宋体"/>
          <w:sz w:val="24"/>
          <w:highlight w:val="none"/>
        </w:rPr>
        <w:t>应在</w:t>
      </w:r>
      <w:r>
        <w:rPr>
          <w:rFonts w:hint="eastAsia" w:ascii="宋体" w:hAnsi="宋体" w:cs="宋体"/>
          <w:sz w:val="24"/>
          <w:highlight w:val="none"/>
          <w:lang w:eastAsia="zh-CN"/>
        </w:rPr>
        <w:t>采购人</w:t>
      </w:r>
      <w:r>
        <w:rPr>
          <w:rFonts w:hint="eastAsia" w:ascii="宋体" w:hAnsi="宋体" w:cs="宋体"/>
          <w:sz w:val="24"/>
          <w:highlight w:val="none"/>
        </w:rPr>
        <w:t>付款前向</w:t>
      </w:r>
      <w:r>
        <w:rPr>
          <w:rFonts w:hint="eastAsia" w:ascii="宋体" w:hAnsi="宋体" w:cs="宋体"/>
          <w:sz w:val="24"/>
          <w:highlight w:val="none"/>
          <w:lang w:eastAsia="zh-CN"/>
        </w:rPr>
        <w:t>采购人</w:t>
      </w:r>
      <w:r>
        <w:rPr>
          <w:rFonts w:hint="eastAsia" w:ascii="宋体" w:hAnsi="宋体" w:cs="宋体"/>
          <w:sz w:val="24"/>
          <w:highlight w:val="none"/>
        </w:rPr>
        <w:t>开具正规、合法发票，否则</w:t>
      </w:r>
      <w:r>
        <w:rPr>
          <w:rFonts w:hint="eastAsia" w:ascii="宋体" w:hAnsi="宋体" w:cs="宋体"/>
          <w:sz w:val="24"/>
          <w:highlight w:val="none"/>
          <w:lang w:eastAsia="zh-CN"/>
        </w:rPr>
        <w:t>采购人</w:t>
      </w:r>
      <w:r>
        <w:rPr>
          <w:rFonts w:hint="eastAsia" w:ascii="宋体" w:hAnsi="宋体" w:cs="宋体"/>
          <w:sz w:val="24"/>
          <w:highlight w:val="none"/>
        </w:rPr>
        <w:t>有权暂不付款且不承担逾期付款的违约责任。因</w:t>
      </w:r>
      <w:r>
        <w:rPr>
          <w:rFonts w:hint="eastAsia" w:ascii="宋体" w:hAnsi="宋体" w:cs="宋体"/>
          <w:sz w:val="24"/>
          <w:highlight w:val="none"/>
          <w:lang w:eastAsia="zh-CN"/>
        </w:rPr>
        <w:t>中标人</w:t>
      </w:r>
      <w:r>
        <w:rPr>
          <w:rFonts w:hint="eastAsia" w:ascii="宋体" w:hAnsi="宋体" w:cs="宋体"/>
          <w:sz w:val="24"/>
          <w:highlight w:val="none"/>
        </w:rPr>
        <w:t>原因（包括但不限于未开具发票、开具发票不符合</w:t>
      </w:r>
      <w:r>
        <w:rPr>
          <w:rFonts w:hint="eastAsia" w:ascii="宋体" w:hAnsi="宋体" w:cs="宋体"/>
          <w:sz w:val="24"/>
          <w:highlight w:val="none"/>
          <w:lang w:eastAsia="zh-CN"/>
        </w:rPr>
        <w:t>采购人</w:t>
      </w:r>
      <w:r>
        <w:rPr>
          <w:rFonts w:hint="eastAsia" w:ascii="宋体" w:hAnsi="宋体" w:cs="宋体"/>
          <w:sz w:val="24"/>
          <w:highlight w:val="none"/>
        </w:rPr>
        <w:t>要求等）导致</w:t>
      </w:r>
      <w:r>
        <w:rPr>
          <w:rFonts w:hint="eastAsia" w:ascii="宋体" w:hAnsi="宋体" w:cs="宋体"/>
          <w:sz w:val="24"/>
          <w:highlight w:val="none"/>
          <w:lang w:eastAsia="zh-CN"/>
        </w:rPr>
        <w:t>采购人</w:t>
      </w:r>
      <w:r>
        <w:rPr>
          <w:rFonts w:hint="eastAsia" w:ascii="宋体" w:hAnsi="宋体" w:cs="宋体"/>
          <w:sz w:val="24"/>
          <w:highlight w:val="none"/>
        </w:rPr>
        <w:t>因财政政策原因未能付款，相应责任由</w:t>
      </w:r>
      <w:r>
        <w:rPr>
          <w:rFonts w:hint="eastAsia" w:ascii="宋体" w:hAnsi="宋体" w:cs="宋体"/>
          <w:sz w:val="24"/>
          <w:highlight w:val="none"/>
          <w:lang w:eastAsia="zh-CN"/>
        </w:rPr>
        <w:t>中标人</w:t>
      </w:r>
      <w:r>
        <w:rPr>
          <w:rFonts w:hint="eastAsia" w:ascii="宋体" w:hAnsi="宋体" w:cs="宋体"/>
          <w:sz w:val="24"/>
          <w:highlight w:val="none"/>
        </w:rPr>
        <w:t>承担。</w:t>
      </w:r>
    </w:p>
    <w:p>
      <w:pPr>
        <w:numPr>
          <w:ilvl w:val="0"/>
          <w:numId w:val="0"/>
        </w:numPr>
        <w:rPr>
          <w:rFonts w:hint="eastAsia" w:ascii="Times New Roman" w:hAnsi="Times New Roman" w:eastAsia="宋体" w:cs="Times New Roman"/>
          <w:b/>
          <w:bCs w:val="0"/>
          <w:kern w:val="2"/>
          <w:sz w:val="24"/>
          <w:szCs w:val="24"/>
          <w:highlight w:val="none"/>
          <w:lang w:val="en-US" w:eastAsia="zh-CN" w:bidi="ar-SA"/>
        </w:rPr>
      </w:pPr>
    </w:p>
    <w:p>
      <w:pPr>
        <w:numPr>
          <w:ilvl w:val="0"/>
          <w:numId w:val="0"/>
        </w:numPr>
        <w:rPr>
          <w:rFonts w:hint="eastAsia"/>
          <w:b/>
          <w:bCs w:val="0"/>
          <w:sz w:val="24"/>
          <w:highlight w:val="none"/>
        </w:rPr>
      </w:pPr>
      <w:r>
        <w:rPr>
          <w:rFonts w:hint="eastAsia" w:ascii="Times New Roman" w:hAnsi="Times New Roman" w:eastAsia="宋体" w:cs="Times New Roman"/>
          <w:b/>
          <w:bCs w:val="0"/>
          <w:kern w:val="2"/>
          <w:sz w:val="24"/>
          <w:szCs w:val="24"/>
          <w:highlight w:val="none"/>
          <w:lang w:val="en-US" w:eastAsia="zh-CN" w:bidi="ar-SA"/>
        </w:rPr>
        <w:t>三、</w:t>
      </w:r>
      <w:r>
        <w:rPr>
          <w:rFonts w:hint="eastAsia"/>
          <w:b/>
          <w:sz w:val="24"/>
          <w:highlight w:val="none"/>
          <w:lang w:val="en-US" w:eastAsia="zh-CN"/>
        </w:rPr>
        <w:t>采购目标及服务内容</w:t>
      </w:r>
    </w:p>
    <w:p>
      <w:pPr>
        <w:keepNext w:val="0"/>
        <w:keepLines w:val="0"/>
        <w:pageBreakBefore w:val="0"/>
        <w:kinsoku/>
        <w:wordWrap/>
        <w:overflowPunct/>
        <w:topLinePunct w:val="0"/>
        <w:autoSpaceDE/>
        <w:autoSpaceDN/>
        <w:bidi w:val="0"/>
        <w:adjustRightInd/>
        <w:snapToGrid/>
        <w:spacing w:line="560" w:lineRule="exact"/>
        <w:ind w:left="0" w:firstLine="436" w:firstLineChars="200"/>
        <w:textAlignment w:val="auto"/>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1.为市级政务云综合监管</w:t>
      </w:r>
      <w:r>
        <w:rPr>
          <w:rFonts w:hint="eastAsia" w:ascii="宋体" w:hAnsi="宋体" w:eastAsia="宋体" w:cs="宋体"/>
          <w:color w:val="auto"/>
          <w:spacing w:val="-11"/>
          <w:kern w:val="0"/>
          <w:sz w:val="24"/>
          <w:szCs w:val="24"/>
          <w:highlight w:val="none"/>
        </w:rPr>
        <w:t>平台</w:t>
      </w:r>
      <w:r>
        <w:rPr>
          <w:rFonts w:hint="eastAsia" w:ascii="宋体" w:hAnsi="宋体" w:eastAsia="宋体" w:cs="宋体"/>
          <w:color w:val="auto"/>
          <w:spacing w:val="-11"/>
          <w:kern w:val="0"/>
          <w:sz w:val="24"/>
          <w:szCs w:val="24"/>
          <w:highlight w:val="none"/>
          <w:lang w:eastAsia="zh-CN"/>
        </w:rPr>
        <w:t>、</w:t>
      </w:r>
      <w:r>
        <w:rPr>
          <w:rFonts w:hint="eastAsia" w:ascii="宋体" w:hAnsi="宋体" w:eastAsia="宋体" w:cs="宋体"/>
          <w:color w:val="auto"/>
          <w:spacing w:val="-11"/>
          <w:kern w:val="0"/>
          <w:sz w:val="24"/>
          <w:szCs w:val="24"/>
          <w:highlight w:val="none"/>
          <w:lang w:val="en-US" w:eastAsia="zh-CN"/>
        </w:rPr>
        <w:t>京通支付宝端、</w:t>
      </w:r>
      <w:r>
        <w:rPr>
          <w:rFonts w:hint="eastAsia" w:ascii="宋体" w:hAnsi="宋体" w:eastAsia="宋体" w:cs="宋体"/>
          <w:kern w:val="0"/>
          <w:sz w:val="24"/>
          <w:szCs w:val="24"/>
          <w:highlight w:val="none"/>
          <w:lang w:val="en-US" w:eastAsia="zh-CN"/>
        </w:rPr>
        <w:t>务信息安全监测预警系统</w:t>
      </w:r>
      <w:r>
        <w:rPr>
          <w:rFonts w:hint="eastAsia" w:ascii="宋体" w:hAnsi="宋体" w:eastAsia="宋体" w:cs="宋体"/>
          <w:color w:val="auto"/>
          <w:spacing w:val="-11"/>
          <w:kern w:val="0"/>
          <w:sz w:val="24"/>
          <w:szCs w:val="24"/>
          <w:highlight w:val="none"/>
        </w:rPr>
        <w:t>提</w:t>
      </w:r>
      <w:r>
        <w:rPr>
          <w:rFonts w:hint="eastAsia" w:ascii="宋体" w:hAnsi="宋体" w:eastAsia="宋体" w:cs="宋体"/>
          <w:spacing w:val="-11"/>
          <w:kern w:val="0"/>
          <w:sz w:val="24"/>
          <w:szCs w:val="24"/>
          <w:highlight w:val="none"/>
        </w:rPr>
        <w:t>供政务云基础服务，包括计算服务、存储服务、网络服务等。</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36"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pacing w:val="-11"/>
          <w:kern w:val="0"/>
          <w:sz w:val="24"/>
          <w:szCs w:val="24"/>
          <w:highlight w:val="none"/>
          <w:lang w:val="en-US" w:eastAsia="zh-CN"/>
        </w:rPr>
        <w:t>2.</w:t>
      </w:r>
      <w:r>
        <w:rPr>
          <w:rFonts w:hint="eastAsia" w:ascii="宋体" w:hAnsi="宋体" w:eastAsia="宋体" w:cs="宋体"/>
          <w:spacing w:val="-11"/>
          <w:kern w:val="0"/>
          <w:sz w:val="24"/>
          <w:szCs w:val="24"/>
          <w:highlight w:val="none"/>
        </w:rPr>
        <w:t>提供7*24运维保障服务，定期报送运行报告，做好重大活动和节假日应急值守保障服务，确保信息系统政务云环境可靠稳定运行。</w:t>
      </w:r>
    </w:p>
    <w:p>
      <w:pPr>
        <w:keepNext w:val="0"/>
        <w:keepLines w:val="0"/>
        <w:widowControl/>
        <w:suppressLineNumbers w:val="0"/>
        <w:jc w:val="left"/>
        <w:textAlignment w:val="center"/>
        <w:rPr>
          <w:rFonts w:hint="default" w:ascii="仿宋_GB2312" w:hAnsi="宋体" w:eastAsia="仿宋_GB2312" w:cs="仿宋_GB2312"/>
          <w:b/>
          <w:bCs/>
          <w:i w:val="0"/>
          <w:iCs w:val="0"/>
          <w:color w:val="000000"/>
          <w:kern w:val="0"/>
          <w:sz w:val="24"/>
          <w:szCs w:val="24"/>
          <w:highlight w:val="none"/>
          <w:u w:val="none"/>
          <w:lang w:val="en-US" w:eastAsia="zh-CN" w:bidi="ar"/>
        </w:rPr>
      </w:pPr>
      <w:r>
        <w:rPr>
          <w:rFonts w:hint="eastAsia" w:ascii="宋体" w:hAnsi="宋体" w:eastAsia="宋体" w:cs="宋体"/>
          <w:b w:val="0"/>
          <w:kern w:val="2"/>
          <w:sz w:val="24"/>
          <w:szCs w:val="24"/>
          <w:highlight w:val="none"/>
        </w:rPr>
        <w:t>（一）政务云基础服务</w:t>
      </w:r>
      <w:r>
        <w:rPr>
          <w:rFonts w:hint="eastAsia" w:ascii="宋体" w:hAnsi="宋体" w:eastAsia="宋体" w:cs="宋体"/>
          <w:b w:val="0"/>
          <w:kern w:val="2"/>
          <w:sz w:val="24"/>
          <w:szCs w:val="24"/>
          <w:highlight w:val="none"/>
          <w:lang w:eastAsia="zh-CN"/>
        </w:rPr>
        <w:t>：</w:t>
      </w:r>
    </w:p>
    <w:tbl>
      <w:tblPr>
        <w:tblStyle w:val="53"/>
        <w:tblW w:w="8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2"/>
        <w:gridCol w:w="1082"/>
        <w:gridCol w:w="2241"/>
        <w:gridCol w:w="862"/>
        <w:gridCol w:w="1082"/>
        <w:gridCol w:w="1083"/>
        <w:gridCol w:w="1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服务类别</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服务子类</w:t>
            </w:r>
          </w:p>
        </w:tc>
        <w:tc>
          <w:tcPr>
            <w:tcW w:w="2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服务项</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计价单位</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报价单位</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数量</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108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计算服务</w:t>
            </w:r>
          </w:p>
        </w:tc>
        <w:tc>
          <w:tcPr>
            <w:tcW w:w="10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x86平台云主机服务</w:t>
            </w:r>
          </w:p>
        </w:tc>
        <w:tc>
          <w:tcPr>
            <w:tcW w:w="2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vCPU（主频不低于2.4GHz）</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CPU</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3658</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108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2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内存</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GB</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8664</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04" w:hRule="atLeast"/>
        </w:trPr>
        <w:tc>
          <w:tcPr>
            <w:tcW w:w="108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08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x86物理服务器租用服务</w:t>
            </w:r>
          </w:p>
        </w:tc>
        <w:tc>
          <w:tcPr>
            <w:tcW w:w="2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x86 物理服务器配置2：4 路12 核（主频≥2.0Ghz），128G内存，2 块600G SAS 硬盘，2 个HBA 卡，2 个万兆端口</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台</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108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08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2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内存-32GB内存</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1条</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96</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08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08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2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硬盘配置1-480GB SSD</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1块</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50</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1" w:hRule="atLeast"/>
        </w:trPr>
        <w:tc>
          <w:tcPr>
            <w:tcW w:w="108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08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2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硬盘配置3-4TBSATA</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1块</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60</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7" w:hRule="atLeast"/>
        </w:trPr>
        <w:tc>
          <w:tcPr>
            <w:tcW w:w="10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存储服务</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普通性能存储</w:t>
            </w:r>
          </w:p>
        </w:tc>
        <w:tc>
          <w:tcPr>
            <w:tcW w:w="2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普通存储（单盘技术指标: 单盘IOPS 1000-3000 ）</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GB</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325364</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7"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高性能存储</w:t>
            </w:r>
          </w:p>
        </w:tc>
        <w:tc>
          <w:tcPr>
            <w:tcW w:w="2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高性能存储（单盘技术指标：单盘IOPS 3000-20000 ）</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GB</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21772</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7"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静态存储</w:t>
            </w:r>
          </w:p>
        </w:tc>
        <w:tc>
          <w:tcPr>
            <w:tcW w:w="2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大容量、高可靠的数据存储服务，具备 PB 级线性扩展能力</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1TB</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0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网络服务</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互联网链路服务</w:t>
            </w:r>
          </w:p>
        </w:tc>
        <w:tc>
          <w:tcPr>
            <w:tcW w:w="2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互联网链路带宽</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Mb</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600</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互联网链路服务</w:t>
            </w:r>
          </w:p>
        </w:tc>
        <w:tc>
          <w:tcPr>
            <w:tcW w:w="2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互联网IP地址租用服务、并提供备案服务</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IP</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主机负载均衡服务</w:t>
            </w:r>
          </w:p>
        </w:tc>
        <w:tc>
          <w:tcPr>
            <w:tcW w:w="2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主机负载均衡服务</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IP内网</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远程接入服务</w:t>
            </w:r>
          </w:p>
        </w:tc>
        <w:tc>
          <w:tcPr>
            <w:tcW w:w="2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远程接入服务</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1账号</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VPN服务</w:t>
            </w:r>
          </w:p>
        </w:tc>
        <w:tc>
          <w:tcPr>
            <w:tcW w:w="2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SSL VPN接入</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套</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元/月</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r>
    </w:tbl>
    <w:p>
      <w:pPr>
        <w:pStyle w:val="25"/>
        <w:rPr>
          <w:highlight w:val="none"/>
        </w:rPr>
      </w:pPr>
    </w:p>
    <w:p>
      <w:pPr>
        <w:pStyle w:val="24"/>
        <w:rPr>
          <w:highlight w:val="none"/>
        </w:rPr>
      </w:pPr>
    </w:p>
    <w:p>
      <w:pPr>
        <w:pStyle w:val="25"/>
        <w:rPr>
          <w:highlight w:val="none"/>
        </w:rPr>
      </w:pPr>
    </w:p>
    <w:p>
      <w:pPr>
        <w:rPr>
          <w:highlight w:val="none"/>
        </w:rPr>
      </w:pPr>
    </w:p>
    <w:p>
      <w:pPr>
        <w:rPr>
          <w:rFonts w:hint="eastAsia"/>
          <w:b/>
          <w:sz w:val="24"/>
          <w:highlight w:val="none"/>
        </w:rPr>
      </w:pPr>
      <w:r>
        <w:rPr>
          <w:rFonts w:hint="eastAsia"/>
          <w:b/>
          <w:sz w:val="24"/>
          <w:highlight w:val="none"/>
          <w:lang w:val="en-US" w:eastAsia="zh-CN"/>
        </w:rPr>
        <w:t>四</w:t>
      </w:r>
      <w:r>
        <w:rPr>
          <w:rFonts w:hint="eastAsia"/>
          <w:b/>
          <w:sz w:val="24"/>
          <w:highlight w:val="none"/>
        </w:rPr>
        <w:t>、技术要求</w:t>
      </w:r>
    </w:p>
    <w:p>
      <w:pPr>
        <w:pStyle w:val="2"/>
        <w:ind w:left="0" w:leftChars="0" w:firstLine="480" w:firstLineChars="200"/>
        <w:rPr>
          <w:rFonts w:hint="default" w:eastAsia="宋体"/>
          <w:highlight w:val="none"/>
          <w:lang w:val="en-US" w:eastAsia="zh-CN"/>
        </w:rPr>
      </w:pPr>
      <w:r>
        <w:rPr>
          <w:rFonts w:hint="eastAsia"/>
          <w:highlight w:val="none"/>
          <w:lang w:val="en-US" w:eastAsia="zh-CN"/>
        </w:rPr>
        <w:t>相关要求对应采购服务内容满足即可，非本包采购内容无需满足。</w:t>
      </w:r>
    </w:p>
    <w:p>
      <w:pPr>
        <w:pStyle w:val="195"/>
        <w:keepNext w:val="0"/>
        <w:keepLines w:val="0"/>
        <w:pageBreakBefore w:val="0"/>
        <w:numPr>
          <w:ilvl w:val="0"/>
          <w:numId w:val="0"/>
        </w:numPr>
        <w:tabs>
          <w:tab w:val="left" w:pos="1162"/>
        </w:tabs>
        <w:kinsoku/>
        <w:wordWrap/>
        <w:overflowPunct/>
        <w:topLinePunct w:val="0"/>
        <w:autoSpaceDE/>
        <w:autoSpaceDN/>
        <w:bidi w:val="0"/>
        <w:adjustRightInd/>
        <w:snapToGrid/>
        <w:spacing w:line="560" w:lineRule="exact"/>
        <w:ind w:left="0" w:leftChars="0" w:firstLine="480"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（一）政务云服务要求</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政务云基础服务</w:t>
      </w:r>
    </w:p>
    <w:p>
      <w:pPr>
        <w:pStyle w:val="66"/>
        <w:keepNext w:val="0"/>
        <w:keepLines w:val="0"/>
        <w:pageBreakBefore w:val="0"/>
        <w:numPr>
          <w:ilvl w:val="0"/>
          <w:numId w:val="0"/>
        </w:numPr>
        <w:tabs>
          <w:tab w:val="left" w:pos="988"/>
          <w:tab w:val="left" w:pos="1276"/>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计算服务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提供主频不低于2.4GHz的vCPU租用服务，总线频率不低于2666MHz的内存租用服务，以及物理机</w:t>
      </w:r>
      <w:r>
        <w:rPr>
          <w:rFonts w:hint="eastAsia" w:ascii="宋体" w:hAnsi="宋体" w:eastAsia="宋体" w:cs="宋体"/>
          <w:sz w:val="24"/>
          <w:szCs w:val="24"/>
          <w:highlight w:val="none"/>
          <w:lang w:val="en-US" w:eastAsia="zh-CN"/>
        </w:rPr>
        <w:t>租用服务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按照采购人要求对vCPU及内存进行动态调整，自接到工单至完成调整时间不超过4小时。</w:t>
      </w:r>
    </w:p>
    <w:p>
      <w:pPr>
        <w:pStyle w:val="66"/>
        <w:keepNext w:val="0"/>
        <w:keepLines w:val="0"/>
        <w:pageBreakBefore w:val="0"/>
        <w:numPr>
          <w:ilvl w:val="0"/>
          <w:numId w:val="0"/>
        </w:numPr>
        <w:tabs>
          <w:tab w:val="left" w:pos="988"/>
          <w:tab w:val="left" w:pos="1276"/>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rPr>
        <w:t>存储服务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提供单盘IPOS不低于2000的普通存储服务、单盘IPOS不低于10000的高性能存储服务。按照采购人要求对存储配置进行动态调整，其中增加存储配置的调整用时不超过4小时，降低存储配置的调整用时不超过8个小时。</w:t>
      </w:r>
    </w:p>
    <w:p>
      <w:pPr>
        <w:pStyle w:val="66"/>
        <w:keepNext w:val="0"/>
        <w:keepLines w:val="0"/>
        <w:pageBreakBefore w:val="0"/>
        <w:numPr>
          <w:ilvl w:val="0"/>
          <w:numId w:val="0"/>
        </w:numPr>
        <w:tabs>
          <w:tab w:val="left" w:pos="988"/>
          <w:tab w:val="left" w:pos="1276"/>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rPr>
        <w:t>网络服务</w:t>
      </w:r>
    </w:p>
    <w:p>
      <w:pPr>
        <w:pStyle w:val="66"/>
        <w:keepNext w:val="0"/>
        <w:keepLines w:val="0"/>
        <w:pageBreakBefore w:val="0"/>
        <w:tabs>
          <w:tab w:val="left" w:pos="988"/>
          <w:tab w:val="left" w:pos="1276"/>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互联网IP地址租用及链路带宽服务，做好配套的IP地址备案、网络策略配置工作。提供主机负载均衡服务，采用全冗余或集群架构，保证无单点故障。提供远程接入服务，进行远程接入账户管理。提供VPN服务，实现通过VPN访问系统及数据传输等功能。提供SSL证书服务，保证系统数据的SSL加密传输。提供WAF防护服务，保证对系统已知安全隐患进行防护，实时升级漏洞补丁，配置防护策略。</w:t>
      </w:r>
    </w:p>
    <w:p>
      <w:pPr>
        <w:pStyle w:val="66"/>
        <w:keepNext w:val="0"/>
        <w:keepLines w:val="0"/>
        <w:pageBreakBefore w:val="0"/>
        <w:tabs>
          <w:tab w:val="left" w:pos="988"/>
          <w:tab w:val="left" w:pos="1276"/>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提供WAF防护服务，在政务云流量入口架设WAF防护服务，实时升级漏洞补丁，配置防护策略，起到前端防护作用</w:t>
      </w:r>
      <w:r>
        <w:rPr>
          <w:rFonts w:hint="eastAsia" w:ascii="宋体" w:hAnsi="宋体" w:eastAsia="宋体" w:cs="宋体"/>
          <w:sz w:val="24"/>
          <w:szCs w:val="24"/>
          <w:highlight w:val="none"/>
        </w:rPr>
        <w:t>。</w:t>
      </w:r>
    </w:p>
    <w:p>
      <w:pPr>
        <w:pStyle w:val="66"/>
        <w:keepNext w:val="0"/>
        <w:keepLines w:val="0"/>
        <w:pageBreakBefore w:val="0"/>
        <w:numPr>
          <w:ilvl w:val="0"/>
          <w:numId w:val="0"/>
        </w:numPr>
        <w:tabs>
          <w:tab w:val="left" w:pos="988"/>
          <w:tab w:val="left" w:pos="1276"/>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（4）</w:t>
      </w:r>
      <w:r>
        <w:rPr>
          <w:rFonts w:hint="eastAsia" w:ascii="宋体" w:hAnsi="宋体" w:eastAsia="宋体" w:cs="宋体"/>
          <w:sz w:val="24"/>
          <w:szCs w:val="24"/>
          <w:highlight w:val="none"/>
        </w:rPr>
        <w:t>备份服务</w:t>
      </w:r>
    </w:p>
    <w:p>
      <w:pPr>
        <w:keepNext w:val="0"/>
        <w:keepLines w:val="0"/>
        <w:pageBreakBefore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按照采购人的各个应用系统对资源的备份需求提供本地/异地备份服务,备份服务应满足如下要求:</w:t>
      </w:r>
    </w:p>
    <w:p>
      <w:pPr>
        <w:keepNext w:val="0"/>
        <w:keepLines w:val="0"/>
        <w:pageBreakBefore w:val="0"/>
        <w:numPr>
          <w:ilvl w:val="0"/>
          <w:numId w:val="9"/>
        </w:numPr>
        <w:tabs>
          <w:tab w:val="left" w:pos="851"/>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备份介质本身具备高可用性和冗余性。</w:t>
      </w:r>
    </w:p>
    <w:p>
      <w:pPr>
        <w:keepNext w:val="0"/>
        <w:keepLines w:val="0"/>
        <w:pageBreakBefore w:val="0"/>
        <w:numPr>
          <w:ilvl w:val="0"/>
          <w:numId w:val="9"/>
        </w:numPr>
        <w:tabs>
          <w:tab w:val="left" w:pos="851"/>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备份方式包括完整备份、差异备份和增量备份。</w:t>
      </w:r>
    </w:p>
    <w:p>
      <w:pPr>
        <w:keepNext w:val="0"/>
        <w:keepLines w:val="0"/>
        <w:pageBreakBefore w:val="0"/>
        <w:numPr>
          <w:ilvl w:val="0"/>
          <w:numId w:val="9"/>
        </w:numPr>
        <w:tabs>
          <w:tab w:val="left" w:pos="851"/>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支持Windows系列操作系统、Linux主流系统操作系统、主流数据库软件、主流中间件软件、结构化数据以及非结构化数据等备份对象；</w:t>
      </w:r>
    </w:p>
    <w:p>
      <w:pPr>
        <w:keepNext w:val="0"/>
        <w:keepLines w:val="0"/>
        <w:pageBreakBefore w:val="0"/>
        <w:numPr>
          <w:ilvl w:val="0"/>
          <w:numId w:val="9"/>
        </w:numPr>
        <w:tabs>
          <w:tab w:val="left" w:pos="851"/>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备份策略及备份频率不得低于每天一次增量备份，每周一次全量备份。</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要求政务云扩展服务与基础服务紧密配合，确保入云系统正常稳定运行。</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rPr>
        <w:t>政务云扩展服务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商用操作系统租用服务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按照采购人的具体需求提供商用操作系统租用服务，提供主流商业操作系统服务，应支持Windows Server操作系统及Linux操作系统的各种主流版本，并提供操作系统的安装部署和各种故障处理。提供的商用操作系统必须是正版授权。在提供服务的过程中需做好与采购人及对应信息系统建设及运维厂商的协调对接工作。</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rPr>
        <w:t>开源系统租用服务</w:t>
      </w:r>
    </w:p>
    <w:p>
      <w:pPr>
        <w:pStyle w:val="504"/>
        <w:keepNext w:val="0"/>
        <w:keepLines w:val="0"/>
        <w:pageBreakBefore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按照采购人的具体需求提供CentOS等开源操作系统租用服务，开源系统必须在厂家服务期内，并在提供服务的过程中需做好与采购人及对应信息系统建设及运维厂商的协调沟通对接工作。</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rPr>
        <w:t>云端抗DDOS服务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按照采购人的具体需求，根据流量提供云端抗DDOS服务，避免业务遭受拒绝服务攻击。在提供服务的过程中需做好与</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和对应项目的应用开发厂商的协调沟通工作</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服务频率：按需提供服务。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(4)</w:t>
      </w:r>
      <w:r>
        <w:rPr>
          <w:rFonts w:hint="eastAsia" w:ascii="宋体" w:hAnsi="宋体" w:eastAsia="宋体" w:cs="宋体"/>
          <w:sz w:val="24"/>
          <w:szCs w:val="24"/>
          <w:highlight w:val="none"/>
        </w:rPr>
        <w:t>云端APT防护服务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按照采购人的具体需求提供云端APT服务，对未知攻击威胁进行检测和防护，发现隐蔽威胁、木马后门等异常威胁，在提供服务的过程中需做好与</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和对应项目的应用开发厂商的协调沟通工作</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服务频率：按需提供服务。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(5)</w:t>
      </w:r>
      <w:r>
        <w:rPr>
          <w:rFonts w:hint="eastAsia" w:ascii="宋体" w:hAnsi="宋体" w:eastAsia="宋体" w:cs="宋体"/>
          <w:sz w:val="24"/>
          <w:szCs w:val="24"/>
          <w:highlight w:val="none"/>
        </w:rPr>
        <w:t>数据库审计服务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提供数据库审计服务，每月对数据库操作行为进行细粒度审计的合规性管理，对数据库遭受到的风险行为进行告警，对攻击行为进行阻断。对用户访问数据库行为的记录、分析和汇报，生成合规报告以及事故追根溯源。在提供服务的过程中需做好与</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和对应项目的应用开发厂商的协调沟通工作。</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服务频率：每月不少于1次审计报告。</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(6)</w:t>
      </w:r>
      <w:r>
        <w:rPr>
          <w:rFonts w:hint="eastAsia" w:ascii="宋体" w:hAnsi="宋体" w:eastAsia="宋体" w:cs="宋体"/>
          <w:sz w:val="24"/>
          <w:szCs w:val="24"/>
          <w:highlight w:val="none"/>
        </w:rPr>
        <w:t>网页防篡改服务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按照采购人的具体需求提供网页防篡改服务，通过防篡改软件对用户页面进行实时防护，做到静态页面的实时同步，减少用户页面被恶意篡改的可能性，在提供服务的过程中需做好与</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和对应项目的应用开发厂商的协调沟通工作。</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服务频率：按需提供服务。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(7)</w:t>
      </w:r>
      <w:r>
        <w:rPr>
          <w:rFonts w:hint="eastAsia" w:ascii="宋体" w:hAnsi="宋体" w:eastAsia="宋体" w:cs="宋体"/>
          <w:sz w:val="24"/>
          <w:szCs w:val="24"/>
          <w:highlight w:val="none"/>
          <w:lang w:val="en-US" w:eastAsia="zh-CN"/>
        </w:rPr>
        <w:t>短信服务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短信服务是一种常用的通信服务能力。通过API/SDK或控制台调用短信发送能力，将指定信息发送至国内手机号码，即可实现短信验证码、通知等短信服务功能。</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服务频率：按需提供服务。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kern w:val="2"/>
          <w:sz w:val="24"/>
          <w:szCs w:val="24"/>
          <w:highlight w:val="none"/>
          <w:lang w:val="en-US" w:eastAsia="zh-CN" w:bidi="ar-SA"/>
        </w:rPr>
      </w:pPr>
      <w:r>
        <w:rPr>
          <w:rFonts w:hint="default" w:ascii="宋体" w:hAnsi="宋体" w:eastAsia="宋体" w:cs="宋体"/>
          <w:b w:val="0"/>
          <w:kern w:val="2"/>
          <w:sz w:val="24"/>
          <w:szCs w:val="24"/>
          <w:highlight w:val="none"/>
          <w:lang w:val="en-US" w:eastAsia="zh-CN" w:bidi="ar-SA"/>
        </w:rPr>
        <w:t>(8)</w:t>
      </w:r>
      <w:r>
        <w:rPr>
          <w:rFonts w:hint="eastAsia" w:ascii="宋体" w:hAnsi="宋体" w:eastAsia="宋体" w:cs="宋体"/>
          <w:b w:val="0"/>
          <w:kern w:val="2"/>
          <w:sz w:val="24"/>
          <w:szCs w:val="24"/>
          <w:highlight w:val="none"/>
          <w:lang w:val="en-US" w:eastAsia="zh-CN" w:bidi="ar-SA"/>
        </w:rPr>
        <w:t>专用视频接入网闸</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专用视频接入网闸是针对于视频应用单独研发和生产的网闸平台，能够在保障视频应用正常运行的基础上，实现内外网络的安全隔离。通过内置的应用识别模块高效准确的识别视频应用所产生的流媒体数据，流媒体数据只能以专有数据块方式静态地在内外网络间进行“摆渡"，其他类型的应用数据默认无法通过网闸平台传输，从而切断了内外网络之间的所有直接连接，保证内外网数据能够安全、可靠地交换。</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服务频率：按需提供服务。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kern w:val="2"/>
          <w:sz w:val="24"/>
          <w:szCs w:val="24"/>
          <w:highlight w:val="none"/>
          <w:lang w:val="en-US" w:eastAsia="zh-CN" w:bidi="ar-SA"/>
        </w:rPr>
      </w:pPr>
      <w:r>
        <w:rPr>
          <w:rFonts w:hint="default" w:ascii="宋体" w:hAnsi="宋体" w:eastAsia="宋体" w:cs="宋体"/>
          <w:b w:val="0"/>
          <w:kern w:val="2"/>
          <w:sz w:val="24"/>
          <w:szCs w:val="24"/>
          <w:highlight w:val="none"/>
          <w:lang w:val="en-US" w:eastAsia="zh-CN" w:bidi="ar-SA"/>
        </w:rPr>
        <w:t>(9)</w:t>
      </w:r>
      <w:r>
        <w:rPr>
          <w:rFonts w:hint="eastAsia" w:ascii="宋体" w:hAnsi="宋体" w:eastAsia="宋体" w:cs="宋体"/>
          <w:b w:val="0"/>
          <w:kern w:val="2"/>
          <w:sz w:val="24"/>
          <w:szCs w:val="24"/>
          <w:highlight w:val="none"/>
          <w:lang w:val="en-US" w:eastAsia="zh-CN" w:bidi="ar-SA"/>
        </w:rPr>
        <w:t>Rose HA服务</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Rose HA是基于共享存储的高可用集群服务，实时监测应用资源运行状态，实现资源故障时自动切换，解决软、硬件的单点故障，从而保障业务系统连续运营。</w:t>
      </w:r>
    </w:p>
    <w:p>
      <w:pPr>
        <w:keepNext w:val="0"/>
        <w:keepLines w:val="0"/>
        <w:pageBreakBefore w:val="0"/>
        <w:tabs>
          <w:tab w:val="left" w:pos="988"/>
          <w:tab w:val="left" w:pos="1135"/>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服务频率：按</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rPr>
        <w:t>提供服务。</w:t>
      </w:r>
    </w:p>
    <w:p>
      <w:pPr>
        <w:keepNext w:val="0"/>
        <w:keepLines w:val="0"/>
        <w:pageBreakBefore w:val="0"/>
        <w:numPr>
          <w:ilvl w:val="0"/>
          <w:numId w:val="0"/>
        </w:numPr>
        <w:tabs>
          <w:tab w:val="left" w:pos="988"/>
          <w:tab w:val="left" w:pos="1135"/>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default"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rPr>
        <w:t>基础安全保障服务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云服务商应提供基础安全保障服务，基础安全保障服务是云平台层安全保障能力，包括安全管理服务（运维人员管理、机房运维管理、应急演练）和安全技术服务（物理访问控制、机房三防服务、设备访问审计、出口流量监测、本地DDoS防护、防火墙安全防护、防入侵监测IPS、远程接入服务、租户隔离、租户内部访问控制、云主机监控、角色权限管理）</w:t>
      </w:r>
      <w:r>
        <w:rPr>
          <w:rFonts w:hint="eastAsia" w:ascii="宋体" w:hAnsi="宋体" w:eastAsia="宋体" w:cs="宋体"/>
          <w:sz w:val="24"/>
          <w:szCs w:val="24"/>
          <w:highlight w:val="none"/>
          <w:lang w:eastAsia="zh-CN"/>
        </w:rPr>
        <w:t>。</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云服务商应配合开展信息系统入云部署、测试、上线、运维、退出，实现入云信息系统的运维管理、应急预案等方面的要求，提供 7*24 小时技术支持服务。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）运维及安全保障服务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提供的政务云环境应在等保三级基础上，按各业务系统具体安全需求，开展相应等保评估、检查、整改等工作。</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（1）服务规范</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须严格按照《北京市市级政务云管理办法》以及采购人制定的管理办法及流程等相关制度，开展标准化运维工作。</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（2）服务方式</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需利用监控系统或人工对机房环境、硬件设备及应用系统的运行情况进行7*24小时的不间断巡检监控，及时发现安全隐患，通知相关人员及时处理，并形成监控报告。</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负责设立技术支持热线，并安排专人值守，为运维工作提供7*24小时热线支持服务。</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针对采购人要求的云平台运维服务相关内容，需指定专业技术能力较强的工程师，根据采购人要求配合开展相关维护服务。</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须每周和每月提供政务云服务报告，其中周报主要报告主要云资源调整及使用情况，针对各信息系统云效率进行统计；月报对当月政务云服务情况进行总结，包括各类云资源调整、使用及服务情况，以及日常维护、应急值守、故障处置等情况。</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（3）安全及保密要求</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须严格遵守采购人的相关信息安全规定，不得利用系统维护服务时的便利将采购人数据及其他信息进行擅自修改或透漏给第三方。</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（4）响应的及时性</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提供高效的系统维护服务，有效防范系统风险，保证7*24小时电话畅通，发生故障应在15分钟内响应；能够在系统发生除宕机外的其他故障问题时，能够协调人力资源在1小时内到达运维现场提供服务。系统发生宕机问题时，</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应在30分钟内响应，在4个小时之内使系统恢复正常。具备故障快速定位和恢复能力，故障定位排除时限不超过 30 分钟，重要信息系统故障定位排除时限不超过 10 分钟。故障处理完毕后提供相关系统宕机报告。</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（5）重点保障要求</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应具备完善的系统服务保障体系，配备足够的技术人员，在重大节假日、重大活动及业务高峰期内加大运维保障力度，保证期间系统平稳运行。</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（6）安全保障要求</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人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）业务系统迁移及部署调整要求</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本项目涉及的业务系统目前在北京市政务云上平稳运行，如</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需进行系统迁移，应确保在5个工作日内完成业务系统迁移部署工作，且不能影响业务系统的正常运行，如因系统迁移导致最终用户系统损坏、数据丢失，一切后果均由</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承担。</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如采购人业务需要，</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须配合开展信息系统入云部署、测试、上线、运维、退出，配合建立入云信息系统的运维制度、应急预案等，提供7*24小时技术支持服务。</w:t>
      </w:r>
    </w:p>
    <w:p>
      <w:pPr>
        <w:pStyle w:val="195"/>
        <w:keepNext w:val="0"/>
        <w:keepLines w:val="0"/>
        <w:pageBreakBefore w:val="0"/>
        <w:numPr>
          <w:ilvl w:val="0"/>
          <w:numId w:val="0"/>
        </w:numPr>
        <w:tabs>
          <w:tab w:val="left" w:pos="1162"/>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（三）</w:t>
      </w:r>
      <w:r>
        <w:rPr>
          <w:rFonts w:hint="eastAsia" w:ascii="宋体" w:hAnsi="宋体" w:eastAsia="宋体" w:cs="宋体"/>
          <w:sz w:val="24"/>
          <w:szCs w:val="24"/>
          <w:highlight w:val="none"/>
        </w:rPr>
        <w:t>项目绩效指标</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1．云服务可用性≥99.99%；</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2．政务云数据可靠性≥99.9999%；</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3．故障响应率100%；</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4．政务云资源使用率综合指标不低于</w:t>
      </w:r>
      <w:r>
        <w:rPr>
          <w:rFonts w:hint="eastAsia" w:ascii="宋体" w:hAnsi="宋体" w:eastAsia="宋体" w:cs="宋体"/>
          <w:sz w:val="24"/>
          <w:szCs w:val="24"/>
          <w:highlight w:val="none"/>
          <w:lang w:val="en-US" w:eastAsia="zh-CN"/>
        </w:rPr>
        <w:t>33</w:t>
      </w:r>
      <w:r>
        <w:rPr>
          <w:rFonts w:hint="eastAsia" w:ascii="宋体" w:hAnsi="宋体" w:eastAsia="宋体" w:cs="宋体"/>
          <w:sz w:val="24"/>
          <w:szCs w:val="24"/>
          <w:highlight w:val="none"/>
        </w:rPr>
        <w:t>%；</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5．政务云服务系统运维用户满意度≥90%。</w:t>
      </w:r>
    </w:p>
    <w:p>
      <w:pPr>
        <w:pStyle w:val="195"/>
        <w:keepNext w:val="0"/>
        <w:keepLines w:val="0"/>
        <w:pageBreakBefore w:val="0"/>
        <w:numPr>
          <w:ilvl w:val="0"/>
          <w:numId w:val="0"/>
        </w:numPr>
        <w:tabs>
          <w:tab w:val="left" w:pos="1162"/>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（四）</w:t>
      </w:r>
      <w:r>
        <w:rPr>
          <w:rFonts w:hint="eastAsia" w:ascii="宋体" w:hAnsi="宋体" w:eastAsia="宋体" w:cs="宋体"/>
          <w:sz w:val="24"/>
          <w:szCs w:val="24"/>
          <w:highlight w:val="none"/>
        </w:rPr>
        <w:t>工作交接需求</w:t>
      </w:r>
    </w:p>
    <w:p>
      <w:pPr>
        <w:pStyle w:val="195"/>
        <w:keepNext w:val="0"/>
        <w:keepLines w:val="0"/>
        <w:pageBreakBefore w:val="0"/>
        <w:widowControl w:val="0"/>
        <w:numPr>
          <w:ilvl w:val="0"/>
          <w:numId w:val="0"/>
        </w:numPr>
        <w:tabs>
          <w:tab w:val="left" w:pos="1162"/>
        </w:tabs>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由于运维服务连续性和不可中断的要求，</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需要针对本项目制定交接方案，包括入场交接和离场交接两个方面。</w:t>
      </w:r>
    </w:p>
    <w:p>
      <w:pPr>
        <w:pStyle w:val="195"/>
        <w:keepNext w:val="0"/>
        <w:keepLines w:val="0"/>
        <w:pageBreakBefore w:val="0"/>
        <w:numPr>
          <w:ilvl w:val="0"/>
          <w:numId w:val="0"/>
        </w:numPr>
        <w:tabs>
          <w:tab w:val="left" w:pos="1162"/>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（五）</w:t>
      </w:r>
      <w:r>
        <w:rPr>
          <w:rFonts w:hint="eastAsia" w:ascii="宋体" w:hAnsi="宋体" w:eastAsia="宋体" w:cs="宋体"/>
          <w:sz w:val="24"/>
          <w:szCs w:val="24"/>
          <w:highlight w:val="none"/>
        </w:rPr>
        <w:t>其他要求</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应根据项目特点和北京市政务云管理要求，制定政务云服务相关制度、规范，明确服务流程及相关表单样式。</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应针对采购人实际业务情况，分析项目开展过程中难点和关键点，提出相应的应对措施。</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应结合自身经验，对本项目实施提出合理化建议。</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服务期内，中标人须设有7×24小时电话响应服务、具备运维团队，提供售后服务保障。须提供项目经理1人、技术负责人1人以及相应实施人员，其中：</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经理具备且具有信息系统项目管理师证书等同类证书；技术负责人具备从事云技术服务经验；团队成员（除项目经理和技术负责人之外）具有计算机技术与软件专业技术资格（水平）中级及以上证书或注册信息安全专业人员（CISP）证书等同类证书。</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2" w:firstLineChars="200"/>
        <w:textAlignment w:val="auto"/>
        <w:rPr>
          <w:rFonts w:hint="eastAsia"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五、</w:t>
      </w:r>
      <w:r>
        <w:rPr>
          <w:rFonts w:hint="eastAsia" w:ascii="宋体" w:hAnsi="宋体" w:cs="宋体"/>
          <w:b/>
          <w:bCs/>
          <w:sz w:val="24"/>
          <w:szCs w:val="24"/>
          <w:highlight w:val="none"/>
          <w:lang w:val="en-US" w:eastAsia="zh-CN"/>
        </w:rPr>
        <w:t>技术承诺（本部分为★条款，投标人未提供书面承诺，将被视为无效投标）</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w:t>
      </w:r>
      <w:r>
        <w:rPr>
          <w:rFonts w:hint="eastAsia" w:ascii="宋体" w:hAnsi="宋体" w:cs="宋体"/>
          <w:b w:val="0"/>
          <w:bCs w:val="0"/>
          <w:sz w:val="24"/>
          <w:szCs w:val="24"/>
          <w:highlight w:val="none"/>
          <w:lang w:eastAsia="zh-CN"/>
        </w:rPr>
        <w:t>1.采购人的业务系统大量依托于北京市政务外网环境建设，为确保相关业务正常运行，投标人须承诺在合同签订后5个工作日内具备北京市政务外网环境。</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w:t>
      </w:r>
      <w:r>
        <w:rPr>
          <w:rFonts w:hint="eastAsia" w:ascii="宋体" w:hAnsi="宋体" w:cs="宋体"/>
          <w:b w:val="0"/>
          <w:bCs w:val="0"/>
          <w:sz w:val="24"/>
          <w:szCs w:val="24"/>
          <w:highlight w:val="none"/>
          <w:lang w:eastAsia="zh-CN"/>
        </w:rPr>
        <w:t>2.投标人中标后进行系统迁移所产生的系统迁移费由投标人承担。</w:t>
      </w:r>
    </w:p>
    <w:p>
      <w:pPr>
        <w:pStyle w:val="195"/>
        <w:keepNext w:val="0"/>
        <w:keepLines w:val="0"/>
        <w:pageBreakBefore w:val="0"/>
        <w:tabs>
          <w:tab w:val="left" w:pos="1162"/>
        </w:tabs>
        <w:kinsoku/>
        <w:wordWrap/>
        <w:overflowPunct/>
        <w:topLinePunct w:val="0"/>
        <w:autoSpaceDE/>
        <w:autoSpaceDN/>
        <w:bidi w:val="0"/>
        <w:adjustRightInd/>
        <w:snapToGrid/>
        <w:spacing w:line="560" w:lineRule="exact"/>
        <w:ind w:left="0" w:firstLine="480" w:firstLineChars="200"/>
        <w:textAlignment w:val="auto"/>
        <w:rPr>
          <w:rFonts w:ascii="仿宋_GB2312" w:hAnsi="仿宋" w:eastAsia="仿宋_GB2312"/>
          <w:sz w:val="28"/>
          <w:highlight w:val="none"/>
        </w:rPr>
      </w:pPr>
      <w:r>
        <w:rPr>
          <w:rFonts w:hint="eastAsia" w:ascii="宋体" w:hAnsi="宋体" w:cs="宋体"/>
          <w:b w:val="0"/>
          <w:bCs w:val="0"/>
          <w:sz w:val="24"/>
          <w:szCs w:val="24"/>
          <w:highlight w:val="none"/>
          <w:lang w:val="en-US" w:eastAsia="zh-CN"/>
        </w:rPr>
        <w:t>★</w:t>
      </w:r>
      <w:r>
        <w:rPr>
          <w:rFonts w:hint="eastAsia" w:ascii="宋体" w:hAnsi="宋体" w:cs="宋体"/>
          <w:sz w:val="24"/>
          <w:szCs w:val="24"/>
          <w:highlight w:val="none"/>
          <w:lang w:eastAsia="zh-CN"/>
        </w:rPr>
        <w:t>3.中标人提供的政务云服务须按公安部等保三级的标准建设，并承诺协助采购人通过等保三级的测评和备案。</w:t>
      </w:r>
    </w:p>
    <w:p>
      <w:pPr>
        <w:spacing w:line="360" w:lineRule="auto"/>
        <w:ind w:firstLine="241" w:firstLineChars="100"/>
        <w:jc w:val="both"/>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六、政策性采购需求</w:t>
      </w:r>
    </w:p>
    <w:p>
      <w:r>
        <w:rPr>
          <w:rFonts w:hint="eastAsia" w:ascii="宋体" w:hAnsi="宋体" w:eastAsia="宋体" w:cs="宋体"/>
          <w:b w:val="0"/>
          <w:color w:val="auto"/>
          <w:sz w:val="24"/>
          <w:szCs w:val="24"/>
          <w:highlight w:val="none"/>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r>
        <w:rPr>
          <w:b/>
          <w:color w:val="auto"/>
          <w:sz w:val="36"/>
          <w:szCs w:val="36"/>
        </w:rPr>
        <w:br w:type="page"/>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5"/>
          <w:jc w:val="center"/>
        </w:pPr>
        <w:r>
          <w:fldChar w:fldCharType="begin"/>
        </w:r>
        <w:r>
          <w:instrText xml:space="preserve">PAGE   \* MERGEFORMAT</w:instrText>
        </w:r>
        <w:r>
          <w:fldChar w:fldCharType="separate"/>
        </w:r>
        <w:r>
          <w:rPr>
            <w:lang w:val="zh-CN"/>
          </w:rPr>
          <w:t>1</w:t>
        </w:r>
        <w:r>
          <w:fldChar w:fldCharType="end"/>
        </w:r>
      </w:p>
    </w:sdtContent>
  </w:sdt>
  <w:p>
    <w:pPr>
      <w:pStyle w:val="3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6C5C83"/>
    <w:multiLevelType w:val="singleLevel"/>
    <w:tmpl w:val="DC6C5C83"/>
    <w:lvl w:ilvl="0" w:tentative="0">
      <w:start w:val="4"/>
      <w:numFmt w:val="chineseCounting"/>
      <w:suff w:val="nothing"/>
      <w:lvlText w:val="%1、"/>
      <w:lvlJc w:val="left"/>
      <w:rPr>
        <w:rFonts w:hint="eastAsia"/>
      </w:rPr>
    </w:lvl>
  </w:abstractNum>
  <w:abstractNum w:abstractNumId="1">
    <w:nsid w:val="E409B244"/>
    <w:multiLevelType w:val="singleLevel"/>
    <w:tmpl w:val="E409B244"/>
    <w:lvl w:ilvl="0" w:tentative="0">
      <w:start w:val="4"/>
      <w:numFmt w:val="chineseCounting"/>
      <w:suff w:val="nothing"/>
      <w:lvlText w:val="%1、"/>
      <w:lvlJc w:val="left"/>
      <w:rPr>
        <w:rFonts w:hint="eastAsia"/>
      </w:rPr>
    </w:lvl>
  </w:abstractNum>
  <w:abstractNum w:abstractNumId="2">
    <w:nsid w:val="E6D55551"/>
    <w:multiLevelType w:val="singleLevel"/>
    <w:tmpl w:val="E6D55551"/>
    <w:lvl w:ilvl="0" w:tentative="0">
      <w:start w:val="4"/>
      <w:numFmt w:val="chineseCounting"/>
      <w:suff w:val="nothing"/>
      <w:lvlText w:val="%1、"/>
      <w:lvlJc w:val="left"/>
      <w:rPr>
        <w:rFonts w:hint="eastAsia"/>
      </w:rPr>
    </w:lvl>
  </w:abstractNum>
  <w:abstractNum w:abstractNumId="3">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D3F5FCB"/>
    <w:multiLevelType w:val="multilevel"/>
    <w:tmpl w:val="0D3F5FCB"/>
    <w:lvl w:ilvl="0" w:tentative="0">
      <w:start w:val="1"/>
      <w:numFmt w:val="bullet"/>
      <w:lvlText w:val=""/>
      <w:lvlJc w:val="left"/>
      <w:pPr>
        <w:ind w:left="820" w:hanging="420"/>
      </w:pPr>
      <w:rPr>
        <w:rFonts w:hint="default" w:ascii="Wingdings" w:hAnsi="Wingdings"/>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10">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6"/>
  </w:num>
  <w:num w:numId="2">
    <w:abstractNumId w:val="8"/>
  </w:num>
  <w:num w:numId="3">
    <w:abstractNumId w:val="3"/>
  </w:num>
  <w:num w:numId="4">
    <w:abstractNumId w:val="10"/>
  </w:num>
  <w:num w:numId="5">
    <w:abstractNumId w:val="5"/>
  </w:num>
  <w:num w:numId="6">
    <w:abstractNumId w:val="7"/>
  </w:num>
  <w:num w:numId="7">
    <w:abstractNumId w:val="4"/>
  </w:num>
  <w:num w:numId="8">
    <w:abstractNumId w:val="2"/>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1EA59E4"/>
    <w:rsid w:val="05926890"/>
    <w:rsid w:val="0FE61D4E"/>
    <w:rsid w:val="151C29F3"/>
    <w:rsid w:val="1CEE5DFA"/>
    <w:rsid w:val="29D20428"/>
    <w:rsid w:val="303E79B9"/>
    <w:rsid w:val="37AC2D77"/>
    <w:rsid w:val="39184CEB"/>
    <w:rsid w:val="44EC1D67"/>
    <w:rsid w:val="45964E2C"/>
    <w:rsid w:val="499646CD"/>
    <w:rsid w:val="4C7B1D33"/>
    <w:rsid w:val="52510A99"/>
    <w:rsid w:val="555F5B42"/>
    <w:rsid w:val="5DC35C7F"/>
    <w:rsid w:val="62C958C2"/>
    <w:rsid w:val="6D390B35"/>
    <w:rsid w:val="772551EE"/>
    <w:rsid w:val="779F1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8"/>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10">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uiPriority w:val="1"/>
  </w:style>
  <w:style w:type="table" w:default="1" w:styleId="53">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link w:val="131"/>
    <w:qFormat/>
    <w:uiPriority w:val="0"/>
    <w:pPr>
      <w:spacing w:after="120" w:line="480" w:lineRule="exact"/>
      <w:ind w:left="420" w:leftChars="200" w:firstLine="420" w:firstLineChars="200"/>
    </w:pPr>
    <w:rPr>
      <w:szCs w:val="20"/>
    </w:rPr>
  </w:style>
  <w:style w:type="paragraph" w:styleId="3">
    <w:name w:val="Body Text Indent"/>
    <w:basedOn w:val="1"/>
    <w:next w:val="4"/>
    <w:link w:val="144"/>
    <w:qFormat/>
    <w:uiPriority w:val="0"/>
    <w:pPr>
      <w:spacing w:line="360" w:lineRule="auto"/>
      <w:ind w:firstLine="570"/>
    </w:pPr>
    <w:rPr>
      <w:sz w:val="24"/>
    </w:rPr>
  </w:style>
  <w:style w:type="paragraph" w:styleId="4">
    <w:name w:val="envelope return"/>
    <w:basedOn w:val="1"/>
    <w:unhideWhenUsed/>
    <w:qFormat/>
    <w:uiPriority w:val="99"/>
    <w:rPr>
      <w:rFonts w:ascii="Arial" w:hAnsi="Arial" w:cs="Arial"/>
      <w:kern w:val="1"/>
    </w:rPr>
  </w:style>
  <w:style w:type="paragraph" w:styleId="8">
    <w:name w:val="Normal Indent"/>
    <w:basedOn w:val="1"/>
    <w:next w:val="1"/>
    <w:link w:val="119"/>
    <w:qFormat/>
    <w:uiPriority w:val="0"/>
    <w:pPr>
      <w:autoSpaceDE w:val="0"/>
      <w:autoSpaceDN w:val="0"/>
      <w:adjustRightInd w:val="0"/>
      <w:ind w:firstLine="420"/>
      <w:jc w:val="left"/>
    </w:pPr>
    <w:rPr>
      <w:rFonts w:ascii="宋体"/>
      <w:sz w:val="24"/>
    </w:rPr>
  </w:style>
  <w:style w:type="paragraph" w:styleId="15">
    <w:name w:val="toc 7"/>
    <w:basedOn w:val="1"/>
    <w:next w:val="1"/>
    <w:qFormat/>
    <w:uiPriority w:val="0"/>
    <w:pPr>
      <w:ind w:left="2520" w:leftChars="1200"/>
    </w:pPr>
  </w:style>
  <w:style w:type="paragraph" w:styleId="16">
    <w:name w:val="index 8"/>
    <w:basedOn w:val="1"/>
    <w:next w:val="1"/>
    <w:qFormat/>
    <w:uiPriority w:val="0"/>
    <w:pPr>
      <w:ind w:left="1400" w:leftChars="1400"/>
    </w:pPr>
  </w:style>
  <w:style w:type="paragraph" w:styleId="17">
    <w:name w:val="caption"/>
    <w:basedOn w:val="1"/>
    <w:next w:val="1"/>
    <w:qFormat/>
    <w:uiPriority w:val="0"/>
    <w:pPr>
      <w:spacing w:line="480" w:lineRule="auto"/>
    </w:pPr>
    <w:rPr>
      <w:rFonts w:ascii="华文中宋" w:hAnsi="华文中宋" w:eastAsia="华文中宋"/>
      <w:sz w:val="36"/>
      <w:szCs w:val="20"/>
    </w:rPr>
  </w:style>
  <w:style w:type="paragraph" w:styleId="18">
    <w:name w:val="Document Map"/>
    <w:basedOn w:val="1"/>
    <w:link w:val="84"/>
    <w:qFormat/>
    <w:uiPriority w:val="0"/>
    <w:pPr>
      <w:shd w:val="clear" w:color="auto" w:fill="000080"/>
    </w:pPr>
  </w:style>
  <w:style w:type="paragraph" w:styleId="19">
    <w:name w:val="annotation text"/>
    <w:basedOn w:val="1"/>
    <w:link w:val="116"/>
    <w:qFormat/>
    <w:uiPriority w:val="99"/>
    <w:pPr>
      <w:jc w:val="left"/>
    </w:pPr>
  </w:style>
  <w:style w:type="paragraph" w:styleId="20">
    <w:name w:val="index 6"/>
    <w:basedOn w:val="1"/>
    <w:next w:val="1"/>
    <w:unhideWhenUsed/>
    <w:qFormat/>
    <w:uiPriority w:val="0"/>
    <w:pPr>
      <w:ind w:left="1000" w:leftChars="1000"/>
    </w:pPr>
    <w:rPr>
      <w:szCs w:val="20"/>
    </w:rPr>
  </w:style>
  <w:style w:type="paragraph" w:styleId="21">
    <w:name w:val="Salutation"/>
    <w:basedOn w:val="1"/>
    <w:next w:val="1"/>
    <w:link w:val="291"/>
    <w:qFormat/>
    <w:uiPriority w:val="0"/>
  </w:style>
  <w:style w:type="paragraph" w:styleId="22">
    <w:name w:val="Body Text 3"/>
    <w:basedOn w:val="1"/>
    <w:link w:val="86"/>
    <w:qFormat/>
    <w:uiPriority w:val="0"/>
    <w:pPr>
      <w:spacing w:after="120"/>
    </w:pPr>
    <w:rPr>
      <w:sz w:val="16"/>
      <w:szCs w:val="16"/>
    </w:rPr>
  </w:style>
  <w:style w:type="paragraph" w:styleId="23">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4">
    <w:name w:val="Body Text"/>
    <w:basedOn w:val="1"/>
    <w:next w:val="25"/>
    <w:link w:val="142"/>
    <w:qFormat/>
    <w:uiPriority w:val="0"/>
    <w:pPr>
      <w:tabs>
        <w:tab w:val="left" w:pos="567"/>
      </w:tabs>
      <w:spacing w:before="120" w:line="22" w:lineRule="atLeast"/>
    </w:pPr>
    <w:rPr>
      <w:rFonts w:ascii="宋体" w:hAnsi="宋体"/>
      <w:sz w:val="24"/>
    </w:rPr>
  </w:style>
  <w:style w:type="paragraph" w:customStyle="1" w:styleId="25">
    <w:name w:val="目录 11"/>
    <w:next w:val="1"/>
    <w:qFormat/>
    <w:uiPriority w:val="0"/>
    <w:pPr>
      <w:wordWrap w:val="0"/>
      <w:jc w:val="both"/>
    </w:pPr>
    <w:rPr>
      <w:rFonts w:ascii="Calibri" w:hAnsi="Calibri" w:eastAsia="宋体" w:cs="Calibri"/>
      <w:sz w:val="21"/>
      <w:szCs w:val="22"/>
      <w:lang w:val="en-US" w:eastAsia="zh-CN" w:bidi="ar-SA"/>
    </w:rPr>
  </w:style>
  <w:style w:type="paragraph" w:styleId="26">
    <w:name w:val="List 2"/>
    <w:basedOn w:val="1"/>
    <w:qFormat/>
    <w:uiPriority w:val="0"/>
    <w:pPr>
      <w:ind w:left="100" w:leftChars="200" w:hanging="200" w:hangingChars="200"/>
    </w:pPr>
  </w:style>
  <w:style w:type="paragraph" w:styleId="27">
    <w:name w:val="Block Text"/>
    <w:basedOn w:val="1"/>
    <w:qFormat/>
    <w:uiPriority w:val="0"/>
    <w:pPr>
      <w:widowControl/>
      <w:ind w:left="480" w:right="-341" w:firstLine="513"/>
    </w:pPr>
    <w:rPr>
      <w:kern w:val="0"/>
      <w:sz w:val="24"/>
      <w:szCs w:val="20"/>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next w:val="1"/>
    <w:link w:val="111"/>
    <w:qFormat/>
    <w:uiPriority w:val="0"/>
    <w:rPr>
      <w:rFonts w:ascii="宋体" w:hAnsi="Courier New"/>
      <w:szCs w:val="20"/>
    </w:rPr>
  </w:style>
  <w:style w:type="paragraph" w:styleId="31">
    <w:name w:val="toc 8"/>
    <w:basedOn w:val="1"/>
    <w:next w:val="1"/>
    <w:qFormat/>
    <w:uiPriority w:val="0"/>
    <w:pPr>
      <w:ind w:left="2940" w:leftChars="1400"/>
    </w:pPr>
  </w:style>
  <w:style w:type="paragraph" w:styleId="32">
    <w:name w:val="Date"/>
    <w:basedOn w:val="1"/>
    <w:next w:val="1"/>
    <w:link w:val="88"/>
    <w:qFormat/>
    <w:uiPriority w:val="0"/>
    <w:pPr>
      <w:ind w:left="100" w:leftChars="2500"/>
    </w:pPr>
    <w:rPr>
      <w:rFonts w:ascii="仿宋_GB2312" w:hAnsi="宋体" w:eastAsia="仿宋_GB2312"/>
      <w:color w:val="000000"/>
      <w:sz w:val="24"/>
    </w:rPr>
  </w:style>
  <w:style w:type="paragraph" w:styleId="33">
    <w:name w:val="Body Text Indent 2"/>
    <w:basedOn w:val="1"/>
    <w:link w:val="89"/>
    <w:qFormat/>
    <w:uiPriority w:val="0"/>
    <w:pPr>
      <w:ind w:firstLine="480" w:firstLineChars="200"/>
    </w:pPr>
    <w:rPr>
      <w:rFonts w:ascii="仿宋_GB2312" w:eastAsia="仿宋_GB2312"/>
      <w:sz w:val="24"/>
    </w:rPr>
  </w:style>
  <w:style w:type="paragraph" w:styleId="34">
    <w:name w:val="Balloon Text"/>
    <w:basedOn w:val="1"/>
    <w:link w:val="90"/>
    <w:qFormat/>
    <w:uiPriority w:val="0"/>
    <w:rPr>
      <w:sz w:val="18"/>
      <w:szCs w:val="18"/>
    </w:rPr>
  </w:style>
  <w:style w:type="paragraph" w:styleId="35">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6">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8">
    <w:name w:val="toc 4"/>
    <w:basedOn w:val="1"/>
    <w:next w:val="1"/>
    <w:qFormat/>
    <w:uiPriority w:val="0"/>
    <w:pPr>
      <w:ind w:left="1260" w:leftChars="600"/>
    </w:pPr>
  </w:style>
  <w:style w:type="paragraph" w:styleId="39">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40">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1">
    <w:name w:val="footnote text"/>
    <w:basedOn w:val="1"/>
    <w:unhideWhenUsed/>
    <w:qFormat/>
    <w:uiPriority w:val="99"/>
    <w:pPr>
      <w:snapToGrid w:val="0"/>
      <w:jc w:val="left"/>
    </w:pPr>
    <w:rPr>
      <w:sz w:val="18"/>
    </w:rPr>
  </w:style>
  <w:style w:type="paragraph" w:styleId="42">
    <w:name w:val="toc 6"/>
    <w:basedOn w:val="1"/>
    <w:next w:val="1"/>
    <w:qFormat/>
    <w:uiPriority w:val="0"/>
    <w:pPr>
      <w:ind w:left="2100" w:leftChars="1000"/>
    </w:pPr>
  </w:style>
  <w:style w:type="paragraph" w:styleId="43">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4">
    <w:name w:val="toc 2"/>
    <w:basedOn w:val="1"/>
    <w:next w:val="1"/>
    <w:qFormat/>
    <w:uiPriority w:val="39"/>
    <w:pPr>
      <w:tabs>
        <w:tab w:val="right" w:leader="dot" w:pos="8937"/>
      </w:tabs>
      <w:spacing w:line="312" w:lineRule="auto"/>
      <w:ind w:left="420" w:leftChars="200"/>
    </w:pPr>
  </w:style>
  <w:style w:type="paragraph" w:styleId="45">
    <w:name w:val="toc 9"/>
    <w:basedOn w:val="1"/>
    <w:next w:val="1"/>
    <w:qFormat/>
    <w:uiPriority w:val="0"/>
    <w:pPr>
      <w:ind w:left="3360" w:leftChars="1600"/>
    </w:pPr>
  </w:style>
  <w:style w:type="paragraph" w:styleId="46">
    <w:name w:val="Body Text 2"/>
    <w:basedOn w:val="1"/>
    <w:link w:val="328"/>
    <w:unhideWhenUsed/>
    <w:qFormat/>
    <w:uiPriority w:val="0"/>
    <w:pPr>
      <w:spacing w:line="300" w:lineRule="auto"/>
    </w:pPr>
    <w:rPr>
      <w:rFonts w:ascii="幼圆" w:hAnsi="Calibri" w:eastAsia="幼圆"/>
      <w:sz w:val="24"/>
    </w:rPr>
  </w:style>
  <w:style w:type="paragraph" w:styleId="47">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9">
    <w:name w:val="index 1"/>
    <w:basedOn w:val="1"/>
    <w:next w:val="1"/>
    <w:qFormat/>
    <w:uiPriority w:val="0"/>
    <w:rPr>
      <w:szCs w:val="20"/>
    </w:rPr>
  </w:style>
  <w:style w:type="paragraph" w:styleId="50">
    <w:name w:val="Title"/>
    <w:basedOn w:val="1"/>
    <w:link w:val="95"/>
    <w:qFormat/>
    <w:uiPriority w:val="0"/>
    <w:pPr>
      <w:jc w:val="center"/>
      <w:outlineLvl w:val="0"/>
    </w:pPr>
    <w:rPr>
      <w:b/>
      <w:sz w:val="32"/>
      <w:szCs w:val="20"/>
    </w:rPr>
  </w:style>
  <w:style w:type="paragraph" w:styleId="51">
    <w:name w:val="annotation subject"/>
    <w:basedOn w:val="19"/>
    <w:next w:val="19"/>
    <w:link w:val="96"/>
    <w:qFormat/>
    <w:uiPriority w:val="0"/>
    <w:rPr>
      <w:b/>
      <w:bCs/>
    </w:rPr>
  </w:style>
  <w:style w:type="paragraph" w:styleId="52">
    <w:name w:val="Body Text First Indent"/>
    <w:basedOn w:val="24"/>
    <w:link w:val="280"/>
    <w:qFormat/>
    <w:uiPriority w:val="99"/>
    <w:pPr>
      <w:tabs>
        <w:tab w:val="clear" w:pos="567"/>
      </w:tabs>
      <w:spacing w:before="0" w:after="120" w:line="240" w:lineRule="auto"/>
      <w:ind w:firstLine="420" w:firstLineChars="100"/>
    </w:pPr>
    <w:rPr>
      <w:rFonts w:ascii="Times New Roman" w:hAnsi="Times New Roman"/>
      <w:sz w:val="21"/>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5"/>
    <w:qFormat/>
    <w:uiPriority w:val="0"/>
    <w:rPr>
      <w:rFonts w:ascii="宋体" w:hAnsi="Times New Roman"/>
      <w:b/>
      <w:kern w:val="44"/>
      <w:sz w:val="32"/>
    </w:rPr>
  </w:style>
  <w:style w:type="character" w:customStyle="1" w:styleId="78">
    <w:name w:val="标题 4 字符"/>
    <w:basedOn w:val="56"/>
    <w:link w:val="9"/>
    <w:qFormat/>
    <w:uiPriority w:val="0"/>
    <w:rPr>
      <w:rFonts w:ascii="Times New Roman" w:hAnsi="Times New Roman"/>
      <w:sz w:val="24"/>
    </w:rPr>
  </w:style>
  <w:style w:type="character" w:customStyle="1" w:styleId="79">
    <w:name w:val="标题 5 字符"/>
    <w:basedOn w:val="56"/>
    <w:link w:val="10"/>
    <w:qFormat/>
    <w:uiPriority w:val="9"/>
    <w:rPr>
      <w:rFonts w:ascii="Times New Roman" w:hAnsi="Times New Roman"/>
      <w:b/>
      <w:sz w:val="28"/>
    </w:rPr>
  </w:style>
  <w:style w:type="character" w:customStyle="1" w:styleId="80">
    <w:name w:val="标题 6 字符"/>
    <w:basedOn w:val="56"/>
    <w:link w:val="11"/>
    <w:qFormat/>
    <w:uiPriority w:val="9"/>
    <w:rPr>
      <w:rFonts w:ascii="Arial" w:hAnsi="Arial" w:eastAsia="黑体"/>
      <w:b/>
      <w:sz w:val="24"/>
    </w:rPr>
  </w:style>
  <w:style w:type="character" w:customStyle="1" w:styleId="81">
    <w:name w:val="标题 7 字符"/>
    <w:basedOn w:val="56"/>
    <w:link w:val="12"/>
    <w:qFormat/>
    <w:uiPriority w:val="9"/>
    <w:rPr>
      <w:rFonts w:ascii="Times New Roman" w:hAnsi="Times New Roman"/>
      <w:b/>
      <w:sz w:val="24"/>
    </w:rPr>
  </w:style>
  <w:style w:type="character" w:customStyle="1" w:styleId="82">
    <w:name w:val="标题 8 字符"/>
    <w:basedOn w:val="56"/>
    <w:link w:val="13"/>
    <w:qFormat/>
    <w:uiPriority w:val="0"/>
    <w:rPr>
      <w:rFonts w:ascii="Arial" w:hAnsi="Arial" w:eastAsia="黑体"/>
      <w:sz w:val="24"/>
    </w:rPr>
  </w:style>
  <w:style w:type="character" w:customStyle="1" w:styleId="83">
    <w:name w:val="标题 9 字符"/>
    <w:basedOn w:val="56"/>
    <w:link w:val="14"/>
    <w:qFormat/>
    <w:uiPriority w:val="0"/>
    <w:rPr>
      <w:rFonts w:ascii="Arial" w:hAnsi="Arial" w:eastAsia="黑体"/>
      <w:sz w:val="21"/>
    </w:rPr>
  </w:style>
  <w:style w:type="character" w:customStyle="1" w:styleId="84">
    <w:name w:val="文档结构图 字符"/>
    <w:basedOn w:val="56"/>
    <w:link w:val="18"/>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22"/>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2"/>
    <w:qFormat/>
    <w:uiPriority w:val="99"/>
    <w:rPr>
      <w:rFonts w:ascii="仿宋_GB2312" w:hAnsi="宋体" w:eastAsia="仿宋_GB2312"/>
      <w:color w:val="000000"/>
      <w:kern w:val="2"/>
      <w:sz w:val="24"/>
      <w:szCs w:val="24"/>
    </w:rPr>
  </w:style>
  <w:style w:type="character" w:customStyle="1" w:styleId="89">
    <w:name w:val="正文文本缩进 2 字符"/>
    <w:basedOn w:val="56"/>
    <w:link w:val="33"/>
    <w:qFormat/>
    <w:uiPriority w:val="99"/>
    <w:rPr>
      <w:rFonts w:ascii="仿宋_GB2312" w:hAnsi="Times New Roman" w:eastAsia="仿宋_GB2312"/>
      <w:kern w:val="2"/>
      <w:sz w:val="24"/>
      <w:szCs w:val="24"/>
    </w:rPr>
  </w:style>
  <w:style w:type="character" w:customStyle="1" w:styleId="90">
    <w:name w:val="批注框文本 字符"/>
    <w:basedOn w:val="56"/>
    <w:link w:val="34"/>
    <w:qFormat/>
    <w:uiPriority w:val="99"/>
    <w:rPr>
      <w:rFonts w:ascii="Times New Roman" w:hAnsi="Times New Roman"/>
      <w:kern w:val="2"/>
      <w:sz w:val="18"/>
      <w:szCs w:val="18"/>
    </w:rPr>
  </w:style>
  <w:style w:type="character" w:customStyle="1" w:styleId="91">
    <w:name w:val="页脚 字符"/>
    <w:basedOn w:val="56"/>
    <w:link w:val="35"/>
    <w:qFormat/>
    <w:uiPriority w:val="99"/>
    <w:rPr>
      <w:rFonts w:ascii="宋体" w:hAnsi="Times New Roman"/>
      <w:sz w:val="18"/>
    </w:rPr>
  </w:style>
  <w:style w:type="character" w:customStyle="1" w:styleId="92">
    <w:name w:val="页眉 字符"/>
    <w:basedOn w:val="56"/>
    <w:link w:val="36"/>
    <w:qFormat/>
    <w:uiPriority w:val="99"/>
    <w:rPr>
      <w:rFonts w:ascii="Times New Roman" w:hAnsi="Times New Roman"/>
      <w:kern w:val="2"/>
      <w:sz w:val="18"/>
      <w:szCs w:val="18"/>
    </w:rPr>
  </w:style>
  <w:style w:type="character" w:customStyle="1" w:styleId="93">
    <w:name w:val="正文文本缩进 3 字符"/>
    <w:basedOn w:val="56"/>
    <w:link w:val="43"/>
    <w:qFormat/>
    <w:uiPriority w:val="99"/>
    <w:rPr>
      <w:rFonts w:ascii="宋体" w:hAnsi="Times New Roman"/>
      <w:sz w:val="24"/>
    </w:rPr>
  </w:style>
  <w:style w:type="character" w:customStyle="1" w:styleId="94">
    <w:name w:val="HTML 预设格式 字符"/>
    <w:basedOn w:val="56"/>
    <w:link w:val="47"/>
    <w:qFormat/>
    <w:uiPriority w:val="0"/>
    <w:rPr>
      <w:rFonts w:ascii="宋体" w:hAnsi="宋体" w:cs="宋体"/>
      <w:sz w:val="24"/>
      <w:szCs w:val="24"/>
    </w:rPr>
  </w:style>
  <w:style w:type="character" w:customStyle="1" w:styleId="95">
    <w:name w:val="标题 字符"/>
    <w:basedOn w:val="56"/>
    <w:link w:val="50"/>
    <w:qFormat/>
    <w:uiPriority w:val="0"/>
    <w:rPr>
      <w:rFonts w:ascii="Times New Roman" w:hAnsi="Times New Roman"/>
      <w:b/>
      <w:kern w:val="2"/>
      <w:sz w:val="32"/>
    </w:rPr>
  </w:style>
  <w:style w:type="character" w:customStyle="1" w:styleId="96">
    <w:name w:val="批注主题 字符"/>
    <w:basedOn w:val="85"/>
    <w:link w:val="51"/>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7"/>
    <w:qFormat/>
    <w:uiPriority w:val="0"/>
    <w:rPr>
      <w:rFonts w:ascii="宋体" w:hAnsi="Times New Roman"/>
      <w:b/>
      <w:sz w:val="24"/>
      <w:u w:val="single"/>
    </w:rPr>
  </w:style>
  <w:style w:type="character" w:customStyle="1" w:styleId="105">
    <w:name w:val="标题 2 字符"/>
    <w:link w:val="6"/>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30"/>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9"/>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8"/>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8"/>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8"/>
    <w:link w:val="129"/>
    <w:qFormat/>
    <w:uiPriority w:val="0"/>
    <w:pPr>
      <w:jc w:val="center"/>
    </w:pPr>
    <w:rPr>
      <w:i w:val="0"/>
      <w:color w:val="000000"/>
      <w:sz w:val="28"/>
      <w:szCs w:val="21"/>
    </w:rPr>
  </w:style>
  <w:style w:type="character" w:customStyle="1" w:styleId="131">
    <w:name w:val="正文首行缩进 2 字符"/>
    <w:link w:val="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4"/>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9"/>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8"/>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6"/>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5"/>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5"/>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2"/>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21"/>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6"/>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9"/>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6"/>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7"/>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7"/>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6"/>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9"/>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10"/>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11"/>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12"/>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7"/>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5"/>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8"/>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6"/>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5"/>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7"/>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5"/>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7"/>
    <w:next w:val="7"/>
    <w:qFormat/>
    <w:uiPriority w:val="0"/>
    <w:rPr>
      <w:bCs/>
      <w:u w:val="none"/>
    </w:rPr>
  </w:style>
  <w:style w:type="paragraph" w:customStyle="1" w:styleId="483">
    <w:name w:val="样式 标题 3 + (中文) 黑体 小四 非加粗 段前: 7.8 磅 段后: 0 磅 行距: 固定值 20 磅"/>
    <w:basedOn w:val="7"/>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9"/>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 w:type="paragraph" w:customStyle="1" w:styleId="504">
    <w:name w:val="正文2"/>
    <w:qFormat/>
    <w:uiPriority w:val="0"/>
    <w:pPr>
      <w:jc w:val="both"/>
    </w:pPr>
    <w:rPr>
      <w:rFonts w:ascii="等线" w:hAnsi="等线"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2025-07-08T00:25:28Z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