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C3073" w14:textId="77777777" w:rsidR="00D660A6" w:rsidRPr="00D660A6" w:rsidRDefault="00D660A6" w:rsidP="00D660A6">
      <w:pPr>
        <w:spacing w:line="360" w:lineRule="auto"/>
        <w:jc w:val="center"/>
        <w:outlineLvl w:val="0"/>
        <w:rPr>
          <w:rFonts w:ascii="宋体" w:hAnsi="宋体" w:hint="eastAsia"/>
          <w:b/>
          <w:sz w:val="36"/>
          <w:szCs w:val="36"/>
        </w:rPr>
      </w:pPr>
      <w:r w:rsidRPr="00D660A6">
        <w:rPr>
          <w:rFonts w:ascii="宋体" w:hAnsi="宋体" w:hint="eastAsia"/>
          <w:b/>
          <w:sz w:val="36"/>
          <w:szCs w:val="36"/>
        </w:rPr>
        <w:t>采购需求</w:t>
      </w:r>
    </w:p>
    <w:p w14:paraId="638B8EC1" w14:textId="77777777" w:rsidR="00D660A6" w:rsidRPr="00D660A6" w:rsidRDefault="00D660A6" w:rsidP="00D660A6">
      <w:pPr>
        <w:spacing w:line="360" w:lineRule="auto"/>
        <w:jc w:val="center"/>
        <w:outlineLvl w:val="0"/>
        <w:rPr>
          <w:rFonts w:ascii="宋体" w:hAnsi="宋体"/>
          <w:b/>
          <w:bCs/>
          <w:sz w:val="36"/>
          <w:szCs w:val="36"/>
        </w:rPr>
      </w:pPr>
    </w:p>
    <w:p w14:paraId="7BF0804A" w14:textId="77777777" w:rsidR="00D660A6" w:rsidRPr="00D660A6" w:rsidRDefault="00D660A6" w:rsidP="00D660A6">
      <w:pPr>
        <w:spacing w:before="138"/>
        <w:ind w:left="113" w:right="73"/>
        <w:rPr>
          <w:rFonts w:ascii="宋体" w:hAnsi="宋体" w:cs="Microsoft JhengHei" w:hint="eastAsia"/>
          <w:sz w:val="28"/>
          <w:szCs w:val="28"/>
        </w:rPr>
      </w:pPr>
      <w:r w:rsidRPr="00D660A6">
        <w:rPr>
          <w:rFonts w:ascii="宋体" w:hAnsi="宋体" w:cs="Microsoft JhengHei"/>
          <w:b/>
          <w:bCs/>
          <w:sz w:val="28"/>
          <w:szCs w:val="28"/>
        </w:rPr>
        <w:t>一、工程概况</w:t>
      </w:r>
    </w:p>
    <w:p w14:paraId="54769297" w14:textId="77777777" w:rsidR="00D660A6" w:rsidRPr="00D660A6" w:rsidRDefault="00D660A6" w:rsidP="00D660A6">
      <w:pPr>
        <w:pStyle w:val="aff1"/>
        <w:spacing w:before="88" w:line="336" w:lineRule="auto"/>
        <w:ind w:left="113" w:right="73" w:firstLine="480"/>
        <w:rPr>
          <w:rFonts w:hint="eastAsia"/>
        </w:rPr>
      </w:pPr>
      <w:r w:rsidRPr="00D660A6">
        <w:t>国家大剧院位于天安门广场西侧，西长安街</w:t>
      </w:r>
      <w:r w:rsidRPr="00D660A6">
        <w:rPr>
          <w:spacing w:val="-60"/>
        </w:rPr>
        <w:t xml:space="preserve"> </w:t>
      </w:r>
      <w:r w:rsidRPr="00D660A6">
        <w:rPr>
          <w:rFonts w:cs="宋体"/>
        </w:rPr>
        <w:t>2</w:t>
      </w:r>
      <w:r w:rsidRPr="00D660A6">
        <w:rPr>
          <w:rFonts w:cs="宋体"/>
          <w:spacing w:val="-60"/>
        </w:rPr>
        <w:t xml:space="preserve"> </w:t>
      </w:r>
      <w:r w:rsidRPr="00D660A6">
        <w:t>号，属于首都政治核心区域。大剧 院占地面积</w:t>
      </w:r>
      <w:r w:rsidRPr="00D660A6">
        <w:rPr>
          <w:spacing w:val="-60"/>
        </w:rPr>
        <w:t xml:space="preserve"> </w:t>
      </w:r>
      <w:r w:rsidRPr="00D660A6">
        <w:rPr>
          <w:rFonts w:cs="宋体"/>
        </w:rPr>
        <w:t>11.89</w:t>
      </w:r>
      <w:r w:rsidRPr="00D660A6">
        <w:rPr>
          <w:rFonts w:cs="宋体"/>
          <w:spacing w:val="-60"/>
        </w:rPr>
        <w:t xml:space="preserve"> </w:t>
      </w:r>
      <w:r w:rsidRPr="00D660A6">
        <w:t>万平方米，总建筑面积</w:t>
      </w:r>
      <w:r w:rsidRPr="00D660A6">
        <w:rPr>
          <w:spacing w:val="-60"/>
        </w:rPr>
        <w:t xml:space="preserve"> </w:t>
      </w:r>
      <w:r w:rsidRPr="00D660A6">
        <w:rPr>
          <w:rFonts w:cs="宋体"/>
        </w:rPr>
        <w:t>21.75</w:t>
      </w:r>
      <w:r w:rsidRPr="00D660A6">
        <w:rPr>
          <w:rFonts w:cs="宋体"/>
          <w:spacing w:val="-60"/>
        </w:rPr>
        <w:t xml:space="preserve"> </w:t>
      </w:r>
      <w:r w:rsidRPr="00D660A6">
        <w:t>万平方米。国家大剧院内设</w:t>
      </w:r>
      <w:r w:rsidRPr="00D660A6">
        <w:rPr>
          <w:spacing w:val="-60"/>
        </w:rPr>
        <w:t xml:space="preserve"> </w:t>
      </w:r>
      <w:r w:rsidRPr="00D660A6">
        <w:rPr>
          <w:rFonts w:cs="宋体"/>
        </w:rPr>
        <w:t>4</w:t>
      </w:r>
      <w:r w:rsidRPr="00D660A6">
        <w:rPr>
          <w:rFonts w:cs="宋体"/>
          <w:spacing w:val="-60"/>
        </w:rPr>
        <w:t xml:space="preserve"> </w:t>
      </w:r>
      <w:r w:rsidRPr="00D660A6">
        <w:t>个剧 场，每个剧场均设有观众厅、舞台及设备机房、台仓、排练厅、演员化妆间、舞美设 计及制作间、办公室、休息室等。同时还有南北水下廊道、东西展厅、花瓣厅、艺术 资料中心、新闻发布厅等公共空间，进行文化艺术交流和展示展览。此外，室外还有 景观水系统和景观照明系统，使大剧院成为了长安街上一道靓丽的景观。</w:t>
      </w:r>
    </w:p>
    <w:p w14:paraId="63E2807F" w14:textId="77777777" w:rsidR="00D660A6" w:rsidRPr="00D660A6" w:rsidRDefault="00D660A6" w:rsidP="00D660A6">
      <w:pPr>
        <w:pStyle w:val="aff1"/>
        <w:spacing w:before="30" w:line="336" w:lineRule="auto"/>
        <w:ind w:left="113" w:right="291" w:firstLine="480"/>
        <w:rPr>
          <w:rFonts w:hint="eastAsia"/>
        </w:rPr>
      </w:pPr>
      <w:r w:rsidRPr="00D660A6">
        <w:t>国家大剧院每年演出节目数百场，接待观众上百万人。经过建院十多年的发展， 国家大剧院已经成为了表演艺术文化交流国家级平台，成为了国际表演艺术领域的重 要“一极”</w:t>
      </w:r>
      <w:r w:rsidRPr="00D660A6">
        <w:rPr>
          <w:rFonts w:cs="宋体"/>
        </w:rPr>
        <w:t>,</w:t>
      </w:r>
      <w:r w:rsidRPr="00D660A6">
        <w:t>多次承担国事外交文艺演出交流活动。</w:t>
      </w:r>
    </w:p>
    <w:p w14:paraId="03687995" w14:textId="77777777" w:rsidR="00D660A6" w:rsidRPr="00D660A6" w:rsidRDefault="00D660A6" w:rsidP="00D660A6">
      <w:pPr>
        <w:pStyle w:val="aff1"/>
        <w:spacing w:before="30" w:line="336" w:lineRule="auto"/>
        <w:ind w:left="113" w:right="73" w:firstLine="480"/>
        <w:rPr>
          <w:rFonts w:hint="eastAsia"/>
        </w:rPr>
      </w:pPr>
      <w:r w:rsidRPr="00D660A6">
        <w:t xml:space="preserve">国家大剧院供电属于一级负荷。高压供电方式为三站四路四联络，共设有两个 </w:t>
      </w:r>
      <w:r w:rsidRPr="00D660A6">
        <w:rPr>
          <w:rFonts w:cs="宋体"/>
        </w:rPr>
        <w:t>10KV</w:t>
      </w:r>
      <w:r w:rsidRPr="00D660A6">
        <w:rPr>
          <w:rFonts w:cs="宋体"/>
          <w:spacing w:val="-60"/>
        </w:rPr>
        <w:t xml:space="preserve"> </w:t>
      </w:r>
      <w:r w:rsidRPr="00D660A6">
        <w:t>高压总站、九个低压分变电站以及两台箱式变电站，为四个剧场和公共区域设备 供电。大剧院主要用电高峰为，每日演出时的舞台设备用电和夏季高温时的空调制冷 用电。变配电系统的重要负荷（舞台机械、舞台灯光、舞台音响等）均采用双路电源 末端互投的方式，保证演出的正常进行。 国家大剧院运营模式决定了，变配电系统负 荷分散、持续时间长，巡视检查必须及时到位，停送电影响范围要求做到最小，日常 保养检修要做到精准高效。</w:t>
      </w:r>
    </w:p>
    <w:p w14:paraId="5A0CFCC1" w14:textId="77777777" w:rsidR="00D660A6" w:rsidRPr="00D660A6" w:rsidRDefault="00D660A6" w:rsidP="00D660A6">
      <w:pPr>
        <w:pStyle w:val="7"/>
        <w:spacing w:line="381" w:lineRule="exact"/>
        <w:ind w:left="113" w:right="73"/>
        <w:rPr>
          <w:rFonts w:ascii="宋体" w:hAnsi="宋体" w:hint="eastAsia"/>
          <w:b w:val="0"/>
          <w:bCs w:val="0"/>
        </w:rPr>
      </w:pPr>
      <w:r w:rsidRPr="00D660A6">
        <w:rPr>
          <w:rFonts w:ascii="宋体" w:hAnsi="宋体"/>
        </w:rPr>
        <w:t>二、规则和条例</w:t>
      </w:r>
    </w:p>
    <w:p w14:paraId="3F4957B9" w14:textId="77777777" w:rsidR="00D660A6" w:rsidRPr="00D660A6" w:rsidRDefault="00D660A6" w:rsidP="00D660A6">
      <w:pPr>
        <w:pStyle w:val="aff1"/>
        <w:spacing w:before="88" w:line="336" w:lineRule="auto"/>
        <w:ind w:left="113" w:right="73"/>
        <w:rPr>
          <w:rFonts w:hint="eastAsia"/>
        </w:rPr>
      </w:pPr>
      <w:r w:rsidRPr="00D660A6">
        <w:rPr>
          <w:rFonts w:cs="宋体"/>
        </w:rPr>
        <w:t>2.1</w:t>
      </w:r>
      <w:r w:rsidRPr="00D660A6">
        <w:rPr>
          <w:rFonts w:cs="宋体"/>
          <w:spacing w:val="-60"/>
        </w:rPr>
        <w:t xml:space="preserve"> </w:t>
      </w:r>
      <w:r w:rsidRPr="00D660A6">
        <w:t>所有合同要求的系统运行、维修、保养、检修及应急抢修工作必须符合国家和北京 市所颁布的最新的法定职责、条例、规范、规格、标准、施工准则和业务条例及国际 认可的规范和标准。</w:t>
      </w:r>
    </w:p>
    <w:p w14:paraId="7BB7255A" w14:textId="77777777" w:rsidR="00D660A6" w:rsidRPr="00D660A6" w:rsidRDefault="00D660A6" w:rsidP="00D660A6">
      <w:pPr>
        <w:pStyle w:val="aff1"/>
        <w:spacing w:before="30" w:line="336" w:lineRule="auto"/>
        <w:ind w:left="113" w:right="73"/>
        <w:rPr>
          <w:rFonts w:hint="eastAsia"/>
        </w:rPr>
      </w:pPr>
      <w:r w:rsidRPr="00D660A6">
        <w:rPr>
          <w:rFonts w:cs="宋体"/>
        </w:rPr>
        <w:t>2.2</w:t>
      </w:r>
      <w:r w:rsidRPr="00D660A6">
        <w:rPr>
          <w:rFonts w:cs="宋体"/>
          <w:spacing w:val="-60"/>
        </w:rPr>
        <w:t xml:space="preserve"> </w:t>
      </w:r>
      <w:r w:rsidRPr="00D660A6">
        <w:t>当上述标准或当地部门的特别要求，在技术要求上与本服务内容和技术要求所规定 发生抵触，或服务内容和技术要求内各有关段落的要求有相互矛盾时，投标方必须向 招标方反映，招标方将作出最后决定，但有关最终决定不能构成合同费用变更。</w:t>
      </w:r>
    </w:p>
    <w:p w14:paraId="3C20E309" w14:textId="77777777" w:rsidR="00D660A6" w:rsidRPr="00D660A6" w:rsidRDefault="00D660A6" w:rsidP="00D660A6">
      <w:pPr>
        <w:spacing w:line="336" w:lineRule="auto"/>
        <w:rPr>
          <w:rFonts w:ascii="宋体" w:hAnsi="宋体" w:hint="eastAsia"/>
        </w:rPr>
        <w:sectPr w:rsidR="00D660A6" w:rsidRPr="00D660A6" w:rsidSect="00D660A6">
          <w:pgSz w:w="11910" w:h="16840"/>
          <w:pgMar w:top="1100" w:right="1260" w:bottom="1000" w:left="1360" w:header="0" w:footer="815" w:gutter="0"/>
          <w:cols w:space="720"/>
        </w:sectPr>
      </w:pPr>
    </w:p>
    <w:p w14:paraId="54B29521" w14:textId="77777777" w:rsidR="00D660A6" w:rsidRPr="00D660A6" w:rsidRDefault="00D660A6" w:rsidP="00D660A6">
      <w:pPr>
        <w:pStyle w:val="7"/>
        <w:spacing w:line="401" w:lineRule="exact"/>
        <w:ind w:right="66"/>
        <w:rPr>
          <w:rFonts w:ascii="宋体" w:hAnsi="宋体" w:hint="eastAsia"/>
          <w:b w:val="0"/>
          <w:bCs w:val="0"/>
        </w:rPr>
      </w:pPr>
      <w:r w:rsidRPr="00D660A6">
        <w:rPr>
          <w:rFonts w:ascii="宋体" w:hAnsi="宋体"/>
        </w:rPr>
        <w:lastRenderedPageBreak/>
        <w:t>三、当地气候环境条件</w:t>
      </w:r>
    </w:p>
    <w:p w14:paraId="620FEA0E" w14:textId="77777777" w:rsidR="00D660A6" w:rsidRPr="00D660A6" w:rsidRDefault="00D660A6" w:rsidP="00D660A6">
      <w:pPr>
        <w:pStyle w:val="aff1"/>
        <w:spacing w:before="88" w:line="336" w:lineRule="auto"/>
        <w:ind w:right="66"/>
        <w:rPr>
          <w:rFonts w:hint="eastAsia"/>
        </w:rPr>
      </w:pPr>
      <w:r w:rsidRPr="00D660A6">
        <w:rPr>
          <w:rFonts w:cs="宋体"/>
        </w:rPr>
        <w:t>3.1</w:t>
      </w:r>
      <w:r w:rsidRPr="00D660A6">
        <w:rPr>
          <w:rFonts w:cs="宋体"/>
          <w:spacing w:val="-60"/>
        </w:rPr>
        <w:t xml:space="preserve"> </w:t>
      </w:r>
      <w:r w:rsidRPr="00D660A6">
        <w:t>在执行合同要求的系统设备运行、维修及保养工作时，必须结合本项目实际情况考 虑有关北京当地的气候条件。</w:t>
      </w:r>
    </w:p>
    <w:p w14:paraId="1792F77A" w14:textId="77777777" w:rsidR="00D660A6" w:rsidRPr="00D660A6" w:rsidRDefault="00D660A6" w:rsidP="00D660A6">
      <w:pPr>
        <w:pStyle w:val="aff1"/>
        <w:spacing w:before="30" w:line="336" w:lineRule="auto"/>
        <w:ind w:right="66"/>
        <w:rPr>
          <w:rFonts w:cs="宋体" w:hint="eastAsia"/>
        </w:rPr>
      </w:pPr>
      <w:r w:rsidRPr="00D660A6">
        <w:rPr>
          <w:rFonts w:cs="宋体"/>
        </w:rPr>
        <w:t>3.2</w:t>
      </w:r>
      <w:r w:rsidRPr="00D660A6">
        <w:rPr>
          <w:rFonts w:cs="宋体"/>
          <w:spacing w:val="-60"/>
        </w:rPr>
        <w:t xml:space="preserve"> </w:t>
      </w:r>
      <w:r w:rsidRPr="00D660A6">
        <w:t xml:space="preserve">设备规格及设计所需符合的环境条件 </w:t>
      </w:r>
      <w:r w:rsidRPr="00D660A6">
        <w:rPr>
          <w:rFonts w:cs="宋体"/>
        </w:rPr>
        <w:t>A.</w:t>
      </w:r>
      <w:r w:rsidRPr="00D660A6">
        <w:t>除本技术规格书特别注明外，各有关设备应能于下列的环境条件下进行测试及做正 常操作</w:t>
      </w:r>
      <w:r w:rsidRPr="00D660A6">
        <w:rPr>
          <w:rFonts w:cs="宋体"/>
        </w:rPr>
        <w:t>:</w:t>
      </w:r>
    </w:p>
    <w:p w14:paraId="7C2CB55E" w14:textId="77777777" w:rsidR="00D660A6" w:rsidRPr="00D660A6" w:rsidRDefault="00D660A6" w:rsidP="00D660A6">
      <w:pPr>
        <w:pStyle w:val="aff1"/>
        <w:spacing w:before="30" w:line="336" w:lineRule="auto"/>
        <w:ind w:right="4965"/>
        <w:rPr>
          <w:rFonts w:hint="eastAsia"/>
        </w:rPr>
      </w:pPr>
      <w:r w:rsidRPr="00D660A6">
        <w:t xml:space="preserve">夏季            </w:t>
      </w:r>
      <w:r w:rsidRPr="00D660A6">
        <w:rPr>
          <w:rFonts w:cs="宋体"/>
        </w:rPr>
        <w:t>40</w:t>
      </w:r>
      <w:r w:rsidRPr="00D660A6">
        <w:t xml:space="preserve">℃（干球温度） 冬季       </w:t>
      </w:r>
      <w:r w:rsidRPr="00D660A6">
        <w:rPr>
          <w:rFonts w:cs="宋体"/>
        </w:rPr>
        <w:t>-12</w:t>
      </w:r>
      <w:r w:rsidRPr="00D660A6">
        <w:t xml:space="preserve">℃（干球温度） 相对湿度           </w:t>
      </w:r>
      <w:r w:rsidRPr="00D660A6">
        <w:rPr>
          <w:rFonts w:cs="宋体"/>
        </w:rPr>
        <w:t>99</w:t>
      </w:r>
      <w:r w:rsidRPr="00D660A6">
        <w:t>％</w:t>
      </w:r>
    </w:p>
    <w:p w14:paraId="5A36E43D" w14:textId="77777777" w:rsidR="00D660A6" w:rsidRPr="00D660A6" w:rsidRDefault="00D660A6" w:rsidP="00D660A6">
      <w:pPr>
        <w:pStyle w:val="aff1"/>
        <w:spacing w:before="30" w:line="336" w:lineRule="auto"/>
        <w:ind w:right="66"/>
        <w:rPr>
          <w:rFonts w:hint="eastAsia"/>
        </w:rPr>
      </w:pPr>
      <w:r w:rsidRPr="00D660A6">
        <w:rPr>
          <w:rFonts w:cs="宋体"/>
        </w:rPr>
        <w:t>B.</w:t>
      </w:r>
      <w:r w:rsidRPr="00D660A6">
        <w:t xml:space="preserve">部分设备将按本技术规格书要求，需在更恶劣的环境条件下正常运作，而所有设备 有可能需要在较高温度和湿度的恶劣环境条件下作短暂性的操作。 </w:t>
      </w:r>
      <w:r w:rsidRPr="00D660A6">
        <w:rPr>
          <w:rFonts w:cs="宋体"/>
        </w:rPr>
        <w:t>C.</w:t>
      </w:r>
      <w:r w:rsidRPr="00D660A6">
        <w:t>按北京市环保局条例的要求，结合本项目特殊情况，所有设备必须为低噪声和高效 率型，并须符合下列噪声管制要求。</w:t>
      </w:r>
    </w:p>
    <w:p w14:paraId="06DED334" w14:textId="77777777" w:rsidR="00D660A6" w:rsidRPr="00D660A6" w:rsidRDefault="00D660A6" w:rsidP="00D660A6">
      <w:pPr>
        <w:pStyle w:val="aff1"/>
        <w:spacing w:before="30" w:line="336" w:lineRule="auto"/>
        <w:ind w:right="3645"/>
        <w:rPr>
          <w:rFonts w:hint="eastAsia"/>
        </w:rPr>
      </w:pPr>
      <w:r w:rsidRPr="00D660A6">
        <w:t>白天（上午七时至晚上九时） 不大于</w:t>
      </w:r>
      <w:r w:rsidRPr="00D660A6">
        <w:rPr>
          <w:spacing w:val="-60"/>
        </w:rPr>
        <w:t xml:space="preserve"> </w:t>
      </w:r>
      <w:r w:rsidRPr="00D660A6">
        <w:rPr>
          <w:rFonts w:cs="宋体"/>
        </w:rPr>
        <w:t>60</w:t>
      </w:r>
      <w:r w:rsidRPr="00D660A6">
        <w:rPr>
          <w:rFonts w:cs="宋体"/>
          <w:spacing w:val="-60"/>
        </w:rPr>
        <w:t xml:space="preserve"> </w:t>
      </w:r>
      <w:r w:rsidRPr="00D660A6">
        <w:t>分贝 早晚（上午六时及晚上十时） 不大于</w:t>
      </w:r>
      <w:r w:rsidRPr="00D660A6">
        <w:rPr>
          <w:spacing w:val="-60"/>
        </w:rPr>
        <w:t xml:space="preserve"> </w:t>
      </w:r>
      <w:r w:rsidRPr="00D660A6">
        <w:rPr>
          <w:rFonts w:cs="宋体"/>
        </w:rPr>
        <w:t>55</w:t>
      </w:r>
      <w:r w:rsidRPr="00D660A6">
        <w:rPr>
          <w:rFonts w:cs="宋体"/>
          <w:spacing w:val="-60"/>
        </w:rPr>
        <w:t xml:space="preserve"> </w:t>
      </w:r>
      <w:r w:rsidRPr="00D660A6">
        <w:t>分贝 深夜（晚上十一时至翌日上午五时） 不大于</w:t>
      </w:r>
      <w:r w:rsidRPr="00D660A6">
        <w:rPr>
          <w:spacing w:val="-60"/>
        </w:rPr>
        <w:t xml:space="preserve"> </w:t>
      </w:r>
      <w:r w:rsidRPr="00D660A6">
        <w:rPr>
          <w:rFonts w:cs="宋体"/>
        </w:rPr>
        <w:t>50</w:t>
      </w:r>
      <w:r w:rsidRPr="00D660A6">
        <w:rPr>
          <w:rFonts w:cs="宋体"/>
          <w:spacing w:val="-60"/>
        </w:rPr>
        <w:t xml:space="preserve"> </w:t>
      </w:r>
      <w:r w:rsidRPr="00D660A6">
        <w:t>分贝</w:t>
      </w:r>
    </w:p>
    <w:p w14:paraId="2D59199B" w14:textId="77777777" w:rsidR="00D660A6" w:rsidRPr="00D660A6" w:rsidRDefault="00D660A6" w:rsidP="00D660A6">
      <w:pPr>
        <w:pStyle w:val="aff1"/>
        <w:spacing w:before="30" w:line="336" w:lineRule="auto"/>
        <w:ind w:right="66"/>
        <w:rPr>
          <w:rFonts w:hint="eastAsia"/>
        </w:rPr>
      </w:pPr>
      <w:r w:rsidRPr="00D660A6">
        <w:rPr>
          <w:rFonts w:cs="宋体"/>
        </w:rPr>
        <w:t>D.</w:t>
      </w:r>
      <w:r w:rsidRPr="00D660A6">
        <w:t>各有关设备装置能准确处理日期及时间数据（包括但不限于计算、比较、交换及安 排次序），并能正常操作。</w:t>
      </w:r>
    </w:p>
    <w:p w14:paraId="4E380D20" w14:textId="77777777" w:rsidR="00D660A6" w:rsidRPr="00D660A6" w:rsidRDefault="00D660A6" w:rsidP="00D660A6">
      <w:pPr>
        <w:pStyle w:val="aff1"/>
        <w:spacing w:before="30" w:line="336" w:lineRule="auto"/>
        <w:ind w:right="66"/>
        <w:rPr>
          <w:rFonts w:hint="eastAsia"/>
        </w:rPr>
      </w:pPr>
      <w:r w:rsidRPr="00D660A6">
        <w:rPr>
          <w:rFonts w:cs="宋体"/>
        </w:rPr>
        <w:t>3.3</w:t>
      </w:r>
      <w:r w:rsidRPr="00D660A6">
        <w:rPr>
          <w:rFonts w:cs="宋体"/>
          <w:spacing w:val="-60"/>
        </w:rPr>
        <w:t xml:space="preserve"> </w:t>
      </w:r>
      <w:r w:rsidRPr="00D660A6">
        <w:t>抗震保护 乙方须注意，本项目所处的地段为地震区域，而地震烈度被列为中国标准的七级。故 乙方应根据有关要求及标准对其负责的设备作出适当的抗震保护。</w:t>
      </w:r>
    </w:p>
    <w:p w14:paraId="575C58D8" w14:textId="77777777" w:rsidR="00D660A6" w:rsidRPr="00D660A6" w:rsidRDefault="00D660A6" w:rsidP="00D660A6">
      <w:pPr>
        <w:pStyle w:val="aff1"/>
        <w:spacing w:before="30" w:line="336" w:lineRule="auto"/>
        <w:ind w:right="66"/>
        <w:rPr>
          <w:rFonts w:hint="eastAsia"/>
        </w:rPr>
      </w:pPr>
      <w:r w:rsidRPr="00D660A6">
        <w:rPr>
          <w:rFonts w:cs="宋体"/>
        </w:rPr>
        <w:t>3.4</w:t>
      </w:r>
      <w:r w:rsidRPr="00D660A6">
        <w:rPr>
          <w:rFonts w:cs="宋体"/>
          <w:spacing w:val="-60"/>
        </w:rPr>
        <w:t xml:space="preserve"> </w:t>
      </w:r>
      <w:r w:rsidRPr="00D660A6">
        <w:t>抗电磁感应保护 乙方须注意，由防雷、接地故障所产生的瞬态脉动及地磁感应有可能对弱电系统的设 备产生极高破坏能力。故承包单位应根据有关要求及标准对其负责的设备作出相应的 维护和适当的保护。</w:t>
      </w:r>
    </w:p>
    <w:p w14:paraId="0CC9369B" w14:textId="77777777" w:rsidR="00D660A6" w:rsidRPr="00D660A6" w:rsidRDefault="00D660A6" w:rsidP="00D660A6">
      <w:pPr>
        <w:pStyle w:val="7"/>
        <w:spacing w:line="381" w:lineRule="exact"/>
        <w:ind w:right="66"/>
        <w:rPr>
          <w:rFonts w:ascii="宋体" w:hAnsi="宋体" w:hint="eastAsia"/>
          <w:b w:val="0"/>
          <w:bCs w:val="0"/>
        </w:rPr>
      </w:pPr>
      <w:r w:rsidRPr="00D660A6">
        <w:rPr>
          <w:rFonts w:ascii="宋体" w:hAnsi="宋体"/>
        </w:rPr>
        <w:t>四、电力供应</w:t>
      </w:r>
    </w:p>
    <w:p w14:paraId="1E408D83" w14:textId="77777777" w:rsidR="00D660A6" w:rsidRPr="00D660A6" w:rsidRDefault="00D660A6" w:rsidP="00D660A6">
      <w:pPr>
        <w:pStyle w:val="aff1"/>
        <w:spacing w:before="88" w:line="336" w:lineRule="auto"/>
        <w:ind w:right="66"/>
        <w:rPr>
          <w:rFonts w:hint="eastAsia"/>
        </w:rPr>
      </w:pPr>
      <w:r w:rsidRPr="00D660A6">
        <w:rPr>
          <w:rFonts w:cs="宋体"/>
        </w:rPr>
        <w:t>4.1</w:t>
      </w:r>
      <w:r w:rsidRPr="00D660A6">
        <w:rPr>
          <w:rFonts w:cs="宋体"/>
          <w:spacing w:val="-60"/>
        </w:rPr>
        <w:t xml:space="preserve"> </w:t>
      </w:r>
      <w:r w:rsidRPr="00D660A6">
        <w:t>除本技术规格书特别标准外，所有电气设备及安装应适合下列的电压操作： 电压：</w:t>
      </w:r>
      <w:r w:rsidRPr="00D660A6">
        <w:rPr>
          <w:rFonts w:cs="宋体"/>
        </w:rPr>
        <w:t xml:space="preserve">10 </w:t>
      </w:r>
      <w:r w:rsidRPr="00D660A6">
        <w:t>千伏</w:t>
      </w:r>
      <w:r w:rsidRPr="00D660A6">
        <w:rPr>
          <w:spacing w:val="-60"/>
        </w:rPr>
        <w:t xml:space="preserve"> </w:t>
      </w:r>
      <w:r w:rsidRPr="00D660A6">
        <w:t>供高压设备</w:t>
      </w:r>
    </w:p>
    <w:p w14:paraId="2D818CB8" w14:textId="77777777" w:rsidR="00D660A6" w:rsidRPr="00D660A6" w:rsidRDefault="00D660A6" w:rsidP="00D660A6">
      <w:pPr>
        <w:pStyle w:val="aff1"/>
        <w:spacing w:before="30"/>
        <w:ind w:right="66"/>
        <w:rPr>
          <w:rFonts w:hint="eastAsia"/>
        </w:rPr>
      </w:pPr>
      <w:r w:rsidRPr="00D660A6">
        <w:rPr>
          <w:rFonts w:cs="宋体"/>
        </w:rPr>
        <w:t xml:space="preserve">380 </w:t>
      </w:r>
      <w:r w:rsidRPr="00D660A6">
        <w:t>伏</w:t>
      </w:r>
      <w:r w:rsidRPr="00D660A6">
        <w:rPr>
          <w:spacing w:val="-60"/>
        </w:rPr>
        <w:t xml:space="preserve"> </w:t>
      </w:r>
      <w:r w:rsidRPr="00D660A6">
        <w:t>供三相设备</w:t>
      </w:r>
    </w:p>
    <w:p w14:paraId="5E00362D" w14:textId="77777777" w:rsidR="00D660A6" w:rsidRPr="00D660A6" w:rsidRDefault="00D660A6" w:rsidP="00D660A6">
      <w:pPr>
        <w:pStyle w:val="aff1"/>
        <w:spacing w:before="126" w:line="336" w:lineRule="auto"/>
        <w:ind w:right="6246"/>
        <w:rPr>
          <w:rFonts w:hint="eastAsia"/>
        </w:rPr>
      </w:pPr>
      <w:r w:rsidRPr="00D660A6">
        <w:rPr>
          <w:rFonts w:cs="宋体"/>
        </w:rPr>
        <w:t xml:space="preserve">220 </w:t>
      </w:r>
      <w:r w:rsidRPr="00D660A6">
        <w:t>伏</w:t>
      </w:r>
      <w:r w:rsidRPr="00D660A6">
        <w:rPr>
          <w:spacing w:val="-60"/>
        </w:rPr>
        <w:t xml:space="preserve"> </w:t>
      </w:r>
      <w:r w:rsidRPr="00D660A6">
        <w:t>供单相设备 频率：</w:t>
      </w:r>
      <w:r w:rsidRPr="00D660A6">
        <w:rPr>
          <w:rFonts w:cs="宋体"/>
        </w:rPr>
        <w:t>50</w:t>
      </w:r>
      <w:r w:rsidRPr="00D660A6">
        <w:rPr>
          <w:rFonts w:cs="宋体"/>
          <w:spacing w:val="-60"/>
        </w:rPr>
        <w:t xml:space="preserve"> </w:t>
      </w:r>
      <w:r w:rsidRPr="00D660A6">
        <w:t>赫兹</w:t>
      </w:r>
    </w:p>
    <w:p w14:paraId="492B3330" w14:textId="77777777" w:rsidR="00D660A6" w:rsidRPr="00D660A6" w:rsidRDefault="00D660A6" w:rsidP="00D660A6">
      <w:pPr>
        <w:spacing w:line="336" w:lineRule="auto"/>
        <w:rPr>
          <w:rFonts w:ascii="宋体" w:hAnsi="宋体" w:hint="eastAsia"/>
        </w:rPr>
        <w:sectPr w:rsidR="00D660A6" w:rsidRPr="00D660A6" w:rsidSect="00D660A6">
          <w:footerReference w:type="default" r:id="rId7"/>
          <w:pgSz w:w="11910" w:h="16840"/>
          <w:pgMar w:top="1440" w:right="1040" w:bottom="1260" w:left="1600" w:header="0" w:footer="1070" w:gutter="0"/>
          <w:pgNumType w:start="39"/>
          <w:cols w:space="720"/>
        </w:sectPr>
      </w:pPr>
    </w:p>
    <w:p w14:paraId="1957A649" w14:textId="77777777" w:rsidR="00D660A6" w:rsidRPr="00D660A6" w:rsidRDefault="00D660A6" w:rsidP="00D660A6">
      <w:pPr>
        <w:pStyle w:val="aff1"/>
        <w:spacing w:before="9" w:line="336" w:lineRule="auto"/>
        <w:ind w:right="1806"/>
        <w:rPr>
          <w:rFonts w:hint="eastAsia"/>
        </w:rPr>
      </w:pPr>
      <w:r w:rsidRPr="00D660A6">
        <w:rPr>
          <w:rFonts w:cs="宋体"/>
        </w:rPr>
        <w:lastRenderedPageBreak/>
        <w:t>4.2</w:t>
      </w:r>
      <w:r w:rsidRPr="00D660A6">
        <w:rPr>
          <w:rFonts w:cs="宋体"/>
          <w:spacing w:val="-60"/>
        </w:rPr>
        <w:t xml:space="preserve"> </w:t>
      </w:r>
      <w:r w:rsidRPr="00D660A6">
        <w:t xml:space="preserve">除上述所说明外，所有电气设备亦应能适合下列条件： 电压波动： </w:t>
      </w:r>
      <w:r w:rsidRPr="00D660A6">
        <w:rPr>
          <w:rFonts w:cs="宋体"/>
        </w:rPr>
        <w:t>±10</w:t>
      </w:r>
      <w:r w:rsidRPr="00D660A6">
        <w:t>％正常数值</w:t>
      </w:r>
    </w:p>
    <w:p w14:paraId="5292FCEF" w14:textId="77777777" w:rsidR="00D660A6" w:rsidRPr="00D660A6" w:rsidRDefault="00D660A6" w:rsidP="00D660A6">
      <w:pPr>
        <w:pStyle w:val="aff1"/>
        <w:spacing w:before="30" w:line="309" w:lineRule="exact"/>
        <w:ind w:right="66"/>
        <w:rPr>
          <w:rFonts w:hint="eastAsia"/>
        </w:rPr>
      </w:pPr>
      <w:r w:rsidRPr="00D660A6">
        <w:t xml:space="preserve">频率波动： </w:t>
      </w:r>
      <w:r w:rsidRPr="00D660A6">
        <w:rPr>
          <w:rFonts w:cs="宋体"/>
        </w:rPr>
        <w:t>±2</w:t>
      </w:r>
      <w:r w:rsidRPr="00D660A6">
        <w:t>％正常数值</w:t>
      </w:r>
    </w:p>
    <w:p w14:paraId="6BFE426D" w14:textId="77777777" w:rsidR="00D660A6" w:rsidRPr="00D660A6" w:rsidRDefault="00D660A6" w:rsidP="00D660A6">
      <w:pPr>
        <w:pStyle w:val="aff1"/>
        <w:spacing w:before="59" w:line="440" w:lineRule="exact"/>
        <w:ind w:right="3546"/>
        <w:rPr>
          <w:rFonts w:hint="eastAsia"/>
        </w:rPr>
      </w:pPr>
      <w:r w:rsidRPr="00D660A6">
        <w:rPr>
          <w:rFonts w:cs="Microsoft JhengHei"/>
          <w:b/>
          <w:bCs/>
          <w:sz w:val="28"/>
          <w:szCs w:val="28"/>
        </w:rPr>
        <w:t>五、词意定义</w:t>
      </w:r>
      <w:r w:rsidRPr="00D660A6">
        <w:rPr>
          <w:rFonts w:cs="Microsoft JhengHei"/>
          <w:b/>
          <w:bCs/>
          <w:spacing w:val="-65"/>
          <w:sz w:val="28"/>
          <w:szCs w:val="28"/>
        </w:rPr>
        <w:t xml:space="preserve"> </w:t>
      </w:r>
      <w:r w:rsidRPr="00D660A6">
        <w:t xml:space="preserve">下列所列的词意定义或解释均适用于本招标文件。 </w:t>
      </w:r>
      <w:r w:rsidRPr="00D660A6">
        <w:rPr>
          <w:rFonts w:cs="宋体"/>
        </w:rPr>
        <w:t xml:space="preserve">5.1  </w:t>
      </w:r>
      <w:r w:rsidRPr="00D660A6">
        <w:t>“服务内容和技术要求”：即指本招标文件。</w:t>
      </w:r>
    </w:p>
    <w:p w14:paraId="14473521" w14:textId="77777777" w:rsidR="00D660A6" w:rsidRPr="00D660A6" w:rsidRDefault="00D660A6" w:rsidP="00D660A6">
      <w:pPr>
        <w:pStyle w:val="aff1"/>
        <w:spacing w:before="71"/>
        <w:ind w:right="66"/>
        <w:rPr>
          <w:rFonts w:hint="eastAsia"/>
        </w:rPr>
      </w:pPr>
      <w:r w:rsidRPr="00D660A6">
        <w:rPr>
          <w:rFonts w:cs="宋体"/>
        </w:rPr>
        <w:t xml:space="preserve">5.2  </w:t>
      </w:r>
      <w:r w:rsidRPr="00D660A6">
        <w:t>“图纸或附图”：即指与本招标文件有关的图纸。</w:t>
      </w:r>
    </w:p>
    <w:p w14:paraId="0ACDEB43" w14:textId="77777777" w:rsidR="00D660A6" w:rsidRPr="00D660A6" w:rsidRDefault="00D660A6" w:rsidP="00D660A6">
      <w:pPr>
        <w:pStyle w:val="aff1"/>
        <w:spacing w:before="126"/>
        <w:ind w:right="66"/>
        <w:rPr>
          <w:rFonts w:hint="eastAsia"/>
        </w:rPr>
      </w:pPr>
      <w:r w:rsidRPr="00D660A6">
        <w:rPr>
          <w:rFonts w:cs="宋体"/>
        </w:rPr>
        <w:t xml:space="preserve">5.3  </w:t>
      </w:r>
      <w:r w:rsidRPr="00D660A6">
        <w:t>“合同或合约”：即指合同文件。</w:t>
      </w:r>
    </w:p>
    <w:p w14:paraId="18C72CA1" w14:textId="77777777" w:rsidR="00D660A6" w:rsidRPr="00D660A6" w:rsidRDefault="00D660A6" w:rsidP="00D660A6">
      <w:pPr>
        <w:pStyle w:val="aff1"/>
        <w:spacing w:before="126" w:line="336" w:lineRule="auto"/>
        <w:ind w:right="66"/>
        <w:rPr>
          <w:rFonts w:hint="eastAsia"/>
        </w:rPr>
      </w:pPr>
      <w:r w:rsidRPr="00D660A6">
        <w:rPr>
          <w:rFonts w:cs="宋体"/>
        </w:rPr>
        <w:t xml:space="preserve">5.4 </w:t>
      </w:r>
      <w:r w:rsidRPr="00D660A6">
        <w:t>“供给”或“提供”：指供应、安装连接和完成指定的工作以达至安全和正确的 运作。但招标文件内另有规定者除外。</w:t>
      </w:r>
    </w:p>
    <w:p w14:paraId="2C07D450" w14:textId="77777777" w:rsidR="00D660A6" w:rsidRPr="00D660A6" w:rsidRDefault="00D660A6" w:rsidP="00D660A6">
      <w:pPr>
        <w:pStyle w:val="aff1"/>
        <w:spacing w:before="30"/>
        <w:ind w:right="66"/>
        <w:rPr>
          <w:rFonts w:hint="eastAsia"/>
        </w:rPr>
      </w:pPr>
      <w:r w:rsidRPr="00D660A6">
        <w:rPr>
          <w:rFonts w:cs="宋体"/>
        </w:rPr>
        <w:t xml:space="preserve">5.5  </w:t>
      </w:r>
      <w:r w:rsidRPr="00D660A6">
        <w:t>“安装”：指制造、装配、连接至完成包括有关组件的测试和系统调试。</w:t>
      </w:r>
    </w:p>
    <w:p w14:paraId="4368C0E7" w14:textId="77777777" w:rsidR="00D660A6" w:rsidRPr="00D660A6" w:rsidRDefault="00D660A6" w:rsidP="00D660A6">
      <w:pPr>
        <w:pStyle w:val="aff1"/>
        <w:spacing w:before="126"/>
        <w:ind w:right="66"/>
        <w:rPr>
          <w:rFonts w:hint="eastAsia"/>
        </w:rPr>
      </w:pPr>
      <w:r w:rsidRPr="00D660A6">
        <w:rPr>
          <w:rFonts w:cs="宋体"/>
        </w:rPr>
        <w:t xml:space="preserve">5.6  </w:t>
      </w:r>
      <w:r w:rsidRPr="00D660A6">
        <w:t>“供应”：指购买所需设备包括有关组件并运送到工作现场。</w:t>
      </w:r>
    </w:p>
    <w:p w14:paraId="24BD2E78" w14:textId="77777777" w:rsidR="00D660A6" w:rsidRPr="00D660A6" w:rsidRDefault="00D660A6" w:rsidP="00D660A6">
      <w:pPr>
        <w:pStyle w:val="aff1"/>
        <w:spacing w:before="126" w:line="336" w:lineRule="auto"/>
        <w:ind w:right="66"/>
        <w:rPr>
          <w:rFonts w:hint="eastAsia"/>
        </w:rPr>
      </w:pPr>
      <w:r w:rsidRPr="00D660A6">
        <w:rPr>
          <w:rFonts w:cs="宋体"/>
        </w:rPr>
        <w:t xml:space="preserve">5.7 </w:t>
      </w:r>
      <w:r w:rsidRPr="00D660A6">
        <w:t>“维修”、“保养”： 指乙方按国家规范及甲方要求对现有系统进行维修、保 养的工作，务求令甲方整体通用设备系统处于最佳状态下运行。</w:t>
      </w:r>
    </w:p>
    <w:p w14:paraId="08AC6F30" w14:textId="77777777" w:rsidR="00D660A6" w:rsidRPr="00D660A6" w:rsidRDefault="00D660A6" w:rsidP="00D660A6">
      <w:pPr>
        <w:pStyle w:val="aff1"/>
        <w:spacing w:before="30"/>
        <w:ind w:right="66"/>
        <w:rPr>
          <w:rFonts w:hint="eastAsia"/>
        </w:rPr>
      </w:pPr>
      <w:r w:rsidRPr="00D660A6">
        <w:rPr>
          <w:rFonts w:cs="宋体"/>
        </w:rPr>
        <w:t xml:space="preserve">5.8  </w:t>
      </w:r>
      <w:r w:rsidRPr="00D660A6">
        <w:t>“日常”： 指包括一切平日、节日、假日的时间，即每周七天、每天</w:t>
      </w:r>
      <w:r w:rsidRPr="00D660A6">
        <w:rPr>
          <w:spacing w:val="-60"/>
        </w:rPr>
        <w:t xml:space="preserve"> </w:t>
      </w:r>
      <w:r w:rsidRPr="00D660A6">
        <w:rPr>
          <w:rFonts w:cs="宋体"/>
        </w:rPr>
        <w:t>24</w:t>
      </w:r>
      <w:r w:rsidRPr="00D660A6">
        <w:rPr>
          <w:rFonts w:cs="宋体"/>
          <w:spacing w:val="-60"/>
        </w:rPr>
        <w:t xml:space="preserve"> </w:t>
      </w:r>
      <w:r w:rsidRPr="00D660A6">
        <w:t>小时。</w:t>
      </w:r>
    </w:p>
    <w:p w14:paraId="5A3243C0" w14:textId="77777777" w:rsidR="00D660A6" w:rsidRPr="00D660A6" w:rsidRDefault="00D660A6" w:rsidP="00D660A6">
      <w:pPr>
        <w:pStyle w:val="aff1"/>
        <w:spacing w:before="126" w:line="336" w:lineRule="auto"/>
        <w:ind w:right="66"/>
        <w:rPr>
          <w:rFonts w:hint="eastAsia"/>
        </w:rPr>
      </w:pPr>
      <w:r w:rsidRPr="00D660A6">
        <w:rPr>
          <w:rFonts w:cs="宋体"/>
        </w:rPr>
        <w:t xml:space="preserve">5.9 </w:t>
      </w:r>
      <w:r w:rsidRPr="00D660A6">
        <w:t>“值班”：指上述第</w:t>
      </w:r>
      <w:r w:rsidRPr="00D660A6">
        <w:rPr>
          <w:spacing w:val="-60"/>
        </w:rPr>
        <w:t xml:space="preserve"> </w:t>
      </w:r>
      <w:r w:rsidRPr="00D660A6">
        <w:rPr>
          <w:rFonts w:cs="宋体"/>
        </w:rPr>
        <w:t>5.8</w:t>
      </w:r>
      <w:r w:rsidRPr="00D660A6">
        <w:rPr>
          <w:rFonts w:cs="宋体"/>
          <w:spacing w:val="-60"/>
        </w:rPr>
        <w:t xml:space="preserve"> </w:t>
      </w:r>
      <w:r w:rsidRPr="00D660A6">
        <w:t xml:space="preserve">项的时段内，乙方根据合同要求，委派甲方已认可的人 员于国家大剧院范围内值班，负责包括一切合同要求的维护、维修及保养等工作。 </w:t>
      </w:r>
      <w:r w:rsidRPr="00D660A6">
        <w:rPr>
          <w:rFonts w:cs="宋体"/>
        </w:rPr>
        <w:t xml:space="preserve">5.10 </w:t>
      </w:r>
      <w:r w:rsidRPr="00D660A6">
        <w:t xml:space="preserve">“现场”或“工地”：指国家大剧院红线范围以内的所有设施。 “类似”或“相等”：指材料质量、重量、体积、设计和功能均相等的指定产品。 </w:t>
      </w:r>
      <w:r w:rsidRPr="00D660A6">
        <w:rPr>
          <w:rFonts w:cs="宋体"/>
        </w:rPr>
        <w:t xml:space="preserve">5.11 </w:t>
      </w:r>
      <w:r w:rsidRPr="00D660A6">
        <w:t>“业主”、“甲方”或“发包方”：即指国家大剧院。 “乙方”：即被邀请的投标单位或合同执行承包商。</w:t>
      </w:r>
    </w:p>
    <w:p w14:paraId="555E093F" w14:textId="77777777" w:rsidR="00D660A6" w:rsidRPr="00D660A6" w:rsidRDefault="00D660A6" w:rsidP="00D660A6">
      <w:pPr>
        <w:pStyle w:val="aff1"/>
        <w:spacing w:before="30" w:line="336" w:lineRule="auto"/>
        <w:ind w:right="66"/>
        <w:rPr>
          <w:rFonts w:hint="eastAsia"/>
        </w:rPr>
      </w:pPr>
      <w:r w:rsidRPr="00D660A6">
        <w:rPr>
          <w:rFonts w:cs="宋体"/>
        </w:rPr>
        <w:t xml:space="preserve">5.12 </w:t>
      </w:r>
      <w:r w:rsidRPr="00D660A6">
        <w:t>“规范”、“规定”、“规则”或“标准”：即指国家、北京当地的法规及国 家大剧院采用的技术及安全标准。</w:t>
      </w:r>
    </w:p>
    <w:p w14:paraId="13959054" w14:textId="77777777" w:rsidR="00D660A6" w:rsidRPr="00D660A6" w:rsidRDefault="00D660A6" w:rsidP="00D660A6">
      <w:pPr>
        <w:pStyle w:val="aff1"/>
        <w:spacing w:before="30"/>
        <w:ind w:right="66"/>
        <w:rPr>
          <w:rFonts w:hint="eastAsia"/>
        </w:rPr>
      </w:pPr>
      <w:r w:rsidRPr="00D660A6">
        <w:rPr>
          <w:rFonts w:cs="宋体"/>
        </w:rPr>
        <w:t xml:space="preserve">5.13   </w:t>
      </w:r>
      <w:r w:rsidRPr="00D660A6">
        <w:t>“设备”、“系统”：即指所有合同附件设备清单的变配电系统设备。</w:t>
      </w:r>
    </w:p>
    <w:p w14:paraId="6BCEA335" w14:textId="77777777" w:rsidR="00D660A6" w:rsidRPr="00D660A6" w:rsidRDefault="00D660A6" w:rsidP="00D660A6">
      <w:pPr>
        <w:pStyle w:val="aff1"/>
        <w:spacing w:before="126" w:line="336" w:lineRule="auto"/>
        <w:ind w:right="66"/>
        <w:rPr>
          <w:rFonts w:hint="eastAsia"/>
        </w:rPr>
      </w:pPr>
      <w:r w:rsidRPr="00D660A6">
        <w:rPr>
          <w:rFonts w:cs="宋体"/>
        </w:rPr>
        <w:t xml:space="preserve">5.14 </w:t>
      </w:r>
      <w:r w:rsidRPr="00D660A6">
        <w:t>“变配电系统设备”</w:t>
      </w:r>
      <w:r w:rsidRPr="00D660A6">
        <w:rPr>
          <w:rFonts w:cs="宋体"/>
        </w:rPr>
        <w:t>-</w:t>
      </w:r>
      <w:r w:rsidRPr="00D660A6">
        <w:t>包括但不限于下列： 国家大剧院高压北站（</w:t>
      </w:r>
      <w:r w:rsidRPr="00D660A6">
        <w:rPr>
          <w:rFonts w:cs="宋体"/>
        </w:rPr>
        <w:t>2G</w:t>
      </w:r>
      <w:r w:rsidRPr="00D660A6">
        <w:t>）、高压南站（</w:t>
      </w:r>
      <w:r w:rsidRPr="00D660A6">
        <w:rPr>
          <w:rFonts w:cs="宋体"/>
        </w:rPr>
        <w:t>1G</w:t>
      </w:r>
      <w:r w:rsidRPr="00D660A6">
        <w:t>）、</w:t>
      </w:r>
      <w:r w:rsidRPr="00D660A6">
        <w:rPr>
          <w:rFonts w:cs="宋体"/>
        </w:rPr>
        <w:t>1</w:t>
      </w:r>
      <w:r w:rsidRPr="00D660A6">
        <w:rPr>
          <w:rFonts w:cs="宋体"/>
          <w:spacing w:val="-60"/>
        </w:rPr>
        <w:t xml:space="preserve"> </w:t>
      </w:r>
      <w:r w:rsidRPr="00D660A6">
        <w:t>号变电站、</w:t>
      </w:r>
      <w:r w:rsidRPr="00D660A6">
        <w:rPr>
          <w:rFonts w:cs="宋体"/>
        </w:rPr>
        <w:t>2</w:t>
      </w:r>
      <w:r w:rsidRPr="00D660A6">
        <w:rPr>
          <w:rFonts w:cs="宋体"/>
          <w:spacing w:val="-60"/>
        </w:rPr>
        <w:t xml:space="preserve"> </w:t>
      </w:r>
      <w:r w:rsidRPr="00D660A6">
        <w:t>号变电站、</w:t>
      </w:r>
      <w:r w:rsidRPr="00D660A6">
        <w:rPr>
          <w:rFonts w:cs="宋体"/>
        </w:rPr>
        <w:t>3</w:t>
      </w:r>
      <w:r w:rsidRPr="00D660A6">
        <w:rPr>
          <w:rFonts w:cs="宋体"/>
          <w:spacing w:val="-60"/>
        </w:rPr>
        <w:t xml:space="preserve"> </w:t>
      </w:r>
      <w:r w:rsidRPr="00D660A6">
        <w:t>号变电 站、</w:t>
      </w:r>
      <w:r w:rsidRPr="00D660A6">
        <w:rPr>
          <w:rFonts w:cs="宋体"/>
        </w:rPr>
        <w:t>4</w:t>
      </w:r>
      <w:r w:rsidRPr="00D660A6">
        <w:rPr>
          <w:rFonts w:cs="宋体"/>
          <w:spacing w:val="-60"/>
        </w:rPr>
        <w:t xml:space="preserve"> </w:t>
      </w:r>
      <w:r w:rsidRPr="00D660A6">
        <w:t>号变电站、</w:t>
      </w:r>
      <w:r w:rsidRPr="00D660A6">
        <w:rPr>
          <w:rFonts w:cs="宋体"/>
        </w:rPr>
        <w:t>5</w:t>
      </w:r>
      <w:r w:rsidRPr="00D660A6">
        <w:rPr>
          <w:rFonts w:cs="宋体"/>
          <w:spacing w:val="-60"/>
        </w:rPr>
        <w:t xml:space="preserve"> </w:t>
      </w:r>
      <w:r w:rsidRPr="00D660A6">
        <w:t>号变电站、</w:t>
      </w:r>
      <w:r w:rsidRPr="00D660A6">
        <w:rPr>
          <w:rFonts w:cs="宋体"/>
        </w:rPr>
        <w:t>6</w:t>
      </w:r>
      <w:r w:rsidRPr="00D660A6">
        <w:rPr>
          <w:rFonts w:cs="宋体"/>
          <w:spacing w:val="-60"/>
        </w:rPr>
        <w:t xml:space="preserve"> </w:t>
      </w:r>
      <w:r w:rsidRPr="00D660A6">
        <w:t>号变电站、</w:t>
      </w:r>
      <w:r w:rsidRPr="00D660A6">
        <w:rPr>
          <w:rFonts w:cs="宋体"/>
        </w:rPr>
        <w:t>7</w:t>
      </w:r>
      <w:r w:rsidRPr="00D660A6">
        <w:rPr>
          <w:rFonts w:cs="宋体"/>
          <w:spacing w:val="-60"/>
        </w:rPr>
        <w:t xml:space="preserve"> </w:t>
      </w:r>
      <w:r w:rsidRPr="00D660A6">
        <w:t>号变电站、</w:t>
      </w:r>
      <w:r w:rsidRPr="00D660A6">
        <w:rPr>
          <w:rFonts w:cs="宋体"/>
        </w:rPr>
        <w:t>8</w:t>
      </w:r>
      <w:r w:rsidRPr="00D660A6">
        <w:rPr>
          <w:rFonts w:cs="宋体"/>
          <w:spacing w:val="-60"/>
        </w:rPr>
        <w:t xml:space="preserve"> </w:t>
      </w:r>
      <w:r w:rsidRPr="00D660A6">
        <w:t>号变电站及</w:t>
      </w:r>
      <w:r w:rsidRPr="00D660A6">
        <w:rPr>
          <w:spacing w:val="-60"/>
        </w:rPr>
        <w:t xml:space="preserve"> </w:t>
      </w:r>
      <w:r w:rsidRPr="00D660A6">
        <w:rPr>
          <w:rFonts w:cs="宋体"/>
        </w:rPr>
        <w:t>9</w:t>
      </w:r>
      <w:r w:rsidRPr="00D660A6">
        <w:rPr>
          <w:rFonts w:cs="宋体"/>
          <w:spacing w:val="-60"/>
        </w:rPr>
        <w:t xml:space="preserve"> </w:t>
      </w:r>
      <w:r w:rsidRPr="00D660A6">
        <w:t>号变电站以及 两台箱式变电站内所有高、低压配电设备；变电监控系统、电能质量监控系统及集中 抄表系统。</w:t>
      </w:r>
    </w:p>
    <w:p w14:paraId="71580709" w14:textId="77777777" w:rsidR="00D660A6" w:rsidRPr="00D660A6" w:rsidRDefault="00D660A6" w:rsidP="00D660A6">
      <w:pPr>
        <w:spacing w:before="7"/>
        <w:rPr>
          <w:rFonts w:ascii="宋体" w:hAnsi="宋体" w:cs="宋体" w:hint="eastAsia"/>
          <w:sz w:val="25"/>
          <w:szCs w:val="25"/>
        </w:rPr>
      </w:pPr>
    </w:p>
    <w:p w14:paraId="5912DBEE" w14:textId="77777777" w:rsidR="00D660A6" w:rsidRPr="00D660A6" w:rsidRDefault="00D660A6" w:rsidP="00D660A6">
      <w:pPr>
        <w:pStyle w:val="7"/>
        <w:ind w:right="66"/>
        <w:rPr>
          <w:rFonts w:ascii="宋体" w:hAnsi="宋体" w:hint="eastAsia"/>
          <w:b w:val="0"/>
          <w:bCs w:val="0"/>
        </w:rPr>
      </w:pPr>
      <w:r w:rsidRPr="00D660A6">
        <w:rPr>
          <w:rFonts w:ascii="宋体" w:hAnsi="宋体"/>
        </w:rPr>
        <w:t>六、  10kV系统设备专项运检工作范围及界面划分</w:t>
      </w:r>
    </w:p>
    <w:p w14:paraId="438C1672" w14:textId="77777777" w:rsidR="00D660A6" w:rsidRPr="00D660A6" w:rsidRDefault="00D660A6" w:rsidP="00D660A6">
      <w:pPr>
        <w:rPr>
          <w:rFonts w:ascii="宋体" w:hAnsi="宋体" w:hint="eastAsia"/>
        </w:rPr>
        <w:sectPr w:rsidR="00D660A6" w:rsidRPr="00D660A6" w:rsidSect="00D660A6">
          <w:pgSz w:w="11910" w:h="16840"/>
          <w:pgMar w:top="1480" w:right="1040" w:bottom="1280" w:left="1600" w:header="0" w:footer="1070" w:gutter="0"/>
          <w:cols w:space="720"/>
        </w:sectPr>
      </w:pPr>
    </w:p>
    <w:p w14:paraId="7045FD36" w14:textId="77777777" w:rsidR="00D660A6" w:rsidRPr="00D660A6" w:rsidRDefault="00D660A6" w:rsidP="00D660A6">
      <w:pPr>
        <w:pStyle w:val="aff1"/>
        <w:spacing w:before="9" w:line="336" w:lineRule="auto"/>
        <w:ind w:right="66"/>
        <w:rPr>
          <w:rFonts w:hint="eastAsia"/>
        </w:rPr>
      </w:pPr>
      <w:r w:rsidRPr="00D660A6">
        <w:rPr>
          <w:rFonts w:cs="宋体"/>
        </w:rPr>
        <w:lastRenderedPageBreak/>
        <w:t xml:space="preserve">6.1 </w:t>
      </w:r>
      <w:r w:rsidRPr="00D660A6">
        <w:t>国家大剧院高压北站（</w:t>
      </w:r>
      <w:r w:rsidRPr="00D660A6">
        <w:rPr>
          <w:rFonts w:cs="宋体"/>
        </w:rPr>
        <w:t>2G</w:t>
      </w:r>
      <w:r w:rsidRPr="00D660A6">
        <w:t>）、高压南站（</w:t>
      </w:r>
      <w:r w:rsidRPr="00D660A6">
        <w:rPr>
          <w:rFonts w:cs="宋体"/>
        </w:rPr>
        <w:t>1G</w:t>
      </w:r>
      <w:r w:rsidRPr="00D660A6">
        <w:t>）、</w:t>
      </w:r>
      <w:r w:rsidRPr="00D660A6">
        <w:rPr>
          <w:rFonts w:cs="宋体"/>
        </w:rPr>
        <w:t>1</w:t>
      </w:r>
      <w:r w:rsidRPr="00D660A6">
        <w:rPr>
          <w:rFonts w:cs="宋体"/>
          <w:spacing w:val="-60"/>
        </w:rPr>
        <w:t xml:space="preserve"> </w:t>
      </w:r>
      <w:r w:rsidRPr="00D660A6">
        <w:t>号变电站、</w:t>
      </w:r>
      <w:r w:rsidRPr="00D660A6">
        <w:rPr>
          <w:rFonts w:cs="宋体"/>
        </w:rPr>
        <w:t>2</w:t>
      </w:r>
      <w:r w:rsidRPr="00D660A6">
        <w:rPr>
          <w:rFonts w:cs="宋体"/>
          <w:spacing w:val="-60"/>
        </w:rPr>
        <w:t xml:space="preserve"> </w:t>
      </w:r>
      <w:r w:rsidRPr="00D660A6">
        <w:t>号变电站、</w:t>
      </w:r>
      <w:r w:rsidRPr="00D660A6">
        <w:rPr>
          <w:rFonts w:cs="宋体"/>
        </w:rPr>
        <w:t>3</w:t>
      </w:r>
      <w:r w:rsidRPr="00D660A6">
        <w:rPr>
          <w:rFonts w:cs="宋体"/>
          <w:spacing w:val="-60"/>
        </w:rPr>
        <w:t xml:space="preserve"> </w:t>
      </w:r>
      <w:r w:rsidRPr="00D660A6">
        <w:t>号变 电站、</w:t>
      </w:r>
      <w:r w:rsidRPr="00D660A6">
        <w:rPr>
          <w:rFonts w:cs="宋体"/>
        </w:rPr>
        <w:t>4</w:t>
      </w:r>
      <w:r w:rsidRPr="00D660A6">
        <w:rPr>
          <w:rFonts w:cs="宋体"/>
          <w:spacing w:val="-60"/>
        </w:rPr>
        <w:t xml:space="preserve"> </w:t>
      </w:r>
      <w:r w:rsidRPr="00D660A6">
        <w:t>号变电站、</w:t>
      </w:r>
      <w:r w:rsidRPr="00D660A6">
        <w:rPr>
          <w:rFonts w:cs="宋体"/>
        </w:rPr>
        <w:t>5</w:t>
      </w:r>
      <w:r w:rsidRPr="00D660A6">
        <w:rPr>
          <w:rFonts w:cs="宋体"/>
          <w:spacing w:val="-60"/>
        </w:rPr>
        <w:t xml:space="preserve"> </w:t>
      </w:r>
      <w:r w:rsidRPr="00D660A6">
        <w:t>号变电站、</w:t>
      </w:r>
      <w:r w:rsidRPr="00D660A6">
        <w:rPr>
          <w:rFonts w:cs="宋体"/>
        </w:rPr>
        <w:t>6</w:t>
      </w:r>
      <w:r w:rsidRPr="00D660A6">
        <w:rPr>
          <w:rFonts w:cs="宋体"/>
          <w:spacing w:val="-60"/>
        </w:rPr>
        <w:t xml:space="preserve"> </w:t>
      </w:r>
      <w:r w:rsidRPr="00D660A6">
        <w:t>号变电站、</w:t>
      </w:r>
      <w:r w:rsidRPr="00D660A6">
        <w:rPr>
          <w:rFonts w:cs="宋体"/>
        </w:rPr>
        <w:t>7</w:t>
      </w:r>
      <w:r w:rsidRPr="00D660A6">
        <w:rPr>
          <w:rFonts w:cs="宋体"/>
          <w:spacing w:val="-60"/>
        </w:rPr>
        <w:t xml:space="preserve"> </w:t>
      </w:r>
      <w:r w:rsidRPr="00D660A6">
        <w:t>号变电站、</w:t>
      </w:r>
      <w:r w:rsidRPr="00D660A6">
        <w:rPr>
          <w:rFonts w:cs="宋体"/>
        </w:rPr>
        <w:t>8</w:t>
      </w:r>
      <w:r w:rsidRPr="00D660A6">
        <w:rPr>
          <w:rFonts w:cs="宋体"/>
          <w:spacing w:val="-60"/>
        </w:rPr>
        <w:t xml:space="preserve"> </w:t>
      </w:r>
      <w:r w:rsidRPr="00D660A6">
        <w:t>号变电站、</w:t>
      </w:r>
      <w:r w:rsidRPr="00D660A6">
        <w:rPr>
          <w:rFonts w:cs="宋体"/>
        </w:rPr>
        <w:t>9</w:t>
      </w:r>
      <w:r w:rsidRPr="00D660A6">
        <w:rPr>
          <w:rFonts w:cs="宋体"/>
          <w:spacing w:val="-60"/>
        </w:rPr>
        <w:t xml:space="preserve"> </w:t>
      </w:r>
      <w:r w:rsidRPr="00D660A6">
        <w:t>号变电站及 两台箱式变电站内所有高、低压配电设备</w:t>
      </w:r>
      <w:r w:rsidRPr="00D660A6">
        <w:rPr>
          <w:rFonts w:cs="宋体"/>
        </w:rPr>
        <w:t>(</w:t>
      </w:r>
      <w:r w:rsidRPr="00D660A6">
        <w:t>含高压馈出柜及</w:t>
      </w:r>
      <w:r w:rsidRPr="00D660A6">
        <w:rPr>
          <w:spacing w:val="-60"/>
        </w:rPr>
        <w:t xml:space="preserve"> </w:t>
      </w:r>
      <w:r w:rsidRPr="00D660A6">
        <w:rPr>
          <w:rFonts w:cs="宋体"/>
        </w:rPr>
        <w:t>10kV</w:t>
      </w:r>
      <w:r w:rsidRPr="00D660A6">
        <w:rPr>
          <w:rFonts w:cs="宋体"/>
          <w:spacing w:val="-60"/>
        </w:rPr>
        <w:t xml:space="preserve"> </w:t>
      </w:r>
      <w:r w:rsidRPr="00D660A6">
        <w:t>电缆</w:t>
      </w:r>
      <w:r w:rsidRPr="00D660A6">
        <w:rPr>
          <w:rFonts w:cs="宋体"/>
        </w:rPr>
        <w:t>)</w:t>
      </w:r>
      <w:r w:rsidRPr="00D660A6">
        <w:t>运行、检修及保 养工作；变电监控系统的维护管理及数据采集、负荷监控工作；电能质量监测设备的 维护管理及数据采集监控工作；</w:t>
      </w:r>
      <w:r w:rsidRPr="00D660A6">
        <w:rPr>
          <w:rFonts w:cs="宋体"/>
        </w:rPr>
        <w:t>1</w:t>
      </w:r>
      <w:r w:rsidRPr="00D660A6">
        <w:rPr>
          <w:rFonts w:cs="宋体"/>
          <w:spacing w:val="-60"/>
        </w:rPr>
        <w:t xml:space="preserve"> </w:t>
      </w:r>
      <w:r w:rsidRPr="00D660A6">
        <w:t>号变电站、</w:t>
      </w:r>
      <w:r w:rsidRPr="00D660A6">
        <w:rPr>
          <w:rFonts w:cs="宋体"/>
        </w:rPr>
        <w:t>2</w:t>
      </w:r>
      <w:r w:rsidRPr="00D660A6">
        <w:rPr>
          <w:rFonts w:cs="宋体"/>
          <w:spacing w:val="-60"/>
        </w:rPr>
        <w:t xml:space="preserve"> </w:t>
      </w:r>
      <w:r w:rsidRPr="00D660A6">
        <w:t>号变电站、</w:t>
      </w:r>
      <w:r w:rsidRPr="00D660A6">
        <w:rPr>
          <w:rFonts w:cs="宋体"/>
        </w:rPr>
        <w:t>3</w:t>
      </w:r>
      <w:r w:rsidRPr="00D660A6">
        <w:rPr>
          <w:rFonts w:cs="宋体"/>
          <w:spacing w:val="-60"/>
        </w:rPr>
        <w:t xml:space="preserve"> </w:t>
      </w:r>
      <w:r w:rsidRPr="00D660A6">
        <w:t>号变电站、</w:t>
      </w:r>
      <w:r w:rsidRPr="00D660A6">
        <w:rPr>
          <w:rFonts w:cs="宋体"/>
        </w:rPr>
        <w:t>4</w:t>
      </w:r>
      <w:r w:rsidRPr="00D660A6">
        <w:rPr>
          <w:rFonts w:cs="宋体"/>
          <w:spacing w:val="-60"/>
        </w:rPr>
        <w:t xml:space="preserve"> </w:t>
      </w:r>
      <w:r w:rsidRPr="00D660A6">
        <w:t>号变电站、</w:t>
      </w:r>
      <w:r w:rsidRPr="00D660A6">
        <w:rPr>
          <w:rFonts w:cs="宋体"/>
        </w:rPr>
        <w:t xml:space="preserve">5 </w:t>
      </w:r>
      <w:r w:rsidRPr="00D660A6">
        <w:t>号变电站、</w:t>
      </w:r>
      <w:r w:rsidRPr="00D660A6">
        <w:rPr>
          <w:rFonts w:cs="宋体"/>
        </w:rPr>
        <w:t>6</w:t>
      </w:r>
      <w:r w:rsidRPr="00D660A6">
        <w:rPr>
          <w:rFonts w:cs="宋体"/>
          <w:spacing w:val="-60"/>
        </w:rPr>
        <w:t xml:space="preserve"> </w:t>
      </w:r>
      <w:r w:rsidRPr="00D660A6">
        <w:t>号变电站、</w:t>
      </w:r>
      <w:r w:rsidRPr="00D660A6">
        <w:rPr>
          <w:rFonts w:cs="宋体"/>
        </w:rPr>
        <w:t>7</w:t>
      </w:r>
      <w:r w:rsidRPr="00D660A6">
        <w:rPr>
          <w:rFonts w:cs="宋体"/>
          <w:spacing w:val="-60"/>
        </w:rPr>
        <w:t xml:space="preserve"> </w:t>
      </w:r>
      <w:r w:rsidRPr="00D660A6">
        <w:t>号变电站、</w:t>
      </w:r>
      <w:r w:rsidRPr="00D660A6">
        <w:rPr>
          <w:rFonts w:cs="宋体"/>
        </w:rPr>
        <w:t>8</w:t>
      </w:r>
      <w:r w:rsidRPr="00D660A6">
        <w:rPr>
          <w:rFonts w:cs="宋体"/>
          <w:spacing w:val="-60"/>
        </w:rPr>
        <w:t xml:space="preserve"> </w:t>
      </w:r>
      <w:r w:rsidRPr="00D660A6">
        <w:t>号变电站、</w:t>
      </w:r>
      <w:r w:rsidRPr="00D660A6">
        <w:rPr>
          <w:rFonts w:cs="宋体"/>
        </w:rPr>
        <w:t>9</w:t>
      </w:r>
      <w:r w:rsidRPr="00D660A6">
        <w:rPr>
          <w:rFonts w:cs="宋体"/>
          <w:spacing w:val="-60"/>
        </w:rPr>
        <w:t xml:space="preserve"> </w:t>
      </w:r>
      <w:r w:rsidRPr="00D660A6">
        <w:t>号变电站及两台箱式变电站内集 中抄表系统表计设备的运检管理及数据采集监控工作由投标方负责管理。</w:t>
      </w:r>
    </w:p>
    <w:p w14:paraId="480FECBD" w14:textId="77777777" w:rsidR="00D660A6" w:rsidRPr="00D660A6" w:rsidRDefault="00D660A6" w:rsidP="00D660A6">
      <w:pPr>
        <w:pStyle w:val="aff1"/>
        <w:spacing w:before="30"/>
        <w:ind w:right="66"/>
        <w:rPr>
          <w:rFonts w:hint="eastAsia"/>
        </w:rPr>
      </w:pPr>
      <w:r w:rsidRPr="00D660A6">
        <w:rPr>
          <w:rFonts w:cs="宋体"/>
        </w:rPr>
        <w:t>6.2  1</w:t>
      </w:r>
      <w:r w:rsidRPr="00D660A6">
        <w:rPr>
          <w:rFonts w:cs="宋体"/>
          <w:spacing w:val="-60"/>
        </w:rPr>
        <w:t xml:space="preserve"> </w:t>
      </w:r>
      <w:r w:rsidRPr="00D660A6">
        <w:t xml:space="preserve">号变电站、 </w:t>
      </w:r>
      <w:r w:rsidRPr="00D660A6">
        <w:rPr>
          <w:rFonts w:cs="宋体"/>
        </w:rPr>
        <w:t>2</w:t>
      </w:r>
      <w:r w:rsidRPr="00D660A6">
        <w:rPr>
          <w:rFonts w:cs="宋体"/>
          <w:spacing w:val="-60"/>
        </w:rPr>
        <w:t xml:space="preserve"> </w:t>
      </w:r>
      <w:r w:rsidRPr="00D660A6">
        <w:t>号变电站、</w:t>
      </w:r>
      <w:r w:rsidRPr="00D660A6">
        <w:rPr>
          <w:rFonts w:cs="宋体"/>
        </w:rPr>
        <w:t>3</w:t>
      </w:r>
      <w:r w:rsidRPr="00D660A6">
        <w:rPr>
          <w:rFonts w:cs="宋体"/>
          <w:spacing w:val="-60"/>
        </w:rPr>
        <w:t xml:space="preserve"> </w:t>
      </w:r>
      <w:r w:rsidRPr="00D660A6">
        <w:t>号变电站、</w:t>
      </w:r>
      <w:r w:rsidRPr="00D660A6">
        <w:rPr>
          <w:rFonts w:cs="宋体"/>
        </w:rPr>
        <w:t>4</w:t>
      </w:r>
      <w:r w:rsidRPr="00D660A6">
        <w:rPr>
          <w:rFonts w:cs="宋体"/>
          <w:spacing w:val="-60"/>
        </w:rPr>
        <w:t xml:space="preserve"> </w:t>
      </w:r>
      <w:r w:rsidRPr="00D660A6">
        <w:t>号变电站、</w:t>
      </w:r>
      <w:r w:rsidRPr="00D660A6">
        <w:rPr>
          <w:rFonts w:cs="宋体"/>
        </w:rPr>
        <w:t>5</w:t>
      </w:r>
      <w:r w:rsidRPr="00D660A6">
        <w:rPr>
          <w:rFonts w:cs="宋体"/>
          <w:spacing w:val="-60"/>
        </w:rPr>
        <w:t xml:space="preserve"> </w:t>
      </w:r>
      <w:r w:rsidRPr="00D660A6">
        <w:t>号变电站、</w:t>
      </w:r>
      <w:r w:rsidRPr="00D660A6">
        <w:rPr>
          <w:rFonts w:cs="宋体"/>
        </w:rPr>
        <w:t>6</w:t>
      </w:r>
      <w:r w:rsidRPr="00D660A6">
        <w:rPr>
          <w:rFonts w:cs="宋体"/>
          <w:spacing w:val="-60"/>
        </w:rPr>
        <w:t xml:space="preserve"> </w:t>
      </w:r>
      <w:r w:rsidRPr="00D660A6">
        <w:t>号变电站、</w:t>
      </w:r>
    </w:p>
    <w:p w14:paraId="25F9ECB2" w14:textId="77777777" w:rsidR="00D660A6" w:rsidRPr="00D660A6" w:rsidRDefault="00D660A6" w:rsidP="00D660A6">
      <w:pPr>
        <w:pStyle w:val="aff1"/>
        <w:spacing w:before="126" w:line="336" w:lineRule="auto"/>
        <w:ind w:right="66"/>
        <w:rPr>
          <w:rFonts w:hint="eastAsia"/>
        </w:rPr>
      </w:pPr>
      <w:r w:rsidRPr="00D660A6">
        <w:rPr>
          <w:rFonts w:cs="宋体"/>
        </w:rPr>
        <w:t>7</w:t>
      </w:r>
      <w:r w:rsidRPr="00D660A6">
        <w:rPr>
          <w:rFonts w:cs="宋体"/>
          <w:spacing w:val="-60"/>
        </w:rPr>
        <w:t xml:space="preserve"> </w:t>
      </w:r>
      <w:r w:rsidRPr="00D660A6">
        <w:t>号变电站、</w:t>
      </w:r>
      <w:r w:rsidRPr="00D660A6">
        <w:rPr>
          <w:rFonts w:cs="宋体"/>
        </w:rPr>
        <w:t>8</w:t>
      </w:r>
      <w:r w:rsidRPr="00D660A6">
        <w:rPr>
          <w:rFonts w:cs="宋体"/>
          <w:spacing w:val="-60"/>
        </w:rPr>
        <w:t xml:space="preserve"> </w:t>
      </w:r>
      <w:r w:rsidRPr="00D660A6">
        <w:t>号变电站、</w:t>
      </w:r>
      <w:r w:rsidRPr="00D660A6">
        <w:rPr>
          <w:rFonts w:cs="宋体"/>
        </w:rPr>
        <w:t>9</w:t>
      </w:r>
      <w:r w:rsidRPr="00D660A6">
        <w:rPr>
          <w:rFonts w:cs="宋体"/>
          <w:spacing w:val="-60"/>
        </w:rPr>
        <w:t xml:space="preserve"> </w:t>
      </w:r>
      <w:r w:rsidRPr="00D660A6">
        <w:t>号变电站及两台箱式变电站内受电柜低压出线电缆（含压 接螺丝）及以下用电设备由招标方负责管理。</w:t>
      </w:r>
    </w:p>
    <w:p w14:paraId="7FFA40ED" w14:textId="77777777" w:rsidR="00D660A6" w:rsidRPr="00D660A6" w:rsidRDefault="00D660A6" w:rsidP="00D660A6">
      <w:pPr>
        <w:pStyle w:val="aff1"/>
        <w:spacing w:before="30"/>
        <w:ind w:right="66"/>
        <w:rPr>
          <w:rFonts w:hint="eastAsia"/>
        </w:rPr>
      </w:pPr>
      <w:r w:rsidRPr="00D660A6">
        <w:rPr>
          <w:rFonts w:cs="宋体"/>
        </w:rPr>
        <w:t xml:space="preserve">6.3  </w:t>
      </w:r>
      <w:r w:rsidRPr="00D660A6">
        <w:t>高压北站（</w:t>
      </w:r>
      <w:r w:rsidRPr="00D660A6">
        <w:rPr>
          <w:rFonts w:cs="宋体"/>
        </w:rPr>
        <w:t>2G</w:t>
      </w:r>
      <w:r w:rsidRPr="00D660A6">
        <w:t>）和高压南站（</w:t>
      </w:r>
      <w:r w:rsidRPr="00D660A6">
        <w:rPr>
          <w:rFonts w:cs="宋体"/>
        </w:rPr>
        <w:t>1G</w:t>
      </w:r>
      <w:r w:rsidRPr="00D660A6">
        <w:t>）</w:t>
      </w:r>
      <w:r w:rsidRPr="00D660A6">
        <w:rPr>
          <w:rFonts w:cs="宋体"/>
        </w:rPr>
        <w:t>10KV</w:t>
      </w:r>
      <w:r w:rsidRPr="00D660A6">
        <w:rPr>
          <w:rFonts w:cs="宋体"/>
          <w:spacing w:val="-60"/>
        </w:rPr>
        <w:t xml:space="preserve"> </w:t>
      </w:r>
      <w:r w:rsidRPr="00D660A6">
        <w:t>进线电缆、高压南站（</w:t>
      </w:r>
      <w:r w:rsidRPr="00D660A6">
        <w:rPr>
          <w:rFonts w:cs="宋体"/>
        </w:rPr>
        <w:t>1G</w:t>
      </w:r>
      <w:r w:rsidRPr="00D660A6">
        <w:t>）和高压北站</w:t>
      </w:r>
    </w:p>
    <w:p w14:paraId="3E99C340" w14:textId="77777777" w:rsidR="00D660A6" w:rsidRPr="00D660A6" w:rsidRDefault="00D660A6" w:rsidP="00D660A6">
      <w:pPr>
        <w:pStyle w:val="aff1"/>
        <w:spacing w:before="126" w:line="309" w:lineRule="exact"/>
        <w:ind w:right="66"/>
        <w:rPr>
          <w:rFonts w:hint="eastAsia"/>
        </w:rPr>
      </w:pPr>
      <w:r w:rsidRPr="00D660A6">
        <w:t>（</w:t>
      </w:r>
      <w:r w:rsidRPr="00D660A6">
        <w:rPr>
          <w:rFonts w:cs="宋体"/>
        </w:rPr>
        <w:t>2G</w:t>
      </w:r>
      <w:r w:rsidRPr="00D660A6">
        <w:t>）间的高压联络电缆，由供电部门负责维护管理。</w:t>
      </w:r>
    </w:p>
    <w:p w14:paraId="2BE45188" w14:textId="77777777" w:rsidR="00D660A6" w:rsidRPr="00D660A6" w:rsidRDefault="00D660A6" w:rsidP="00D660A6">
      <w:pPr>
        <w:pStyle w:val="7"/>
        <w:spacing w:line="482" w:lineRule="exact"/>
        <w:ind w:right="66"/>
        <w:rPr>
          <w:rFonts w:ascii="宋体" w:hAnsi="宋体" w:hint="eastAsia"/>
          <w:b w:val="0"/>
          <w:bCs w:val="0"/>
        </w:rPr>
      </w:pPr>
      <w:r w:rsidRPr="00D660A6">
        <w:rPr>
          <w:rFonts w:ascii="宋体" w:hAnsi="宋体"/>
        </w:rPr>
        <w:t>七、10kV</w:t>
      </w:r>
      <w:r w:rsidRPr="00D660A6">
        <w:rPr>
          <w:rFonts w:ascii="宋体" w:hAnsi="宋体"/>
          <w:spacing w:val="18"/>
        </w:rPr>
        <w:t xml:space="preserve"> </w:t>
      </w:r>
      <w:r w:rsidRPr="00D660A6">
        <w:rPr>
          <w:rFonts w:ascii="宋体" w:hAnsi="宋体"/>
        </w:rPr>
        <w:t>系统设备专项运检工作人员岗位配置及要求</w:t>
      </w:r>
    </w:p>
    <w:p w14:paraId="71189BBB" w14:textId="77777777" w:rsidR="00D660A6" w:rsidRPr="00D660A6" w:rsidRDefault="00D660A6" w:rsidP="00D660A6">
      <w:pPr>
        <w:pStyle w:val="8"/>
        <w:spacing w:before="12"/>
        <w:ind w:right="66"/>
        <w:rPr>
          <w:rFonts w:ascii="宋体" w:hAnsi="宋体" w:hint="eastAsia"/>
          <w:b/>
          <w:bCs/>
        </w:rPr>
      </w:pPr>
      <w:r w:rsidRPr="00D660A6">
        <w:rPr>
          <w:rFonts w:ascii="宋体" w:hAnsi="宋体" w:cs="Segoe UI Symbol"/>
        </w:rPr>
        <w:t>★</w:t>
      </w:r>
      <w:r w:rsidRPr="00D660A6">
        <w:rPr>
          <w:rFonts w:ascii="宋体" w:hAnsi="宋体" w:cs="Arial"/>
        </w:rPr>
        <w:t xml:space="preserve">7.1    </w:t>
      </w:r>
      <w:r w:rsidRPr="00D660A6">
        <w:rPr>
          <w:rFonts w:ascii="宋体" w:hAnsi="宋体"/>
        </w:rPr>
        <w:t xml:space="preserve">运检人员总人数不得少于 </w:t>
      </w:r>
      <w:r w:rsidRPr="00D660A6">
        <w:rPr>
          <w:rFonts w:ascii="宋体" w:hAnsi="宋体" w:cs="Arial"/>
        </w:rPr>
        <w:t>17</w:t>
      </w:r>
      <w:r w:rsidRPr="00D660A6">
        <w:rPr>
          <w:rFonts w:ascii="宋体" w:hAnsi="宋体" w:cs="Arial"/>
          <w:spacing w:val="-34"/>
        </w:rPr>
        <w:t xml:space="preserve"> </w:t>
      </w:r>
      <w:r w:rsidRPr="00D660A6">
        <w:rPr>
          <w:rFonts w:ascii="宋体" w:hAnsi="宋体"/>
        </w:rPr>
        <w:t>人。</w:t>
      </w:r>
    </w:p>
    <w:p w14:paraId="581B4028" w14:textId="77777777" w:rsidR="00D660A6" w:rsidRPr="00D660A6" w:rsidRDefault="00D660A6" w:rsidP="00D660A6">
      <w:pPr>
        <w:pStyle w:val="aff1"/>
        <w:spacing w:before="98"/>
        <w:ind w:right="66"/>
        <w:rPr>
          <w:rFonts w:hint="eastAsia"/>
        </w:rPr>
      </w:pPr>
      <w:r w:rsidRPr="00D660A6">
        <w:rPr>
          <w:rFonts w:cs="宋体"/>
        </w:rPr>
        <w:t xml:space="preserve">7.2  </w:t>
      </w:r>
      <w:r w:rsidRPr="00D660A6">
        <w:t>白班岗位：设专职项目经理</w:t>
      </w:r>
      <w:r w:rsidRPr="00D660A6">
        <w:rPr>
          <w:rFonts w:cs="宋体"/>
        </w:rPr>
        <w:t>(</w:t>
      </w:r>
      <w:r w:rsidRPr="00D660A6">
        <w:t>站长</w:t>
      </w:r>
      <w:r w:rsidRPr="00D660A6">
        <w:rPr>
          <w:rFonts w:cs="宋体"/>
        </w:rPr>
        <w:t>)1</w:t>
      </w:r>
      <w:r w:rsidRPr="00D660A6">
        <w:rPr>
          <w:rFonts w:cs="宋体"/>
          <w:spacing w:val="-60"/>
        </w:rPr>
        <w:t xml:space="preserve"> </w:t>
      </w:r>
      <w:r w:rsidRPr="00D660A6">
        <w:t>人（素质要求：政审合格，中专以上学历；</w:t>
      </w:r>
    </w:p>
    <w:p w14:paraId="287915AD" w14:textId="77777777" w:rsidR="00D660A6" w:rsidRPr="00D660A6" w:rsidRDefault="00D660A6" w:rsidP="00D660A6">
      <w:pPr>
        <w:pStyle w:val="aff1"/>
        <w:spacing w:before="126" w:line="336" w:lineRule="auto"/>
        <w:ind w:right="66"/>
        <w:rPr>
          <w:rFonts w:hint="eastAsia"/>
        </w:rPr>
      </w:pPr>
      <w:r w:rsidRPr="00D660A6">
        <w:rPr>
          <w:rFonts w:cs="宋体"/>
        </w:rPr>
        <w:t>5</w:t>
      </w:r>
      <w:r w:rsidRPr="00D660A6">
        <w:rPr>
          <w:rFonts w:cs="宋体"/>
          <w:spacing w:val="-60"/>
        </w:rPr>
        <w:t xml:space="preserve"> </w:t>
      </w:r>
      <w:r w:rsidRPr="00D660A6">
        <w:t>年及以上多路供、配电专业工作经验；能够熟练使用常用办公软件；具有较强的供配 电运行检修管理、培训能力；负责对国家大剧院变配电系统进行全面管理，并在经济 运行、系统完善及设备更新改造方面提出建设性意见及建议，保证变配电系统安全、 稳定、高效运行）。</w:t>
      </w:r>
    </w:p>
    <w:p w14:paraId="48414AD7" w14:textId="77777777" w:rsidR="00D660A6" w:rsidRPr="00D660A6" w:rsidRDefault="00D660A6" w:rsidP="00D660A6">
      <w:pPr>
        <w:pStyle w:val="aff1"/>
        <w:spacing w:before="30" w:line="336" w:lineRule="auto"/>
        <w:ind w:right="105"/>
        <w:rPr>
          <w:rFonts w:hint="eastAsia"/>
        </w:rPr>
      </w:pPr>
      <w:r w:rsidRPr="00D660A6">
        <w:rPr>
          <w:rFonts w:cs="宋体"/>
        </w:rPr>
        <w:t xml:space="preserve">7.3 </w:t>
      </w:r>
      <w:r w:rsidRPr="00D660A6">
        <w:t>倒班岗位（运检人员）：值长</w:t>
      </w:r>
      <w:r w:rsidRPr="00D660A6">
        <w:rPr>
          <w:spacing w:val="-60"/>
        </w:rPr>
        <w:t xml:space="preserve"> </w:t>
      </w:r>
      <w:r w:rsidRPr="00D660A6">
        <w:rPr>
          <w:rFonts w:cs="宋体"/>
        </w:rPr>
        <w:t>4</w:t>
      </w:r>
      <w:r w:rsidRPr="00D660A6">
        <w:rPr>
          <w:rFonts w:cs="宋体"/>
          <w:spacing w:val="-60"/>
        </w:rPr>
        <w:t xml:space="preserve"> </w:t>
      </w:r>
      <w:r w:rsidRPr="00D660A6">
        <w:t>人</w:t>
      </w:r>
      <w:r w:rsidRPr="00D660A6">
        <w:rPr>
          <w:rFonts w:hint="eastAsia"/>
        </w:rPr>
        <w:t>、副值长4人</w:t>
      </w:r>
      <w:r w:rsidRPr="00D660A6">
        <w:t>（素质要求：政审合格，必须持证（有效期内的高压电工作业证）上岗，</w:t>
      </w:r>
      <w:r w:rsidRPr="00D660A6">
        <w:rPr>
          <w:rFonts w:hint="eastAsia"/>
        </w:rPr>
        <w:t>值长须具有</w:t>
      </w:r>
      <w:r w:rsidRPr="00D660A6">
        <w:rPr>
          <w:rFonts w:cs="宋体"/>
        </w:rPr>
        <w:t>5</w:t>
      </w:r>
      <w:r w:rsidRPr="00D660A6">
        <w:rPr>
          <w:rFonts w:cs="宋体"/>
          <w:spacing w:val="-60"/>
        </w:rPr>
        <w:t xml:space="preserve"> </w:t>
      </w:r>
      <w:r w:rsidRPr="00D660A6">
        <w:t>年</w:t>
      </w:r>
      <w:r w:rsidRPr="00D660A6">
        <w:rPr>
          <w:rFonts w:hint="eastAsia"/>
        </w:rPr>
        <w:t>、副值长须具有3年</w:t>
      </w:r>
      <w:r w:rsidRPr="00D660A6">
        <w:t>及以上多路供配电值班经验，具有一定的班组管理能 力）。值班员不得少于</w:t>
      </w:r>
      <w:r w:rsidRPr="00D660A6">
        <w:rPr>
          <w:spacing w:val="-60"/>
        </w:rPr>
        <w:t xml:space="preserve"> </w:t>
      </w:r>
      <w:r w:rsidRPr="00D660A6">
        <w:rPr>
          <w:rFonts w:cs="宋体" w:hint="eastAsia"/>
        </w:rPr>
        <w:t>8</w:t>
      </w:r>
      <w:r w:rsidRPr="00D660A6">
        <w:t>人（素质要求：政审合格，必须持证（有效期内的高压电工作业证）上岗，</w:t>
      </w:r>
      <w:r w:rsidRPr="00D660A6">
        <w:rPr>
          <w:rFonts w:cs="宋体" w:hint="eastAsia"/>
        </w:rPr>
        <w:t>2</w:t>
      </w:r>
      <w:r w:rsidRPr="00D660A6">
        <w:t>年及以上供配电值班经验）。</w:t>
      </w:r>
    </w:p>
    <w:p w14:paraId="0BE0EE67" w14:textId="77777777" w:rsidR="00D660A6" w:rsidRPr="00D660A6" w:rsidRDefault="00D660A6" w:rsidP="00D660A6">
      <w:pPr>
        <w:pStyle w:val="aff1"/>
        <w:spacing w:before="30"/>
        <w:ind w:right="66"/>
        <w:rPr>
          <w:rFonts w:hint="eastAsia"/>
        </w:rPr>
      </w:pPr>
      <w:r w:rsidRPr="00D660A6">
        <w:rPr>
          <w:rFonts w:cs="宋体"/>
        </w:rPr>
        <w:t xml:space="preserve">7.4  </w:t>
      </w:r>
      <w:r w:rsidRPr="00D660A6">
        <w:t>运检人员保证二十四小时不间断运行检修管理。但工作时间符合《劳动法》及</w:t>
      </w:r>
    </w:p>
    <w:p w14:paraId="4F26A628" w14:textId="77777777" w:rsidR="00D660A6" w:rsidRPr="00D660A6" w:rsidRDefault="00D660A6" w:rsidP="00D660A6">
      <w:pPr>
        <w:pStyle w:val="aff1"/>
        <w:spacing w:before="126" w:line="336" w:lineRule="auto"/>
        <w:ind w:right="66"/>
        <w:rPr>
          <w:rFonts w:hint="eastAsia"/>
        </w:rPr>
      </w:pPr>
      <w:r w:rsidRPr="00D660A6">
        <w:t xml:space="preserve">《国务院关于职工工作时间的规定》。合同期内，运检人员须持有有效期内的作业 证。运检人员年龄：不得超过 </w:t>
      </w:r>
      <w:r w:rsidRPr="00D660A6">
        <w:rPr>
          <w:rFonts w:cs="宋体"/>
        </w:rPr>
        <w:t xml:space="preserve">60 </w:t>
      </w:r>
      <w:r w:rsidRPr="00D660A6">
        <w:t>岁。</w:t>
      </w:r>
    </w:p>
    <w:p w14:paraId="18C123FA" w14:textId="77777777" w:rsidR="00D660A6" w:rsidRPr="00D660A6" w:rsidRDefault="00D660A6" w:rsidP="00D660A6">
      <w:pPr>
        <w:pStyle w:val="aff1"/>
        <w:spacing w:before="30" w:line="336" w:lineRule="auto"/>
        <w:ind w:right="66"/>
        <w:rPr>
          <w:rFonts w:hint="eastAsia"/>
        </w:rPr>
      </w:pPr>
      <w:r w:rsidRPr="00D660A6">
        <w:rPr>
          <w:rFonts w:cs="宋体"/>
        </w:rPr>
        <w:t xml:space="preserve">7.5 </w:t>
      </w:r>
      <w:r w:rsidRPr="00D660A6">
        <w:t>投标人还需要配备安全管理人员和相关技术人员，定期对国家大剧院运检项目开 展安全检查、培训等工作，定期开展技术培训，定期参与系统的运检情况分析以及复 杂故障处理等工作。</w:t>
      </w:r>
    </w:p>
    <w:p w14:paraId="448DE052" w14:textId="77777777" w:rsidR="00D660A6" w:rsidRPr="00D660A6" w:rsidRDefault="00D660A6" w:rsidP="00D660A6">
      <w:pPr>
        <w:spacing w:line="336" w:lineRule="auto"/>
        <w:rPr>
          <w:rFonts w:ascii="宋体" w:hAnsi="宋体" w:hint="eastAsia"/>
        </w:rPr>
        <w:sectPr w:rsidR="00D660A6" w:rsidRPr="00D660A6" w:rsidSect="00D660A6">
          <w:pgSz w:w="11910" w:h="16840"/>
          <w:pgMar w:top="1480" w:right="1040" w:bottom="1280" w:left="1600" w:header="0" w:footer="1070" w:gutter="0"/>
          <w:cols w:space="720"/>
        </w:sectPr>
      </w:pPr>
    </w:p>
    <w:p w14:paraId="11E393F7" w14:textId="77777777" w:rsidR="00D660A6" w:rsidRPr="00D660A6" w:rsidRDefault="00D660A6" w:rsidP="00D660A6">
      <w:pPr>
        <w:pStyle w:val="aff1"/>
        <w:spacing w:before="9" w:line="336" w:lineRule="auto"/>
        <w:rPr>
          <w:rFonts w:hint="eastAsia"/>
        </w:rPr>
      </w:pPr>
      <w:r w:rsidRPr="00D660A6">
        <w:rPr>
          <w:rFonts w:cs="宋体"/>
        </w:rPr>
        <w:lastRenderedPageBreak/>
        <w:t xml:space="preserve">7.6 </w:t>
      </w:r>
      <w:r w:rsidRPr="00D660A6">
        <w:t>不得出现迟到早退、不按时交接班现象，在岗期间不得离岗，病事假空岗应及时 通知招标人并及时补充人员到岗，不得在变配电室内吃饭或存放食物。运检人员，除 遵守北京市电力公司有关规章制度外，还应遵守甲方的有关规定。</w:t>
      </w:r>
    </w:p>
    <w:p w14:paraId="62B02CF7" w14:textId="77777777" w:rsidR="00D660A6" w:rsidRPr="00D660A6" w:rsidRDefault="00D660A6" w:rsidP="00D660A6">
      <w:pPr>
        <w:pStyle w:val="aff1"/>
        <w:spacing w:before="30" w:line="336" w:lineRule="auto"/>
        <w:ind w:right="105"/>
        <w:rPr>
          <w:rFonts w:hint="eastAsia"/>
        </w:rPr>
      </w:pPr>
      <w:r w:rsidRPr="00D660A6">
        <w:rPr>
          <w:rFonts w:cs="宋体"/>
        </w:rPr>
        <w:t xml:space="preserve">7.7 </w:t>
      </w:r>
      <w:r w:rsidRPr="00D660A6">
        <w:t>投标人须提供负责本项目的人员架构表和有效证件。招标人根据审核程序，有权 对其不符合要求的人员作出否决。投标人应及时做出调整</w:t>
      </w:r>
      <w:r w:rsidRPr="00D660A6">
        <w:rPr>
          <w:rFonts w:cs="宋体"/>
        </w:rPr>
        <w:t>,</w:t>
      </w:r>
      <w:r w:rsidRPr="00D660A6">
        <w:t>保证人员符合本项目岗位配 置及要求。</w:t>
      </w:r>
    </w:p>
    <w:p w14:paraId="1BB9EF73" w14:textId="77777777" w:rsidR="00D660A6" w:rsidRPr="00D660A6" w:rsidRDefault="00D660A6" w:rsidP="00D660A6">
      <w:pPr>
        <w:pStyle w:val="aff1"/>
        <w:spacing w:before="30" w:line="336" w:lineRule="auto"/>
        <w:rPr>
          <w:rFonts w:hint="eastAsia"/>
        </w:rPr>
      </w:pPr>
      <w:r w:rsidRPr="00D660A6">
        <w:rPr>
          <w:rFonts w:cs="宋体"/>
        </w:rPr>
        <w:t xml:space="preserve">7.8 </w:t>
      </w:r>
      <w:r w:rsidRPr="00D660A6">
        <w:t>投标人须定期进行人员培训（包括相关专业规程、规定、安全知识、技术能力的 培训），定期进行反事故演练并记录演练结果。</w:t>
      </w:r>
    </w:p>
    <w:p w14:paraId="4723E1F3" w14:textId="77777777" w:rsidR="00D660A6" w:rsidRPr="00D660A6" w:rsidRDefault="00D660A6" w:rsidP="00D660A6">
      <w:pPr>
        <w:pStyle w:val="7"/>
        <w:spacing w:line="381" w:lineRule="exact"/>
        <w:rPr>
          <w:rFonts w:ascii="宋体" w:hAnsi="宋体" w:hint="eastAsia"/>
          <w:b w:val="0"/>
          <w:bCs w:val="0"/>
        </w:rPr>
      </w:pPr>
      <w:r w:rsidRPr="00D660A6">
        <w:rPr>
          <w:rFonts w:ascii="宋体" w:hAnsi="宋体"/>
        </w:rPr>
        <w:t>八、10kV</w:t>
      </w:r>
      <w:r w:rsidRPr="00D660A6">
        <w:rPr>
          <w:rFonts w:ascii="宋体" w:hAnsi="宋体"/>
          <w:spacing w:val="13"/>
        </w:rPr>
        <w:t xml:space="preserve"> </w:t>
      </w:r>
      <w:r w:rsidRPr="00D660A6">
        <w:rPr>
          <w:rFonts w:ascii="宋体" w:hAnsi="宋体"/>
        </w:rPr>
        <w:t>系统设备专项运检工作技术要求</w:t>
      </w:r>
    </w:p>
    <w:p w14:paraId="469FF295" w14:textId="77777777" w:rsidR="00D660A6" w:rsidRPr="00D660A6" w:rsidRDefault="00D660A6" w:rsidP="00D660A6">
      <w:pPr>
        <w:pStyle w:val="aff1"/>
        <w:spacing w:before="88" w:line="336" w:lineRule="auto"/>
        <w:rPr>
          <w:rFonts w:hint="eastAsia"/>
        </w:rPr>
      </w:pPr>
      <w:r w:rsidRPr="00D660A6">
        <w:rPr>
          <w:rFonts w:cs="宋体"/>
        </w:rPr>
        <w:t xml:space="preserve">8.1 </w:t>
      </w:r>
      <w:r w:rsidRPr="00D660A6">
        <w:t>乙方须按本招标文件所指定的工作范围提供专业的运行、维修、保养、检修及应 急抢修服务。乙方负责绝缘工器具的定期试验工作。在工作中因乙方自身原因而引致 的系统故障或设备、零件损坏，乙方需承担因此而引起的、直接或间接导致甲方损失 的一切责任。</w:t>
      </w:r>
    </w:p>
    <w:p w14:paraId="012A06AA" w14:textId="77777777" w:rsidR="00D660A6" w:rsidRPr="00D660A6" w:rsidRDefault="00D660A6" w:rsidP="00D660A6">
      <w:pPr>
        <w:pStyle w:val="aff1"/>
        <w:spacing w:before="30" w:line="336" w:lineRule="auto"/>
        <w:rPr>
          <w:rFonts w:hint="eastAsia"/>
        </w:rPr>
      </w:pPr>
      <w:r w:rsidRPr="00D660A6">
        <w:rPr>
          <w:rFonts w:cs="宋体"/>
        </w:rPr>
        <w:t xml:space="preserve">8.2 </w:t>
      </w:r>
      <w:r w:rsidRPr="00D660A6">
        <w:t>乙方须对变配电系统设备进行日常巡视（每日不少于三次）、检查、定期清扫、 缺陷处理及倒闸操作。巡视检查各部件连接点、接地连接、负荷状况、表计、有无异 常声响、气味等；巡视变电监控系统屏、柜及有关监测表计工作是否正常，观察数据 和负荷情况、记录并定期打印报表；巡视电能质量监控盘、柜运行是否正常，记录并 监测报警信号；巡视集中抄表系统有关监测表计工作是否正常等。特殊季节，针对季 节特点，应加强特殊巡视。重点演出或重大活动，乙方应安排专项巡视和值守，制定 专项保电方案并组织落实。</w:t>
      </w:r>
    </w:p>
    <w:p w14:paraId="444E54A4" w14:textId="77777777" w:rsidR="00D660A6" w:rsidRPr="00D660A6" w:rsidRDefault="00D660A6" w:rsidP="00D660A6">
      <w:pPr>
        <w:pStyle w:val="aff1"/>
        <w:spacing w:before="30" w:line="336" w:lineRule="auto"/>
        <w:rPr>
          <w:rFonts w:hint="eastAsia"/>
        </w:rPr>
      </w:pPr>
      <w:r w:rsidRPr="00D660A6">
        <w:rPr>
          <w:rFonts w:cs="宋体"/>
        </w:rPr>
        <w:t xml:space="preserve">8.3 </w:t>
      </w:r>
      <w:r w:rsidRPr="00D660A6">
        <w:t>变配电系统设备运行过程中若出现异常应立即向甲方主管人员及乙方公司汇报， 运检人员应在</w:t>
      </w:r>
      <w:r w:rsidRPr="00D660A6">
        <w:rPr>
          <w:spacing w:val="-60"/>
        </w:rPr>
        <w:t xml:space="preserve"> </w:t>
      </w:r>
      <w:r w:rsidRPr="00D660A6">
        <w:rPr>
          <w:rFonts w:cs="宋体"/>
        </w:rPr>
        <w:t>5</w:t>
      </w:r>
      <w:r w:rsidRPr="00D660A6">
        <w:rPr>
          <w:rFonts w:cs="宋体"/>
          <w:spacing w:val="-60"/>
        </w:rPr>
        <w:t xml:space="preserve"> </w:t>
      </w:r>
      <w:r w:rsidRPr="00D660A6">
        <w:t>分钟内到达现场进行抢修工作，直至达到系统恢复正常运行为止。若 因其它不可抗力的原因未能马上恢复系统设备正常运作，乙方需即时向甲方汇报并建 议采取紧急措施。乙方进行的维修、检测及保养工作不应影响的甲方切正常运营，如 因此给甲方造成损失，乙方应负责赔偿。维修后七天内向甲方出具书面报告。</w:t>
      </w:r>
    </w:p>
    <w:p w14:paraId="0C11E9DB" w14:textId="77777777" w:rsidR="00D660A6" w:rsidRPr="00D660A6" w:rsidRDefault="00D660A6" w:rsidP="00D660A6">
      <w:pPr>
        <w:pStyle w:val="aff1"/>
        <w:spacing w:before="30" w:line="336" w:lineRule="auto"/>
        <w:rPr>
          <w:rFonts w:hint="eastAsia"/>
        </w:rPr>
      </w:pPr>
      <w:r w:rsidRPr="00D660A6">
        <w:rPr>
          <w:rFonts w:cs="宋体"/>
        </w:rPr>
        <w:t xml:space="preserve">8.4 </w:t>
      </w:r>
      <w:r w:rsidRPr="00D660A6">
        <w:t>乙方巡视、检查、维修、检修要填写相应的表单或记录，并且及时通知甲方；变 电设备系统每周有一周工作情况汇总；每月有月度检测维修保养并有月度报告；年终 有年度检测维修保养并有年度报告；以上三种报告须在检测维修保养后七天内呈报甲 方。</w:t>
      </w:r>
    </w:p>
    <w:p w14:paraId="26452012" w14:textId="77777777" w:rsidR="00D660A6" w:rsidRPr="00D660A6" w:rsidRDefault="00D660A6" w:rsidP="00D660A6">
      <w:pPr>
        <w:pStyle w:val="aff1"/>
        <w:spacing w:before="30" w:line="336" w:lineRule="auto"/>
        <w:rPr>
          <w:rFonts w:hint="eastAsia"/>
        </w:rPr>
      </w:pPr>
      <w:r w:rsidRPr="00D660A6">
        <w:rPr>
          <w:rFonts w:cs="宋体"/>
        </w:rPr>
        <w:t xml:space="preserve">8.5 </w:t>
      </w:r>
      <w:r w:rsidRPr="00D660A6">
        <w:t>乙方应根据甲方下发的工作任务单或工作计划安排，每月对各班组工作情况进 行考核。年度检修结束后由乙方派专人组织运行检修总结会，完成检修总结报甲方。</w:t>
      </w:r>
    </w:p>
    <w:p w14:paraId="44EC1E24" w14:textId="77777777" w:rsidR="00D660A6" w:rsidRPr="00D660A6" w:rsidRDefault="00D660A6" w:rsidP="00D660A6">
      <w:pPr>
        <w:spacing w:line="336" w:lineRule="auto"/>
        <w:rPr>
          <w:rFonts w:ascii="宋体" w:hAnsi="宋体" w:hint="eastAsia"/>
        </w:rPr>
        <w:sectPr w:rsidR="00D660A6" w:rsidRPr="00D660A6" w:rsidSect="00D660A6">
          <w:pgSz w:w="11910" w:h="16840"/>
          <w:pgMar w:top="1480" w:right="1100" w:bottom="1280" w:left="1600" w:header="0" w:footer="1070" w:gutter="0"/>
          <w:cols w:space="720"/>
        </w:sectPr>
      </w:pPr>
    </w:p>
    <w:p w14:paraId="314D2F7C" w14:textId="77777777" w:rsidR="00D660A6" w:rsidRPr="00D660A6" w:rsidRDefault="00D660A6" w:rsidP="00D660A6">
      <w:pPr>
        <w:pStyle w:val="aff1"/>
        <w:spacing w:before="9" w:line="336" w:lineRule="auto"/>
        <w:ind w:right="225"/>
        <w:rPr>
          <w:rFonts w:hint="eastAsia"/>
        </w:rPr>
      </w:pPr>
      <w:r w:rsidRPr="00D660A6">
        <w:lastRenderedPageBreak/>
        <w:t>每年度乙方要开展年度总结和考核评比工作。考核评比结果报甲方，作为人员调整的 依据。</w:t>
      </w:r>
    </w:p>
    <w:p w14:paraId="79236ACE" w14:textId="77777777" w:rsidR="00D660A6" w:rsidRPr="00D660A6" w:rsidRDefault="00D660A6" w:rsidP="00D660A6">
      <w:pPr>
        <w:pStyle w:val="aff1"/>
        <w:spacing w:before="30"/>
        <w:rPr>
          <w:rFonts w:hint="eastAsia"/>
        </w:rPr>
      </w:pPr>
      <w:r w:rsidRPr="00D660A6">
        <w:rPr>
          <w:rFonts w:cs="宋体"/>
        </w:rPr>
        <w:t xml:space="preserve">8.6  </w:t>
      </w:r>
      <w:r w:rsidRPr="00D660A6">
        <w:t>乙方严格执行供电调度协议相关规定，供电调度协议作为合同附件内容。</w:t>
      </w:r>
    </w:p>
    <w:p w14:paraId="5EC55AF8" w14:textId="77777777" w:rsidR="00D660A6" w:rsidRPr="00D660A6" w:rsidRDefault="00D660A6" w:rsidP="00D660A6">
      <w:pPr>
        <w:pStyle w:val="aff1"/>
        <w:spacing w:before="126" w:line="336" w:lineRule="auto"/>
        <w:rPr>
          <w:rFonts w:hint="eastAsia"/>
        </w:rPr>
      </w:pPr>
      <w:r w:rsidRPr="00D660A6">
        <w:rPr>
          <w:rFonts w:cs="宋体"/>
        </w:rPr>
        <w:t xml:space="preserve">8.7 </w:t>
      </w:r>
      <w:r w:rsidRPr="00D660A6">
        <w:t>乙方须配备专业技术力量协助甲方检查、分析其他相关方在设计、施工和安装中 存在的问题；检查、分析设备供应商所提供设备的质量问题。</w:t>
      </w:r>
    </w:p>
    <w:p w14:paraId="543FB8EE" w14:textId="77777777" w:rsidR="00D660A6" w:rsidRPr="00D660A6" w:rsidRDefault="00D660A6" w:rsidP="00D660A6">
      <w:pPr>
        <w:pStyle w:val="aff1"/>
        <w:spacing w:before="30" w:line="336" w:lineRule="auto"/>
        <w:rPr>
          <w:rFonts w:hint="eastAsia"/>
        </w:rPr>
      </w:pPr>
      <w:r w:rsidRPr="00D660A6">
        <w:rPr>
          <w:rFonts w:cs="宋体"/>
        </w:rPr>
        <w:t xml:space="preserve">8.8 </w:t>
      </w:r>
      <w:r w:rsidRPr="00D660A6">
        <w:t>乙方须在设备的保修期内落实、监督并检查各个相关方的保修职责，并负责甲方 与相关方之间有关合同的保修条款的执行。</w:t>
      </w:r>
    </w:p>
    <w:p w14:paraId="2BA65E53" w14:textId="77777777" w:rsidR="00D660A6" w:rsidRPr="00D660A6" w:rsidRDefault="00D660A6" w:rsidP="00D660A6">
      <w:pPr>
        <w:pStyle w:val="aff1"/>
        <w:spacing w:before="30" w:line="336" w:lineRule="auto"/>
        <w:rPr>
          <w:rFonts w:hint="eastAsia"/>
        </w:rPr>
      </w:pPr>
      <w:r w:rsidRPr="00D660A6">
        <w:rPr>
          <w:rFonts w:cs="宋体"/>
        </w:rPr>
        <w:t xml:space="preserve">8.9 </w:t>
      </w:r>
      <w:r w:rsidRPr="00D660A6">
        <w:t>乙方须负责编制年度系统设备检修、保养、零配件及物料等工作计划并编制预 算，报甲方审批。 乙方呈交报告的同时，根据国家大剧院各系统及设备的实际运转情况，在有需要时， 向甲方呈交建议检修报告，报告内容应包括但不限于下列：</w:t>
      </w:r>
    </w:p>
    <w:p w14:paraId="287D6428" w14:textId="77777777" w:rsidR="00D660A6" w:rsidRPr="00D660A6" w:rsidRDefault="00D660A6" w:rsidP="00D660A6">
      <w:pPr>
        <w:pStyle w:val="aff1"/>
        <w:spacing w:before="30"/>
        <w:rPr>
          <w:rFonts w:hint="eastAsia"/>
        </w:rPr>
      </w:pPr>
      <w:r w:rsidRPr="00D660A6">
        <w:rPr>
          <w:rFonts w:cs="Wingdings"/>
        </w:rPr>
        <w:t></w:t>
      </w:r>
      <w:r w:rsidRPr="00D660A6">
        <w:rPr>
          <w:rFonts w:cs="Wingdings"/>
          <w:spacing w:val="-11"/>
        </w:rPr>
        <w:t></w:t>
      </w:r>
      <w:r w:rsidRPr="00D660A6">
        <w:t>建议维修项目</w:t>
      </w:r>
    </w:p>
    <w:p w14:paraId="6D780960" w14:textId="77777777" w:rsidR="00D660A6" w:rsidRPr="00D660A6" w:rsidRDefault="00D660A6" w:rsidP="00D660A6">
      <w:pPr>
        <w:pStyle w:val="aff1"/>
        <w:spacing w:before="109"/>
        <w:rPr>
          <w:rFonts w:hint="eastAsia"/>
        </w:rPr>
      </w:pPr>
      <w:r w:rsidRPr="00D660A6">
        <w:rPr>
          <w:rFonts w:cs="Wingdings"/>
        </w:rPr>
        <w:t></w:t>
      </w:r>
      <w:r w:rsidRPr="00D660A6">
        <w:rPr>
          <w:rFonts w:cs="Wingdings"/>
          <w:spacing w:val="-11"/>
        </w:rPr>
        <w:t></w:t>
      </w:r>
      <w:r w:rsidRPr="00D660A6">
        <w:t>建议更换项目</w:t>
      </w:r>
    </w:p>
    <w:p w14:paraId="310CA694" w14:textId="77777777" w:rsidR="00D660A6" w:rsidRPr="00D660A6" w:rsidRDefault="00D660A6" w:rsidP="00D660A6">
      <w:pPr>
        <w:pStyle w:val="aff1"/>
        <w:spacing w:before="109"/>
        <w:rPr>
          <w:rFonts w:hint="eastAsia"/>
        </w:rPr>
      </w:pPr>
      <w:r w:rsidRPr="00D660A6">
        <w:rPr>
          <w:rFonts w:cs="Wingdings"/>
        </w:rPr>
        <w:t></w:t>
      </w:r>
      <w:r w:rsidRPr="00D660A6">
        <w:rPr>
          <w:rFonts w:cs="Wingdings"/>
          <w:spacing w:val="-11"/>
        </w:rPr>
        <w:t></w:t>
      </w:r>
      <w:r w:rsidRPr="00D660A6">
        <w:t>原因分析</w:t>
      </w:r>
    </w:p>
    <w:p w14:paraId="4D5F5B99" w14:textId="77777777" w:rsidR="00D660A6" w:rsidRPr="00D660A6" w:rsidRDefault="00D660A6" w:rsidP="00D660A6">
      <w:pPr>
        <w:pStyle w:val="aff1"/>
        <w:spacing w:before="109"/>
        <w:rPr>
          <w:rFonts w:hint="eastAsia"/>
        </w:rPr>
      </w:pPr>
      <w:r w:rsidRPr="00D660A6">
        <w:rPr>
          <w:rFonts w:cs="Wingdings"/>
        </w:rPr>
        <w:t></w:t>
      </w:r>
      <w:r w:rsidRPr="00D660A6">
        <w:rPr>
          <w:rFonts w:cs="Wingdings"/>
          <w:spacing w:val="-11"/>
        </w:rPr>
        <w:t></w:t>
      </w:r>
      <w:r w:rsidRPr="00D660A6">
        <w:t>影响范围</w:t>
      </w:r>
    </w:p>
    <w:p w14:paraId="5E49E2A2" w14:textId="77777777" w:rsidR="00D660A6" w:rsidRPr="00D660A6" w:rsidRDefault="00D660A6" w:rsidP="00D660A6">
      <w:pPr>
        <w:pStyle w:val="aff1"/>
        <w:spacing w:before="109"/>
        <w:rPr>
          <w:rFonts w:hint="eastAsia"/>
        </w:rPr>
      </w:pPr>
      <w:r w:rsidRPr="00D660A6">
        <w:rPr>
          <w:rFonts w:cs="Wingdings"/>
        </w:rPr>
        <w:t></w:t>
      </w:r>
      <w:r w:rsidRPr="00D660A6">
        <w:rPr>
          <w:rFonts w:cs="Wingdings"/>
          <w:spacing w:val="-11"/>
        </w:rPr>
        <w:t></w:t>
      </w:r>
      <w:r w:rsidRPr="00D660A6">
        <w:t>工、料预算费用</w:t>
      </w:r>
    </w:p>
    <w:p w14:paraId="538849D3" w14:textId="77777777" w:rsidR="00D660A6" w:rsidRPr="00D660A6" w:rsidRDefault="00D660A6" w:rsidP="00D660A6">
      <w:pPr>
        <w:pStyle w:val="aff1"/>
        <w:spacing w:before="109"/>
        <w:rPr>
          <w:rFonts w:hint="eastAsia"/>
        </w:rPr>
      </w:pPr>
      <w:r w:rsidRPr="00D660A6">
        <w:rPr>
          <w:rFonts w:cs="Wingdings"/>
        </w:rPr>
        <w:t></w:t>
      </w:r>
      <w:r w:rsidRPr="00D660A6">
        <w:rPr>
          <w:rFonts w:cs="Wingdings"/>
          <w:spacing w:val="-11"/>
        </w:rPr>
        <w:t></w:t>
      </w:r>
      <w:r w:rsidRPr="00D660A6">
        <w:t>工期预算</w:t>
      </w:r>
    </w:p>
    <w:p w14:paraId="2E850FDA" w14:textId="77777777" w:rsidR="00D660A6" w:rsidRPr="00D660A6" w:rsidRDefault="00D660A6" w:rsidP="00D660A6">
      <w:pPr>
        <w:pStyle w:val="aff1"/>
        <w:spacing w:before="109" w:line="336" w:lineRule="auto"/>
        <w:ind w:right="225"/>
        <w:rPr>
          <w:rFonts w:hint="eastAsia"/>
        </w:rPr>
      </w:pPr>
      <w:r w:rsidRPr="00D660A6">
        <w:rPr>
          <w:rFonts w:cs="宋体"/>
        </w:rPr>
        <w:t xml:space="preserve">8.10 </w:t>
      </w:r>
      <w:r w:rsidRPr="00D660A6">
        <w:t>乙方须严格遵守国家及当地的法律、法规，并需取得北京市或同等国家主管部 门认可的批准文件（如适用）或资质。按北京地区电气规程进行变配电系统的运行、 维修、保养、检修及紧急抢修工作。</w:t>
      </w:r>
    </w:p>
    <w:p w14:paraId="41BDDCC3" w14:textId="77777777" w:rsidR="00D660A6" w:rsidRPr="00D660A6" w:rsidRDefault="00D660A6" w:rsidP="00D660A6">
      <w:pPr>
        <w:pStyle w:val="aff1"/>
        <w:spacing w:before="30" w:line="336" w:lineRule="auto"/>
        <w:ind w:right="225"/>
        <w:rPr>
          <w:rFonts w:hint="eastAsia"/>
        </w:rPr>
      </w:pPr>
      <w:r w:rsidRPr="00D660A6">
        <w:rPr>
          <w:rFonts w:cs="宋体"/>
        </w:rPr>
        <w:t xml:space="preserve">8.11 </w:t>
      </w:r>
      <w:r w:rsidRPr="00D660A6">
        <w:t>乙方负责安全妥善地保管国家大剧院的变配电系统有关设备的各种技术资料， 并建立所有设备的技术档案及主要设备的台帐。及时更新资料（包括图纸资料）并每 年提交更新版本供甲方保存。</w:t>
      </w:r>
    </w:p>
    <w:p w14:paraId="2BCAF204" w14:textId="77777777" w:rsidR="00D660A6" w:rsidRPr="00D660A6" w:rsidRDefault="00D660A6" w:rsidP="00D660A6">
      <w:pPr>
        <w:pStyle w:val="aff1"/>
        <w:spacing w:before="30" w:line="336" w:lineRule="auto"/>
        <w:ind w:right="225"/>
        <w:rPr>
          <w:rFonts w:hint="eastAsia"/>
        </w:rPr>
      </w:pPr>
      <w:r w:rsidRPr="00D660A6">
        <w:rPr>
          <w:rFonts w:cs="宋体"/>
        </w:rPr>
        <w:t xml:space="preserve">8.12 </w:t>
      </w:r>
      <w:r w:rsidRPr="00D660A6">
        <w:t>乙方对甲方提供的各种图纸、数据、信息等文件资料须妥善保管，并于合同届 满时交还甲方。对上述资料所涉及的信息，乙方负有保密义务，非经甲方许可，不得 向任何第三方透露。</w:t>
      </w:r>
    </w:p>
    <w:p w14:paraId="23B360BE" w14:textId="77777777" w:rsidR="00D660A6" w:rsidRPr="00D660A6" w:rsidRDefault="00D660A6" w:rsidP="00D660A6">
      <w:pPr>
        <w:pStyle w:val="aff1"/>
        <w:spacing w:before="30" w:line="336" w:lineRule="auto"/>
        <w:ind w:right="225"/>
        <w:rPr>
          <w:rFonts w:hint="eastAsia"/>
        </w:rPr>
      </w:pPr>
      <w:r w:rsidRPr="00D660A6">
        <w:rPr>
          <w:rFonts w:cs="宋体"/>
        </w:rPr>
        <w:t xml:space="preserve">8.13 </w:t>
      </w:r>
      <w:r w:rsidRPr="00D660A6">
        <w:t>乙方除须熟悉本专业图纸、技术参数、系统正常状态外，尚须仔细熟悉有关建 筑、结构和精装修图纸并了解其它专业的各项技术要求。</w:t>
      </w:r>
    </w:p>
    <w:p w14:paraId="339311F8" w14:textId="77777777" w:rsidR="00D660A6" w:rsidRPr="00D660A6" w:rsidRDefault="00D660A6" w:rsidP="00D660A6">
      <w:pPr>
        <w:pStyle w:val="aff1"/>
        <w:spacing w:before="30" w:line="336" w:lineRule="auto"/>
        <w:ind w:right="225"/>
        <w:rPr>
          <w:rFonts w:hint="eastAsia"/>
        </w:rPr>
      </w:pPr>
      <w:r w:rsidRPr="00D660A6">
        <w:rPr>
          <w:rFonts w:cs="宋体"/>
        </w:rPr>
        <w:t xml:space="preserve">8.14 </w:t>
      </w:r>
      <w:r w:rsidRPr="00D660A6">
        <w:t>乙方在合同期的最后两个月，必须对新运检单位进行移交，内容包括但不限于 图纸资料、档案、记录、甲方配备的办公用品、仓库用品、管理电脑软件及资料，过 程须保证交接期间各系统运作正常。</w:t>
      </w:r>
    </w:p>
    <w:p w14:paraId="2C2532BC" w14:textId="77777777" w:rsidR="00D660A6" w:rsidRPr="00D660A6" w:rsidRDefault="00D660A6" w:rsidP="00D660A6">
      <w:pPr>
        <w:spacing w:line="336" w:lineRule="auto"/>
        <w:rPr>
          <w:rFonts w:ascii="宋体" w:hAnsi="宋体" w:hint="eastAsia"/>
        </w:rPr>
        <w:sectPr w:rsidR="00D660A6" w:rsidRPr="00D660A6" w:rsidSect="00D660A6">
          <w:pgSz w:w="11910" w:h="16840"/>
          <w:pgMar w:top="1480" w:right="1100" w:bottom="1280" w:left="1600" w:header="0" w:footer="1070" w:gutter="0"/>
          <w:cols w:space="720"/>
        </w:sectPr>
      </w:pPr>
    </w:p>
    <w:p w14:paraId="2A180F65" w14:textId="77777777" w:rsidR="00D660A6" w:rsidRPr="00D660A6" w:rsidRDefault="00D660A6" w:rsidP="00D660A6">
      <w:pPr>
        <w:pStyle w:val="aff1"/>
        <w:spacing w:before="9" w:line="336" w:lineRule="auto"/>
        <w:rPr>
          <w:rFonts w:hint="eastAsia"/>
        </w:rPr>
      </w:pPr>
      <w:r w:rsidRPr="00D660A6">
        <w:rPr>
          <w:rFonts w:cs="宋体"/>
        </w:rPr>
        <w:lastRenderedPageBreak/>
        <w:t xml:space="preserve">8.15 </w:t>
      </w:r>
      <w:r w:rsidRPr="00D660A6">
        <w:t xml:space="preserve">执行整个国家大剧院设施管理服务，包括但不限于下列各项： </w:t>
      </w:r>
      <w:r w:rsidRPr="00D660A6">
        <w:rPr>
          <w:rFonts w:cs="宋体"/>
        </w:rPr>
        <w:t>A.</w:t>
      </w:r>
      <w:r w:rsidRPr="00D660A6">
        <w:t>处理各项投诉事宜</w:t>
      </w:r>
    </w:p>
    <w:p w14:paraId="781358E6" w14:textId="77777777" w:rsidR="00D660A6" w:rsidRPr="00D660A6" w:rsidRDefault="00D660A6" w:rsidP="00D660A6">
      <w:pPr>
        <w:pStyle w:val="aff1"/>
        <w:spacing w:before="30" w:line="336" w:lineRule="auto"/>
        <w:ind w:right="2526"/>
        <w:rPr>
          <w:rFonts w:hint="eastAsia"/>
        </w:rPr>
      </w:pPr>
      <w:r w:rsidRPr="00D660A6">
        <w:rPr>
          <w:rFonts w:cs="宋体"/>
        </w:rPr>
        <w:t>B.</w:t>
      </w:r>
      <w:r w:rsidRPr="00D660A6">
        <w:t>与管理方</w:t>
      </w:r>
      <w:r w:rsidRPr="00D660A6">
        <w:rPr>
          <w:rFonts w:cs="宋体"/>
        </w:rPr>
        <w:t>\</w:t>
      </w:r>
      <w:r w:rsidRPr="00D660A6">
        <w:t xml:space="preserve">配合方举行会议 </w:t>
      </w:r>
      <w:r w:rsidRPr="00D660A6">
        <w:rPr>
          <w:rFonts w:cs="宋体"/>
        </w:rPr>
        <w:t>C.</w:t>
      </w:r>
      <w:r w:rsidRPr="00D660A6">
        <w:t xml:space="preserve">按甲方要求提供临时电源的接引 </w:t>
      </w:r>
      <w:r w:rsidRPr="00D660A6">
        <w:rPr>
          <w:rFonts w:cs="宋体"/>
        </w:rPr>
        <w:t>D.</w:t>
      </w:r>
      <w:r w:rsidRPr="00D660A6">
        <w:t xml:space="preserve">配合政府及相关部门进行检查及测试等 </w:t>
      </w:r>
      <w:r w:rsidRPr="00D660A6">
        <w:rPr>
          <w:rFonts w:cs="宋体"/>
        </w:rPr>
        <w:t>E.</w:t>
      </w:r>
      <w:r w:rsidRPr="00D660A6">
        <w:t xml:space="preserve">配合其它维修单位进行联动测试及测试后复位工作 </w:t>
      </w:r>
      <w:r w:rsidRPr="00D660A6">
        <w:rPr>
          <w:rFonts w:cs="宋体"/>
        </w:rPr>
        <w:t>F.</w:t>
      </w:r>
      <w:r w:rsidRPr="00D660A6">
        <w:t>协调其它部门进行设施管理工作</w:t>
      </w:r>
    </w:p>
    <w:p w14:paraId="19466D23" w14:textId="77777777" w:rsidR="00D660A6" w:rsidRPr="00D660A6" w:rsidRDefault="00D660A6" w:rsidP="00D660A6">
      <w:pPr>
        <w:pStyle w:val="aff1"/>
        <w:spacing w:before="30" w:line="336" w:lineRule="auto"/>
        <w:ind w:right="225"/>
        <w:rPr>
          <w:rFonts w:hint="eastAsia"/>
        </w:rPr>
      </w:pPr>
      <w:r w:rsidRPr="00D660A6">
        <w:rPr>
          <w:rFonts w:cs="宋体"/>
        </w:rPr>
        <w:t xml:space="preserve">8.16 </w:t>
      </w:r>
      <w:r w:rsidRPr="00D660A6">
        <w:t>一切涉及带施工污染的工作（如噪音，气味，粉尘等），乙方须严格遵守有关 规定，并须自行配备有效的防范措施（如置放鼓风机、吸尘器等），上述工作由乙方 自行承担，乙方不能提出任何经济或工期索偿。</w:t>
      </w:r>
    </w:p>
    <w:p w14:paraId="3DD59BAD" w14:textId="77777777" w:rsidR="00D660A6" w:rsidRPr="00D660A6" w:rsidRDefault="00D660A6" w:rsidP="00D660A6">
      <w:pPr>
        <w:pStyle w:val="aff1"/>
        <w:spacing w:before="30" w:line="309" w:lineRule="exact"/>
        <w:rPr>
          <w:rFonts w:hint="eastAsia"/>
        </w:rPr>
      </w:pPr>
      <w:r w:rsidRPr="00D660A6">
        <w:rPr>
          <w:rFonts w:cs="宋体"/>
        </w:rPr>
        <w:t xml:space="preserve">8.17  </w:t>
      </w:r>
      <w:r w:rsidRPr="00D660A6">
        <w:t>乙方须对现场成品提供有效的保护，并负责有关成品拆装事宜。</w:t>
      </w:r>
    </w:p>
    <w:p w14:paraId="46C20C05" w14:textId="77777777" w:rsidR="00D660A6" w:rsidRPr="00D660A6" w:rsidRDefault="00D660A6" w:rsidP="00D660A6">
      <w:pPr>
        <w:pStyle w:val="7"/>
        <w:spacing w:line="482" w:lineRule="exact"/>
        <w:rPr>
          <w:rFonts w:ascii="宋体" w:hAnsi="宋体" w:hint="eastAsia"/>
          <w:b w:val="0"/>
          <w:bCs w:val="0"/>
        </w:rPr>
      </w:pPr>
      <w:r w:rsidRPr="00D660A6">
        <w:rPr>
          <w:rFonts w:ascii="宋体" w:hAnsi="宋体"/>
        </w:rPr>
        <w:t>九、10kV</w:t>
      </w:r>
      <w:r w:rsidRPr="00D660A6">
        <w:rPr>
          <w:rFonts w:ascii="宋体" w:hAnsi="宋体"/>
          <w:spacing w:val="16"/>
        </w:rPr>
        <w:t xml:space="preserve"> </w:t>
      </w:r>
      <w:r w:rsidRPr="00D660A6">
        <w:rPr>
          <w:rFonts w:ascii="宋体" w:hAnsi="宋体"/>
        </w:rPr>
        <w:t>系统设备专项运检工作设备管理的要求</w:t>
      </w:r>
    </w:p>
    <w:p w14:paraId="1D54034B" w14:textId="77777777" w:rsidR="00D660A6" w:rsidRPr="00D660A6" w:rsidRDefault="00D660A6" w:rsidP="00D660A6">
      <w:pPr>
        <w:pStyle w:val="aff1"/>
        <w:spacing w:before="88"/>
        <w:rPr>
          <w:rFonts w:hint="eastAsia"/>
        </w:rPr>
      </w:pPr>
      <w:r w:rsidRPr="00D660A6">
        <w:rPr>
          <w:rFonts w:cs="宋体"/>
        </w:rPr>
        <w:t>9.1</w:t>
      </w:r>
      <w:r w:rsidRPr="00D660A6">
        <w:rPr>
          <w:rFonts w:cs="宋体"/>
          <w:spacing w:val="-60"/>
        </w:rPr>
        <w:t xml:space="preserve"> </w:t>
      </w:r>
      <w:r w:rsidRPr="00D660A6">
        <w:t>基本要求</w:t>
      </w:r>
    </w:p>
    <w:p w14:paraId="3B0F282B" w14:textId="77777777" w:rsidR="00D660A6" w:rsidRPr="00D660A6" w:rsidRDefault="00D660A6" w:rsidP="00D660A6">
      <w:pPr>
        <w:spacing w:before="2"/>
        <w:rPr>
          <w:rFonts w:ascii="宋体" w:hAnsi="宋体" w:cs="宋体" w:hint="eastAsia"/>
          <w:sz w:val="4"/>
          <w:szCs w:val="4"/>
        </w:rPr>
      </w:pPr>
    </w:p>
    <w:tbl>
      <w:tblPr>
        <w:tblW w:w="8874" w:type="dxa"/>
        <w:tblInd w:w="185" w:type="dxa"/>
        <w:tblLayout w:type="fixed"/>
        <w:tblCellMar>
          <w:left w:w="0" w:type="dxa"/>
          <w:right w:w="0" w:type="dxa"/>
        </w:tblCellMar>
        <w:tblLook w:val="04A0" w:firstRow="1" w:lastRow="0" w:firstColumn="1" w:lastColumn="0" w:noHBand="0" w:noVBand="1"/>
      </w:tblPr>
      <w:tblGrid>
        <w:gridCol w:w="795"/>
        <w:gridCol w:w="3616"/>
        <w:gridCol w:w="4463"/>
      </w:tblGrid>
      <w:tr w:rsidR="00D660A6" w:rsidRPr="00D660A6" w14:paraId="45615282" w14:textId="77777777" w:rsidTr="009F2121">
        <w:trPr>
          <w:trHeight w:hRule="exact" w:val="460"/>
        </w:trPr>
        <w:tc>
          <w:tcPr>
            <w:tcW w:w="795" w:type="dxa"/>
            <w:tcBorders>
              <w:top w:val="single" w:sz="12" w:space="0" w:color="000000"/>
              <w:left w:val="single" w:sz="12" w:space="0" w:color="000000"/>
              <w:bottom w:val="single" w:sz="4" w:space="0" w:color="000000"/>
              <w:right w:val="single" w:sz="4" w:space="0" w:color="000000"/>
            </w:tcBorders>
          </w:tcPr>
          <w:p w14:paraId="4F84BDE1" w14:textId="77777777" w:rsidR="00D660A6" w:rsidRPr="00D660A6" w:rsidRDefault="00D660A6" w:rsidP="009F2121">
            <w:pPr>
              <w:pStyle w:val="TableParagraph"/>
              <w:spacing w:before="71"/>
              <w:ind w:right="9"/>
              <w:jc w:val="center"/>
              <w:rPr>
                <w:rFonts w:hint="eastAsia"/>
                <w:sz w:val="24"/>
                <w:szCs w:val="24"/>
              </w:rPr>
            </w:pPr>
            <w:r w:rsidRPr="00D660A6">
              <w:rPr>
                <w:sz w:val="24"/>
              </w:rPr>
              <w:t>1</w:t>
            </w:r>
          </w:p>
        </w:tc>
        <w:tc>
          <w:tcPr>
            <w:tcW w:w="3616" w:type="dxa"/>
            <w:tcBorders>
              <w:top w:val="single" w:sz="12" w:space="0" w:color="000000"/>
              <w:left w:val="single" w:sz="4" w:space="0" w:color="000000"/>
              <w:bottom w:val="single" w:sz="4" w:space="0" w:color="000000"/>
              <w:right w:val="single" w:sz="4" w:space="0" w:color="000000"/>
            </w:tcBorders>
          </w:tcPr>
          <w:p w14:paraId="32754CC9" w14:textId="77777777" w:rsidR="00D660A6" w:rsidRPr="00D660A6" w:rsidRDefault="00D660A6" w:rsidP="009F2121">
            <w:pPr>
              <w:pStyle w:val="TableParagraph"/>
              <w:spacing w:before="71"/>
              <w:ind w:left="1083"/>
              <w:rPr>
                <w:rFonts w:hint="eastAsia"/>
                <w:sz w:val="24"/>
                <w:szCs w:val="24"/>
              </w:rPr>
            </w:pPr>
            <w:r w:rsidRPr="00D660A6">
              <w:rPr>
                <w:sz w:val="24"/>
                <w:szCs w:val="24"/>
              </w:rPr>
              <w:t>各种管理制度</w:t>
            </w:r>
          </w:p>
        </w:tc>
        <w:tc>
          <w:tcPr>
            <w:tcW w:w="4463" w:type="dxa"/>
            <w:tcBorders>
              <w:top w:val="single" w:sz="12" w:space="0" w:color="000000"/>
              <w:left w:val="single" w:sz="4" w:space="0" w:color="000000"/>
              <w:bottom w:val="single" w:sz="4" w:space="0" w:color="000000"/>
              <w:right w:val="single" w:sz="12" w:space="0" w:color="000000"/>
            </w:tcBorders>
          </w:tcPr>
          <w:p w14:paraId="590F9203" w14:textId="77777777" w:rsidR="00D660A6" w:rsidRPr="00D660A6" w:rsidRDefault="00D660A6" w:rsidP="009F2121">
            <w:pPr>
              <w:pStyle w:val="TableParagraph"/>
              <w:spacing w:before="71"/>
              <w:ind w:left="426"/>
              <w:rPr>
                <w:rFonts w:hint="eastAsia"/>
                <w:sz w:val="24"/>
                <w:szCs w:val="24"/>
                <w:lang w:eastAsia="zh-CN"/>
              </w:rPr>
            </w:pPr>
            <w:r w:rsidRPr="00D660A6">
              <w:rPr>
                <w:sz w:val="24"/>
                <w:szCs w:val="24"/>
                <w:lang w:eastAsia="zh-CN"/>
              </w:rPr>
              <w:t>各种管理制度健全并能够认真执行</w:t>
            </w:r>
          </w:p>
        </w:tc>
      </w:tr>
      <w:tr w:rsidR="00D660A6" w:rsidRPr="00D660A6" w14:paraId="6882CBDC" w14:textId="77777777" w:rsidTr="009F2121">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41A721C3" w14:textId="77777777" w:rsidR="00D660A6" w:rsidRPr="00D660A6" w:rsidRDefault="00D660A6" w:rsidP="009F2121">
            <w:pPr>
              <w:pStyle w:val="TableParagraph"/>
              <w:spacing w:before="4"/>
              <w:rPr>
                <w:rFonts w:hint="eastAsia"/>
                <w:lang w:eastAsia="zh-CN"/>
              </w:rPr>
            </w:pPr>
          </w:p>
          <w:p w14:paraId="43C71C31" w14:textId="77777777" w:rsidR="00D660A6" w:rsidRPr="00D660A6" w:rsidRDefault="00D660A6" w:rsidP="009F2121">
            <w:pPr>
              <w:pStyle w:val="TableParagraph"/>
              <w:ind w:right="9"/>
              <w:jc w:val="center"/>
              <w:rPr>
                <w:rFonts w:hint="eastAsia"/>
                <w:sz w:val="24"/>
                <w:szCs w:val="24"/>
              </w:rPr>
            </w:pPr>
            <w:r w:rsidRPr="00D660A6">
              <w:rPr>
                <w:sz w:val="24"/>
              </w:rPr>
              <w:t>2</w:t>
            </w:r>
          </w:p>
        </w:tc>
        <w:tc>
          <w:tcPr>
            <w:tcW w:w="3616" w:type="dxa"/>
            <w:tcBorders>
              <w:top w:val="single" w:sz="4" w:space="0" w:color="000000"/>
              <w:left w:val="single" w:sz="4" w:space="0" w:color="000000"/>
              <w:bottom w:val="single" w:sz="4" w:space="0" w:color="000000"/>
              <w:right w:val="single" w:sz="4" w:space="0" w:color="000000"/>
            </w:tcBorders>
          </w:tcPr>
          <w:p w14:paraId="48916249" w14:textId="77777777" w:rsidR="00D660A6" w:rsidRPr="00D660A6" w:rsidRDefault="00D660A6" w:rsidP="009F2121">
            <w:pPr>
              <w:pStyle w:val="TableParagraph"/>
              <w:spacing w:line="440" w:lineRule="exact"/>
              <w:ind w:left="963" w:right="122" w:hanging="840"/>
              <w:rPr>
                <w:rFonts w:hint="eastAsia"/>
                <w:sz w:val="24"/>
                <w:szCs w:val="24"/>
                <w:lang w:eastAsia="zh-CN"/>
              </w:rPr>
            </w:pPr>
            <w:r w:rsidRPr="00D660A6">
              <w:rPr>
                <w:sz w:val="24"/>
                <w:szCs w:val="24"/>
                <w:lang w:eastAsia="zh-CN"/>
              </w:rPr>
              <w:t>设备系统的运行、检修、试验、 缺陷、事故记录</w:t>
            </w:r>
          </w:p>
        </w:tc>
        <w:tc>
          <w:tcPr>
            <w:tcW w:w="4463" w:type="dxa"/>
            <w:tcBorders>
              <w:top w:val="single" w:sz="4" w:space="0" w:color="000000"/>
              <w:left w:val="single" w:sz="4" w:space="0" w:color="000000"/>
              <w:bottom w:val="single" w:sz="4" w:space="0" w:color="000000"/>
              <w:right w:val="single" w:sz="12" w:space="0" w:color="000000"/>
            </w:tcBorders>
          </w:tcPr>
          <w:p w14:paraId="0C74663C" w14:textId="77777777" w:rsidR="00D660A6" w:rsidRPr="00D660A6" w:rsidRDefault="00D660A6" w:rsidP="009F2121">
            <w:pPr>
              <w:pStyle w:val="TableParagraph"/>
              <w:spacing w:line="440" w:lineRule="exact"/>
              <w:ind w:left="2106" w:right="174" w:hanging="1920"/>
              <w:rPr>
                <w:rFonts w:hint="eastAsia"/>
                <w:sz w:val="24"/>
                <w:szCs w:val="24"/>
                <w:lang w:eastAsia="zh-CN"/>
              </w:rPr>
            </w:pPr>
            <w:r w:rsidRPr="00D660A6">
              <w:rPr>
                <w:sz w:val="24"/>
                <w:szCs w:val="24"/>
                <w:lang w:eastAsia="zh-CN"/>
              </w:rPr>
              <w:t>运行、检修、试验、缺陷、事故记录完 整</w:t>
            </w:r>
          </w:p>
        </w:tc>
      </w:tr>
      <w:tr w:rsidR="00D660A6" w:rsidRPr="00D660A6" w14:paraId="5BD4C2FB" w14:textId="77777777" w:rsidTr="009F2121">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7CD39C5F" w14:textId="77777777" w:rsidR="00D660A6" w:rsidRPr="00D660A6" w:rsidRDefault="00D660A6" w:rsidP="009F2121">
            <w:pPr>
              <w:pStyle w:val="TableParagraph"/>
              <w:spacing w:before="4"/>
              <w:rPr>
                <w:rFonts w:hint="eastAsia"/>
                <w:lang w:eastAsia="zh-CN"/>
              </w:rPr>
            </w:pPr>
          </w:p>
          <w:p w14:paraId="5D22E677" w14:textId="77777777" w:rsidR="00D660A6" w:rsidRPr="00D660A6" w:rsidRDefault="00D660A6" w:rsidP="009F2121">
            <w:pPr>
              <w:pStyle w:val="TableParagraph"/>
              <w:ind w:right="9"/>
              <w:jc w:val="center"/>
              <w:rPr>
                <w:rFonts w:hint="eastAsia"/>
                <w:sz w:val="24"/>
                <w:szCs w:val="24"/>
              </w:rPr>
            </w:pPr>
            <w:r w:rsidRPr="00D660A6">
              <w:rPr>
                <w:sz w:val="24"/>
              </w:rPr>
              <w:t>3</w:t>
            </w:r>
          </w:p>
        </w:tc>
        <w:tc>
          <w:tcPr>
            <w:tcW w:w="3616" w:type="dxa"/>
            <w:tcBorders>
              <w:top w:val="single" w:sz="4" w:space="0" w:color="000000"/>
              <w:left w:val="single" w:sz="4" w:space="0" w:color="000000"/>
              <w:bottom w:val="single" w:sz="4" w:space="0" w:color="000000"/>
              <w:right w:val="single" w:sz="4" w:space="0" w:color="000000"/>
            </w:tcBorders>
          </w:tcPr>
          <w:p w14:paraId="1EF04A1C" w14:textId="77777777" w:rsidR="00D660A6" w:rsidRPr="00D660A6" w:rsidRDefault="00D660A6" w:rsidP="009F2121">
            <w:pPr>
              <w:pStyle w:val="TableParagraph"/>
              <w:spacing w:line="440" w:lineRule="exact"/>
              <w:ind w:left="723" w:right="122" w:hanging="600"/>
              <w:rPr>
                <w:rFonts w:hint="eastAsia"/>
                <w:sz w:val="24"/>
                <w:szCs w:val="24"/>
                <w:lang w:eastAsia="zh-CN"/>
              </w:rPr>
            </w:pPr>
            <w:r w:rsidRPr="00D660A6">
              <w:rPr>
                <w:sz w:val="24"/>
                <w:szCs w:val="24"/>
                <w:lang w:eastAsia="zh-CN"/>
              </w:rPr>
              <w:t>主要设备的运行操作规程、检修 规程、事故处理规程</w:t>
            </w:r>
          </w:p>
        </w:tc>
        <w:tc>
          <w:tcPr>
            <w:tcW w:w="4463" w:type="dxa"/>
            <w:tcBorders>
              <w:top w:val="single" w:sz="4" w:space="0" w:color="000000"/>
              <w:left w:val="single" w:sz="4" w:space="0" w:color="000000"/>
              <w:bottom w:val="single" w:sz="4" w:space="0" w:color="000000"/>
              <w:right w:val="single" w:sz="12" w:space="0" w:color="000000"/>
            </w:tcBorders>
          </w:tcPr>
          <w:p w14:paraId="0357D6B6" w14:textId="77777777" w:rsidR="00D660A6" w:rsidRPr="00D660A6" w:rsidRDefault="00D660A6" w:rsidP="009F2121">
            <w:pPr>
              <w:pStyle w:val="TableParagraph"/>
              <w:spacing w:line="440" w:lineRule="exact"/>
              <w:ind w:left="666" w:right="174" w:hanging="480"/>
              <w:rPr>
                <w:rFonts w:hint="eastAsia"/>
                <w:sz w:val="24"/>
                <w:szCs w:val="24"/>
                <w:lang w:eastAsia="zh-CN"/>
              </w:rPr>
            </w:pPr>
            <w:r w:rsidRPr="00D660A6">
              <w:rPr>
                <w:sz w:val="24"/>
                <w:szCs w:val="24"/>
                <w:lang w:eastAsia="zh-CN"/>
              </w:rPr>
              <w:t>运行操作规程、检修规程、事故处理规 程完整并认真执行，记录完整</w:t>
            </w:r>
          </w:p>
        </w:tc>
      </w:tr>
      <w:tr w:rsidR="00D660A6" w:rsidRPr="00D660A6" w14:paraId="1D5C39E2" w14:textId="77777777" w:rsidTr="009F2121">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0C49003D" w14:textId="77777777" w:rsidR="00D660A6" w:rsidRPr="00D660A6" w:rsidRDefault="00D660A6" w:rsidP="009F2121">
            <w:pPr>
              <w:pStyle w:val="TableParagraph"/>
              <w:spacing w:before="71"/>
              <w:ind w:right="9"/>
              <w:jc w:val="center"/>
              <w:rPr>
                <w:rFonts w:hint="eastAsia"/>
                <w:sz w:val="24"/>
                <w:szCs w:val="24"/>
              </w:rPr>
            </w:pPr>
            <w:r w:rsidRPr="00D660A6">
              <w:rPr>
                <w:sz w:val="24"/>
              </w:rPr>
              <w:t>4</w:t>
            </w:r>
          </w:p>
        </w:tc>
        <w:tc>
          <w:tcPr>
            <w:tcW w:w="3616" w:type="dxa"/>
            <w:tcBorders>
              <w:top w:val="single" w:sz="4" w:space="0" w:color="000000"/>
              <w:left w:val="single" w:sz="4" w:space="0" w:color="000000"/>
              <w:bottom w:val="single" w:sz="4" w:space="0" w:color="000000"/>
              <w:right w:val="single" w:sz="4" w:space="0" w:color="000000"/>
            </w:tcBorders>
          </w:tcPr>
          <w:p w14:paraId="679ACA99" w14:textId="77777777" w:rsidR="00D660A6" w:rsidRPr="00D660A6" w:rsidRDefault="00D660A6" w:rsidP="009F2121">
            <w:pPr>
              <w:pStyle w:val="TableParagraph"/>
              <w:spacing w:before="71"/>
              <w:ind w:left="483"/>
              <w:rPr>
                <w:rFonts w:hint="eastAsia"/>
                <w:sz w:val="24"/>
                <w:szCs w:val="24"/>
                <w:lang w:eastAsia="zh-CN"/>
              </w:rPr>
            </w:pPr>
            <w:r w:rsidRPr="00D660A6">
              <w:rPr>
                <w:sz w:val="24"/>
                <w:szCs w:val="24"/>
                <w:lang w:eastAsia="zh-CN"/>
              </w:rPr>
              <w:t>主要设备的定期保养规程</w:t>
            </w:r>
          </w:p>
        </w:tc>
        <w:tc>
          <w:tcPr>
            <w:tcW w:w="4463" w:type="dxa"/>
            <w:tcBorders>
              <w:top w:val="single" w:sz="4" w:space="0" w:color="000000"/>
              <w:left w:val="single" w:sz="4" w:space="0" w:color="000000"/>
              <w:bottom w:val="single" w:sz="4" w:space="0" w:color="000000"/>
              <w:right w:val="single" w:sz="12" w:space="0" w:color="000000"/>
            </w:tcBorders>
          </w:tcPr>
          <w:p w14:paraId="385B3064" w14:textId="77777777" w:rsidR="00D660A6" w:rsidRPr="00D660A6" w:rsidRDefault="00D660A6" w:rsidP="009F2121">
            <w:pPr>
              <w:pStyle w:val="TableParagraph"/>
              <w:spacing w:before="71"/>
              <w:ind w:left="306"/>
              <w:rPr>
                <w:rFonts w:hint="eastAsia"/>
                <w:sz w:val="24"/>
                <w:szCs w:val="24"/>
                <w:lang w:eastAsia="zh-CN"/>
              </w:rPr>
            </w:pPr>
            <w:r w:rsidRPr="00D660A6">
              <w:rPr>
                <w:sz w:val="24"/>
                <w:szCs w:val="24"/>
                <w:lang w:eastAsia="zh-CN"/>
              </w:rPr>
              <w:t>保养规程完整并认真执行，记录完整</w:t>
            </w:r>
          </w:p>
        </w:tc>
      </w:tr>
      <w:tr w:rsidR="00D660A6" w:rsidRPr="00D660A6" w14:paraId="65310951" w14:textId="77777777" w:rsidTr="009F2121">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76254680" w14:textId="77777777" w:rsidR="00D660A6" w:rsidRPr="00D660A6" w:rsidRDefault="00D660A6" w:rsidP="009F2121">
            <w:pPr>
              <w:pStyle w:val="TableParagraph"/>
              <w:spacing w:before="4"/>
              <w:rPr>
                <w:rFonts w:hint="eastAsia"/>
                <w:lang w:eastAsia="zh-CN"/>
              </w:rPr>
            </w:pPr>
          </w:p>
          <w:p w14:paraId="0F0E8D92" w14:textId="77777777" w:rsidR="00D660A6" w:rsidRPr="00D660A6" w:rsidRDefault="00D660A6" w:rsidP="009F2121">
            <w:pPr>
              <w:pStyle w:val="TableParagraph"/>
              <w:ind w:right="9"/>
              <w:jc w:val="center"/>
              <w:rPr>
                <w:rFonts w:hint="eastAsia"/>
                <w:sz w:val="24"/>
                <w:szCs w:val="24"/>
              </w:rPr>
            </w:pPr>
            <w:r w:rsidRPr="00D660A6">
              <w:rPr>
                <w:sz w:val="24"/>
              </w:rPr>
              <w:t>5</w:t>
            </w:r>
          </w:p>
        </w:tc>
        <w:tc>
          <w:tcPr>
            <w:tcW w:w="3616" w:type="dxa"/>
            <w:tcBorders>
              <w:top w:val="single" w:sz="4" w:space="0" w:color="000000"/>
              <w:left w:val="single" w:sz="4" w:space="0" w:color="000000"/>
              <w:bottom w:val="single" w:sz="4" w:space="0" w:color="000000"/>
              <w:right w:val="single" w:sz="4" w:space="0" w:color="000000"/>
            </w:tcBorders>
          </w:tcPr>
          <w:p w14:paraId="3C59D143" w14:textId="77777777" w:rsidR="00D660A6" w:rsidRPr="00D660A6" w:rsidRDefault="00D660A6" w:rsidP="009F2121">
            <w:pPr>
              <w:pStyle w:val="TableParagraph"/>
              <w:spacing w:before="4"/>
              <w:rPr>
                <w:rFonts w:hint="eastAsia"/>
                <w:lang w:eastAsia="zh-CN"/>
              </w:rPr>
            </w:pPr>
          </w:p>
          <w:p w14:paraId="5CBDCC28" w14:textId="77777777" w:rsidR="00D660A6" w:rsidRPr="00D660A6" w:rsidRDefault="00D660A6" w:rsidP="009F2121">
            <w:pPr>
              <w:pStyle w:val="TableParagraph"/>
              <w:ind w:left="243"/>
              <w:rPr>
                <w:rFonts w:hint="eastAsia"/>
                <w:sz w:val="24"/>
                <w:szCs w:val="24"/>
                <w:lang w:eastAsia="zh-CN"/>
              </w:rPr>
            </w:pPr>
            <w:r w:rsidRPr="00D660A6">
              <w:rPr>
                <w:sz w:val="24"/>
                <w:szCs w:val="24"/>
                <w:lang w:eastAsia="zh-CN"/>
              </w:rPr>
              <w:t>电量日耗记录及各种测试记录</w:t>
            </w:r>
          </w:p>
        </w:tc>
        <w:tc>
          <w:tcPr>
            <w:tcW w:w="4463" w:type="dxa"/>
            <w:tcBorders>
              <w:top w:val="single" w:sz="4" w:space="0" w:color="000000"/>
              <w:left w:val="single" w:sz="4" w:space="0" w:color="000000"/>
              <w:bottom w:val="single" w:sz="4" w:space="0" w:color="000000"/>
              <w:right w:val="single" w:sz="12" w:space="0" w:color="000000"/>
            </w:tcBorders>
          </w:tcPr>
          <w:p w14:paraId="784E0C0B" w14:textId="77777777" w:rsidR="00D660A6" w:rsidRPr="00D660A6" w:rsidRDefault="00D660A6" w:rsidP="009F2121">
            <w:pPr>
              <w:pStyle w:val="TableParagraph"/>
              <w:spacing w:line="440" w:lineRule="exact"/>
              <w:ind w:left="1986" w:right="174" w:hanging="1800"/>
              <w:rPr>
                <w:rFonts w:hint="eastAsia"/>
                <w:sz w:val="24"/>
                <w:szCs w:val="24"/>
                <w:lang w:eastAsia="zh-CN"/>
              </w:rPr>
            </w:pPr>
            <w:r w:rsidRPr="00D660A6">
              <w:rPr>
                <w:sz w:val="24"/>
                <w:szCs w:val="24"/>
                <w:lang w:eastAsia="zh-CN"/>
              </w:rPr>
              <w:t>电能源日消耗记录准确、各种测试记录 完整</w:t>
            </w:r>
          </w:p>
        </w:tc>
      </w:tr>
      <w:tr w:rsidR="00D660A6" w:rsidRPr="00D660A6" w14:paraId="656483B6" w14:textId="77777777" w:rsidTr="009F2121">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253F4411" w14:textId="77777777" w:rsidR="00D660A6" w:rsidRPr="00D660A6" w:rsidRDefault="00D660A6" w:rsidP="009F2121">
            <w:pPr>
              <w:pStyle w:val="TableParagraph"/>
              <w:spacing w:before="4"/>
              <w:rPr>
                <w:rFonts w:hint="eastAsia"/>
                <w:lang w:eastAsia="zh-CN"/>
              </w:rPr>
            </w:pPr>
          </w:p>
          <w:p w14:paraId="0722F946" w14:textId="77777777" w:rsidR="00D660A6" w:rsidRPr="00D660A6" w:rsidRDefault="00D660A6" w:rsidP="009F2121">
            <w:pPr>
              <w:pStyle w:val="TableParagraph"/>
              <w:ind w:right="9"/>
              <w:jc w:val="center"/>
              <w:rPr>
                <w:rFonts w:hint="eastAsia"/>
                <w:sz w:val="24"/>
                <w:szCs w:val="24"/>
              </w:rPr>
            </w:pPr>
            <w:r w:rsidRPr="00D660A6">
              <w:rPr>
                <w:sz w:val="24"/>
              </w:rPr>
              <w:t>6</w:t>
            </w:r>
          </w:p>
        </w:tc>
        <w:tc>
          <w:tcPr>
            <w:tcW w:w="3616" w:type="dxa"/>
            <w:tcBorders>
              <w:top w:val="single" w:sz="4" w:space="0" w:color="000000"/>
              <w:left w:val="single" w:sz="4" w:space="0" w:color="000000"/>
              <w:bottom w:val="single" w:sz="4" w:space="0" w:color="000000"/>
              <w:right w:val="single" w:sz="4" w:space="0" w:color="000000"/>
            </w:tcBorders>
          </w:tcPr>
          <w:p w14:paraId="63C1B5A3" w14:textId="77777777" w:rsidR="00D660A6" w:rsidRPr="00D660A6" w:rsidRDefault="00D660A6" w:rsidP="009F2121">
            <w:pPr>
              <w:pStyle w:val="TableParagraph"/>
              <w:spacing w:before="4"/>
              <w:rPr>
                <w:rFonts w:hint="eastAsia"/>
              </w:rPr>
            </w:pPr>
          </w:p>
          <w:p w14:paraId="19622BCC" w14:textId="77777777" w:rsidR="00D660A6" w:rsidRPr="00D660A6" w:rsidRDefault="00D660A6" w:rsidP="009F2121">
            <w:pPr>
              <w:pStyle w:val="TableParagraph"/>
              <w:ind w:left="723"/>
              <w:rPr>
                <w:rFonts w:hint="eastAsia"/>
                <w:sz w:val="24"/>
                <w:szCs w:val="24"/>
              </w:rPr>
            </w:pPr>
            <w:r w:rsidRPr="00D660A6">
              <w:rPr>
                <w:sz w:val="24"/>
                <w:szCs w:val="24"/>
              </w:rPr>
              <w:t>主要设备的档案记录</w:t>
            </w:r>
          </w:p>
        </w:tc>
        <w:tc>
          <w:tcPr>
            <w:tcW w:w="4463" w:type="dxa"/>
            <w:tcBorders>
              <w:top w:val="single" w:sz="4" w:space="0" w:color="000000"/>
              <w:left w:val="single" w:sz="4" w:space="0" w:color="000000"/>
              <w:bottom w:val="single" w:sz="4" w:space="0" w:color="000000"/>
              <w:right w:val="single" w:sz="12" w:space="0" w:color="000000"/>
            </w:tcBorders>
          </w:tcPr>
          <w:p w14:paraId="6636F511" w14:textId="77777777" w:rsidR="00D660A6" w:rsidRPr="00D660A6" w:rsidRDefault="00D660A6" w:rsidP="009F2121">
            <w:pPr>
              <w:pStyle w:val="TableParagraph"/>
              <w:spacing w:line="440" w:lineRule="exact"/>
              <w:ind w:left="1746" w:right="174" w:hanging="1560"/>
              <w:rPr>
                <w:rFonts w:hint="eastAsia"/>
                <w:sz w:val="24"/>
                <w:szCs w:val="24"/>
                <w:lang w:eastAsia="zh-CN"/>
              </w:rPr>
            </w:pPr>
            <w:r w:rsidRPr="00D660A6">
              <w:rPr>
                <w:sz w:val="24"/>
                <w:szCs w:val="24"/>
                <w:lang w:eastAsia="zh-CN"/>
              </w:rPr>
              <w:t>主要设备的设备台帐、档案记录完整、 随时更新</w:t>
            </w:r>
          </w:p>
        </w:tc>
      </w:tr>
      <w:tr w:rsidR="00D660A6" w:rsidRPr="00D660A6" w14:paraId="5D9BD1E9" w14:textId="77777777" w:rsidTr="009F2121">
        <w:trPr>
          <w:trHeight w:hRule="exact" w:val="3090"/>
        </w:trPr>
        <w:tc>
          <w:tcPr>
            <w:tcW w:w="795" w:type="dxa"/>
            <w:tcBorders>
              <w:top w:val="single" w:sz="4" w:space="0" w:color="000000"/>
              <w:left w:val="single" w:sz="12" w:space="0" w:color="000000"/>
              <w:bottom w:val="single" w:sz="4" w:space="0" w:color="000000"/>
              <w:right w:val="single" w:sz="4" w:space="0" w:color="000000"/>
            </w:tcBorders>
          </w:tcPr>
          <w:p w14:paraId="5C1DC497" w14:textId="77777777" w:rsidR="00D660A6" w:rsidRPr="00D660A6" w:rsidRDefault="00D660A6" w:rsidP="009F2121">
            <w:pPr>
              <w:pStyle w:val="TableParagraph"/>
              <w:rPr>
                <w:rFonts w:hint="eastAsia"/>
                <w:sz w:val="24"/>
                <w:szCs w:val="24"/>
                <w:lang w:eastAsia="zh-CN"/>
              </w:rPr>
            </w:pPr>
          </w:p>
          <w:p w14:paraId="7D0BCF23" w14:textId="77777777" w:rsidR="00D660A6" w:rsidRPr="00D660A6" w:rsidRDefault="00D660A6" w:rsidP="009F2121">
            <w:pPr>
              <w:pStyle w:val="TableParagraph"/>
              <w:rPr>
                <w:rFonts w:hint="eastAsia"/>
                <w:sz w:val="24"/>
                <w:szCs w:val="24"/>
                <w:lang w:eastAsia="zh-CN"/>
              </w:rPr>
            </w:pPr>
          </w:p>
          <w:p w14:paraId="49165C56" w14:textId="77777777" w:rsidR="00D660A6" w:rsidRPr="00D660A6" w:rsidRDefault="00D660A6" w:rsidP="009F2121">
            <w:pPr>
              <w:pStyle w:val="TableParagraph"/>
              <w:rPr>
                <w:rFonts w:hint="eastAsia"/>
                <w:sz w:val="24"/>
                <w:szCs w:val="24"/>
                <w:lang w:eastAsia="zh-CN"/>
              </w:rPr>
            </w:pPr>
          </w:p>
          <w:p w14:paraId="79E13B5C" w14:textId="77777777" w:rsidR="00D660A6" w:rsidRPr="00D660A6" w:rsidRDefault="00D660A6" w:rsidP="009F2121">
            <w:pPr>
              <w:pStyle w:val="TableParagraph"/>
              <w:spacing w:before="5"/>
              <w:rPr>
                <w:rFonts w:hint="eastAsia"/>
                <w:sz w:val="34"/>
                <w:szCs w:val="34"/>
                <w:lang w:eastAsia="zh-CN"/>
              </w:rPr>
            </w:pPr>
          </w:p>
          <w:p w14:paraId="50AF3CBF" w14:textId="77777777" w:rsidR="00D660A6" w:rsidRPr="00D660A6" w:rsidRDefault="00D660A6" w:rsidP="009F2121">
            <w:pPr>
              <w:pStyle w:val="TableParagraph"/>
              <w:ind w:right="9"/>
              <w:jc w:val="center"/>
              <w:rPr>
                <w:rFonts w:hint="eastAsia"/>
                <w:sz w:val="24"/>
                <w:szCs w:val="24"/>
              </w:rPr>
            </w:pPr>
            <w:r w:rsidRPr="00D660A6">
              <w:rPr>
                <w:sz w:val="24"/>
              </w:rPr>
              <w:t>7</w:t>
            </w:r>
          </w:p>
        </w:tc>
        <w:tc>
          <w:tcPr>
            <w:tcW w:w="3616" w:type="dxa"/>
            <w:tcBorders>
              <w:top w:val="single" w:sz="4" w:space="0" w:color="000000"/>
              <w:left w:val="single" w:sz="4" w:space="0" w:color="000000"/>
              <w:bottom w:val="single" w:sz="4" w:space="0" w:color="000000"/>
              <w:right w:val="single" w:sz="4" w:space="0" w:color="000000"/>
            </w:tcBorders>
          </w:tcPr>
          <w:p w14:paraId="6DBA3CD5" w14:textId="77777777" w:rsidR="00D660A6" w:rsidRPr="00D660A6" w:rsidRDefault="00D660A6" w:rsidP="009F2121">
            <w:pPr>
              <w:pStyle w:val="TableParagraph"/>
              <w:rPr>
                <w:rFonts w:hint="eastAsia"/>
                <w:sz w:val="24"/>
                <w:szCs w:val="24"/>
              </w:rPr>
            </w:pPr>
          </w:p>
          <w:p w14:paraId="1CBCA23B" w14:textId="77777777" w:rsidR="00D660A6" w:rsidRPr="00D660A6" w:rsidRDefault="00D660A6" w:rsidP="009F2121">
            <w:pPr>
              <w:pStyle w:val="TableParagraph"/>
              <w:rPr>
                <w:rFonts w:hint="eastAsia"/>
                <w:sz w:val="24"/>
                <w:szCs w:val="24"/>
              </w:rPr>
            </w:pPr>
          </w:p>
          <w:p w14:paraId="0BA865D0" w14:textId="77777777" w:rsidR="00D660A6" w:rsidRPr="00D660A6" w:rsidRDefault="00D660A6" w:rsidP="009F2121">
            <w:pPr>
              <w:pStyle w:val="TableParagraph"/>
              <w:rPr>
                <w:rFonts w:hint="eastAsia"/>
                <w:sz w:val="24"/>
                <w:szCs w:val="24"/>
              </w:rPr>
            </w:pPr>
          </w:p>
          <w:p w14:paraId="56568EC3" w14:textId="77777777" w:rsidR="00D660A6" w:rsidRPr="00D660A6" w:rsidRDefault="00D660A6" w:rsidP="009F2121">
            <w:pPr>
              <w:pStyle w:val="TableParagraph"/>
              <w:spacing w:before="5"/>
              <w:rPr>
                <w:rFonts w:hint="eastAsia"/>
                <w:sz w:val="34"/>
                <w:szCs w:val="34"/>
              </w:rPr>
            </w:pPr>
          </w:p>
          <w:p w14:paraId="51AFC381" w14:textId="77777777" w:rsidR="00D660A6" w:rsidRPr="00D660A6" w:rsidRDefault="00D660A6" w:rsidP="009F2121">
            <w:pPr>
              <w:pStyle w:val="TableParagraph"/>
              <w:ind w:left="723"/>
              <w:rPr>
                <w:rFonts w:hint="eastAsia"/>
                <w:sz w:val="24"/>
                <w:szCs w:val="24"/>
              </w:rPr>
            </w:pPr>
            <w:r w:rsidRPr="00D660A6">
              <w:rPr>
                <w:sz w:val="24"/>
                <w:szCs w:val="24"/>
              </w:rPr>
              <w:t>维修单据及维修记录</w:t>
            </w:r>
          </w:p>
        </w:tc>
        <w:tc>
          <w:tcPr>
            <w:tcW w:w="4463" w:type="dxa"/>
            <w:tcBorders>
              <w:top w:val="single" w:sz="4" w:space="0" w:color="000000"/>
              <w:left w:val="single" w:sz="4" w:space="0" w:color="000000"/>
              <w:bottom w:val="single" w:sz="4" w:space="0" w:color="000000"/>
              <w:right w:val="single" w:sz="12" w:space="0" w:color="000000"/>
            </w:tcBorders>
          </w:tcPr>
          <w:p w14:paraId="5EEBFE95" w14:textId="77777777" w:rsidR="00D660A6" w:rsidRPr="00D660A6" w:rsidRDefault="00D660A6" w:rsidP="009F2121">
            <w:pPr>
              <w:pStyle w:val="TableParagraph"/>
              <w:spacing w:before="71" w:line="336" w:lineRule="auto"/>
              <w:ind w:left="186" w:right="174"/>
              <w:jc w:val="center"/>
              <w:rPr>
                <w:rFonts w:hint="eastAsia"/>
                <w:sz w:val="24"/>
                <w:szCs w:val="24"/>
                <w:lang w:eastAsia="zh-CN"/>
              </w:rPr>
            </w:pPr>
            <w:r w:rsidRPr="00D660A6">
              <w:rPr>
                <w:sz w:val="24"/>
                <w:szCs w:val="24"/>
                <w:lang w:eastAsia="zh-CN"/>
              </w:rPr>
              <w:t>工程维修单记录准确、保存完整；记录 应包括但不限于下列：</w:t>
            </w:r>
          </w:p>
          <w:p w14:paraId="1E92885A" w14:textId="77777777" w:rsidR="00D660A6" w:rsidRPr="00D660A6" w:rsidRDefault="00D660A6" w:rsidP="009F2121">
            <w:pPr>
              <w:pStyle w:val="TableParagraph"/>
              <w:spacing w:before="30"/>
              <w:ind w:left="9"/>
              <w:jc w:val="center"/>
              <w:rPr>
                <w:rFonts w:hint="eastAsia"/>
                <w:sz w:val="24"/>
                <w:szCs w:val="24"/>
                <w:lang w:eastAsia="zh-CN"/>
              </w:rPr>
            </w:pPr>
            <w:r w:rsidRPr="00D660A6">
              <w:rPr>
                <w:sz w:val="24"/>
                <w:szCs w:val="24"/>
                <w:lang w:eastAsia="zh-CN"/>
              </w:rPr>
              <w:t>-接报时间</w:t>
            </w:r>
          </w:p>
          <w:p w14:paraId="76859F96" w14:textId="77777777" w:rsidR="00D660A6" w:rsidRPr="00D660A6" w:rsidRDefault="00D660A6" w:rsidP="009F2121">
            <w:pPr>
              <w:pStyle w:val="TableParagraph"/>
              <w:spacing w:before="126"/>
              <w:ind w:left="9"/>
              <w:jc w:val="center"/>
              <w:rPr>
                <w:rFonts w:hint="eastAsia"/>
                <w:sz w:val="24"/>
                <w:szCs w:val="24"/>
                <w:lang w:eastAsia="zh-CN"/>
              </w:rPr>
            </w:pPr>
            <w:r w:rsidRPr="00D660A6">
              <w:rPr>
                <w:sz w:val="24"/>
                <w:szCs w:val="24"/>
                <w:lang w:eastAsia="zh-CN"/>
              </w:rPr>
              <w:t>-技术人员抵达现场时间</w:t>
            </w:r>
          </w:p>
          <w:p w14:paraId="7F4834D9" w14:textId="77777777" w:rsidR="00D660A6" w:rsidRPr="00D660A6" w:rsidRDefault="00D660A6" w:rsidP="009F2121">
            <w:pPr>
              <w:pStyle w:val="TableParagraph"/>
              <w:spacing w:before="126"/>
              <w:ind w:left="10"/>
              <w:jc w:val="center"/>
              <w:rPr>
                <w:rFonts w:hint="eastAsia"/>
                <w:sz w:val="24"/>
                <w:szCs w:val="24"/>
                <w:lang w:eastAsia="zh-CN"/>
              </w:rPr>
            </w:pPr>
            <w:r w:rsidRPr="00D660A6">
              <w:rPr>
                <w:sz w:val="24"/>
                <w:szCs w:val="24"/>
                <w:lang w:eastAsia="zh-CN"/>
              </w:rPr>
              <w:t>-维修完成时间</w:t>
            </w:r>
          </w:p>
          <w:p w14:paraId="102076AD" w14:textId="77777777" w:rsidR="00D660A6" w:rsidRPr="00D660A6" w:rsidRDefault="00D660A6" w:rsidP="009F2121">
            <w:pPr>
              <w:pStyle w:val="TableParagraph"/>
              <w:spacing w:before="126"/>
              <w:ind w:left="10"/>
              <w:jc w:val="center"/>
              <w:rPr>
                <w:rFonts w:hint="eastAsia"/>
                <w:sz w:val="24"/>
                <w:szCs w:val="24"/>
                <w:lang w:eastAsia="zh-CN"/>
              </w:rPr>
            </w:pPr>
            <w:r w:rsidRPr="00D660A6">
              <w:rPr>
                <w:sz w:val="24"/>
                <w:szCs w:val="24"/>
                <w:lang w:eastAsia="zh-CN"/>
              </w:rPr>
              <w:t>-事故原因分析</w:t>
            </w:r>
          </w:p>
          <w:p w14:paraId="4875787B" w14:textId="77777777" w:rsidR="00D660A6" w:rsidRPr="00D660A6" w:rsidRDefault="00D660A6" w:rsidP="009F2121">
            <w:pPr>
              <w:pStyle w:val="TableParagraph"/>
              <w:spacing w:before="126"/>
              <w:ind w:left="10"/>
              <w:jc w:val="center"/>
              <w:rPr>
                <w:rFonts w:hint="eastAsia"/>
                <w:sz w:val="24"/>
                <w:szCs w:val="24"/>
              </w:rPr>
            </w:pPr>
            <w:r w:rsidRPr="00D660A6">
              <w:rPr>
                <w:sz w:val="24"/>
                <w:szCs w:val="24"/>
              </w:rPr>
              <w:t>-维修材料量</w:t>
            </w:r>
          </w:p>
        </w:tc>
      </w:tr>
    </w:tbl>
    <w:p w14:paraId="3DD0BF92" w14:textId="77777777" w:rsidR="00D660A6" w:rsidRPr="00D660A6" w:rsidRDefault="00D660A6" w:rsidP="00D660A6">
      <w:pPr>
        <w:jc w:val="center"/>
        <w:rPr>
          <w:rFonts w:ascii="宋体" w:hAnsi="宋体" w:cs="宋体" w:hint="eastAsia"/>
          <w:sz w:val="24"/>
        </w:rPr>
        <w:sectPr w:rsidR="00D660A6" w:rsidRPr="00D660A6" w:rsidSect="00D660A6">
          <w:pgSz w:w="11910" w:h="16840"/>
          <w:pgMar w:top="1480" w:right="1100" w:bottom="1280" w:left="1600" w:header="0" w:footer="1070" w:gutter="0"/>
          <w:cols w:space="720"/>
        </w:sectPr>
      </w:pPr>
    </w:p>
    <w:p w14:paraId="0C521B69" w14:textId="77777777" w:rsidR="00D660A6" w:rsidRPr="00D660A6" w:rsidRDefault="00D660A6" w:rsidP="00D660A6">
      <w:pPr>
        <w:spacing w:before="9"/>
        <w:rPr>
          <w:rFonts w:ascii="宋体" w:hAnsi="宋体" w:hint="eastAsia"/>
          <w:sz w:val="6"/>
          <w:szCs w:val="6"/>
        </w:rPr>
      </w:pPr>
    </w:p>
    <w:tbl>
      <w:tblPr>
        <w:tblW w:w="8874" w:type="dxa"/>
        <w:tblInd w:w="105" w:type="dxa"/>
        <w:tblLayout w:type="fixed"/>
        <w:tblCellMar>
          <w:left w:w="0" w:type="dxa"/>
          <w:right w:w="0" w:type="dxa"/>
        </w:tblCellMar>
        <w:tblLook w:val="04A0" w:firstRow="1" w:lastRow="0" w:firstColumn="1" w:lastColumn="0" w:noHBand="0" w:noVBand="1"/>
      </w:tblPr>
      <w:tblGrid>
        <w:gridCol w:w="795"/>
        <w:gridCol w:w="3616"/>
        <w:gridCol w:w="4463"/>
      </w:tblGrid>
      <w:tr w:rsidR="00D660A6" w:rsidRPr="00D660A6" w14:paraId="0C5CBDDE" w14:textId="77777777" w:rsidTr="009F2121">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44F236AE" w14:textId="77777777" w:rsidR="00D660A6" w:rsidRPr="00D660A6" w:rsidRDefault="00D660A6" w:rsidP="009F2121">
            <w:pPr>
              <w:pStyle w:val="TableParagraph"/>
              <w:spacing w:before="4"/>
              <w:rPr>
                <w:rFonts w:cs="Times New Roman" w:hint="eastAsia"/>
                <w:sz w:val="25"/>
                <w:szCs w:val="25"/>
              </w:rPr>
            </w:pPr>
          </w:p>
          <w:p w14:paraId="1B287925" w14:textId="77777777" w:rsidR="00D660A6" w:rsidRPr="00D660A6" w:rsidRDefault="00D660A6" w:rsidP="009F2121">
            <w:pPr>
              <w:pStyle w:val="TableParagraph"/>
              <w:ind w:right="9"/>
              <w:jc w:val="center"/>
              <w:rPr>
                <w:rFonts w:hint="eastAsia"/>
                <w:sz w:val="24"/>
                <w:szCs w:val="24"/>
              </w:rPr>
            </w:pPr>
            <w:r w:rsidRPr="00D660A6">
              <w:rPr>
                <w:sz w:val="24"/>
              </w:rPr>
              <w:t>8</w:t>
            </w:r>
          </w:p>
        </w:tc>
        <w:tc>
          <w:tcPr>
            <w:tcW w:w="3616" w:type="dxa"/>
            <w:tcBorders>
              <w:top w:val="single" w:sz="4" w:space="0" w:color="000000"/>
              <w:left w:val="single" w:sz="4" w:space="0" w:color="000000"/>
              <w:bottom w:val="single" w:sz="4" w:space="0" w:color="000000"/>
              <w:right w:val="single" w:sz="4" w:space="0" w:color="000000"/>
            </w:tcBorders>
          </w:tcPr>
          <w:p w14:paraId="7ABC424D" w14:textId="77777777" w:rsidR="00D660A6" w:rsidRPr="00D660A6" w:rsidRDefault="00D660A6" w:rsidP="009F2121">
            <w:pPr>
              <w:pStyle w:val="TableParagraph"/>
              <w:spacing w:line="440" w:lineRule="exact"/>
              <w:ind w:left="1443" w:right="122" w:hanging="1320"/>
              <w:rPr>
                <w:rFonts w:hint="eastAsia"/>
                <w:sz w:val="24"/>
                <w:szCs w:val="24"/>
                <w:lang w:eastAsia="zh-CN"/>
              </w:rPr>
            </w:pPr>
            <w:r w:rsidRPr="00D660A6">
              <w:rPr>
                <w:sz w:val="24"/>
                <w:szCs w:val="24"/>
                <w:lang w:eastAsia="zh-CN"/>
              </w:rPr>
              <w:t>装修改造、设备变更及各种工程 的实施</w:t>
            </w:r>
          </w:p>
        </w:tc>
        <w:tc>
          <w:tcPr>
            <w:tcW w:w="4463" w:type="dxa"/>
            <w:tcBorders>
              <w:top w:val="single" w:sz="4" w:space="0" w:color="000000"/>
              <w:left w:val="single" w:sz="4" w:space="0" w:color="000000"/>
              <w:bottom w:val="single" w:sz="4" w:space="0" w:color="000000"/>
              <w:right w:val="single" w:sz="12" w:space="0" w:color="000000"/>
            </w:tcBorders>
          </w:tcPr>
          <w:p w14:paraId="23487737" w14:textId="77777777" w:rsidR="00D660A6" w:rsidRPr="00D660A6" w:rsidRDefault="00D660A6" w:rsidP="009F2121">
            <w:pPr>
              <w:pStyle w:val="TableParagraph"/>
              <w:spacing w:before="4"/>
              <w:rPr>
                <w:rFonts w:cs="Times New Roman" w:hint="eastAsia"/>
                <w:sz w:val="25"/>
                <w:szCs w:val="25"/>
                <w:lang w:eastAsia="zh-CN"/>
              </w:rPr>
            </w:pPr>
          </w:p>
          <w:p w14:paraId="2E123A8B" w14:textId="77777777" w:rsidR="00D660A6" w:rsidRPr="00D660A6" w:rsidRDefault="00D660A6" w:rsidP="009F2121">
            <w:pPr>
              <w:pStyle w:val="TableParagraph"/>
              <w:ind w:left="786"/>
              <w:rPr>
                <w:rFonts w:hint="eastAsia"/>
                <w:sz w:val="24"/>
                <w:szCs w:val="24"/>
                <w:lang w:eastAsia="zh-CN"/>
              </w:rPr>
            </w:pPr>
            <w:r w:rsidRPr="00D660A6">
              <w:rPr>
                <w:sz w:val="24"/>
                <w:szCs w:val="24"/>
                <w:lang w:eastAsia="zh-CN"/>
              </w:rPr>
              <w:t>报批、改造、验收实施有序</w:t>
            </w:r>
          </w:p>
        </w:tc>
      </w:tr>
      <w:tr w:rsidR="00D660A6" w:rsidRPr="00D660A6" w14:paraId="74742BCE" w14:textId="77777777" w:rsidTr="009F2121">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5CEC992E" w14:textId="77777777" w:rsidR="00D660A6" w:rsidRPr="00D660A6" w:rsidRDefault="00D660A6" w:rsidP="009F2121">
            <w:pPr>
              <w:pStyle w:val="TableParagraph"/>
              <w:spacing w:before="71"/>
              <w:ind w:right="9"/>
              <w:jc w:val="center"/>
              <w:rPr>
                <w:rFonts w:hint="eastAsia"/>
                <w:sz w:val="24"/>
                <w:szCs w:val="24"/>
              </w:rPr>
            </w:pPr>
            <w:r w:rsidRPr="00D660A6">
              <w:rPr>
                <w:sz w:val="24"/>
              </w:rPr>
              <w:t>9</w:t>
            </w:r>
          </w:p>
        </w:tc>
        <w:tc>
          <w:tcPr>
            <w:tcW w:w="3616" w:type="dxa"/>
            <w:tcBorders>
              <w:top w:val="single" w:sz="4" w:space="0" w:color="000000"/>
              <w:left w:val="single" w:sz="4" w:space="0" w:color="000000"/>
              <w:bottom w:val="single" w:sz="4" w:space="0" w:color="000000"/>
              <w:right w:val="single" w:sz="4" w:space="0" w:color="000000"/>
            </w:tcBorders>
          </w:tcPr>
          <w:p w14:paraId="7BBD6801" w14:textId="77777777" w:rsidR="00D660A6" w:rsidRPr="00D660A6" w:rsidRDefault="00D660A6" w:rsidP="009F2121">
            <w:pPr>
              <w:pStyle w:val="TableParagraph"/>
              <w:spacing w:before="71"/>
              <w:jc w:val="center"/>
              <w:rPr>
                <w:rFonts w:hint="eastAsia"/>
                <w:sz w:val="24"/>
                <w:szCs w:val="24"/>
              </w:rPr>
            </w:pPr>
            <w:r w:rsidRPr="00D660A6">
              <w:rPr>
                <w:sz w:val="24"/>
                <w:szCs w:val="24"/>
              </w:rPr>
              <w:t>能源记录</w:t>
            </w:r>
          </w:p>
        </w:tc>
        <w:tc>
          <w:tcPr>
            <w:tcW w:w="4463" w:type="dxa"/>
            <w:tcBorders>
              <w:top w:val="single" w:sz="4" w:space="0" w:color="000000"/>
              <w:left w:val="single" w:sz="4" w:space="0" w:color="000000"/>
              <w:bottom w:val="single" w:sz="4" w:space="0" w:color="000000"/>
              <w:right w:val="single" w:sz="12" w:space="0" w:color="000000"/>
            </w:tcBorders>
          </w:tcPr>
          <w:p w14:paraId="2C4BD697" w14:textId="77777777" w:rsidR="00D660A6" w:rsidRPr="00D660A6" w:rsidRDefault="00D660A6" w:rsidP="009F2121">
            <w:pPr>
              <w:pStyle w:val="TableParagraph"/>
              <w:spacing w:before="71"/>
              <w:ind w:left="186"/>
              <w:rPr>
                <w:rFonts w:hint="eastAsia"/>
                <w:sz w:val="24"/>
                <w:szCs w:val="24"/>
                <w:lang w:eastAsia="zh-CN"/>
              </w:rPr>
            </w:pPr>
            <w:r w:rsidRPr="00D660A6">
              <w:rPr>
                <w:sz w:val="24"/>
                <w:szCs w:val="24"/>
                <w:lang w:eastAsia="zh-CN"/>
              </w:rPr>
              <w:t>统计准确并能分析能源消耗、实施节能</w:t>
            </w:r>
          </w:p>
        </w:tc>
      </w:tr>
      <w:tr w:rsidR="00D660A6" w:rsidRPr="00D660A6" w14:paraId="7DC25654" w14:textId="77777777" w:rsidTr="009F2121">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27C16C95" w14:textId="77777777" w:rsidR="00D660A6" w:rsidRPr="00D660A6" w:rsidRDefault="00D660A6" w:rsidP="009F2121">
            <w:pPr>
              <w:pStyle w:val="TableParagraph"/>
              <w:spacing w:before="71"/>
              <w:ind w:right="9"/>
              <w:jc w:val="center"/>
              <w:rPr>
                <w:rFonts w:hint="eastAsia"/>
                <w:sz w:val="24"/>
                <w:szCs w:val="24"/>
              </w:rPr>
            </w:pPr>
            <w:r w:rsidRPr="00D660A6">
              <w:rPr>
                <w:sz w:val="24"/>
              </w:rPr>
              <w:t>10</w:t>
            </w:r>
          </w:p>
        </w:tc>
        <w:tc>
          <w:tcPr>
            <w:tcW w:w="3616" w:type="dxa"/>
            <w:tcBorders>
              <w:top w:val="single" w:sz="4" w:space="0" w:color="000000"/>
              <w:left w:val="single" w:sz="4" w:space="0" w:color="000000"/>
              <w:bottom w:val="single" w:sz="4" w:space="0" w:color="000000"/>
              <w:right w:val="single" w:sz="4" w:space="0" w:color="000000"/>
            </w:tcBorders>
          </w:tcPr>
          <w:p w14:paraId="426F5596" w14:textId="77777777" w:rsidR="00D660A6" w:rsidRPr="00D660A6" w:rsidRDefault="00D660A6" w:rsidP="009F2121">
            <w:pPr>
              <w:pStyle w:val="TableParagraph"/>
              <w:spacing w:before="71"/>
              <w:ind w:left="603"/>
              <w:rPr>
                <w:rFonts w:hint="eastAsia"/>
                <w:sz w:val="24"/>
                <w:szCs w:val="24"/>
                <w:lang w:eastAsia="zh-CN"/>
              </w:rPr>
            </w:pPr>
            <w:r w:rsidRPr="00D660A6">
              <w:rPr>
                <w:sz w:val="24"/>
                <w:szCs w:val="24"/>
                <w:lang w:eastAsia="zh-CN"/>
              </w:rPr>
              <w:t>配合处理、报告与记录</w:t>
            </w:r>
          </w:p>
        </w:tc>
        <w:tc>
          <w:tcPr>
            <w:tcW w:w="4463" w:type="dxa"/>
            <w:tcBorders>
              <w:top w:val="single" w:sz="4" w:space="0" w:color="000000"/>
              <w:left w:val="single" w:sz="4" w:space="0" w:color="000000"/>
              <w:bottom w:val="single" w:sz="4" w:space="0" w:color="000000"/>
              <w:right w:val="single" w:sz="12" w:space="0" w:color="000000"/>
            </w:tcBorders>
          </w:tcPr>
          <w:p w14:paraId="443343F1" w14:textId="77777777" w:rsidR="00D660A6" w:rsidRPr="00D660A6" w:rsidRDefault="00D660A6" w:rsidP="009F2121">
            <w:pPr>
              <w:pStyle w:val="TableParagraph"/>
              <w:spacing w:before="71"/>
              <w:ind w:left="906"/>
              <w:rPr>
                <w:rFonts w:hint="eastAsia"/>
                <w:sz w:val="24"/>
                <w:szCs w:val="24"/>
                <w:lang w:eastAsia="zh-CN"/>
              </w:rPr>
            </w:pPr>
            <w:r w:rsidRPr="00D660A6">
              <w:rPr>
                <w:sz w:val="24"/>
                <w:szCs w:val="24"/>
                <w:lang w:eastAsia="zh-CN"/>
              </w:rPr>
              <w:t>配合处理得当、记录完整</w:t>
            </w:r>
          </w:p>
        </w:tc>
      </w:tr>
      <w:tr w:rsidR="00D660A6" w:rsidRPr="00D660A6" w14:paraId="1699B774" w14:textId="77777777" w:rsidTr="009F2121">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2376D64B" w14:textId="77777777" w:rsidR="00D660A6" w:rsidRPr="00D660A6" w:rsidRDefault="00D660A6" w:rsidP="009F2121">
            <w:pPr>
              <w:pStyle w:val="TableParagraph"/>
              <w:spacing w:before="71"/>
              <w:ind w:right="9"/>
              <w:jc w:val="center"/>
              <w:rPr>
                <w:rFonts w:hint="eastAsia"/>
                <w:sz w:val="24"/>
                <w:szCs w:val="24"/>
              </w:rPr>
            </w:pPr>
            <w:r w:rsidRPr="00D660A6">
              <w:rPr>
                <w:sz w:val="24"/>
              </w:rPr>
              <w:t>11</w:t>
            </w:r>
          </w:p>
        </w:tc>
        <w:tc>
          <w:tcPr>
            <w:tcW w:w="3616" w:type="dxa"/>
            <w:tcBorders>
              <w:top w:val="single" w:sz="4" w:space="0" w:color="000000"/>
              <w:left w:val="single" w:sz="4" w:space="0" w:color="000000"/>
              <w:bottom w:val="single" w:sz="4" w:space="0" w:color="000000"/>
              <w:right w:val="single" w:sz="4" w:space="0" w:color="000000"/>
            </w:tcBorders>
          </w:tcPr>
          <w:p w14:paraId="2107C5CD" w14:textId="77777777" w:rsidR="00D660A6" w:rsidRPr="00D660A6" w:rsidRDefault="00D660A6" w:rsidP="009F2121">
            <w:pPr>
              <w:pStyle w:val="TableParagraph"/>
              <w:spacing w:before="71"/>
              <w:ind w:left="483"/>
              <w:rPr>
                <w:rFonts w:hint="eastAsia"/>
                <w:sz w:val="24"/>
                <w:szCs w:val="24"/>
                <w:lang w:eastAsia="zh-CN"/>
              </w:rPr>
            </w:pPr>
            <w:r w:rsidRPr="00D660A6">
              <w:rPr>
                <w:sz w:val="24"/>
                <w:szCs w:val="24"/>
                <w:lang w:eastAsia="zh-CN"/>
              </w:rPr>
              <w:t>各种事故处理报告与记录</w:t>
            </w:r>
          </w:p>
        </w:tc>
        <w:tc>
          <w:tcPr>
            <w:tcW w:w="4463" w:type="dxa"/>
            <w:tcBorders>
              <w:top w:val="single" w:sz="4" w:space="0" w:color="000000"/>
              <w:left w:val="single" w:sz="4" w:space="0" w:color="000000"/>
              <w:bottom w:val="single" w:sz="4" w:space="0" w:color="000000"/>
              <w:right w:val="single" w:sz="12" w:space="0" w:color="000000"/>
            </w:tcBorders>
          </w:tcPr>
          <w:p w14:paraId="423C190C" w14:textId="77777777" w:rsidR="00D660A6" w:rsidRPr="00D660A6" w:rsidRDefault="00D660A6" w:rsidP="009F2121">
            <w:pPr>
              <w:pStyle w:val="TableParagraph"/>
              <w:spacing w:before="71"/>
              <w:ind w:left="906"/>
              <w:rPr>
                <w:rFonts w:hint="eastAsia"/>
                <w:sz w:val="24"/>
                <w:szCs w:val="24"/>
                <w:lang w:eastAsia="zh-CN"/>
              </w:rPr>
            </w:pPr>
            <w:r w:rsidRPr="00D660A6">
              <w:rPr>
                <w:sz w:val="24"/>
                <w:szCs w:val="24"/>
                <w:lang w:eastAsia="zh-CN"/>
              </w:rPr>
              <w:t>事故处理得当、记录完整</w:t>
            </w:r>
          </w:p>
        </w:tc>
      </w:tr>
      <w:tr w:rsidR="00D660A6" w:rsidRPr="00D660A6" w14:paraId="2F07E954" w14:textId="77777777" w:rsidTr="009F2121">
        <w:trPr>
          <w:trHeight w:hRule="exact" w:val="1330"/>
        </w:trPr>
        <w:tc>
          <w:tcPr>
            <w:tcW w:w="795" w:type="dxa"/>
            <w:tcBorders>
              <w:top w:val="single" w:sz="4" w:space="0" w:color="000000"/>
              <w:left w:val="single" w:sz="12" w:space="0" w:color="000000"/>
              <w:bottom w:val="single" w:sz="4" w:space="0" w:color="000000"/>
              <w:right w:val="single" w:sz="4" w:space="0" w:color="000000"/>
            </w:tcBorders>
          </w:tcPr>
          <w:p w14:paraId="221FABAB" w14:textId="77777777" w:rsidR="00D660A6" w:rsidRPr="00D660A6" w:rsidRDefault="00D660A6" w:rsidP="009F2121">
            <w:pPr>
              <w:pStyle w:val="TableParagraph"/>
              <w:rPr>
                <w:rFonts w:cs="Times New Roman" w:hint="eastAsia"/>
                <w:sz w:val="24"/>
                <w:szCs w:val="24"/>
                <w:lang w:eastAsia="zh-CN"/>
              </w:rPr>
            </w:pPr>
          </w:p>
          <w:p w14:paraId="34098062" w14:textId="77777777" w:rsidR="00D660A6" w:rsidRPr="00D660A6" w:rsidRDefault="00D660A6" w:rsidP="009F2121">
            <w:pPr>
              <w:pStyle w:val="TableParagraph"/>
              <w:spacing w:before="6"/>
              <w:rPr>
                <w:rFonts w:cs="Times New Roman" w:hint="eastAsia"/>
                <w:sz w:val="20"/>
                <w:szCs w:val="20"/>
                <w:lang w:eastAsia="zh-CN"/>
              </w:rPr>
            </w:pPr>
          </w:p>
          <w:p w14:paraId="6B8F1175" w14:textId="77777777" w:rsidR="00D660A6" w:rsidRPr="00D660A6" w:rsidRDefault="00D660A6" w:rsidP="009F2121">
            <w:pPr>
              <w:pStyle w:val="TableParagraph"/>
              <w:ind w:right="9"/>
              <w:jc w:val="center"/>
              <w:rPr>
                <w:rFonts w:hint="eastAsia"/>
                <w:sz w:val="24"/>
                <w:szCs w:val="24"/>
              </w:rPr>
            </w:pPr>
            <w:r w:rsidRPr="00D660A6">
              <w:rPr>
                <w:sz w:val="24"/>
              </w:rPr>
              <w:t>12</w:t>
            </w:r>
          </w:p>
        </w:tc>
        <w:tc>
          <w:tcPr>
            <w:tcW w:w="3616" w:type="dxa"/>
            <w:tcBorders>
              <w:top w:val="single" w:sz="4" w:space="0" w:color="000000"/>
              <w:left w:val="single" w:sz="4" w:space="0" w:color="000000"/>
              <w:bottom w:val="single" w:sz="4" w:space="0" w:color="000000"/>
              <w:right w:val="single" w:sz="4" w:space="0" w:color="000000"/>
            </w:tcBorders>
          </w:tcPr>
          <w:p w14:paraId="6A9D97E2" w14:textId="77777777" w:rsidR="00D660A6" w:rsidRPr="00D660A6" w:rsidRDefault="00D660A6" w:rsidP="009F2121">
            <w:pPr>
              <w:pStyle w:val="TableParagraph"/>
              <w:spacing w:line="440" w:lineRule="exact"/>
              <w:ind w:left="123" w:right="122"/>
              <w:jc w:val="center"/>
              <w:rPr>
                <w:rFonts w:hint="eastAsia"/>
                <w:sz w:val="24"/>
                <w:szCs w:val="24"/>
                <w:lang w:eastAsia="zh-CN"/>
              </w:rPr>
            </w:pPr>
            <w:r w:rsidRPr="00D660A6">
              <w:rPr>
                <w:sz w:val="24"/>
                <w:szCs w:val="24"/>
                <w:lang w:eastAsia="zh-CN"/>
              </w:rPr>
              <w:t>资料管理：基础资料、各类图 纸、各种表格记录、来往文件存 档</w:t>
            </w:r>
          </w:p>
        </w:tc>
        <w:tc>
          <w:tcPr>
            <w:tcW w:w="4463" w:type="dxa"/>
            <w:tcBorders>
              <w:top w:val="single" w:sz="4" w:space="0" w:color="000000"/>
              <w:left w:val="single" w:sz="4" w:space="0" w:color="000000"/>
              <w:bottom w:val="single" w:sz="4" w:space="0" w:color="000000"/>
              <w:right w:val="single" w:sz="12" w:space="0" w:color="000000"/>
            </w:tcBorders>
          </w:tcPr>
          <w:p w14:paraId="3AD8A5F9" w14:textId="77777777" w:rsidR="00D660A6" w:rsidRPr="00D660A6" w:rsidRDefault="00D660A6" w:rsidP="009F2121">
            <w:pPr>
              <w:pStyle w:val="TableParagraph"/>
              <w:spacing w:before="4"/>
              <w:rPr>
                <w:rFonts w:cs="Times New Roman" w:hint="eastAsia"/>
                <w:sz w:val="25"/>
                <w:szCs w:val="25"/>
                <w:lang w:eastAsia="zh-CN"/>
              </w:rPr>
            </w:pPr>
          </w:p>
          <w:p w14:paraId="24641860" w14:textId="77777777" w:rsidR="00D660A6" w:rsidRPr="00D660A6" w:rsidRDefault="00D660A6" w:rsidP="009F2121">
            <w:pPr>
              <w:pStyle w:val="TableParagraph"/>
              <w:spacing w:line="336" w:lineRule="auto"/>
              <w:ind w:left="1506" w:right="294" w:hanging="1200"/>
              <w:rPr>
                <w:rFonts w:hint="eastAsia"/>
                <w:sz w:val="24"/>
                <w:szCs w:val="24"/>
                <w:lang w:eastAsia="zh-CN"/>
              </w:rPr>
            </w:pPr>
            <w:r w:rsidRPr="00D660A6">
              <w:rPr>
                <w:sz w:val="24"/>
                <w:szCs w:val="24"/>
                <w:lang w:eastAsia="zh-CN"/>
              </w:rPr>
              <w:t>各种资料报告、文件、批文、记录完 整、保存完好</w:t>
            </w:r>
          </w:p>
        </w:tc>
      </w:tr>
      <w:tr w:rsidR="00D660A6" w:rsidRPr="00D660A6" w14:paraId="0E1A2CA6" w14:textId="77777777" w:rsidTr="009F2121">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5D8EF5CF" w14:textId="77777777" w:rsidR="00D660A6" w:rsidRPr="00D660A6" w:rsidRDefault="00D660A6" w:rsidP="009F2121">
            <w:pPr>
              <w:pStyle w:val="TableParagraph"/>
              <w:spacing w:before="4"/>
              <w:rPr>
                <w:rFonts w:cs="Times New Roman" w:hint="eastAsia"/>
                <w:sz w:val="25"/>
                <w:szCs w:val="25"/>
                <w:lang w:eastAsia="zh-CN"/>
              </w:rPr>
            </w:pPr>
          </w:p>
          <w:p w14:paraId="5078EC2D" w14:textId="77777777" w:rsidR="00D660A6" w:rsidRPr="00D660A6" w:rsidRDefault="00D660A6" w:rsidP="009F2121">
            <w:pPr>
              <w:pStyle w:val="TableParagraph"/>
              <w:ind w:right="9"/>
              <w:jc w:val="center"/>
              <w:rPr>
                <w:rFonts w:hint="eastAsia"/>
                <w:sz w:val="24"/>
                <w:szCs w:val="24"/>
              </w:rPr>
            </w:pPr>
            <w:r w:rsidRPr="00D660A6">
              <w:rPr>
                <w:sz w:val="24"/>
              </w:rPr>
              <w:t>13</w:t>
            </w:r>
          </w:p>
        </w:tc>
        <w:tc>
          <w:tcPr>
            <w:tcW w:w="3616" w:type="dxa"/>
            <w:tcBorders>
              <w:top w:val="single" w:sz="4" w:space="0" w:color="000000"/>
              <w:left w:val="single" w:sz="4" w:space="0" w:color="000000"/>
              <w:bottom w:val="single" w:sz="4" w:space="0" w:color="000000"/>
              <w:right w:val="single" w:sz="4" w:space="0" w:color="000000"/>
            </w:tcBorders>
          </w:tcPr>
          <w:p w14:paraId="4A095C5B" w14:textId="77777777" w:rsidR="00D660A6" w:rsidRPr="00D660A6" w:rsidRDefault="00D660A6" w:rsidP="009F2121">
            <w:pPr>
              <w:pStyle w:val="TableParagraph"/>
              <w:spacing w:line="440" w:lineRule="exact"/>
              <w:ind w:left="1683" w:right="122" w:hanging="1560"/>
              <w:rPr>
                <w:rFonts w:hint="eastAsia"/>
                <w:sz w:val="24"/>
                <w:szCs w:val="24"/>
                <w:lang w:eastAsia="zh-CN"/>
              </w:rPr>
            </w:pPr>
            <w:r w:rsidRPr="00D660A6">
              <w:rPr>
                <w:sz w:val="24"/>
                <w:szCs w:val="24"/>
                <w:lang w:eastAsia="zh-CN"/>
              </w:rPr>
              <w:t>主要功能系统的主要设备的完好 率</w:t>
            </w:r>
          </w:p>
        </w:tc>
        <w:tc>
          <w:tcPr>
            <w:tcW w:w="4463" w:type="dxa"/>
            <w:tcBorders>
              <w:top w:val="single" w:sz="4" w:space="0" w:color="000000"/>
              <w:left w:val="single" w:sz="4" w:space="0" w:color="000000"/>
              <w:bottom w:val="single" w:sz="4" w:space="0" w:color="000000"/>
              <w:right w:val="single" w:sz="12" w:space="0" w:color="000000"/>
            </w:tcBorders>
          </w:tcPr>
          <w:p w14:paraId="6428D903" w14:textId="77777777" w:rsidR="00D660A6" w:rsidRPr="00D660A6" w:rsidRDefault="00D660A6" w:rsidP="009F2121">
            <w:pPr>
              <w:pStyle w:val="TableParagraph"/>
              <w:spacing w:line="440" w:lineRule="exact"/>
              <w:ind w:left="1356" w:right="174" w:hanging="1170"/>
              <w:rPr>
                <w:rFonts w:hint="eastAsia"/>
                <w:sz w:val="24"/>
                <w:szCs w:val="24"/>
                <w:lang w:eastAsia="zh-CN"/>
              </w:rPr>
            </w:pPr>
            <w:r w:rsidRPr="00D660A6">
              <w:rPr>
                <w:sz w:val="24"/>
                <w:szCs w:val="24"/>
                <w:lang w:eastAsia="zh-CN"/>
              </w:rPr>
              <w:t>完整、无事故、无损坏、运行平稳，完 好率应达到</w:t>
            </w:r>
            <w:r w:rsidRPr="00D660A6">
              <w:rPr>
                <w:spacing w:val="-60"/>
                <w:sz w:val="24"/>
                <w:szCs w:val="24"/>
                <w:lang w:eastAsia="zh-CN"/>
              </w:rPr>
              <w:t xml:space="preserve"> </w:t>
            </w:r>
            <w:r w:rsidRPr="00D660A6">
              <w:rPr>
                <w:sz w:val="24"/>
                <w:szCs w:val="24"/>
                <w:lang w:eastAsia="zh-CN"/>
              </w:rPr>
              <w:t>100%</w:t>
            </w:r>
          </w:p>
        </w:tc>
      </w:tr>
      <w:tr w:rsidR="00D660A6" w:rsidRPr="00D660A6" w14:paraId="5134CE51" w14:textId="77777777" w:rsidTr="009F2121">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1D2F86A4" w14:textId="77777777" w:rsidR="00D660A6" w:rsidRPr="00D660A6" w:rsidRDefault="00D660A6" w:rsidP="009F2121">
            <w:pPr>
              <w:pStyle w:val="TableParagraph"/>
              <w:spacing w:before="4"/>
              <w:rPr>
                <w:rFonts w:cs="Times New Roman" w:hint="eastAsia"/>
                <w:sz w:val="25"/>
                <w:szCs w:val="25"/>
                <w:lang w:eastAsia="zh-CN"/>
              </w:rPr>
            </w:pPr>
          </w:p>
          <w:p w14:paraId="434D0D1B" w14:textId="77777777" w:rsidR="00D660A6" w:rsidRPr="00D660A6" w:rsidRDefault="00D660A6" w:rsidP="009F2121">
            <w:pPr>
              <w:pStyle w:val="TableParagraph"/>
              <w:ind w:right="9"/>
              <w:jc w:val="center"/>
              <w:rPr>
                <w:rFonts w:hint="eastAsia"/>
                <w:sz w:val="24"/>
                <w:szCs w:val="24"/>
              </w:rPr>
            </w:pPr>
            <w:r w:rsidRPr="00D660A6">
              <w:rPr>
                <w:sz w:val="24"/>
              </w:rPr>
              <w:t>14</w:t>
            </w:r>
          </w:p>
        </w:tc>
        <w:tc>
          <w:tcPr>
            <w:tcW w:w="3616" w:type="dxa"/>
            <w:tcBorders>
              <w:top w:val="single" w:sz="4" w:space="0" w:color="000000"/>
              <w:left w:val="single" w:sz="4" w:space="0" w:color="000000"/>
              <w:bottom w:val="single" w:sz="4" w:space="0" w:color="000000"/>
              <w:right w:val="single" w:sz="4" w:space="0" w:color="000000"/>
            </w:tcBorders>
          </w:tcPr>
          <w:p w14:paraId="7DFCA23E" w14:textId="77777777" w:rsidR="00D660A6" w:rsidRPr="00D660A6" w:rsidRDefault="00D660A6" w:rsidP="009F2121">
            <w:pPr>
              <w:pStyle w:val="TableParagraph"/>
              <w:spacing w:line="440" w:lineRule="exact"/>
              <w:ind w:left="603" w:right="122" w:hanging="480"/>
              <w:rPr>
                <w:rFonts w:hint="eastAsia"/>
                <w:sz w:val="24"/>
                <w:szCs w:val="24"/>
                <w:lang w:eastAsia="zh-CN"/>
              </w:rPr>
            </w:pPr>
            <w:r w:rsidRPr="00D660A6">
              <w:rPr>
                <w:sz w:val="24"/>
                <w:szCs w:val="24"/>
                <w:lang w:eastAsia="zh-CN"/>
              </w:rPr>
              <w:t>重要设备的保养必须有专业人员 具体负责，并落实到人</w:t>
            </w:r>
          </w:p>
        </w:tc>
        <w:tc>
          <w:tcPr>
            <w:tcW w:w="4463" w:type="dxa"/>
            <w:tcBorders>
              <w:top w:val="single" w:sz="4" w:space="0" w:color="000000"/>
              <w:left w:val="single" w:sz="4" w:space="0" w:color="000000"/>
              <w:bottom w:val="single" w:sz="4" w:space="0" w:color="000000"/>
              <w:right w:val="single" w:sz="12" w:space="0" w:color="000000"/>
            </w:tcBorders>
          </w:tcPr>
          <w:p w14:paraId="5FE911C4" w14:textId="77777777" w:rsidR="00D660A6" w:rsidRPr="00D660A6" w:rsidRDefault="00D660A6" w:rsidP="009F2121">
            <w:pPr>
              <w:pStyle w:val="TableParagraph"/>
              <w:spacing w:before="4"/>
              <w:rPr>
                <w:rFonts w:cs="Times New Roman" w:hint="eastAsia"/>
                <w:sz w:val="25"/>
                <w:szCs w:val="25"/>
                <w:lang w:eastAsia="zh-CN"/>
              </w:rPr>
            </w:pPr>
          </w:p>
          <w:p w14:paraId="0B5B861D" w14:textId="77777777" w:rsidR="00D660A6" w:rsidRPr="00D660A6" w:rsidRDefault="00D660A6" w:rsidP="009F2121">
            <w:pPr>
              <w:pStyle w:val="TableParagraph"/>
              <w:ind w:left="786"/>
              <w:rPr>
                <w:rFonts w:hint="eastAsia"/>
                <w:sz w:val="24"/>
                <w:szCs w:val="24"/>
                <w:lang w:eastAsia="zh-CN"/>
              </w:rPr>
            </w:pPr>
            <w:r w:rsidRPr="00D660A6">
              <w:rPr>
                <w:sz w:val="24"/>
                <w:szCs w:val="24"/>
                <w:lang w:eastAsia="zh-CN"/>
              </w:rPr>
              <w:t>制度健全并能落实记录完整</w:t>
            </w:r>
          </w:p>
        </w:tc>
      </w:tr>
      <w:tr w:rsidR="00D660A6" w:rsidRPr="00D660A6" w14:paraId="43A20C66" w14:textId="77777777" w:rsidTr="009F2121">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71DBD3B6" w14:textId="77777777" w:rsidR="00D660A6" w:rsidRPr="00D660A6" w:rsidRDefault="00D660A6" w:rsidP="009F2121">
            <w:pPr>
              <w:pStyle w:val="TableParagraph"/>
              <w:spacing w:before="4"/>
              <w:rPr>
                <w:rFonts w:cs="Times New Roman" w:hint="eastAsia"/>
                <w:sz w:val="25"/>
                <w:szCs w:val="25"/>
                <w:lang w:eastAsia="zh-CN"/>
              </w:rPr>
            </w:pPr>
          </w:p>
          <w:p w14:paraId="1955E89A" w14:textId="77777777" w:rsidR="00D660A6" w:rsidRPr="00D660A6" w:rsidRDefault="00D660A6" w:rsidP="009F2121">
            <w:pPr>
              <w:pStyle w:val="TableParagraph"/>
              <w:ind w:right="9"/>
              <w:jc w:val="center"/>
              <w:rPr>
                <w:rFonts w:hint="eastAsia"/>
                <w:sz w:val="24"/>
                <w:szCs w:val="24"/>
              </w:rPr>
            </w:pPr>
            <w:r w:rsidRPr="00D660A6">
              <w:rPr>
                <w:sz w:val="24"/>
              </w:rPr>
              <w:t>15</w:t>
            </w:r>
          </w:p>
        </w:tc>
        <w:tc>
          <w:tcPr>
            <w:tcW w:w="3616" w:type="dxa"/>
            <w:tcBorders>
              <w:top w:val="single" w:sz="4" w:space="0" w:color="000000"/>
              <w:left w:val="single" w:sz="4" w:space="0" w:color="000000"/>
              <w:bottom w:val="single" w:sz="4" w:space="0" w:color="000000"/>
              <w:right w:val="single" w:sz="4" w:space="0" w:color="000000"/>
            </w:tcBorders>
          </w:tcPr>
          <w:p w14:paraId="0FC91C9D" w14:textId="77777777" w:rsidR="00D660A6" w:rsidRPr="00D660A6" w:rsidRDefault="00D660A6" w:rsidP="009F2121">
            <w:pPr>
              <w:pStyle w:val="TableParagraph"/>
              <w:spacing w:line="440" w:lineRule="exact"/>
              <w:ind w:left="603" w:right="122" w:hanging="480"/>
              <w:rPr>
                <w:rFonts w:hint="eastAsia"/>
                <w:sz w:val="24"/>
                <w:szCs w:val="24"/>
                <w:lang w:eastAsia="zh-CN"/>
              </w:rPr>
            </w:pPr>
            <w:r w:rsidRPr="00D660A6">
              <w:rPr>
                <w:sz w:val="24"/>
                <w:szCs w:val="24"/>
                <w:lang w:eastAsia="zh-CN"/>
              </w:rPr>
              <w:t>备用设备必须按规定定期性的投 入使用，使其处于良好</w:t>
            </w:r>
          </w:p>
        </w:tc>
        <w:tc>
          <w:tcPr>
            <w:tcW w:w="4463" w:type="dxa"/>
            <w:tcBorders>
              <w:top w:val="single" w:sz="4" w:space="0" w:color="000000"/>
              <w:left w:val="single" w:sz="4" w:space="0" w:color="000000"/>
              <w:bottom w:val="single" w:sz="4" w:space="0" w:color="000000"/>
              <w:right w:val="single" w:sz="12" w:space="0" w:color="000000"/>
            </w:tcBorders>
          </w:tcPr>
          <w:p w14:paraId="315B5D25" w14:textId="77777777" w:rsidR="00D660A6" w:rsidRPr="00D660A6" w:rsidRDefault="00D660A6" w:rsidP="009F2121">
            <w:pPr>
              <w:pStyle w:val="TableParagraph"/>
              <w:spacing w:before="4"/>
              <w:rPr>
                <w:rFonts w:cs="Times New Roman" w:hint="eastAsia"/>
                <w:sz w:val="25"/>
                <w:szCs w:val="25"/>
                <w:lang w:eastAsia="zh-CN"/>
              </w:rPr>
            </w:pPr>
          </w:p>
          <w:p w14:paraId="1911316E" w14:textId="77777777" w:rsidR="00D660A6" w:rsidRPr="00D660A6" w:rsidRDefault="00D660A6" w:rsidP="009F2121">
            <w:pPr>
              <w:pStyle w:val="TableParagraph"/>
              <w:ind w:left="1266"/>
              <w:rPr>
                <w:rFonts w:hint="eastAsia"/>
                <w:sz w:val="24"/>
                <w:szCs w:val="24"/>
              </w:rPr>
            </w:pPr>
            <w:r w:rsidRPr="00D660A6">
              <w:rPr>
                <w:sz w:val="24"/>
                <w:szCs w:val="24"/>
              </w:rPr>
              <w:t>定期启动并有记录</w:t>
            </w:r>
          </w:p>
        </w:tc>
      </w:tr>
      <w:tr w:rsidR="00D660A6" w:rsidRPr="00D660A6" w14:paraId="32339015" w14:textId="77777777" w:rsidTr="009F2121">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3AC26AD0" w14:textId="77777777" w:rsidR="00D660A6" w:rsidRPr="00D660A6" w:rsidRDefault="00D660A6" w:rsidP="009F2121">
            <w:pPr>
              <w:pStyle w:val="TableParagraph"/>
              <w:spacing w:before="4"/>
              <w:rPr>
                <w:rFonts w:cs="Times New Roman" w:hint="eastAsia"/>
                <w:sz w:val="25"/>
                <w:szCs w:val="25"/>
              </w:rPr>
            </w:pPr>
          </w:p>
          <w:p w14:paraId="4F888B86" w14:textId="77777777" w:rsidR="00D660A6" w:rsidRPr="00D660A6" w:rsidRDefault="00D660A6" w:rsidP="009F2121">
            <w:pPr>
              <w:pStyle w:val="TableParagraph"/>
              <w:ind w:right="9"/>
              <w:jc w:val="center"/>
              <w:rPr>
                <w:rFonts w:hint="eastAsia"/>
                <w:sz w:val="24"/>
                <w:szCs w:val="24"/>
              </w:rPr>
            </w:pPr>
            <w:r w:rsidRPr="00D660A6">
              <w:rPr>
                <w:sz w:val="24"/>
              </w:rPr>
              <w:t>16</w:t>
            </w:r>
          </w:p>
        </w:tc>
        <w:tc>
          <w:tcPr>
            <w:tcW w:w="3616" w:type="dxa"/>
            <w:tcBorders>
              <w:top w:val="single" w:sz="4" w:space="0" w:color="000000"/>
              <w:left w:val="single" w:sz="4" w:space="0" w:color="000000"/>
              <w:bottom w:val="single" w:sz="4" w:space="0" w:color="000000"/>
              <w:right w:val="single" w:sz="4" w:space="0" w:color="000000"/>
            </w:tcBorders>
          </w:tcPr>
          <w:p w14:paraId="445D64FA" w14:textId="77777777" w:rsidR="00D660A6" w:rsidRPr="00D660A6" w:rsidRDefault="00D660A6" w:rsidP="009F2121">
            <w:pPr>
              <w:pStyle w:val="TableParagraph"/>
              <w:spacing w:line="440" w:lineRule="exact"/>
              <w:ind w:left="723" w:right="122" w:hanging="600"/>
              <w:rPr>
                <w:rFonts w:hint="eastAsia"/>
                <w:sz w:val="24"/>
                <w:szCs w:val="24"/>
                <w:lang w:eastAsia="zh-CN"/>
              </w:rPr>
            </w:pPr>
            <w:r w:rsidRPr="00D660A6">
              <w:rPr>
                <w:sz w:val="24"/>
                <w:szCs w:val="24"/>
                <w:lang w:eastAsia="zh-CN"/>
              </w:rPr>
              <w:t>各类主要设备应有统一编号，年 运行时间应大致平衡</w:t>
            </w:r>
          </w:p>
        </w:tc>
        <w:tc>
          <w:tcPr>
            <w:tcW w:w="4463" w:type="dxa"/>
            <w:tcBorders>
              <w:top w:val="single" w:sz="4" w:space="0" w:color="000000"/>
              <w:left w:val="single" w:sz="4" w:space="0" w:color="000000"/>
              <w:bottom w:val="single" w:sz="4" w:space="0" w:color="000000"/>
              <w:right w:val="single" w:sz="12" w:space="0" w:color="000000"/>
            </w:tcBorders>
          </w:tcPr>
          <w:p w14:paraId="4DF7A7BB" w14:textId="77777777" w:rsidR="00D660A6" w:rsidRPr="00D660A6" w:rsidRDefault="00D660A6" w:rsidP="009F2121">
            <w:pPr>
              <w:pStyle w:val="TableParagraph"/>
              <w:spacing w:before="4"/>
              <w:rPr>
                <w:rFonts w:cs="Times New Roman" w:hint="eastAsia"/>
                <w:sz w:val="25"/>
                <w:szCs w:val="25"/>
                <w:lang w:eastAsia="zh-CN"/>
              </w:rPr>
            </w:pPr>
          </w:p>
          <w:p w14:paraId="30EA93C4" w14:textId="77777777" w:rsidR="00D660A6" w:rsidRPr="00D660A6" w:rsidRDefault="00D660A6" w:rsidP="009F2121">
            <w:pPr>
              <w:pStyle w:val="TableParagraph"/>
              <w:ind w:left="186"/>
              <w:rPr>
                <w:rFonts w:hint="eastAsia"/>
                <w:sz w:val="24"/>
                <w:szCs w:val="24"/>
                <w:lang w:eastAsia="zh-CN"/>
              </w:rPr>
            </w:pPr>
            <w:r w:rsidRPr="00D660A6">
              <w:rPr>
                <w:sz w:val="24"/>
                <w:szCs w:val="24"/>
                <w:lang w:eastAsia="zh-CN"/>
              </w:rPr>
              <w:t>设备统一编号、准确、帐、卡、物相符</w:t>
            </w:r>
          </w:p>
        </w:tc>
      </w:tr>
      <w:tr w:rsidR="00D660A6" w:rsidRPr="00D660A6" w14:paraId="6CEB3314" w14:textId="77777777" w:rsidTr="009F2121">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7F2B5336" w14:textId="77777777" w:rsidR="00D660A6" w:rsidRPr="00D660A6" w:rsidRDefault="00D660A6" w:rsidP="009F2121">
            <w:pPr>
              <w:pStyle w:val="TableParagraph"/>
              <w:spacing w:before="71"/>
              <w:ind w:right="9"/>
              <w:jc w:val="center"/>
              <w:rPr>
                <w:rFonts w:hint="eastAsia"/>
                <w:sz w:val="24"/>
                <w:szCs w:val="24"/>
              </w:rPr>
            </w:pPr>
            <w:r w:rsidRPr="00D660A6">
              <w:rPr>
                <w:sz w:val="24"/>
              </w:rPr>
              <w:t>17</w:t>
            </w:r>
          </w:p>
        </w:tc>
        <w:tc>
          <w:tcPr>
            <w:tcW w:w="3616" w:type="dxa"/>
            <w:tcBorders>
              <w:top w:val="single" w:sz="4" w:space="0" w:color="000000"/>
              <w:left w:val="single" w:sz="4" w:space="0" w:color="000000"/>
              <w:bottom w:val="single" w:sz="4" w:space="0" w:color="000000"/>
              <w:right w:val="single" w:sz="4" w:space="0" w:color="000000"/>
            </w:tcBorders>
          </w:tcPr>
          <w:p w14:paraId="3C2439CD" w14:textId="77777777" w:rsidR="00D660A6" w:rsidRPr="00D660A6" w:rsidRDefault="00D660A6" w:rsidP="009F2121">
            <w:pPr>
              <w:pStyle w:val="TableParagraph"/>
              <w:spacing w:before="71"/>
              <w:ind w:left="843"/>
              <w:rPr>
                <w:rFonts w:hint="eastAsia"/>
                <w:sz w:val="24"/>
                <w:szCs w:val="24"/>
              </w:rPr>
            </w:pPr>
            <w:r w:rsidRPr="00D660A6">
              <w:rPr>
                <w:sz w:val="24"/>
                <w:szCs w:val="24"/>
              </w:rPr>
              <w:t>各种主要设备清洁</w:t>
            </w:r>
          </w:p>
        </w:tc>
        <w:tc>
          <w:tcPr>
            <w:tcW w:w="4463" w:type="dxa"/>
            <w:tcBorders>
              <w:top w:val="single" w:sz="4" w:space="0" w:color="000000"/>
              <w:left w:val="single" w:sz="4" w:space="0" w:color="000000"/>
              <w:bottom w:val="single" w:sz="4" w:space="0" w:color="000000"/>
              <w:right w:val="single" w:sz="12" w:space="0" w:color="000000"/>
            </w:tcBorders>
          </w:tcPr>
          <w:p w14:paraId="54CA38A0" w14:textId="77777777" w:rsidR="00D660A6" w:rsidRPr="00D660A6" w:rsidRDefault="00D660A6" w:rsidP="009F2121">
            <w:pPr>
              <w:pStyle w:val="TableParagraph"/>
              <w:spacing w:before="71"/>
              <w:ind w:left="426"/>
              <w:rPr>
                <w:rFonts w:hint="eastAsia"/>
                <w:sz w:val="24"/>
                <w:szCs w:val="24"/>
                <w:lang w:eastAsia="zh-CN"/>
              </w:rPr>
            </w:pPr>
            <w:r w:rsidRPr="00D660A6">
              <w:rPr>
                <w:sz w:val="24"/>
                <w:szCs w:val="24"/>
                <w:lang w:eastAsia="zh-CN"/>
              </w:rPr>
              <w:t>功能应完好无损。各站房清洁明亮</w:t>
            </w:r>
          </w:p>
        </w:tc>
      </w:tr>
      <w:tr w:rsidR="00D660A6" w:rsidRPr="00D660A6" w14:paraId="1276D9B7" w14:textId="77777777" w:rsidTr="009F2121">
        <w:trPr>
          <w:trHeight w:hRule="exact" w:val="1330"/>
        </w:trPr>
        <w:tc>
          <w:tcPr>
            <w:tcW w:w="795" w:type="dxa"/>
            <w:tcBorders>
              <w:top w:val="single" w:sz="4" w:space="0" w:color="000000"/>
              <w:left w:val="single" w:sz="12" w:space="0" w:color="000000"/>
              <w:bottom w:val="single" w:sz="4" w:space="0" w:color="000000"/>
              <w:right w:val="single" w:sz="4" w:space="0" w:color="000000"/>
            </w:tcBorders>
          </w:tcPr>
          <w:p w14:paraId="1613881F" w14:textId="77777777" w:rsidR="00D660A6" w:rsidRPr="00D660A6" w:rsidRDefault="00D660A6" w:rsidP="009F2121">
            <w:pPr>
              <w:pStyle w:val="TableParagraph"/>
              <w:rPr>
                <w:rFonts w:cs="Times New Roman" w:hint="eastAsia"/>
                <w:sz w:val="24"/>
                <w:szCs w:val="24"/>
                <w:lang w:eastAsia="zh-CN"/>
              </w:rPr>
            </w:pPr>
          </w:p>
          <w:p w14:paraId="0659B880" w14:textId="77777777" w:rsidR="00D660A6" w:rsidRPr="00D660A6" w:rsidRDefault="00D660A6" w:rsidP="009F2121">
            <w:pPr>
              <w:pStyle w:val="TableParagraph"/>
              <w:spacing w:before="6"/>
              <w:rPr>
                <w:rFonts w:cs="Times New Roman" w:hint="eastAsia"/>
                <w:sz w:val="20"/>
                <w:szCs w:val="20"/>
                <w:lang w:eastAsia="zh-CN"/>
              </w:rPr>
            </w:pPr>
          </w:p>
          <w:p w14:paraId="3B07B28F" w14:textId="77777777" w:rsidR="00D660A6" w:rsidRPr="00D660A6" w:rsidRDefault="00D660A6" w:rsidP="009F2121">
            <w:pPr>
              <w:pStyle w:val="TableParagraph"/>
              <w:ind w:right="9"/>
              <w:jc w:val="center"/>
              <w:rPr>
                <w:rFonts w:hint="eastAsia"/>
                <w:sz w:val="24"/>
                <w:szCs w:val="24"/>
              </w:rPr>
            </w:pPr>
            <w:r w:rsidRPr="00D660A6">
              <w:rPr>
                <w:sz w:val="24"/>
              </w:rPr>
              <w:t>18</w:t>
            </w:r>
          </w:p>
        </w:tc>
        <w:tc>
          <w:tcPr>
            <w:tcW w:w="3616" w:type="dxa"/>
            <w:tcBorders>
              <w:top w:val="single" w:sz="4" w:space="0" w:color="000000"/>
              <w:left w:val="single" w:sz="4" w:space="0" w:color="000000"/>
              <w:bottom w:val="single" w:sz="4" w:space="0" w:color="000000"/>
              <w:right w:val="single" w:sz="4" w:space="0" w:color="000000"/>
            </w:tcBorders>
          </w:tcPr>
          <w:p w14:paraId="3159EA4C" w14:textId="77777777" w:rsidR="00D660A6" w:rsidRPr="00D660A6" w:rsidRDefault="00D660A6" w:rsidP="009F2121">
            <w:pPr>
              <w:pStyle w:val="TableParagraph"/>
              <w:spacing w:line="440" w:lineRule="exact"/>
              <w:ind w:left="123" w:right="122"/>
              <w:jc w:val="center"/>
              <w:rPr>
                <w:rFonts w:hint="eastAsia"/>
                <w:sz w:val="24"/>
                <w:szCs w:val="24"/>
                <w:lang w:eastAsia="zh-CN"/>
              </w:rPr>
            </w:pPr>
            <w:r w:rsidRPr="00D660A6">
              <w:rPr>
                <w:sz w:val="24"/>
                <w:szCs w:val="24"/>
                <w:lang w:eastAsia="zh-CN"/>
              </w:rPr>
              <w:t>设备及其管线上的各种开关、部 件、计量仪表应完好无损，并且 显示准确。</w:t>
            </w:r>
          </w:p>
        </w:tc>
        <w:tc>
          <w:tcPr>
            <w:tcW w:w="4463" w:type="dxa"/>
            <w:tcBorders>
              <w:top w:val="single" w:sz="4" w:space="0" w:color="000000"/>
              <w:left w:val="single" w:sz="4" w:space="0" w:color="000000"/>
              <w:bottom w:val="single" w:sz="4" w:space="0" w:color="000000"/>
              <w:right w:val="single" w:sz="12" w:space="0" w:color="000000"/>
            </w:tcBorders>
          </w:tcPr>
          <w:p w14:paraId="617E30FC" w14:textId="77777777" w:rsidR="00D660A6" w:rsidRPr="00D660A6" w:rsidRDefault="00D660A6" w:rsidP="009F2121">
            <w:pPr>
              <w:pStyle w:val="TableParagraph"/>
              <w:rPr>
                <w:rFonts w:cs="Times New Roman" w:hint="eastAsia"/>
                <w:sz w:val="24"/>
                <w:szCs w:val="24"/>
                <w:lang w:eastAsia="zh-CN"/>
              </w:rPr>
            </w:pPr>
          </w:p>
          <w:p w14:paraId="412A2969" w14:textId="77777777" w:rsidR="00D660A6" w:rsidRPr="00D660A6" w:rsidRDefault="00D660A6" w:rsidP="009F2121">
            <w:pPr>
              <w:pStyle w:val="TableParagraph"/>
              <w:spacing w:before="6"/>
              <w:rPr>
                <w:rFonts w:cs="Times New Roman" w:hint="eastAsia"/>
                <w:sz w:val="20"/>
                <w:szCs w:val="20"/>
                <w:lang w:eastAsia="zh-CN"/>
              </w:rPr>
            </w:pPr>
          </w:p>
          <w:p w14:paraId="09837046" w14:textId="77777777" w:rsidR="00D660A6" w:rsidRPr="00D660A6" w:rsidRDefault="00D660A6" w:rsidP="009F2121">
            <w:pPr>
              <w:pStyle w:val="TableParagraph"/>
              <w:ind w:left="546"/>
              <w:rPr>
                <w:rFonts w:hint="eastAsia"/>
                <w:sz w:val="24"/>
                <w:szCs w:val="24"/>
                <w:lang w:eastAsia="zh-CN"/>
              </w:rPr>
            </w:pPr>
            <w:r w:rsidRPr="00D660A6">
              <w:rPr>
                <w:sz w:val="24"/>
                <w:szCs w:val="24"/>
                <w:lang w:eastAsia="zh-CN"/>
              </w:rPr>
              <w:t>计量准确、配备合理、定期检验</w:t>
            </w:r>
          </w:p>
        </w:tc>
      </w:tr>
      <w:tr w:rsidR="00D660A6" w:rsidRPr="00D660A6" w14:paraId="46CA0CA5" w14:textId="77777777" w:rsidTr="009F2121">
        <w:trPr>
          <w:trHeight w:hRule="exact" w:val="1330"/>
        </w:trPr>
        <w:tc>
          <w:tcPr>
            <w:tcW w:w="795" w:type="dxa"/>
            <w:tcBorders>
              <w:top w:val="single" w:sz="4" w:space="0" w:color="000000"/>
              <w:left w:val="single" w:sz="12" w:space="0" w:color="000000"/>
              <w:bottom w:val="single" w:sz="4" w:space="0" w:color="000000"/>
              <w:right w:val="single" w:sz="4" w:space="0" w:color="000000"/>
            </w:tcBorders>
          </w:tcPr>
          <w:p w14:paraId="748B025E" w14:textId="77777777" w:rsidR="00D660A6" w:rsidRPr="00D660A6" w:rsidRDefault="00D660A6" w:rsidP="009F2121">
            <w:pPr>
              <w:pStyle w:val="TableParagraph"/>
              <w:rPr>
                <w:rFonts w:cs="Times New Roman" w:hint="eastAsia"/>
                <w:sz w:val="24"/>
                <w:szCs w:val="24"/>
                <w:lang w:eastAsia="zh-CN"/>
              </w:rPr>
            </w:pPr>
          </w:p>
          <w:p w14:paraId="13E6B588" w14:textId="77777777" w:rsidR="00D660A6" w:rsidRPr="00D660A6" w:rsidRDefault="00D660A6" w:rsidP="009F2121">
            <w:pPr>
              <w:pStyle w:val="TableParagraph"/>
              <w:spacing w:before="6"/>
              <w:rPr>
                <w:rFonts w:cs="Times New Roman" w:hint="eastAsia"/>
                <w:sz w:val="20"/>
                <w:szCs w:val="20"/>
                <w:lang w:eastAsia="zh-CN"/>
              </w:rPr>
            </w:pPr>
          </w:p>
          <w:p w14:paraId="14CECCBE" w14:textId="77777777" w:rsidR="00D660A6" w:rsidRPr="00D660A6" w:rsidRDefault="00D660A6" w:rsidP="009F2121">
            <w:pPr>
              <w:pStyle w:val="TableParagraph"/>
              <w:ind w:right="9"/>
              <w:jc w:val="center"/>
              <w:rPr>
                <w:rFonts w:hint="eastAsia"/>
                <w:sz w:val="24"/>
                <w:szCs w:val="24"/>
              </w:rPr>
            </w:pPr>
            <w:r w:rsidRPr="00D660A6">
              <w:rPr>
                <w:sz w:val="24"/>
              </w:rPr>
              <w:t>19</w:t>
            </w:r>
          </w:p>
        </w:tc>
        <w:tc>
          <w:tcPr>
            <w:tcW w:w="3616" w:type="dxa"/>
            <w:tcBorders>
              <w:top w:val="single" w:sz="4" w:space="0" w:color="000000"/>
              <w:left w:val="single" w:sz="4" w:space="0" w:color="000000"/>
              <w:bottom w:val="single" w:sz="4" w:space="0" w:color="000000"/>
              <w:right w:val="single" w:sz="4" w:space="0" w:color="000000"/>
            </w:tcBorders>
          </w:tcPr>
          <w:p w14:paraId="5C91608D" w14:textId="77777777" w:rsidR="00D660A6" w:rsidRPr="00D660A6" w:rsidRDefault="00D660A6" w:rsidP="009F2121">
            <w:pPr>
              <w:pStyle w:val="TableParagraph"/>
              <w:spacing w:line="440" w:lineRule="exact"/>
              <w:ind w:left="123" w:right="122"/>
              <w:jc w:val="center"/>
              <w:rPr>
                <w:rFonts w:hint="eastAsia"/>
                <w:sz w:val="24"/>
                <w:szCs w:val="24"/>
                <w:lang w:eastAsia="zh-CN"/>
              </w:rPr>
            </w:pPr>
            <w:r w:rsidRPr="00D660A6">
              <w:rPr>
                <w:sz w:val="24"/>
                <w:szCs w:val="24"/>
                <w:lang w:eastAsia="zh-CN"/>
              </w:rPr>
              <w:t>根据季节不同，随营业时间的变 化或需要，定出与其相应的节能 运行方案</w:t>
            </w:r>
          </w:p>
        </w:tc>
        <w:tc>
          <w:tcPr>
            <w:tcW w:w="4463" w:type="dxa"/>
            <w:tcBorders>
              <w:top w:val="single" w:sz="4" w:space="0" w:color="000000"/>
              <w:left w:val="single" w:sz="4" w:space="0" w:color="000000"/>
              <w:bottom w:val="single" w:sz="4" w:space="0" w:color="000000"/>
              <w:right w:val="single" w:sz="12" w:space="0" w:color="000000"/>
            </w:tcBorders>
          </w:tcPr>
          <w:p w14:paraId="5031DEA8" w14:textId="77777777" w:rsidR="00D660A6" w:rsidRPr="00D660A6" w:rsidRDefault="00D660A6" w:rsidP="009F2121">
            <w:pPr>
              <w:pStyle w:val="TableParagraph"/>
              <w:rPr>
                <w:rFonts w:cs="Times New Roman" w:hint="eastAsia"/>
                <w:sz w:val="24"/>
                <w:szCs w:val="24"/>
                <w:lang w:eastAsia="zh-CN"/>
              </w:rPr>
            </w:pPr>
          </w:p>
          <w:p w14:paraId="2437C047" w14:textId="77777777" w:rsidR="00D660A6" w:rsidRPr="00D660A6" w:rsidRDefault="00D660A6" w:rsidP="009F2121">
            <w:pPr>
              <w:pStyle w:val="TableParagraph"/>
              <w:spacing w:before="6"/>
              <w:rPr>
                <w:rFonts w:cs="Times New Roman" w:hint="eastAsia"/>
                <w:sz w:val="20"/>
                <w:szCs w:val="20"/>
                <w:lang w:eastAsia="zh-CN"/>
              </w:rPr>
            </w:pPr>
          </w:p>
          <w:p w14:paraId="09D83731" w14:textId="77777777" w:rsidR="00D660A6" w:rsidRPr="00D660A6" w:rsidRDefault="00D660A6" w:rsidP="009F2121">
            <w:pPr>
              <w:pStyle w:val="TableParagraph"/>
              <w:ind w:left="1146"/>
              <w:rPr>
                <w:rFonts w:hint="eastAsia"/>
                <w:sz w:val="24"/>
                <w:szCs w:val="24"/>
              </w:rPr>
            </w:pPr>
            <w:r w:rsidRPr="00D660A6">
              <w:rPr>
                <w:sz w:val="24"/>
                <w:szCs w:val="24"/>
              </w:rPr>
              <w:t>节约能源有相应措施</w:t>
            </w:r>
          </w:p>
        </w:tc>
      </w:tr>
      <w:tr w:rsidR="00D660A6" w:rsidRPr="00D660A6" w14:paraId="7B918206" w14:textId="77777777" w:rsidTr="009F2121">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5053F879" w14:textId="77777777" w:rsidR="00D660A6" w:rsidRPr="00D660A6" w:rsidRDefault="00D660A6" w:rsidP="009F2121">
            <w:pPr>
              <w:pStyle w:val="TableParagraph"/>
              <w:spacing w:before="71"/>
              <w:ind w:right="9"/>
              <w:jc w:val="center"/>
              <w:rPr>
                <w:rFonts w:hint="eastAsia"/>
                <w:sz w:val="24"/>
                <w:szCs w:val="24"/>
              </w:rPr>
            </w:pPr>
            <w:r w:rsidRPr="00D660A6">
              <w:rPr>
                <w:sz w:val="24"/>
              </w:rPr>
              <w:t>20</w:t>
            </w:r>
          </w:p>
        </w:tc>
        <w:tc>
          <w:tcPr>
            <w:tcW w:w="3616" w:type="dxa"/>
            <w:tcBorders>
              <w:top w:val="single" w:sz="4" w:space="0" w:color="000000"/>
              <w:left w:val="single" w:sz="4" w:space="0" w:color="000000"/>
              <w:bottom w:val="single" w:sz="4" w:space="0" w:color="000000"/>
              <w:right w:val="single" w:sz="4" w:space="0" w:color="000000"/>
            </w:tcBorders>
          </w:tcPr>
          <w:p w14:paraId="40700E54" w14:textId="77777777" w:rsidR="00D660A6" w:rsidRPr="00D660A6" w:rsidRDefault="00D660A6" w:rsidP="009F2121">
            <w:pPr>
              <w:pStyle w:val="TableParagraph"/>
              <w:spacing w:before="71"/>
              <w:ind w:left="123"/>
              <w:rPr>
                <w:rFonts w:hint="eastAsia"/>
                <w:sz w:val="24"/>
                <w:szCs w:val="24"/>
                <w:lang w:eastAsia="zh-CN"/>
              </w:rPr>
            </w:pPr>
            <w:r w:rsidRPr="00D660A6">
              <w:rPr>
                <w:sz w:val="24"/>
                <w:szCs w:val="24"/>
                <w:lang w:eastAsia="zh-CN"/>
              </w:rPr>
              <w:t>充分利用现有的有效节电设施。</w:t>
            </w:r>
          </w:p>
        </w:tc>
        <w:tc>
          <w:tcPr>
            <w:tcW w:w="4463" w:type="dxa"/>
            <w:tcBorders>
              <w:top w:val="single" w:sz="4" w:space="0" w:color="000000"/>
              <w:left w:val="single" w:sz="4" w:space="0" w:color="000000"/>
              <w:bottom w:val="single" w:sz="4" w:space="0" w:color="000000"/>
              <w:right w:val="single" w:sz="12" w:space="0" w:color="000000"/>
            </w:tcBorders>
          </w:tcPr>
          <w:p w14:paraId="25E27439" w14:textId="77777777" w:rsidR="00D660A6" w:rsidRPr="00D660A6" w:rsidRDefault="00D660A6" w:rsidP="009F2121">
            <w:pPr>
              <w:pStyle w:val="TableParagraph"/>
              <w:spacing w:before="71"/>
              <w:ind w:left="1266"/>
              <w:rPr>
                <w:rFonts w:hint="eastAsia"/>
                <w:sz w:val="24"/>
                <w:szCs w:val="24"/>
              </w:rPr>
            </w:pPr>
            <w:r w:rsidRPr="00D660A6">
              <w:rPr>
                <w:sz w:val="24"/>
                <w:szCs w:val="24"/>
              </w:rPr>
              <w:t>节能设施充分利用</w:t>
            </w:r>
          </w:p>
        </w:tc>
      </w:tr>
      <w:tr w:rsidR="00D660A6" w:rsidRPr="00D660A6" w14:paraId="0BDA5B81" w14:textId="77777777" w:rsidTr="009F2121">
        <w:trPr>
          <w:trHeight w:hRule="exact" w:val="890"/>
        </w:trPr>
        <w:tc>
          <w:tcPr>
            <w:tcW w:w="795" w:type="dxa"/>
            <w:tcBorders>
              <w:top w:val="single" w:sz="4" w:space="0" w:color="000000"/>
              <w:left w:val="single" w:sz="12" w:space="0" w:color="000000"/>
              <w:bottom w:val="single" w:sz="4" w:space="0" w:color="000000"/>
              <w:right w:val="single" w:sz="4" w:space="0" w:color="000000"/>
            </w:tcBorders>
          </w:tcPr>
          <w:p w14:paraId="18361FC9" w14:textId="77777777" w:rsidR="00D660A6" w:rsidRPr="00D660A6" w:rsidRDefault="00D660A6" w:rsidP="009F2121">
            <w:pPr>
              <w:pStyle w:val="TableParagraph"/>
              <w:spacing w:before="4"/>
              <w:rPr>
                <w:rFonts w:cs="Times New Roman" w:hint="eastAsia"/>
                <w:sz w:val="25"/>
                <w:szCs w:val="25"/>
              </w:rPr>
            </w:pPr>
          </w:p>
          <w:p w14:paraId="6F6E2261" w14:textId="77777777" w:rsidR="00D660A6" w:rsidRPr="00D660A6" w:rsidRDefault="00D660A6" w:rsidP="009F2121">
            <w:pPr>
              <w:pStyle w:val="TableParagraph"/>
              <w:ind w:right="9"/>
              <w:jc w:val="center"/>
              <w:rPr>
                <w:rFonts w:hint="eastAsia"/>
                <w:sz w:val="24"/>
                <w:szCs w:val="24"/>
              </w:rPr>
            </w:pPr>
            <w:r w:rsidRPr="00D660A6">
              <w:rPr>
                <w:sz w:val="24"/>
              </w:rPr>
              <w:t>21</w:t>
            </w:r>
          </w:p>
        </w:tc>
        <w:tc>
          <w:tcPr>
            <w:tcW w:w="3616" w:type="dxa"/>
            <w:tcBorders>
              <w:top w:val="single" w:sz="4" w:space="0" w:color="000000"/>
              <w:left w:val="single" w:sz="4" w:space="0" w:color="000000"/>
              <w:bottom w:val="single" w:sz="4" w:space="0" w:color="000000"/>
              <w:right w:val="single" w:sz="4" w:space="0" w:color="000000"/>
            </w:tcBorders>
          </w:tcPr>
          <w:p w14:paraId="6F29E490" w14:textId="77777777" w:rsidR="00D660A6" w:rsidRPr="00D660A6" w:rsidRDefault="00D660A6" w:rsidP="009F2121">
            <w:pPr>
              <w:pStyle w:val="TableParagraph"/>
              <w:spacing w:line="440" w:lineRule="exact"/>
              <w:ind w:left="843" w:right="122" w:hanging="720"/>
              <w:rPr>
                <w:rFonts w:hint="eastAsia"/>
                <w:sz w:val="24"/>
                <w:szCs w:val="24"/>
                <w:lang w:eastAsia="zh-CN"/>
              </w:rPr>
            </w:pPr>
            <w:r w:rsidRPr="00D660A6">
              <w:rPr>
                <w:sz w:val="24"/>
                <w:szCs w:val="24"/>
                <w:lang w:eastAsia="zh-CN"/>
              </w:rPr>
              <w:t>严格遵守安全操作制度，杜绝出 现人员伤亡事故。</w:t>
            </w:r>
          </w:p>
        </w:tc>
        <w:tc>
          <w:tcPr>
            <w:tcW w:w="4463" w:type="dxa"/>
            <w:tcBorders>
              <w:top w:val="single" w:sz="4" w:space="0" w:color="000000"/>
              <w:left w:val="single" w:sz="4" w:space="0" w:color="000000"/>
              <w:bottom w:val="single" w:sz="4" w:space="0" w:color="000000"/>
              <w:right w:val="single" w:sz="12" w:space="0" w:color="000000"/>
            </w:tcBorders>
          </w:tcPr>
          <w:p w14:paraId="353255EF" w14:textId="77777777" w:rsidR="00D660A6" w:rsidRPr="00D660A6" w:rsidRDefault="00D660A6" w:rsidP="009F2121">
            <w:pPr>
              <w:pStyle w:val="TableParagraph"/>
              <w:spacing w:before="4"/>
              <w:rPr>
                <w:rFonts w:cs="Times New Roman" w:hint="eastAsia"/>
                <w:sz w:val="25"/>
                <w:szCs w:val="25"/>
                <w:lang w:eastAsia="zh-CN"/>
              </w:rPr>
            </w:pPr>
          </w:p>
          <w:p w14:paraId="671781C5" w14:textId="77777777" w:rsidR="00D660A6" w:rsidRPr="00D660A6" w:rsidRDefault="00D660A6" w:rsidP="009F2121">
            <w:pPr>
              <w:pStyle w:val="TableParagraph"/>
              <w:ind w:left="1266"/>
              <w:rPr>
                <w:rFonts w:hint="eastAsia"/>
                <w:sz w:val="24"/>
                <w:szCs w:val="24"/>
              </w:rPr>
            </w:pPr>
            <w:r w:rsidRPr="00D660A6">
              <w:rPr>
                <w:sz w:val="24"/>
                <w:szCs w:val="24"/>
              </w:rPr>
              <w:t>规范操作、无事故</w:t>
            </w:r>
          </w:p>
        </w:tc>
      </w:tr>
      <w:tr w:rsidR="00D660A6" w:rsidRPr="00D660A6" w14:paraId="5B8A99BC" w14:textId="77777777" w:rsidTr="009F2121">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52F51DC8" w14:textId="77777777" w:rsidR="00D660A6" w:rsidRPr="00D660A6" w:rsidRDefault="00D660A6" w:rsidP="009F2121">
            <w:pPr>
              <w:pStyle w:val="TableParagraph"/>
              <w:spacing w:before="71"/>
              <w:ind w:right="9"/>
              <w:jc w:val="center"/>
              <w:rPr>
                <w:rFonts w:hint="eastAsia"/>
                <w:sz w:val="24"/>
                <w:szCs w:val="24"/>
              </w:rPr>
            </w:pPr>
            <w:r w:rsidRPr="00D660A6">
              <w:rPr>
                <w:sz w:val="24"/>
              </w:rPr>
              <w:t>22</w:t>
            </w:r>
          </w:p>
        </w:tc>
        <w:tc>
          <w:tcPr>
            <w:tcW w:w="3616" w:type="dxa"/>
            <w:tcBorders>
              <w:top w:val="single" w:sz="4" w:space="0" w:color="000000"/>
              <w:left w:val="single" w:sz="4" w:space="0" w:color="000000"/>
              <w:bottom w:val="single" w:sz="4" w:space="0" w:color="000000"/>
              <w:right w:val="single" w:sz="4" w:space="0" w:color="000000"/>
            </w:tcBorders>
          </w:tcPr>
          <w:p w14:paraId="20846B28" w14:textId="77777777" w:rsidR="00D660A6" w:rsidRPr="00D660A6" w:rsidRDefault="00D660A6" w:rsidP="009F2121">
            <w:pPr>
              <w:pStyle w:val="TableParagraph"/>
              <w:spacing w:before="71"/>
              <w:ind w:left="1083"/>
              <w:rPr>
                <w:rFonts w:hint="eastAsia"/>
                <w:sz w:val="24"/>
                <w:szCs w:val="24"/>
              </w:rPr>
            </w:pPr>
            <w:r w:rsidRPr="00D660A6">
              <w:rPr>
                <w:sz w:val="24"/>
                <w:szCs w:val="24"/>
              </w:rPr>
              <w:t>特殊工种职工</w:t>
            </w:r>
          </w:p>
        </w:tc>
        <w:tc>
          <w:tcPr>
            <w:tcW w:w="4463" w:type="dxa"/>
            <w:tcBorders>
              <w:top w:val="single" w:sz="4" w:space="0" w:color="000000"/>
              <w:left w:val="single" w:sz="4" w:space="0" w:color="000000"/>
              <w:bottom w:val="single" w:sz="4" w:space="0" w:color="000000"/>
              <w:right w:val="single" w:sz="12" w:space="0" w:color="000000"/>
            </w:tcBorders>
          </w:tcPr>
          <w:p w14:paraId="130FADC8" w14:textId="77777777" w:rsidR="00D660A6" w:rsidRPr="00D660A6" w:rsidRDefault="00D660A6" w:rsidP="009F2121">
            <w:pPr>
              <w:pStyle w:val="TableParagraph"/>
              <w:spacing w:before="71"/>
              <w:ind w:left="516"/>
              <w:rPr>
                <w:rFonts w:hint="eastAsia"/>
                <w:sz w:val="24"/>
                <w:szCs w:val="24"/>
                <w:lang w:eastAsia="zh-CN"/>
              </w:rPr>
            </w:pPr>
            <w:r w:rsidRPr="00D660A6">
              <w:rPr>
                <w:sz w:val="24"/>
                <w:szCs w:val="24"/>
                <w:lang w:eastAsia="zh-CN"/>
              </w:rPr>
              <w:t>特殊工种职工，持证率达到</w:t>
            </w:r>
            <w:r w:rsidRPr="00D660A6">
              <w:rPr>
                <w:spacing w:val="-60"/>
                <w:sz w:val="24"/>
                <w:szCs w:val="24"/>
                <w:lang w:eastAsia="zh-CN"/>
              </w:rPr>
              <w:t xml:space="preserve"> </w:t>
            </w:r>
            <w:r w:rsidRPr="00D660A6">
              <w:rPr>
                <w:sz w:val="24"/>
                <w:szCs w:val="24"/>
                <w:lang w:eastAsia="zh-CN"/>
              </w:rPr>
              <w:t>100%</w:t>
            </w:r>
          </w:p>
        </w:tc>
      </w:tr>
      <w:tr w:rsidR="00D660A6" w:rsidRPr="00D660A6" w14:paraId="4385A940" w14:textId="77777777" w:rsidTr="009F2121">
        <w:trPr>
          <w:trHeight w:hRule="exact" w:val="1330"/>
        </w:trPr>
        <w:tc>
          <w:tcPr>
            <w:tcW w:w="795" w:type="dxa"/>
            <w:tcBorders>
              <w:top w:val="single" w:sz="4" w:space="0" w:color="000000"/>
              <w:left w:val="single" w:sz="12" w:space="0" w:color="000000"/>
              <w:bottom w:val="single" w:sz="4" w:space="0" w:color="000000"/>
              <w:right w:val="single" w:sz="4" w:space="0" w:color="000000"/>
            </w:tcBorders>
          </w:tcPr>
          <w:p w14:paraId="6F38B775" w14:textId="77777777" w:rsidR="00D660A6" w:rsidRPr="00D660A6" w:rsidRDefault="00D660A6" w:rsidP="009F2121">
            <w:pPr>
              <w:pStyle w:val="TableParagraph"/>
              <w:rPr>
                <w:rFonts w:cs="Times New Roman" w:hint="eastAsia"/>
                <w:sz w:val="24"/>
                <w:szCs w:val="24"/>
                <w:lang w:eastAsia="zh-CN"/>
              </w:rPr>
            </w:pPr>
          </w:p>
          <w:p w14:paraId="6DE2EE80" w14:textId="77777777" w:rsidR="00D660A6" w:rsidRPr="00D660A6" w:rsidRDefault="00D660A6" w:rsidP="009F2121">
            <w:pPr>
              <w:pStyle w:val="TableParagraph"/>
              <w:spacing w:before="6"/>
              <w:rPr>
                <w:rFonts w:cs="Times New Roman" w:hint="eastAsia"/>
                <w:sz w:val="20"/>
                <w:szCs w:val="20"/>
                <w:lang w:eastAsia="zh-CN"/>
              </w:rPr>
            </w:pPr>
          </w:p>
          <w:p w14:paraId="35E48D07" w14:textId="77777777" w:rsidR="00D660A6" w:rsidRPr="00D660A6" w:rsidRDefault="00D660A6" w:rsidP="009F2121">
            <w:pPr>
              <w:pStyle w:val="TableParagraph"/>
              <w:ind w:right="9"/>
              <w:jc w:val="center"/>
              <w:rPr>
                <w:rFonts w:hint="eastAsia"/>
                <w:sz w:val="24"/>
                <w:szCs w:val="24"/>
              </w:rPr>
            </w:pPr>
            <w:r w:rsidRPr="00D660A6">
              <w:rPr>
                <w:sz w:val="24"/>
              </w:rPr>
              <w:t>23</w:t>
            </w:r>
          </w:p>
        </w:tc>
        <w:tc>
          <w:tcPr>
            <w:tcW w:w="3616" w:type="dxa"/>
            <w:tcBorders>
              <w:top w:val="single" w:sz="4" w:space="0" w:color="000000"/>
              <w:left w:val="single" w:sz="4" w:space="0" w:color="000000"/>
              <w:bottom w:val="single" w:sz="4" w:space="0" w:color="000000"/>
              <w:right w:val="single" w:sz="4" w:space="0" w:color="000000"/>
            </w:tcBorders>
          </w:tcPr>
          <w:p w14:paraId="1C030802" w14:textId="77777777" w:rsidR="00D660A6" w:rsidRPr="00D660A6" w:rsidRDefault="00D660A6" w:rsidP="009F2121">
            <w:pPr>
              <w:pStyle w:val="TableParagraph"/>
              <w:spacing w:line="440" w:lineRule="exact"/>
              <w:ind w:left="123" w:right="122" w:hanging="60"/>
              <w:jc w:val="center"/>
              <w:rPr>
                <w:rFonts w:hint="eastAsia"/>
                <w:sz w:val="24"/>
                <w:szCs w:val="24"/>
                <w:lang w:eastAsia="zh-CN"/>
              </w:rPr>
            </w:pPr>
            <w:r w:rsidRPr="00D660A6">
              <w:rPr>
                <w:sz w:val="24"/>
                <w:szCs w:val="24"/>
                <w:lang w:eastAsia="zh-CN"/>
              </w:rPr>
              <w:t>防火及安全生产的培训率达到 100%，新职工上岗前必须经过培 训。</w:t>
            </w:r>
          </w:p>
        </w:tc>
        <w:tc>
          <w:tcPr>
            <w:tcW w:w="4463" w:type="dxa"/>
            <w:tcBorders>
              <w:top w:val="single" w:sz="4" w:space="0" w:color="000000"/>
              <w:left w:val="single" w:sz="4" w:space="0" w:color="000000"/>
              <w:bottom w:val="single" w:sz="4" w:space="0" w:color="000000"/>
              <w:right w:val="single" w:sz="12" w:space="0" w:color="000000"/>
            </w:tcBorders>
          </w:tcPr>
          <w:p w14:paraId="3B56ECA0" w14:textId="77777777" w:rsidR="00D660A6" w:rsidRPr="00D660A6" w:rsidRDefault="00D660A6" w:rsidP="009F2121">
            <w:pPr>
              <w:pStyle w:val="TableParagraph"/>
              <w:spacing w:before="4"/>
              <w:rPr>
                <w:rFonts w:cs="Times New Roman" w:hint="eastAsia"/>
                <w:sz w:val="25"/>
                <w:szCs w:val="25"/>
                <w:lang w:eastAsia="zh-CN"/>
              </w:rPr>
            </w:pPr>
          </w:p>
          <w:p w14:paraId="10C07CEF" w14:textId="77777777" w:rsidR="00D660A6" w:rsidRPr="00D660A6" w:rsidRDefault="00D660A6" w:rsidP="009F2121">
            <w:pPr>
              <w:pStyle w:val="TableParagraph"/>
              <w:spacing w:line="336" w:lineRule="auto"/>
              <w:ind w:left="1026" w:right="144" w:hanging="870"/>
              <w:rPr>
                <w:rFonts w:hint="eastAsia"/>
                <w:sz w:val="24"/>
                <w:szCs w:val="24"/>
                <w:lang w:eastAsia="zh-CN"/>
              </w:rPr>
            </w:pPr>
            <w:r w:rsidRPr="00D660A6">
              <w:rPr>
                <w:sz w:val="24"/>
                <w:szCs w:val="24"/>
                <w:lang w:eastAsia="zh-CN"/>
              </w:rPr>
              <w:t>防火及安全生产的培训率达到</w:t>
            </w:r>
            <w:r w:rsidRPr="00D660A6">
              <w:rPr>
                <w:spacing w:val="-60"/>
                <w:sz w:val="24"/>
                <w:szCs w:val="24"/>
                <w:lang w:eastAsia="zh-CN"/>
              </w:rPr>
              <w:t xml:space="preserve"> </w:t>
            </w:r>
            <w:r w:rsidRPr="00D660A6">
              <w:rPr>
                <w:sz w:val="24"/>
                <w:szCs w:val="24"/>
                <w:lang w:eastAsia="zh-CN"/>
              </w:rPr>
              <w:t>100%，记 录应清楚并妥善保存。</w:t>
            </w:r>
          </w:p>
        </w:tc>
      </w:tr>
      <w:tr w:rsidR="00D660A6" w:rsidRPr="00D660A6" w14:paraId="04CBFE2F" w14:textId="77777777" w:rsidTr="009F2121">
        <w:trPr>
          <w:trHeight w:hRule="exact" w:val="450"/>
        </w:trPr>
        <w:tc>
          <w:tcPr>
            <w:tcW w:w="795" w:type="dxa"/>
            <w:tcBorders>
              <w:top w:val="single" w:sz="4" w:space="0" w:color="000000"/>
              <w:left w:val="single" w:sz="12" w:space="0" w:color="000000"/>
              <w:bottom w:val="single" w:sz="4" w:space="0" w:color="000000"/>
              <w:right w:val="single" w:sz="4" w:space="0" w:color="000000"/>
            </w:tcBorders>
          </w:tcPr>
          <w:p w14:paraId="79BAE093" w14:textId="77777777" w:rsidR="00D660A6" w:rsidRPr="00D660A6" w:rsidRDefault="00D660A6" w:rsidP="009F2121">
            <w:pPr>
              <w:pStyle w:val="TableParagraph"/>
              <w:spacing w:before="71"/>
              <w:ind w:right="9"/>
              <w:jc w:val="center"/>
              <w:rPr>
                <w:rFonts w:hint="eastAsia"/>
                <w:sz w:val="24"/>
                <w:szCs w:val="24"/>
              </w:rPr>
            </w:pPr>
            <w:r w:rsidRPr="00D660A6">
              <w:rPr>
                <w:sz w:val="24"/>
              </w:rPr>
              <w:t>24</w:t>
            </w:r>
          </w:p>
        </w:tc>
        <w:tc>
          <w:tcPr>
            <w:tcW w:w="3616" w:type="dxa"/>
            <w:tcBorders>
              <w:top w:val="single" w:sz="4" w:space="0" w:color="000000"/>
              <w:left w:val="single" w:sz="4" w:space="0" w:color="000000"/>
              <w:bottom w:val="single" w:sz="4" w:space="0" w:color="000000"/>
              <w:right w:val="single" w:sz="4" w:space="0" w:color="000000"/>
            </w:tcBorders>
          </w:tcPr>
          <w:p w14:paraId="11466FED" w14:textId="77777777" w:rsidR="00D660A6" w:rsidRPr="00D660A6" w:rsidRDefault="00D660A6" w:rsidP="009F2121">
            <w:pPr>
              <w:pStyle w:val="TableParagraph"/>
              <w:spacing w:before="71"/>
              <w:ind w:left="123"/>
              <w:rPr>
                <w:rFonts w:hint="eastAsia"/>
                <w:sz w:val="24"/>
                <w:szCs w:val="24"/>
                <w:lang w:eastAsia="zh-CN"/>
              </w:rPr>
            </w:pPr>
            <w:r w:rsidRPr="00D660A6">
              <w:rPr>
                <w:sz w:val="24"/>
                <w:szCs w:val="24"/>
                <w:lang w:eastAsia="zh-CN"/>
              </w:rPr>
              <w:t>员工应进行剧院服务意识培训。</w:t>
            </w:r>
          </w:p>
        </w:tc>
        <w:tc>
          <w:tcPr>
            <w:tcW w:w="4463" w:type="dxa"/>
            <w:tcBorders>
              <w:top w:val="single" w:sz="4" w:space="0" w:color="000000"/>
              <w:left w:val="single" w:sz="4" w:space="0" w:color="000000"/>
              <w:bottom w:val="single" w:sz="4" w:space="0" w:color="000000"/>
              <w:right w:val="single" w:sz="12" w:space="0" w:color="000000"/>
            </w:tcBorders>
          </w:tcPr>
          <w:p w14:paraId="564088C6" w14:textId="77777777" w:rsidR="00D660A6" w:rsidRPr="00D660A6" w:rsidRDefault="00D660A6" w:rsidP="009F2121">
            <w:pPr>
              <w:pStyle w:val="TableParagraph"/>
              <w:spacing w:before="71"/>
              <w:ind w:left="306"/>
              <w:rPr>
                <w:rFonts w:hint="eastAsia"/>
                <w:sz w:val="24"/>
                <w:szCs w:val="24"/>
                <w:lang w:eastAsia="zh-CN"/>
              </w:rPr>
            </w:pPr>
            <w:r w:rsidRPr="00D660A6">
              <w:rPr>
                <w:sz w:val="24"/>
                <w:szCs w:val="24"/>
                <w:lang w:eastAsia="zh-CN"/>
              </w:rPr>
              <w:t>参加培训，记录应清楚并妥善保存。</w:t>
            </w:r>
          </w:p>
        </w:tc>
      </w:tr>
    </w:tbl>
    <w:p w14:paraId="20E2F3EB" w14:textId="77777777" w:rsidR="00D660A6" w:rsidRPr="00D660A6" w:rsidRDefault="00D660A6" w:rsidP="00D660A6">
      <w:pPr>
        <w:rPr>
          <w:rFonts w:ascii="宋体" w:hAnsi="宋体" w:cs="宋体" w:hint="eastAsia"/>
          <w:sz w:val="24"/>
        </w:rPr>
        <w:sectPr w:rsidR="00D660A6" w:rsidRPr="00D660A6" w:rsidSect="00D660A6">
          <w:pgSz w:w="11910" w:h="16840"/>
          <w:pgMar w:top="1340" w:right="1100" w:bottom="1260" w:left="1680" w:header="0" w:footer="1070" w:gutter="0"/>
          <w:cols w:space="720"/>
        </w:sectPr>
      </w:pPr>
    </w:p>
    <w:p w14:paraId="3DB4439B" w14:textId="77777777" w:rsidR="00D660A6" w:rsidRPr="00D660A6" w:rsidRDefault="00D660A6" w:rsidP="00D660A6">
      <w:pPr>
        <w:spacing w:before="9"/>
        <w:rPr>
          <w:rFonts w:ascii="宋体" w:hAnsi="宋体" w:hint="eastAsia"/>
          <w:sz w:val="6"/>
          <w:szCs w:val="6"/>
        </w:rPr>
      </w:pPr>
    </w:p>
    <w:tbl>
      <w:tblPr>
        <w:tblW w:w="8874" w:type="dxa"/>
        <w:tblInd w:w="185" w:type="dxa"/>
        <w:tblLayout w:type="fixed"/>
        <w:tblCellMar>
          <w:left w:w="0" w:type="dxa"/>
          <w:right w:w="0" w:type="dxa"/>
        </w:tblCellMar>
        <w:tblLook w:val="04A0" w:firstRow="1" w:lastRow="0" w:firstColumn="1" w:lastColumn="0" w:noHBand="0" w:noVBand="1"/>
      </w:tblPr>
      <w:tblGrid>
        <w:gridCol w:w="795"/>
        <w:gridCol w:w="3616"/>
        <w:gridCol w:w="4463"/>
      </w:tblGrid>
      <w:tr w:rsidR="00D660A6" w:rsidRPr="00D660A6" w14:paraId="6FDEF3FB" w14:textId="77777777" w:rsidTr="009F2121">
        <w:trPr>
          <w:trHeight w:hRule="exact" w:val="1340"/>
        </w:trPr>
        <w:tc>
          <w:tcPr>
            <w:tcW w:w="795" w:type="dxa"/>
            <w:tcBorders>
              <w:top w:val="single" w:sz="4" w:space="0" w:color="000000"/>
              <w:left w:val="single" w:sz="12" w:space="0" w:color="000000"/>
              <w:bottom w:val="single" w:sz="12" w:space="0" w:color="000000"/>
              <w:right w:val="single" w:sz="4" w:space="0" w:color="000000"/>
            </w:tcBorders>
          </w:tcPr>
          <w:p w14:paraId="479264DA" w14:textId="77777777" w:rsidR="00D660A6" w:rsidRPr="00D660A6" w:rsidRDefault="00D660A6" w:rsidP="009F2121">
            <w:pPr>
              <w:pStyle w:val="TableParagraph"/>
              <w:rPr>
                <w:rFonts w:cs="Times New Roman" w:hint="eastAsia"/>
                <w:sz w:val="24"/>
                <w:szCs w:val="24"/>
                <w:lang w:eastAsia="zh-CN"/>
              </w:rPr>
            </w:pPr>
          </w:p>
          <w:p w14:paraId="5633ED57" w14:textId="77777777" w:rsidR="00D660A6" w:rsidRPr="00D660A6" w:rsidRDefault="00D660A6" w:rsidP="009F2121">
            <w:pPr>
              <w:pStyle w:val="TableParagraph"/>
              <w:spacing w:before="6"/>
              <w:rPr>
                <w:rFonts w:cs="Times New Roman" w:hint="eastAsia"/>
                <w:sz w:val="20"/>
                <w:szCs w:val="20"/>
                <w:lang w:eastAsia="zh-CN"/>
              </w:rPr>
            </w:pPr>
          </w:p>
          <w:p w14:paraId="2124FCE5" w14:textId="77777777" w:rsidR="00D660A6" w:rsidRPr="00D660A6" w:rsidRDefault="00D660A6" w:rsidP="009F2121">
            <w:pPr>
              <w:pStyle w:val="TableParagraph"/>
              <w:ind w:right="9"/>
              <w:jc w:val="center"/>
              <w:rPr>
                <w:rFonts w:hint="eastAsia"/>
                <w:sz w:val="24"/>
                <w:szCs w:val="24"/>
              </w:rPr>
            </w:pPr>
            <w:r w:rsidRPr="00D660A6">
              <w:rPr>
                <w:sz w:val="24"/>
              </w:rPr>
              <w:t>25</w:t>
            </w:r>
          </w:p>
        </w:tc>
        <w:tc>
          <w:tcPr>
            <w:tcW w:w="3616" w:type="dxa"/>
            <w:tcBorders>
              <w:top w:val="single" w:sz="4" w:space="0" w:color="000000"/>
              <w:left w:val="single" w:sz="4" w:space="0" w:color="000000"/>
              <w:bottom w:val="single" w:sz="12" w:space="0" w:color="000000"/>
              <w:right w:val="single" w:sz="4" w:space="0" w:color="000000"/>
            </w:tcBorders>
          </w:tcPr>
          <w:p w14:paraId="2306B250" w14:textId="77777777" w:rsidR="00D660A6" w:rsidRPr="00D660A6" w:rsidRDefault="00D660A6" w:rsidP="009F2121">
            <w:pPr>
              <w:pStyle w:val="TableParagraph"/>
              <w:rPr>
                <w:rFonts w:cs="Times New Roman" w:hint="eastAsia"/>
                <w:sz w:val="24"/>
                <w:szCs w:val="24"/>
              </w:rPr>
            </w:pPr>
          </w:p>
          <w:p w14:paraId="52F367BA" w14:textId="77777777" w:rsidR="00D660A6" w:rsidRPr="00D660A6" w:rsidRDefault="00D660A6" w:rsidP="009F2121">
            <w:pPr>
              <w:pStyle w:val="TableParagraph"/>
              <w:spacing w:before="6"/>
              <w:rPr>
                <w:rFonts w:cs="Times New Roman" w:hint="eastAsia"/>
                <w:sz w:val="20"/>
                <w:szCs w:val="20"/>
              </w:rPr>
            </w:pPr>
          </w:p>
          <w:p w14:paraId="5EDF1B0B" w14:textId="77777777" w:rsidR="00D660A6" w:rsidRPr="00D660A6" w:rsidRDefault="00D660A6" w:rsidP="009F2121">
            <w:pPr>
              <w:pStyle w:val="TableParagraph"/>
              <w:ind w:left="1023"/>
              <w:rPr>
                <w:rFonts w:hint="eastAsia"/>
                <w:sz w:val="24"/>
                <w:szCs w:val="24"/>
              </w:rPr>
            </w:pPr>
            <w:r w:rsidRPr="00D660A6">
              <w:rPr>
                <w:sz w:val="24"/>
                <w:szCs w:val="24"/>
              </w:rPr>
              <w:t>维修/保养材料</w:t>
            </w:r>
          </w:p>
        </w:tc>
        <w:tc>
          <w:tcPr>
            <w:tcW w:w="4463" w:type="dxa"/>
            <w:tcBorders>
              <w:top w:val="single" w:sz="4" w:space="0" w:color="000000"/>
              <w:left w:val="single" w:sz="4" w:space="0" w:color="000000"/>
              <w:bottom w:val="single" w:sz="12" w:space="0" w:color="000000"/>
              <w:right w:val="single" w:sz="12" w:space="0" w:color="000000"/>
            </w:tcBorders>
          </w:tcPr>
          <w:p w14:paraId="301D51FC" w14:textId="77777777" w:rsidR="00D660A6" w:rsidRPr="00D660A6" w:rsidRDefault="00D660A6" w:rsidP="009F2121">
            <w:pPr>
              <w:pStyle w:val="TableParagraph"/>
              <w:spacing w:line="440" w:lineRule="exact"/>
              <w:ind w:left="186" w:right="174"/>
              <w:jc w:val="both"/>
              <w:rPr>
                <w:rFonts w:hint="eastAsia"/>
                <w:sz w:val="24"/>
                <w:szCs w:val="24"/>
                <w:lang w:eastAsia="zh-CN"/>
              </w:rPr>
            </w:pPr>
            <w:r w:rsidRPr="00D660A6">
              <w:rPr>
                <w:sz w:val="24"/>
                <w:szCs w:val="24"/>
                <w:lang w:eastAsia="zh-CN"/>
              </w:rPr>
              <w:t>每次使用材料必须记录清楚用量、安装 地点。损坏的设备及材料需储存于指定 的地点，由甲方确认后才能进行处理。</w:t>
            </w:r>
          </w:p>
        </w:tc>
      </w:tr>
    </w:tbl>
    <w:p w14:paraId="5742D04E" w14:textId="77777777" w:rsidR="00D660A6" w:rsidRPr="00D660A6" w:rsidRDefault="00D660A6" w:rsidP="00D660A6">
      <w:pPr>
        <w:pStyle w:val="aff1"/>
        <w:spacing w:before="71"/>
        <w:rPr>
          <w:rFonts w:hint="eastAsia"/>
        </w:rPr>
      </w:pPr>
      <w:r w:rsidRPr="00D660A6">
        <w:rPr>
          <w:rFonts w:cs="宋体"/>
        </w:rPr>
        <w:t>9.2</w:t>
      </w:r>
      <w:r w:rsidRPr="00D660A6">
        <w:rPr>
          <w:rFonts w:cs="宋体"/>
          <w:spacing w:val="-60"/>
        </w:rPr>
        <w:t xml:space="preserve"> </w:t>
      </w:r>
      <w:r w:rsidRPr="00D660A6">
        <w:t>设备运行效率</w:t>
      </w:r>
    </w:p>
    <w:p w14:paraId="393E1E5F" w14:textId="77777777" w:rsidR="00D660A6" w:rsidRPr="00D660A6" w:rsidRDefault="00D660A6" w:rsidP="00D660A6">
      <w:pPr>
        <w:pStyle w:val="aff1"/>
        <w:spacing w:before="126" w:line="336" w:lineRule="auto"/>
        <w:rPr>
          <w:rFonts w:hint="eastAsia"/>
        </w:rPr>
      </w:pPr>
      <w:r w:rsidRPr="00D660A6">
        <w:rPr>
          <w:rFonts w:cs="宋体"/>
        </w:rPr>
        <w:t>9.2.1</w:t>
      </w:r>
      <w:r w:rsidRPr="00D660A6">
        <w:rPr>
          <w:rFonts w:cs="宋体"/>
          <w:spacing w:val="-60"/>
        </w:rPr>
        <w:t xml:space="preserve"> </w:t>
      </w:r>
      <w:r w:rsidRPr="00D660A6">
        <w:t>设备运行效率不少于</w:t>
      </w:r>
      <w:r w:rsidRPr="00D660A6">
        <w:rPr>
          <w:spacing w:val="-60"/>
        </w:rPr>
        <w:t xml:space="preserve"> </w:t>
      </w:r>
      <w:r w:rsidRPr="00D660A6">
        <w:rPr>
          <w:rFonts w:cs="宋体"/>
        </w:rPr>
        <w:t>99.99%</w:t>
      </w:r>
      <w:r w:rsidRPr="00D660A6">
        <w:t>（即设备故障停顿时间为每累积运行</w:t>
      </w:r>
      <w:r w:rsidRPr="00D660A6">
        <w:rPr>
          <w:spacing w:val="-60"/>
        </w:rPr>
        <w:t xml:space="preserve"> </w:t>
      </w:r>
      <w:r w:rsidRPr="00D660A6">
        <w:rPr>
          <w:rFonts w:cs="宋体"/>
        </w:rPr>
        <w:t>500</w:t>
      </w:r>
      <w:r w:rsidRPr="00D660A6">
        <w:rPr>
          <w:rFonts w:cs="宋体"/>
          <w:spacing w:val="-60"/>
        </w:rPr>
        <w:t xml:space="preserve"> </w:t>
      </w:r>
      <w:r w:rsidRPr="00D660A6">
        <w:t>小时，停 顿少于</w:t>
      </w:r>
      <w:r w:rsidRPr="00D660A6">
        <w:rPr>
          <w:spacing w:val="-60"/>
        </w:rPr>
        <w:t xml:space="preserve"> </w:t>
      </w:r>
      <w:r w:rsidRPr="00D660A6">
        <w:rPr>
          <w:rFonts w:cs="宋体"/>
        </w:rPr>
        <w:t>3</w:t>
      </w:r>
      <w:r w:rsidRPr="00D660A6">
        <w:rPr>
          <w:rFonts w:cs="宋体"/>
          <w:spacing w:val="-60"/>
        </w:rPr>
        <w:t xml:space="preserve"> </w:t>
      </w:r>
      <w:r w:rsidRPr="00D660A6">
        <w:t>分钟）</w:t>
      </w:r>
    </w:p>
    <w:p w14:paraId="1F1FFAC8" w14:textId="77777777" w:rsidR="00D660A6" w:rsidRPr="00D660A6" w:rsidRDefault="00D660A6" w:rsidP="00D660A6">
      <w:pPr>
        <w:pStyle w:val="aff1"/>
        <w:spacing w:before="30" w:line="336" w:lineRule="auto"/>
        <w:rPr>
          <w:rFonts w:hint="eastAsia"/>
        </w:rPr>
      </w:pPr>
      <w:r w:rsidRPr="00D660A6">
        <w:rPr>
          <w:rFonts w:cs="宋体"/>
        </w:rPr>
        <w:t>9.2.2</w:t>
      </w:r>
      <w:r w:rsidRPr="00D660A6">
        <w:rPr>
          <w:rFonts w:cs="宋体"/>
          <w:spacing w:val="-60"/>
        </w:rPr>
        <w:t xml:space="preserve"> </w:t>
      </w:r>
      <w:r w:rsidRPr="00D660A6">
        <w:t>运行效率每月底评定，凡因乙方原因而造成设备故障停机的当月累积小时数除以 该设备的应每月运行小时数即取得该设备的运行效率；</w:t>
      </w:r>
    </w:p>
    <w:p w14:paraId="28E47D16" w14:textId="77777777" w:rsidR="00D660A6" w:rsidRPr="00D660A6" w:rsidRDefault="00D660A6" w:rsidP="00D660A6">
      <w:pPr>
        <w:pStyle w:val="aff1"/>
        <w:spacing w:before="30"/>
        <w:rPr>
          <w:rFonts w:hint="eastAsia"/>
        </w:rPr>
      </w:pPr>
      <w:r w:rsidRPr="00D660A6">
        <w:t>即：</w:t>
      </w:r>
    </w:p>
    <w:p w14:paraId="609F71D5" w14:textId="77777777" w:rsidR="00D660A6" w:rsidRPr="00D660A6" w:rsidRDefault="00D660A6" w:rsidP="00D660A6">
      <w:pPr>
        <w:spacing w:before="8"/>
        <w:rPr>
          <w:rFonts w:ascii="宋体" w:hAnsi="宋体" w:cs="宋体" w:hint="eastAsia"/>
          <w:sz w:val="7"/>
          <w:szCs w:val="7"/>
        </w:rPr>
      </w:pPr>
    </w:p>
    <w:p w14:paraId="5FDEE519" w14:textId="77777777" w:rsidR="00D660A6" w:rsidRPr="00D660A6" w:rsidRDefault="00D660A6" w:rsidP="00D660A6">
      <w:pPr>
        <w:rPr>
          <w:rFonts w:ascii="宋体" w:hAnsi="宋体" w:cs="宋体" w:hint="eastAsia"/>
          <w:sz w:val="7"/>
          <w:szCs w:val="7"/>
        </w:rPr>
        <w:sectPr w:rsidR="00D660A6" w:rsidRPr="00D660A6" w:rsidSect="00D660A6">
          <w:pgSz w:w="11910" w:h="16840"/>
          <w:pgMar w:top="1340" w:right="900" w:bottom="1260" w:left="1600" w:header="0" w:footer="1070" w:gutter="0"/>
          <w:cols w:space="720"/>
        </w:sectPr>
      </w:pPr>
    </w:p>
    <w:p w14:paraId="0507DF6E" w14:textId="77777777" w:rsidR="00D660A6" w:rsidRPr="00D660A6" w:rsidRDefault="00D660A6" w:rsidP="00D660A6">
      <w:pPr>
        <w:pStyle w:val="8"/>
        <w:spacing w:before="169"/>
        <w:ind w:left="884"/>
        <w:rPr>
          <w:rFonts w:ascii="宋体" w:hAnsi="宋体" w:cs="Arial" w:hint="eastAsia"/>
          <w:b/>
          <w:bCs/>
        </w:rPr>
      </w:pPr>
      <w:r w:rsidRPr="00D660A6">
        <w:rPr>
          <w:rFonts w:ascii="宋体" w:hAnsi="宋体"/>
        </w:rPr>
        <w:t xml:space="preserve">设备运行效率  </w:t>
      </w:r>
      <w:r w:rsidRPr="00D660A6">
        <w:rPr>
          <w:rFonts w:ascii="宋体" w:hAnsi="宋体"/>
          <w:spacing w:val="38"/>
        </w:rPr>
        <w:t xml:space="preserve"> </w:t>
      </w:r>
      <w:r w:rsidRPr="00D660A6">
        <w:rPr>
          <w:rFonts w:ascii="宋体" w:hAnsi="宋体" w:cs="Arial"/>
        </w:rPr>
        <w:t>=</w:t>
      </w:r>
    </w:p>
    <w:p w14:paraId="1A132F4B" w14:textId="77777777" w:rsidR="00D660A6" w:rsidRPr="00D660A6" w:rsidRDefault="00D660A6" w:rsidP="00D660A6">
      <w:pPr>
        <w:spacing w:line="367" w:lineRule="exact"/>
        <w:ind w:left="884"/>
        <w:rPr>
          <w:rFonts w:ascii="宋体" w:hAnsi="宋体" w:cs="Microsoft JhengHei" w:hint="eastAsia"/>
          <w:sz w:val="24"/>
        </w:rPr>
      </w:pPr>
      <w:r w:rsidRPr="00D660A6">
        <w:rPr>
          <w:rFonts w:ascii="宋体" w:hAnsi="宋体"/>
        </w:rPr>
        <w:br w:type="column"/>
      </w:r>
      <w:r w:rsidRPr="00D660A6">
        <w:rPr>
          <w:rFonts w:ascii="宋体" w:hAnsi="宋体" w:cs="Microsoft JhengHei"/>
          <w:b/>
          <w:bCs/>
          <w:sz w:val="24"/>
        </w:rPr>
        <w:t>设备故障停机的当月累积小时数</w:t>
      </w:r>
    </w:p>
    <w:p w14:paraId="6D0A09CA" w14:textId="3FD8DA8B" w:rsidR="00D660A6" w:rsidRPr="00D660A6" w:rsidRDefault="00D660A6" w:rsidP="00D660A6">
      <w:pPr>
        <w:spacing w:line="21" w:lineRule="exact"/>
        <w:ind w:left="758"/>
        <w:rPr>
          <w:rFonts w:ascii="宋体" w:hAnsi="宋体" w:cs="Microsoft JhengHei" w:hint="eastAsia"/>
          <w:sz w:val="2"/>
          <w:szCs w:val="2"/>
        </w:rPr>
      </w:pPr>
      <w:r w:rsidRPr="00D660A6">
        <w:rPr>
          <w:rFonts w:ascii="宋体" w:hAnsi="宋体" w:cs="Microsoft JhengHei" w:hint="eastAsia"/>
          <w:noProof/>
          <w:sz w:val="2"/>
          <w:szCs w:val="2"/>
        </w:rPr>
        <mc:AlternateContent>
          <mc:Choice Requires="wpg">
            <w:drawing>
              <wp:inline distT="0" distB="0" distL="0" distR="0" wp14:anchorId="1C1DE56B" wp14:editId="29410E93">
                <wp:extent cx="2298700" cy="13335"/>
                <wp:effectExtent l="1905" t="10160" r="4445" b="0"/>
                <wp:docPr id="2109799292" name="组合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0" cy="13335"/>
                          <a:chOff x="0" y="0"/>
                          <a:chExt cx="3620" cy="21203"/>
                        </a:xfrm>
                      </wpg:grpSpPr>
                      <wpg:grpSp>
                        <wpg:cNvPr id="787967508" name="组合 9"/>
                        <wpg:cNvGrpSpPr>
                          <a:grpSpLocks/>
                        </wpg:cNvGrpSpPr>
                        <wpg:grpSpPr bwMode="auto">
                          <a:xfrm>
                            <a:off x="10" y="10"/>
                            <a:ext cx="3600" cy="2"/>
                            <a:chOff x="10" y="10"/>
                            <a:chExt cx="3600" cy="2"/>
                          </a:xfrm>
                        </wpg:grpSpPr>
                        <wps:wsp>
                          <wps:cNvPr id="649195673" name="任意多边形 10"/>
                          <wps:cNvSpPr>
                            <a:spLocks noChangeArrowheads="1"/>
                          </wps:cNvSpPr>
                          <wps:spPr bwMode="auto">
                            <a:xfrm>
                              <a:off x="10" y="10"/>
                              <a:ext cx="3600" cy="2"/>
                            </a:xfrm>
                            <a:custGeom>
                              <a:avLst/>
                              <a:gdLst>
                                <a:gd name="T0" fmla="*/ 0 w 3600"/>
                                <a:gd name="T1" fmla="*/ 0 h 1"/>
                                <a:gd name="T2" fmla="*/ 3600 w 3600"/>
                                <a:gd name="T3" fmla="*/ 1 h 1"/>
                              </a:gdLst>
                              <a:ahLst/>
                              <a:cxnLst>
                                <a:cxn ang="0">
                                  <a:pos x="T0" y="T1"/>
                                </a:cxn>
                                <a:cxn ang="0">
                                  <a:pos x="T2" y="T3"/>
                                </a:cxn>
                              </a:cxnLst>
                              <a:rect l="0" t="0" r="r" b="b"/>
                              <a:pathLst>
                                <a:path w="3600" h="1">
                                  <a:moveTo>
                                    <a:pt x="0" y="0"/>
                                  </a:moveTo>
                                  <a:lnTo>
                                    <a:pt x="3600" y="1"/>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D219E" id="组合 1" o:spid="_x0000_s1026" style="width:181pt;height:1.05pt;mso-position-horizontal-relative:char;mso-position-vertical-relative:line" coordsize="3620,2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">
                <v:group id="组合 9" o:spid="_x0000_s1027" style="position:absolute;left:10;top:10;width:3600;height:2" coordorigin="10,10"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">
                  <v:shape id="任意多边形 10" o:spid="_x0000_s1028" style="position:absolute;left:10;top:10;width:3600;height:2;visibility:visible;mso-wrap-style:square;v-text-anchor:top" coordsize="36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" path="m,l3600,1e" filled="f" strokeweight="1pt">
                    <v:path o:connecttype="custom" o:connectlocs="0,0;3600,2" o:connectangles="0,0"/>
                  </v:shape>
                </v:group>
                <w10:anchorlock/>
              </v:group>
            </w:pict>
          </mc:Fallback>
        </mc:AlternateContent>
      </w:r>
    </w:p>
    <w:p w14:paraId="35267768" w14:textId="77777777" w:rsidR="00D660A6" w:rsidRPr="00D660A6" w:rsidRDefault="00D660A6" w:rsidP="00D660A6">
      <w:pPr>
        <w:spacing w:before="1"/>
        <w:ind w:left="884"/>
        <w:rPr>
          <w:rFonts w:ascii="宋体" w:hAnsi="宋体" w:cs="Microsoft JhengHei" w:hint="eastAsia"/>
          <w:sz w:val="24"/>
        </w:rPr>
      </w:pPr>
      <w:r w:rsidRPr="00D660A6">
        <w:rPr>
          <w:rFonts w:ascii="宋体" w:hAnsi="宋体" w:cs="Microsoft JhengHei"/>
          <w:b/>
          <w:bCs/>
          <w:sz w:val="24"/>
        </w:rPr>
        <w:t>设备应每月运行小时数</w:t>
      </w:r>
    </w:p>
    <w:p w14:paraId="1FBF8F59" w14:textId="77777777" w:rsidR="00D660A6" w:rsidRPr="00D660A6" w:rsidRDefault="00D660A6" w:rsidP="00D660A6">
      <w:pPr>
        <w:rPr>
          <w:rFonts w:ascii="宋体" w:hAnsi="宋体" w:cs="Microsoft JhengHei" w:hint="eastAsia"/>
          <w:sz w:val="24"/>
        </w:rPr>
        <w:sectPr w:rsidR="00D660A6" w:rsidRPr="00D660A6" w:rsidSect="00D660A6">
          <w:type w:val="continuous"/>
          <w:pgSz w:w="11910" w:h="16840"/>
          <w:pgMar w:top="1600" w:right="900" w:bottom="280" w:left="1600" w:header="720" w:footer="720" w:gutter="0"/>
          <w:cols w:num="2" w:space="720" w:equalWidth="0">
            <w:col w:w="2690" w:space="145"/>
            <w:col w:w="6575"/>
          </w:cols>
        </w:sectPr>
      </w:pPr>
    </w:p>
    <w:p w14:paraId="12EB1683" w14:textId="77777777" w:rsidR="00D660A6" w:rsidRPr="00D660A6" w:rsidRDefault="00D660A6" w:rsidP="00D660A6">
      <w:pPr>
        <w:pStyle w:val="aff1"/>
        <w:spacing w:before="98" w:line="336" w:lineRule="auto"/>
        <w:rPr>
          <w:rFonts w:hint="eastAsia"/>
        </w:rPr>
      </w:pPr>
      <w:r w:rsidRPr="00D660A6">
        <w:rPr>
          <w:rFonts w:cs="宋体"/>
        </w:rPr>
        <w:t>9.2.3</w:t>
      </w:r>
      <w:r w:rsidRPr="00D660A6">
        <w:rPr>
          <w:rFonts w:cs="宋体"/>
          <w:spacing w:val="-60"/>
        </w:rPr>
        <w:t xml:space="preserve"> </w:t>
      </w:r>
      <w:r w:rsidRPr="00D660A6">
        <w:t>凡因乙方原因而造成违反本合同规定的设备运行效率，甲方有权要求乙方支付违 约金。</w:t>
      </w:r>
    </w:p>
    <w:p w14:paraId="5FCB5683" w14:textId="77777777" w:rsidR="00D660A6" w:rsidRPr="00D660A6" w:rsidRDefault="00D660A6" w:rsidP="00D660A6">
      <w:pPr>
        <w:pStyle w:val="7"/>
        <w:spacing w:line="314" w:lineRule="exact"/>
        <w:rPr>
          <w:rFonts w:ascii="宋体" w:hAnsi="宋体" w:hint="eastAsia"/>
          <w:b w:val="0"/>
          <w:bCs w:val="0"/>
        </w:rPr>
      </w:pPr>
      <w:r w:rsidRPr="00D660A6">
        <w:rPr>
          <w:rFonts w:ascii="宋体" w:hAnsi="宋体"/>
        </w:rPr>
        <w:t>十、10kV</w:t>
      </w:r>
      <w:r w:rsidRPr="00D660A6">
        <w:rPr>
          <w:rFonts w:ascii="宋体" w:hAnsi="宋体"/>
          <w:spacing w:val="16"/>
        </w:rPr>
        <w:t xml:space="preserve"> </w:t>
      </w:r>
      <w:r w:rsidRPr="00D660A6">
        <w:rPr>
          <w:rFonts w:ascii="宋体" w:hAnsi="宋体"/>
        </w:rPr>
        <w:t>系统设备专项运检工作安全管理的要求</w:t>
      </w:r>
    </w:p>
    <w:p w14:paraId="16C2BEE7" w14:textId="77777777" w:rsidR="00D660A6" w:rsidRPr="00D660A6" w:rsidRDefault="00D660A6" w:rsidP="00D660A6">
      <w:pPr>
        <w:spacing w:before="9"/>
        <w:rPr>
          <w:rFonts w:ascii="宋体" w:hAnsi="宋体" w:cs="Microsoft JhengHei" w:hint="eastAsia"/>
          <w:b/>
          <w:bCs/>
          <w:sz w:val="13"/>
          <w:szCs w:val="13"/>
        </w:rPr>
      </w:pPr>
    </w:p>
    <w:p w14:paraId="48225931" w14:textId="77777777" w:rsidR="00D660A6" w:rsidRPr="00D660A6" w:rsidRDefault="00D660A6" w:rsidP="00D660A6">
      <w:pPr>
        <w:rPr>
          <w:rFonts w:ascii="宋体" w:hAnsi="宋体" w:cs="Microsoft JhengHei" w:hint="eastAsia"/>
          <w:sz w:val="13"/>
          <w:szCs w:val="13"/>
        </w:rPr>
        <w:sectPr w:rsidR="00D660A6" w:rsidRPr="00D660A6" w:rsidSect="00D660A6">
          <w:type w:val="continuous"/>
          <w:pgSz w:w="11910" w:h="16840"/>
          <w:pgMar w:top="1600" w:right="900" w:bottom="280" w:left="1600" w:header="720" w:footer="720" w:gutter="0"/>
          <w:cols w:space="720"/>
        </w:sectPr>
      </w:pPr>
    </w:p>
    <w:p w14:paraId="68C48C42" w14:textId="77777777" w:rsidR="00D660A6" w:rsidRPr="00D660A6" w:rsidRDefault="00D660A6" w:rsidP="00D660A6">
      <w:pPr>
        <w:pStyle w:val="aff1"/>
        <w:spacing w:before="26"/>
        <w:rPr>
          <w:rFonts w:hint="eastAsia"/>
        </w:rPr>
      </w:pPr>
      <w:r w:rsidRPr="00D660A6">
        <w:rPr>
          <w:rFonts w:cs="宋体"/>
        </w:rPr>
        <w:t>10.1</w:t>
      </w:r>
      <w:r w:rsidRPr="00D660A6">
        <w:rPr>
          <w:rFonts w:cs="宋体"/>
          <w:spacing w:val="-60"/>
        </w:rPr>
        <w:t xml:space="preserve"> </w:t>
      </w:r>
      <w:r w:rsidRPr="00D660A6">
        <w:t>安全生产管理管理目标</w:t>
      </w:r>
    </w:p>
    <w:p w14:paraId="5745A98D" w14:textId="77777777" w:rsidR="00D660A6" w:rsidRPr="00D660A6" w:rsidRDefault="00D660A6" w:rsidP="00D660A6">
      <w:pPr>
        <w:spacing w:before="4"/>
        <w:rPr>
          <w:rFonts w:ascii="宋体" w:hAnsi="宋体" w:cs="宋体" w:hint="eastAsia"/>
          <w:sz w:val="27"/>
          <w:szCs w:val="27"/>
        </w:rPr>
      </w:pPr>
      <w:r w:rsidRPr="00D660A6">
        <w:rPr>
          <w:rFonts w:ascii="宋体" w:hAnsi="宋体"/>
        </w:rPr>
        <w:br w:type="column"/>
      </w:r>
    </w:p>
    <w:p w14:paraId="26865D71" w14:textId="77777777" w:rsidR="00D660A6" w:rsidRPr="00D660A6" w:rsidRDefault="00D660A6" w:rsidP="00D660A6">
      <w:pPr>
        <w:pStyle w:val="aff1"/>
        <w:spacing w:before="0"/>
        <w:rPr>
          <w:rFonts w:hint="eastAsia"/>
        </w:rPr>
      </w:pPr>
      <w:r w:rsidRPr="00D660A6">
        <w:t>安全目标和管理目标一览表</w:t>
      </w:r>
    </w:p>
    <w:p w14:paraId="0BBB7C04" w14:textId="77777777" w:rsidR="00D660A6" w:rsidRPr="00D660A6" w:rsidRDefault="00D660A6" w:rsidP="00D660A6">
      <w:pPr>
        <w:rPr>
          <w:rFonts w:ascii="宋体" w:hAnsi="宋体" w:hint="eastAsia"/>
        </w:rPr>
        <w:sectPr w:rsidR="00D660A6" w:rsidRPr="00D660A6" w:rsidSect="00D660A6">
          <w:type w:val="continuous"/>
          <w:pgSz w:w="11910" w:h="16840"/>
          <w:pgMar w:top="1600" w:right="900" w:bottom="280" w:left="1600" w:header="720" w:footer="720" w:gutter="0"/>
          <w:cols w:num="2" w:space="720" w:equalWidth="0">
            <w:col w:w="3042" w:space="334"/>
            <w:col w:w="6034"/>
          </w:cols>
        </w:sectPr>
      </w:pPr>
    </w:p>
    <w:p w14:paraId="32914F44" w14:textId="77777777" w:rsidR="00D660A6" w:rsidRPr="00D660A6" w:rsidRDefault="00D660A6" w:rsidP="00D660A6">
      <w:pPr>
        <w:spacing w:before="6"/>
        <w:rPr>
          <w:rFonts w:ascii="宋体" w:hAnsi="宋体" w:cs="宋体" w:hint="eastAsia"/>
          <w:sz w:val="14"/>
          <w:szCs w:val="14"/>
        </w:rPr>
      </w:pPr>
    </w:p>
    <w:tbl>
      <w:tblPr>
        <w:tblW w:w="8522" w:type="dxa"/>
        <w:tblInd w:w="101" w:type="dxa"/>
        <w:tblLayout w:type="fixed"/>
        <w:tblCellMar>
          <w:left w:w="0" w:type="dxa"/>
          <w:right w:w="0" w:type="dxa"/>
        </w:tblCellMar>
        <w:tblLook w:val="04A0" w:firstRow="1" w:lastRow="0" w:firstColumn="1" w:lastColumn="0" w:noHBand="0" w:noVBand="1"/>
      </w:tblPr>
      <w:tblGrid>
        <w:gridCol w:w="1737"/>
        <w:gridCol w:w="6785"/>
      </w:tblGrid>
      <w:tr w:rsidR="00D660A6" w:rsidRPr="00D660A6" w14:paraId="71792466" w14:textId="77777777" w:rsidTr="009F2121">
        <w:trPr>
          <w:trHeight w:hRule="exact" w:val="1144"/>
        </w:trPr>
        <w:tc>
          <w:tcPr>
            <w:tcW w:w="1737" w:type="dxa"/>
            <w:tcBorders>
              <w:top w:val="single" w:sz="4" w:space="0" w:color="000000"/>
              <w:left w:val="single" w:sz="4" w:space="0" w:color="000000"/>
              <w:bottom w:val="single" w:sz="4" w:space="0" w:color="000000"/>
              <w:right w:val="single" w:sz="4" w:space="0" w:color="000000"/>
            </w:tcBorders>
          </w:tcPr>
          <w:p w14:paraId="0B9AA4D2" w14:textId="77777777" w:rsidR="00D660A6" w:rsidRPr="00D660A6" w:rsidRDefault="00D660A6" w:rsidP="009F2121">
            <w:pPr>
              <w:pStyle w:val="TableParagraph"/>
              <w:spacing w:before="9"/>
              <w:rPr>
                <w:rFonts w:hint="eastAsia"/>
                <w:lang w:eastAsia="zh-CN"/>
              </w:rPr>
            </w:pPr>
          </w:p>
          <w:p w14:paraId="46B1B9D8" w14:textId="77777777" w:rsidR="00D660A6" w:rsidRPr="00D660A6" w:rsidRDefault="00D660A6" w:rsidP="009F2121">
            <w:pPr>
              <w:pStyle w:val="TableParagraph"/>
              <w:ind w:left="383"/>
              <w:rPr>
                <w:rFonts w:hint="eastAsia"/>
                <w:sz w:val="24"/>
                <w:szCs w:val="24"/>
              </w:rPr>
            </w:pPr>
            <w:r w:rsidRPr="00D660A6">
              <w:rPr>
                <w:sz w:val="24"/>
                <w:szCs w:val="24"/>
              </w:rPr>
              <w:t>安全目标</w:t>
            </w:r>
          </w:p>
        </w:tc>
        <w:tc>
          <w:tcPr>
            <w:tcW w:w="6785" w:type="dxa"/>
            <w:tcBorders>
              <w:top w:val="single" w:sz="4" w:space="0" w:color="000000"/>
              <w:left w:val="single" w:sz="4" w:space="0" w:color="000000"/>
              <w:bottom w:val="single" w:sz="4" w:space="0" w:color="000000"/>
              <w:right w:val="single" w:sz="4" w:space="0" w:color="000000"/>
            </w:tcBorders>
          </w:tcPr>
          <w:p w14:paraId="2B337E18" w14:textId="77777777" w:rsidR="00D660A6" w:rsidRPr="00D660A6" w:rsidRDefault="00D660A6" w:rsidP="009F2121">
            <w:pPr>
              <w:pStyle w:val="TableParagraph"/>
              <w:spacing w:before="63" w:line="338" w:lineRule="auto"/>
              <w:ind w:left="387" w:right="138" w:hanging="247"/>
              <w:rPr>
                <w:rFonts w:hint="eastAsia"/>
                <w:sz w:val="24"/>
                <w:szCs w:val="24"/>
                <w:lang w:eastAsia="zh-CN"/>
              </w:rPr>
            </w:pPr>
            <w:r w:rsidRPr="00D660A6">
              <w:rPr>
                <w:sz w:val="24"/>
                <w:szCs w:val="24"/>
                <w:lang w:eastAsia="zh-CN"/>
              </w:rPr>
              <w:t>伤亡</w:t>
            </w:r>
            <w:r w:rsidRPr="00D660A6">
              <w:rPr>
                <w:spacing w:val="-60"/>
                <w:sz w:val="24"/>
                <w:szCs w:val="24"/>
                <w:lang w:eastAsia="zh-CN"/>
              </w:rPr>
              <w:t xml:space="preserve"> </w:t>
            </w:r>
            <w:r w:rsidRPr="00D660A6">
              <w:rPr>
                <w:rFonts w:cs="Arial"/>
                <w:sz w:val="24"/>
                <w:szCs w:val="24"/>
                <w:lang w:eastAsia="zh-CN"/>
              </w:rPr>
              <w:t>0</w:t>
            </w:r>
            <w:r w:rsidRPr="00D660A6">
              <w:rPr>
                <w:rFonts w:cs="Arial"/>
                <w:spacing w:val="-7"/>
                <w:sz w:val="24"/>
                <w:szCs w:val="24"/>
                <w:lang w:eastAsia="zh-CN"/>
              </w:rPr>
              <w:t xml:space="preserve"> </w:t>
            </w:r>
            <w:r w:rsidRPr="00D660A6">
              <w:rPr>
                <w:sz w:val="24"/>
                <w:szCs w:val="24"/>
                <w:lang w:eastAsia="zh-CN"/>
              </w:rPr>
              <w:t>事故；杜绝集体食物中毒事件；不发生中暑事故；不发 生传染病流行；有效预防职业病。确保无重大安全事故。</w:t>
            </w:r>
          </w:p>
        </w:tc>
      </w:tr>
      <w:tr w:rsidR="00D660A6" w:rsidRPr="00D660A6" w14:paraId="202857C4" w14:textId="77777777" w:rsidTr="009F2121">
        <w:trPr>
          <w:trHeight w:hRule="exact" w:val="2105"/>
        </w:trPr>
        <w:tc>
          <w:tcPr>
            <w:tcW w:w="1737" w:type="dxa"/>
            <w:tcBorders>
              <w:top w:val="single" w:sz="4" w:space="0" w:color="000000"/>
              <w:left w:val="single" w:sz="4" w:space="0" w:color="000000"/>
              <w:bottom w:val="single" w:sz="4" w:space="0" w:color="000000"/>
              <w:right w:val="single" w:sz="4" w:space="0" w:color="000000"/>
            </w:tcBorders>
          </w:tcPr>
          <w:p w14:paraId="4F765A69" w14:textId="77777777" w:rsidR="00D660A6" w:rsidRPr="00D660A6" w:rsidRDefault="00D660A6" w:rsidP="009F2121">
            <w:pPr>
              <w:pStyle w:val="TableParagraph"/>
              <w:rPr>
                <w:rFonts w:hint="eastAsia"/>
                <w:sz w:val="24"/>
                <w:szCs w:val="24"/>
                <w:lang w:eastAsia="zh-CN"/>
              </w:rPr>
            </w:pPr>
          </w:p>
          <w:p w14:paraId="0A7743A4" w14:textId="77777777" w:rsidR="00D660A6" w:rsidRPr="00D660A6" w:rsidRDefault="00D660A6" w:rsidP="009F2121">
            <w:pPr>
              <w:pStyle w:val="TableParagraph"/>
              <w:spacing w:before="5"/>
              <w:rPr>
                <w:rFonts w:hint="eastAsia"/>
                <w:sz w:val="35"/>
                <w:szCs w:val="35"/>
                <w:lang w:eastAsia="zh-CN"/>
              </w:rPr>
            </w:pPr>
          </w:p>
          <w:p w14:paraId="1C6AA7B9" w14:textId="77777777" w:rsidR="00D660A6" w:rsidRPr="00D660A6" w:rsidRDefault="00D660A6" w:rsidP="009F2121">
            <w:pPr>
              <w:pStyle w:val="TableParagraph"/>
              <w:ind w:left="383"/>
              <w:rPr>
                <w:rFonts w:hint="eastAsia"/>
                <w:sz w:val="24"/>
                <w:szCs w:val="24"/>
              </w:rPr>
            </w:pPr>
            <w:r w:rsidRPr="00D660A6">
              <w:rPr>
                <w:sz w:val="24"/>
                <w:szCs w:val="24"/>
              </w:rPr>
              <w:t>管理目标</w:t>
            </w:r>
          </w:p>
        </w:tc>
        <w:tc>
          <w:tcPr>
            <w:tcW w:w="6785" w:type="dxa"/>
            <w:tcBorders>
              <w:top w:val="single" w:sz="4" w:space="0" w:color="000000"/>
              <w:left w:val="single" w:sz="4" w:space="0" w:color="000000"/>
              <w:bottom w:val="single" w:sz="4" w:space="0" w:color="000000"/>
              <w:right w:val="single" w:sz="4" w:space="0" w:color="000000"/>
            </w:tcBorders>
          </w:tcPr>
          <w:p w14:paraId="42B12013" w14:textId="77777777" w:rsidR="00D660A6" w:rsidRPr="00D660A6" w:rsidRDefault="00D660A6" w:rsidP="009F2121">
            <w:pPr>
              <w:pStyle w:val="TableParagraph"/>
              <w:spacing w:before="77" w:line="357" w:lineRule="auto"/>
              <w:ind w:left="147" w:right="145"/>
              <w:jc w:val="center"/>
              <w:rPr>
                <w:rFonts w:hint="eastAsia"/>
                <w:sz w:val="24"/>
                <w:szCs w:val="24"/>
                <w:lang w:eastAsia="zh-CN"/>
              </w:rPr>
            </w:pPr>
            <w:r w:rsidRPr="00D660A6">
              <w:rPr>
                <w:sz w:val="24"/>
                <w:szCs w:val="24"/>
                <w:lang w:eastAsia="zh-CN"/>
              </w:rPr>
              <w:t>认真分析本项目安全重点、难点和重大安全健康危害因素，根 据现场实际情况编制安全技术方案，搞好安全预控；强化安全 生产管理，责任落实到人，定期检查，认真整改，消除现场安 全隐患。</w:t>
            </w:r>
          </w:p>
        </w:tc>
      </w:tr>
    </w:tbl>
    <w:p w14:paraId="46BBAC08" w14:textId="77777777" w:rsidR="00D660A6" w:rsidRPr="00D660A6" w:rsidRDefault="00D660A6" w:rsidP="00D660A6">
      <w:pPr>
        <w:rPr>
          <w:rFonts w:ascii="宋体" w:hAnsi="宋体" w:cs="宋体" w:hint="eastAsia"/>
          <w:sz w:val="20"/>
          <w:szCs w:val="20"/>
        </w:rPr>
      </w:pPr>
    </w:p>
    <w:p w14:paraId="28C380BB" w14:textId="77777777" w:rsidR="00D660A6" w:rsidRPr="00D660A6" w:rsidRDefault="00D660A6" w:rsidP="00D660A6">
      <w:pPr>
        <w:spacing w:before="2"/>
        <w:rPr>
          <w:rFonts w:ascii="宋体" w:hAnsi="宋体" w:cs="宋体" w:hint="eastAsia"/>
          <w:sz w:val="15"/>
          <w:szCs w:val="15"/>
        </w:rPr>
      </w:pPr>
    </w:p>
    <w:p w14:paraId="6F2E46E5" w14:textId="77777777" w:rsidR="00D660A6" w:rsidRPr="00D660A6" w:rsidRDefault="00D660A6" w:rsidP="00D660A6">
      <w:pPr>
        <w:pStyle w:val="aff1"/>
        <w:spacing w:before="26" w:line="254" w:lineRule="auto"/>
        <w:ind w:left="581" w:hanging="480"/>
        <w:rPr>
          <w:rFonts w:hint="eastAsia"/>
        </w:rPr>
      </w:pPr>
      <w:r w:rsidRPr="00D660A6">
        <w:rPr>
          <w:rFonts w:cs="宋体"/>
        </w:rPr>
        <w:t>10.2</w:t>
      </w:r>
      <w:r w:rsidRPr="00D660A6">
        <w:t xml:space="preserve">安全教育培训 </w:t>
      </w:r>
      <w:r w:rsidRPr="00D660A6">
        <w:rPr>
          <w:spacing w:val="-2"/>
        </w:rPr>
        <w:t>乙方应建立员工进场三级安全教育管理制度，新入场工人必须持有特种作业操作证</w:t>
      </w:r>
      <w:r w:rsidRPr="00D660A6">
        <w:t>并经过安全教育培训、考试合格后，才能进入工作岗位，考试不合格者必须重新参加培 训，直至本岗位安全知识考试全部合格后，方能上岗操作。项目部要定期组织安全知识 培训，采用通俗易懂、直观简练的文字和图表对员工进行安全教育。针对</w:t>
      </w:r>
      <w:r w:rsidRPr="00D660A6">
        <w:rPr>
          <w:spacing w:val="-47"/>
        </w:rPr>
        <w:t xml:space="preserve"> </w:t>
      </w:r>
      <w:r w:rsidRPr="00D660A6">
        <w:rPr>
          <w:rFonts w:cs="宋体"/>
        </w:rPr>
        <w:t>10kV</w:t>
      </w:r>
      <w:r w:rsidRPr="00D660A6">
        <w:rPr>
          <w:rFonts w:cs="宋体"/>
          <w:spacing w:val="-48"/>
        </w:rPr>
        <w:t xml:space="preserve"> </w:t>
      </w:r>
      <w:r w:rsidRPr="00D660A6">
        <w:t>变配电</w:t>
      </w:r>
      <w:r w:rsidRPr="00D660A6">
        <w:rPr>
          <w:spacing w:val="-94"/>
        </w:rPr>
        <w:t xml:space="preserve"> </w:t>
      </w:r>
      <w:r w:rsidRPr="00D660A6">
        <w:rPr>
          <w:spacing w:val="-5"/>
        </w:rPr>
        <w:t>站安全管理特点，项目部要每月组织全体人员过安全活动日，提高员工的安全防范意识，</w:t>
      </w:r>
      <w:r w:rsidRPr="00D660A6">
        <w:rPr>
          <w:spacing w:val="-93"/>
        </w:rPr>
        <w:t xml:space="preserve"> </w:t>
      </w:r>
      <w:r w:rsidRPr="00D660A6">
        <w:t>杜绝安全隐患。</w:t>
      </w:r>
    </w:p>
    <w:p w14:paraId="5D62AB89" w14:textId="77777777" w:rsidR="00D660A6" w:rsidRPr="00D660A6" w:rsidRDefault="00D660A6" w:rsidP="00D660A6">
      <w:pPr>
        <w:spacing w:line="357" w:lineRule="auto"/>
        <w:rPr>
          <w:rFonts w:ascii="宋体" w:hAnsi="宋体" w:hint="eastAsia"/>
        </w:rPr>
        <w:sectPr w:rsidR="00D660A6" w:rsidRPr="00D660A6" w:rsidSect="00D660A6">
          <w:type w:val="continuous"/>
          <w:pgSz w:w="11910" w:h="16840"/>
          <w:pgMar w:top="1600" w:right="900" w:bottom="280" w:left="1600" w:header="720" w:footer="720" w:gutter="0"/>
          <w:cols w:space="720"/>
        </w:sectPr>
      </w:pPr>
    </w:p>
    <w:p w14:paraId="2D5B99C9" w14:textId="77777777" w:rsidR="00D660A6" w:rsidRPr="00D660A6" w:rsidRDefault="00D660A6" w:rsidP="00D660A6">
      <w:pPr>
        <w:pStyle w:val="aff1"/>
        <w:spacing w:before="9"/>
        <w:rPr>
          <w:rFonts w:hint="eastAsia"/>
        </w:rPr>
      </w:pPr>
      <w:r w:rsidRPr="00D660A6">
        <w:rPr>
          <w:rFonts w:cs="宋体"/>
        </w:rPr>
        <w:lastRenderedPageBreak/>
        <w:t>10.2.1</w:t>
      </w:r>
      <w:r w:rsidRPr="00D660A6">
        <w:rPr>
          <w:rFonts w:cs="宋体"/>
          <w:spacing w:val="-60"/>
        </w:rPr>
        <w:t xml:space="preserve"> </w:t>
      </w:r>
      <w:r w:rsidRPr="00D660A6">
        <w:t>现场安全教育培训内容</w:t>
      </w:r>
    </w:p>
    <w:p w14:paraId="2E2786E4" w14:textId="77777777" w:rsidR="00D660A6" w:rsidRPr="00D660A6" w:rsidRDefault="00D660A6" w:rsidP="00D660A6">
      <w:pPr>
        <w:spacing w:before="1"/>
        <w:rPr>
          <w:rFonts w:ascii="宋体" w:hAnsi="宋体" w:cs="宋体" w:hint="eastAsia"/>
          <w:sz w:val="26"/>
          <w:szCs w:val="26"/>
        </w:rPr>
      </w:pPr>
      <w:r w:rsidRPr="00D660A6">
        <w:rPr>
          <w:rFonts w:ascii="宋体" w:hAnsi="宋体"/>
        </w:rPr>
        <w:br w:type="column"/>
      </w:r>
    </w:p>
    <w:p w14:paraId="3D6EAE9F" w14:textId="77777777" w:rsidR="00D660A6" w:rsidRPr="00D660A6" w:rsidRDefault="00D660A6" w:rsidP="00D660A6">
      <w:pPr>
        <w:pStyle w:val="aff1"/>
        <w:spacing w:before="0"/>
        <w:ind w:left="-35"/>
        <w:rPr>
          <w:rFonts w:hint="eastAsia"/>
        </w:rPr>
      </w:pPr>
      <w:r w:rsidRPr="00D660A6">
        <w:t>现场安全教育培训内容一览表</w:t>
      </w:r>
    </w:p>
    <w:p w14:paraId="5A2DE2C6" w14:textId="77777777" w:rsidR="00D660A6" w:rsidRPr="00D660A6" w:rsidRDefault="00D660A6" w:rsidP="00D660A6">
      <w:pPr>
        <w:rPr>
          <w:rFonts w:ascii="宋体" w:hAnsi="宋体" w:hint="eastAsia"/>
        </w:rPr>
        <w:sectPr w:rsidR="00D660A6" w:rsidRPr="00D660A6" w:rsidSect="00D660A6">
          <w:pgSz w:w="11910" w:h="16840"/>
          <w:pgMar w:top="1480" w:right="820" w:bottom="1260" w:left="1600" w:header="0" w:footer="1070" w:gutter="0"/>
          <w:cols w:num="2" w:space="720" w:equalWidth="0">
            <w:col w:w="3282" w:space="40"/>
            <w:col w:w="6168"/>
          </w:cols>
        </w:sectPr>
      </w:pPr>
    </w:p>
    <w:p w14:paraId="2D61BE0B" w14:textId="77777777" w:rsidR="00D660A6" w:rsidRPr="00D660A6" w:rsidRDefault="00D660A6" w:rsidP="00D660A6">
      <w:pPr>
        <w:spacing w:before="6"/>
        <w:rPr>
          <w:rFonts w:ascii="宋体" w:hAnsi="宋体" w:cs="宋体" w:hint="eastAsia"/>
          <w:sz w:val="14"/>
          <w:szCs w:val="14"/>
        </w:rPr>
      </w:pPr>
    </w:p>
    <w:tbl>
      <w:tblPr>
        <w:tblW w:w="8522" w:type="dxa"/>
        <w:tblInd w:w="101" w:type="dxa"/>
        <w:tblLayout w:type="fixed"/>
        <w:tblCellMar>
          <w:left w:w="0" w:type="dxa"/>
          <w:right w:w="0" w:type="dxa"/>
        </w:tblCellMar>
        <w:tblLook w:val="04A0" w:firstRow="1" w:lastRow="0" w:firstColumn="1" w:lastColumn="0" w:noHBand="0" w:noVBand="1"/>
      </w:tblPr>
      <w:tblGrid>
        <w:gridCol w:w="960"/>
        <w:gridCol w:w="3117"/>
        <w:gridCol w:w="994"/>
        <w:gridCol w:w="3451"/>
      </w:tblGrid>
      <w:tr w:rsidR="00D660A6" w:rsidRPr="00D660A6" w14:paraId="70592095" w14:textId="77777777" w:rsidTr="009F2121">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19C465FE" w14:textId="77777777" w:rsidR="00D660A6" w:rsidRPr="00D660A6" w:rsidRDefault="00D660A6" w:rsidP="009F2121">
            <w:pPr>
              <w:pStyle w:val="TableParagraph"/>
              <w:spacing w:line="355" w:lineRule="exact"/>
              <w:ind w:left="234"/>
              <w:rPr>
                <w:rFonts w:cs="Microsoft JhengHei" w:hint="eastAsia"/>
                <w:sz w:val="24"/>
                <w:szCs w:val="24"/>
              </w:rPr>
            </w:pPr>
            <w:r w:rsidRPr="00D660A6">
              <w:rPr>
                <w:rFonts w:cs="Microsoft JhengHei"/>
                <w:b/>
                <w:bCs/>
                <w:sz w:val="24"/>
                <w:szCs w:val="24"/>
              </w:rPr>
              <w:t>序号</w:t>
            </w:r>
          </w:p>
        </w:tc>
        <w:tc>
          <w:tcPr>
            <w:tcW w:w="3117" w:type="dxa"/>
            <w:tcBorders>
              <w:top w:val="single" w:sz="4" w:space="0" w:color="000000"/>
              <w:left w:val="single" w:sz="4" w:space="0" w:color="000000"/>
              <w:bottom w:val="single" w:sz="4" w:space="0" w:color="000000"/>
              <w:right w:val="single" w:sz="4" w:space="0" w:color="000000"/>
            </w:tcBorders>
          </w:tcPr>
          <w:p w14:paraId="1E898B61" w14:textId="77777777" w:rsidR="00D660A6" w:rsidRPr="00D660A6" w:rsidRDefault="00D660A6" w:rsidP="009F2121">
            <w:pPr>
              <w:pStyle w:val="TableParagraph"/>
              <w:spacing w:line="355" w:lineRule="exact"/>
              <w:jc w:val="center"/>
              <w:rPr>
                <w:rFonts w:cs="Microsoft JhengHei" w:hint="eastAsia"/>
                <w:sz w:val="24"/>
                <w:szCs w:val="24"/>
              </w:rPr>
            </w:pPr>
            <w:r w:rsidRPr="00D660A6">
              <w:rPr>
                <w:rFonts w:cs="Microsoft JhengHei"/>
                <w:b/>
                <w:bCs/>
                <w:sz w:val="24"/>
                <w:szCs w:val="24"/>
              </w:rPr>
              <w:t>教育内容</w:t>
            </w:r>
          </w:p>
        </w:tc>
        <w:tc>
          <w:tcPr>
            <w:tcW w:w="994" w:type="dxa"/>
            <w:tcBorders>
              <w:top w:val="single" w:sz="4" w:space="0" w:color="000000"/>
              <w:left w:val="single" w:sz="4" w:space="0" w:color="000000"/>
              <w:bottom w:val="single" w:sz="4" w:space="0" w:color="000000"/>
              <w:right w:val="single" w:sz="4" w:space="0" w:color="000000"/>
            </w:tcBorders>
          </w:tcPr>
          <w:p w14:paraId="1DB4D45E" w14:textId="77777777" w:rsidR="00D660A6" w:rsidRPr="00D660A6" w:rsidRDefault="00D660A6" w:rsidP="009F2121">
            <w:pPr>
              <w:pStyle w:val="TableParagraph"/>
              <w:spacing w:line="355" w:lineRule="exact"/>
              <w:ind w:left="251"/>
              <w:rPr>
                <w:rFonts w:cs="Microsoft JhengHei" w:hint="eastAsia"/>
                <w:sz w:val="24"/>
                <w:szCs w:val="24"/>
              </w:rPr>
            </w:pPr>
            <w:r w:rsidRPr="00D660A6">
              <w:rPr>
                <w:rFonts w:cs="Microsoft JhengHei"/>
                <w:b/>
                <w:bCs/>
                <w:sz w:val="24"/>
                <w:szCs w:val="24"/>
              </w:rPr>
              <w:t>序号</w:t>
            </w:r>
          </w:p>
        </w:tc>
        <w:tc>
          <w:tcPr>
            <w:tcW w:w="3451" w:type="dxa"/>
            <w:tcBorders>
              <w:top w:val="single" w:sz="4" w:space="0" w:color="000000"/>
              <w:left w:val="single" w:sz="4" w:space="0" w:color="000000"/>
              <w:bottom w:val="single" w:sz="4" w:space="0" w:color="000000"/>
              <w:right w:val="single" w:sz="4" w:space="0" w:color="000000"/>
            </w:tcBorders>
          </w:tcPr>
          <w:p w14:paraId="3D43E29B" w14:textId="77777777" w:rsidR="00D660A6" w:rsidRPr="00D660A6" w:rsidRDefault="00D660A6" w:rsidP="009F2121">
            <w:pPr>
              <w:pStyle w:val="TableParagraph"/>
              <w:spacing w:line="355" w:lineRule="exact"/>
              <w:jc w:val="center"/>
              <w:rPr>
                <w:rFonts w:cs="Microsoft JhengHei" w:hint="eastAsia"/>
                <w:sz w:val="24"/>
                <w:szCs w:val="24"/>
              </w:rPr>
            </w:pPr>
            <w:r w:rsidRPr="00D660A6">
              <w:rPr>
                <w:rFonts w:cs="Microsoft JhengHei"/>
                <w:b/>
                <w:bCs/>
                <w:sz w:val="24"/>
                <w:szCs w:val="24"/>
              </w:rPr>
              <w:t>教育内容</w:t>
            </w:r>
          </w:p>
        </w:tc>
      </w:tr>
      <w:tr w:rsidR="00D660A6" w:rsidRPr="00D660A6" w14:paraId="34A29853" w14:textId="77777777" w:rsidTr="009F2121">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2643F0E3" w14:textId="77777777" w:rsidR="00D660A6" w:rsidRPr="00D660A6" w:rsidRDefault="00D660A6" w:rsidP="009F2121">
            <w:pPr>
              <w:pStyle w:val="TableParagraph"/>
              <w:spacing w:before="13"/>
              <w:jc w:val="center"/>
              <w:rPr>
                <w:rFonts w:hint="eastAsia"/>
                <w:sz w:val="24"/>
                <w:szCs w:val="24"/>
              </w:rPr>
            </w:pPr>
            <w:r w:rsidRPr="00D660A6">
              <w:rPr>
                <w:sz w:val="24"/>
              </w:rPr>
              <w:t>1</w:t>
            </w:r>
          </w:p>
        </w:tc>
        <w:tc>
          <w:tcPr>
            <w:tcW w:w="3117" w:type="dxa"/>
            <w:tcBorders>
              <w:top w:val="single" w:sz="4" w:space="0" w:color="000000"/>
              <w:left w:val="single" w:sz="4" w:space="0" w:color="000000"/>
              <w:bottom w:val="single" w:sz="4" w:space="0" w:color="000000"/>
              <w:right w:val="single" w:sz="4" w:space="0" w:color="000000"/>
            </w:tcBorders>
          </w:tcPr>
          <w:p w14:paraId="177CF894" w14:textId="77777777" w:rsidR="00D660A6" w:rsidRPr="00D660A6" w:rsidRDefault="00D660A6" w:rsidP="009F2121">
            <w:pPr>
              <w:pStyle w:val="TableParagraph"/>
              <w:spacing w:before="13"/>
              <w:ind w:left="353"/>
              <w:rPr>
                <w:rFonts w:hint="eastAsia"/>
                <w:sz w:val="24"/>
                <w:szCs w:val="24"/>
                <w:lang w:eastAsia="zh-CN"/>
              </w:rPr>
            </w:pPr>
            <w:r w:rsidRPr="00D660A6">
              <w:rPr>
                <w:sz w:val="24"/>
                <w:szCs w:val="24"/>
                <w:lang w:eastAsia="zh-CN"/>
              </w:rPr>
              <w:t>员工进场三级安全教育</w:t>
            </w:r>
          </w:p>
        </w:tc>
        <w:tc>
          <w:tcPr>
            <w:tcW w:w="994" w:type="dxa"/>
            <w:tcBorders>
              <w:top w:val="single" w:sz="4" w:space="0" w:color="000000"/>
              <w:left w:val="single" w:sz="4" w:space="0" w:color="000000"/>
              <w:bottom w:val="single" w:sz="4" w:space="0" w:color="000000"/>
              <w:right w:val="single" w:sz="4" w:space="0" w:color="000000"/>
            </w:tcBorders>
          </w:tcPr>
          <w:p w14:paraId="3058FD83" w14:textId="77777777" w:rsidR="00D660A6" w:rsidRPr="00D660A6" w:rsidRDefault="00D660A6" w:rsidP="009F2121">
            <w:pPr>
              <w:pStyle w:val="TableParagraph"/>
              <w:spacing w:before="13"/>
              <w:jc w:val="center"/>
              <w:rPr>
                <w:rFonts w:hint="eastAsia"/>
                <w:sz w:val="24"/>
                <w:szCs w:val="24"/>
              </w:rPr>
            </w:pPr>
            <w:r w:rsidRPr="00D660A6">
              <w:rPr>
                <w:sz w:val="24"/>
              </w:rPr>
              <w:t>7</w:t>
            </w:r>
          </w:p>
        </w:tc>
        <w:tc>
          <w:tcPr>
            <w:tcW w:w="3451" w:type="dxa"/>
            <w:tcBorders>
              <w:top w:val="single" w:sz="4" w:space="0" w:color="000000"/>
              <w:left w:val="single" w:sz="4" w:space="0" w:color="000000"/>
              <w:bottom w:val="single" w:sz="4" w:space="0" w:color="000000"/>
              <w:right w:val="single" w:sz="4" w:space="0" w:color="000000"/>
            </w:tcBorders>
          </w:tcPr>
          <w:p w14:paraId="610269D2" w14:textId="77777777" w:rsidR="00D660A6" w:rsidRPr="00D660A6" w:rsidRDefault="00D660A6" w:rsidP="009F2121">
            <w:pPr>
              <w:pStyle w:val="TableParagraph"/>
              <w:spacing w:before="13"/>
              <w:ind w:left="280"/>
              <w:rPr>
                <w:rFonts w:hint="eastAsia"/>
                <w:sz w:val="24"/>
                <w:szCs w:val="24"/>
                <w:lang w:eastAsia="zh-CN"/>
              </w:rPr>
            </w:pPr>
            <w:r w:rsidRPr="00D660A6">
              <w:rPr>
                <w:sz w:val="24"/>
                <w:szCs w:val="24"/>
                <w:lang w:eastAsia="zh-CN"/>
              </w:rPr>
              <w:t>预防高处坠落事故安全教育</w:t>
            </w:r>
          </w:p>
        </w:tc>
      </w:tr>
      <w:tr w:rsidR="00D660A6" w:rsidRPr="00D660A6" w14:paraId="09A721FC" w14:textId="77777777" w:rsidTr="009F2121">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5CBA655E" w14:textId="77777777" w:rsidR="00D660A6" w:rsidRPr="00D660A6" w:rsidRDefault="00D660A6" w:rsidP="009F2121">
            <w:pPr>
              <w:pStyle w:val="TableParagraph"/>
              <w:spacing w:before="13"/>
              <w:jc w:val="center"/>
              <w:rPr>
                <w:rFonts w:hint="eastAsia"/>
                <w:sz w:val="24"/>
                <w:szCs w:val="24"/>
              </w:rPr>
            </w:pPr>
            <w:r w:rsidRPr="00D660A6">
              <w:rPr>
                <w:sz w:val="24"/>
              </w:rPr>
              <w:t>2</w:t>
            </w:r>
          </w:p>
        </w:tc>
        <w:tc>
          <w:tcPr>
            <w:tcW w:w="3117" w:type="dxa"/>
            <w:tcBorders>
              <w:top w:val="single" w:sz="4" w:space="0" w:color="000000"/>
              <w:left w:val="single" w:sz="4" w:space="0" w:color="000000"/>
              <w:bottom w:val="single" w:sz="4" w:space="0" w:color="000000"/>
              <w:right w:val="single" w:sz="4" w:space="0" w:color="000000"/>
            </w:tcBorders>
          </w:tcPr>
          <w:p w14:paraId="75CFB058" w14:textId="77777777" w:rsidR="00D660A6" w:rsidRPr="00D660A6" w:rsidRDefault="00D660A6" w:rsidP="009F2121">
            <w:pPr>
              <w:pStyle w:val="TableParagraph"/>
              <w:spacing w:before="13"/>
              <w:ind w:left="833"/>
              <w:rPr>
                <w:rFonts w:hint="eastAsia"/>
                <w:sz w:val="24"/>
                <w:szCs w:val="24"/>
              </w:rPr>
            </w:pPr>
            <w:r w:rsidRPr="00D660A6">
              <w:rPr>
                <w:sz w:val="24"/>
                <w:szCs w:val="24"/>
              </w:rPr>
              <w:t>班前安全教育</w:t>
            </w:r>
          </w:p>
        </w:tc>
        <w:tc>
          <w:tcPr>
            <w:tcW w:w="994" w:type="dxa"/>
            <w:tcBorders>
              <w:top w:val="single" w:sz="4" w:space="0" w:color="000000"/>
              <w:left w:val="single" w:sz="4" w:space="0" w:color="000000"/>
              <w:bottom w:val="single" w:sz="4" w:space="0" w:color="000000"/>
              <w:right w:val="single" w:sz="4" w:space="0" w:color="000000"/>
            </w:tcBorders>
          </w:tcPr>
          <w:p w14:paraId="3BAD2112" w14:textId="77777777" w:rsidR="00D660A6" w:rsidRPr="00D660A6" w:rsidRDefault="00D660A6" w:rsidP="009F2121">
            <w:pPr>
              <w:pStyle w:val="TableParagraph"/>
              <w:spacing w:before="13"/>
              <w:jc w:val="center"/>
              <w:rPr>
                <w:rFonts w:hint="eastAsia"/>
                <w:sz w:val="24"/>
                <w:szCs w:val="24"/>
              </w:rPr>
            </w:pPr>
            <w:r w:rsidRPr="00D660A6">
              <w:rPr>
                <w:sz w:val="24"/>
              </w:rPr>
              <w:t>8</w:t>
            </w:r>
          </w:p>
        </w:tc>
        <w:tc>
          <w:tcPr>
            <w:tcW w:w="3451" w:type="dxa"/>
            <w:tcBorders>
              <w:top w:val="single" w:sz="4" w:space="0" w:color="000000"/>
              <w:left w:val="single" w:sz="4" w:space="0" w:color="000000"/>
              <w:bottom w:val="single" w:sz="4" w:space="0" w:color="000000"/>
              <w:right w:val="single" w:sz="4" w:space="0" w:color="000000"/>
            </w:tcBorders>
          </w:tcPr>
          <w:p w14:paraId="7BDA882D" w14:textId="77777777" w:rsidR="00D660A6" w:rsidRPr="00D660A6" w:rsidRDefault="00D660A6" w:rsidP="009F2121">
            <w:pPr>
              <w:pStyle w:val="TableParagraph"/>
              <w:spacing w:before="13"/>
              <w:ind w:left="880"/>
              <w:rPr>
                <w:rFonts w:hint="eastAsia"/>
                <w:sz w:val="24"/>
                <w:szCs w:val="24"/>
              </w:rPr>
            </w:pPr>
            <w:r w:rsidRPr="00D660A6">
              <w:rPr>
                <w:sz w:val="24"/>
                <w:szCs w:val="24"/>
              </w:rPr>
              <w:t>反事故应急演练</w:t>
            </w:r>
          </w:p>
        </w:tc>
      </w:tr>
      <w:tr w:rsidR="00D660A6" w:rsidRPr="00D660A6" w14:paraId="37B0C2C4" w14:textId="77777777" w:rsidTr="009F2121">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6BCF68EE" w14:textId="77777777" w:rsidR="00D660A6" w:rsidRPr="00D660A6" w:rsidRDefault="00D660A6" w:rsidP="009F2121">
            <w:pPr>
              <w:pStyle w:val="TableParagraph"/>
              <w:spacing w:before="13"/>
              <w:jc w:val="center"/>
              <w:rPr>
                <w:rFonts w:hint="eastAsia"/>
                <w:sz w:val="24"/>
                <w:szCs w:val="24"/>
              </w:rPr>
            </w:pPr>
            <w:r w:rsidRPr="00D660A6">
              <w:rPr>
                <w:sz w:val="24"/>
              </w:rPr>
              <w:t>3</w:t>
            </w:r>
          </w:p>
        </w:tc>
        <w:tc>
          <w:tcPr>
            <w:tcW w:w="3117" w:type="dxa"/>
            <w:tcBorders>
              <w:top w:val="single" w:sz="4" w:space="0" w:color="000000"/>
              <w:left w:val="single" w:sz="4" w:space="0" w:color="000000"/>
              <w:bottom w:val="single" w:sz="4" w:space="0" w:color="000000"/>
              <w:right w:val="single" w:sz="4" w:space="0" w:color="000000"/>
            </w:tcBorders>
          </w:tcPr>
          <w:p w14:paraId="0EF96EFF" w14:textId="77777777" w:rsidR="00D660A6" w:rsidRPr="00D660A6" w:rsidRDefault="00D660A6" w:rsidP="009F2121">
            <w:pPr>
              <w:pStyle w:val="TableParagraph"/>
              <w:spacing w:before="13"/>
              <w:ind w:left="593"/>
              <w:rPr>
                <w:rFonts w:hint="eastAsia"/>
                <w:sz w:val="24"/>
                <w:szCs w:val="24"/>
              </w:rPr>
            </w:pPr>
            <w:r w:rsidRPr="00D660A6">
              <w:rPr>
                <w:sz w:val="24"/>
                <w:szCs w:val="24"/>
              </w:rPr>
              <w:t>转场转岗安全教育</w:t>
            </w:r>
          </w:p>
        </w:tc>
        <w:tc>
          <w:tcPr>
            <w:tcW w:w="994" w:type="dxa"/>
            <w:tcBorders>
              <w:top w:val="single" w:sz="4" w:space="0" w:color="000000"/>
              <w:left w:val="single" w:sz="4" w:space="0" w:color="000000"/>
              <w:bottom w:val="single" w:sz="4" w:space="0" w:color="000000"/>
              <w:right w:val="single" w:sz="4" w:space="0" w:color="000000"/>
            </w:tcBorders>
          </w:tcPr>
          <w:p w14:paraId="1223DBEB" w14:textId="77777777" w:rsidR="00D660A6" w:rsidRPr="00D660A6" w:rsidRDefault="00D660A6" w:rsidP="009F2121">
            <w:pPr>
              <w:pStyle w:val="TableParagraph"/>
              <w:spacing w:before="13"/>
              <w:jc w:val="center"/>
              <w:rPr>
                <w:rFonts w:hint="eastAsia"/>
                <w:sz w:val="24"/>
                <w:szCs w:val="24"/>
              </w:rPr>
            </w:pPr>
            <w:r w:rsidRPr="00D660A6">
              <w:rPr>
                <w:sz w:val="24"/>
              </w:rPr>
              <w:t>9</w:t>
            </w:r>
          </w:p>
        </w:tc>
        <w:tc>
          <w:tcPr>
            <w:tcW w:w="3451" w:type="dxa"/>
            <w:tcBorders>
              <w:top w:val="single" w:sz="4" w:space="0" w:color="000000"/>
              <w:left w:val="single" w:sz="4" w:space="0" w:color="000000"/>
              <w:bottom w:val="single" w:sz="4" w:space="0" w:color="000000"/>
              <w:right w:val="single" w:sz="4" w:space="0" w:color="000000"/>
            </w:tcBorders>
          </w:tcPr>
          <w:p w14:paraId="04B89174" w14:textId="77777777" w:rsidR="00D660A6" w:rsidRPr="00D660A6" w:rsidRDefault="00D660A6" w:rsidP="009F2121">
            <w:pPr>
              <w:pStyle w:val="TableParagraph"/>
              <w:spacing w:before="13"/>
              <w:ind w:left="160"/>
              <w:rPr>
                <w:rFonts w:hint="eastAsia"/>
                <w:sz w:val="24"/>
                <w:szCs w:val="24"/>
                <w:lang w:eastAsia="zh-CN"/>
              </w:rPr>
            </w:pPr>
            <w:r w:rsidRPr="00D660A6">
              <w:rPr>
                <w:sz w:val="24"/>
                <w:szCs w:val="24"/>
                <w:lang w:eastAsia="zh-CN"/>
              </w:rPr>
              <w:t>防护用品与安全防护安全教育</w:t>
            </w:r>
          </w:p>
        </w:tc>
      </w:tr>
      <w:tr w:rsidR="00D660A6" w:rsidRPr="00D660A6" w14:paraId="311CAF18" w14:textId="77777777" w:rsidTr="009F2121">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132CB8D1" w14:textId="77777777" w:rsidR="00D660A6" w:rsidRPr="00D660A6" w:rsidRDefault="00D660A6" w:rsidP="009F2121">
            <w:pPr>
              <w:pStyle w:val="TableParagraph"/>
              <w:spacing w:before="13"/>
              <w:jc w:val="center"/>
              <w:rPr>
                <w:rFonts w:hint="eastAsia"/>
                <w:sz w:val="24"/>
                <w:szCs w:val="24"/>
              </w:rPr>
            </w:pPr>
            <w:r w:rsidRPr="00D660A6">
              <w:rPr>
                <w:sz w:val="24"/>
              </w:rPr>
              <w:t>4</w:t>
            </w:r>
          </w:p>
        </w:tc>
        <w:tc>
          <w:tcPr>
            <w:tcW w:w="3117" w:type="dxa"/>
            <w:tcBorders>
              <w:top w:val="single" w:sz="4" w:space="0" w:color="000000"/>
              <w:left w:val="single" w:sz="4" w:space="0" w:color="000000"/>
              <w:bottom w:val="single" w:sz="4" w:space="0" w:color="000000"/>
              <w:right w:val="single" w:sz="4" w:space="0" w:color="000000"/>
            </w:tcBorders>
          </w:tcPr>
          <w:p w14:paraId="35BAD4B6" w14:textId="77777777" w:rsidR="00D660A6" w:rsidRPr="00D660A6" w:rsidRDefault="00D660A6" w:rsidP="009F2121">
            <w:pPr>
              <w:pStyle w:val="TableParagraph"/>
              <w:spacing w:before="13"/>
              <w:ind w:left="353"/>
              <w:rPr>
                <w:rFonts w:hint="eastAsia"/>
                <w:sz w:val="24"/>
                <w:szCs w:val="24"/>
                <w:lang w:eastAsia="zh-CN"/>
              </w:rPr>
            </w:pPr>
            <w:r w:rsidRPr="00D660A6">
              <w:rPr>
                <w:sz w:val="24"/>
                <w:szCs w:val="24"/>
                <w:lang w:eastAsia="zh-CN"/>
              </w:rPr>
              <w:t>特种作业人员安全教育</w:t>
            </w:r>
          </w:p>
        </w:tc>
        <w:tc>
          <w:tcPr>
            <w:tcW w:w="994" w:type="dxa"/>
            <w:tcBorders>
              <w:top w:val="single" w:sz="4" w:space="0" w:color="000000"/>
              <w:left w:val="single" w:sz="4" w:space="0" w:color="000000"/>
              <w:bottom w:val="single" w:sz="4" w:space="0" w:color="000000"/>
              <w:right w:val="single" w:sz="4" w:space="0" w:color="000000"/>
            </w:tcBorders>
          </w:tcPr>
          <w:p w14:paraId="5B7F1917" w14:textId="77777777" w:rsidR="00D660A6" w:rsidRPr="00D660A6" w:rsidRDefault="00D660A6" w:rsidP="009F2121">
            <w:pPr>
              <w:pStyle w:val="TableParagraph"/>
              <w:spacing w:before="13"/>
              <w:jc w:val="center"/>
              <w:rPr>
                <w:rFonts w:hint="eastAsia"/>
                <w:sz w:val="24"/>
                <w:szCs w:val="24"/>
              </w:rPr>
            </w:pPr>
            <w:r w:rsidRPr="00D660A6">
              <w:rPr>
                <w:sz w:val="24"/>
              </w:rPr>
              <w:t>10</w:t>
            </w:r>
          </w:p>
        </w:tc>
        <w:tc>
          <w:tcPr>
            <w:tcW w:w="3451" w:type="dxa"/>
            <w:tcBorders>
              <w:top w:val="single" w:sz="4" w:space="0" w:color="000000"/>
              <w:left w:val="single" w:sz="4" w:space="0" w:color="000000"/>
              <w:bottom w:val="single" w:sz="4" w:space="0" w:color="000000"/>
              <w:right w:val="single" w:sz="4" w:space="0" w:color="000000"/>
            </w:tcBorders>
          </w:tcPr>
          <w:p w14:paraId="35F2726E" w14:textId="77777777" w:rsidR="00D660A6" w:rsidRPr="00D660A6" w:rsidRDefault="00D660A6" w:rsidP="009F2121">
            <w:pPr>
              <w:pStyle w:val="TableParagraph"/>
              <w:spacing w:before="13"/>
              <w:ind w:left="160"/>
              <w:rPr>
                <w:rFonts w:hint="eastAsia"/>
                <w:sz w:val="24"/>
                <w:szCs w:val="24"/>
                <w:lang w:eastAsia="zh-CN"/>
              </w:rPr>
            </w:pPr>
            <w:r w:rsidRPr="00D660A6">
              <w:rPr>
                <w:sz w:val="24"/>
                <w:szCs w:val="24"/>
                <w:lang w:eastAsia="zh-CN"/>
              </w:rPr>
              <w:t>施工现场临时安全用电与用电</w:t>
            </w:r>
          </w:p>
        </w:tc>
      </w:tr>
      <w:tr w:rsidR="00D660A6" w:rsidRPr="00D660A6" w14:paraId="4B15C9A7" w14:textId="77777777" w:rsidTr="009F2121">
        <w:trPr>
          <w:trHeight w:hRule="exact" w:val="477"/>
        </w:trPr>
        <w:tc>
          <w:tcPr>
            <w:tcW w:w="960" w:type="dxa"/>
            <w:tcBorders>
              <w:top w:val="single" w:sz="4" w:space="0" w:color="000000"/>
              <w:left w:val="single" w:sz="4" w:space="0" w:color="000000"/>
              <w:bottom w:val="single" w:sz="4" w:space="0" w:color="000000"/>
              <w:right w:val="single" w:sz="4" w:space="0" w:color="000000"/>
            </w:tcBorders>
          </w:tcPr>
          <w:p w14:paraId="3475E9FC" w14:textId="77777777" w:rsidR="00D660A6" w:rsidRPr="00D660A6" w:rsidRDefault="00D660A6" w:rsidP="009F2121">
            <w:pPr>
              <w:pStyle w:val="TableParagraph"/>
              <w:spacing w:line="277" w:lineRule="exact"/>
              <w:jc w:val="center"/>
              <w:rPr>
                <w:rFonts w:hint="eastAsia"/>
                <w:sz w:val="24"/>
                <w:szCs w:val="24"/>
              </w:rPr>
            </w:pPr>
            <w:r w:rsidRPr="00D660A6">
              <w:rPr>
                <w:sz w:val="24"/>
              </w:rPr>
              <w:t>5</w:t>
            </w:r>
          </w:p>
        </w:tc>
        <w:tc>
          <w:tcPr>
            <w:tcW w:w="3117" w:type="dxa"/>
            <w:tcBorders>
              <w:top w:val="single" w:sz="4" w:space="0" w:color="000000"/>
              <w:left w:val="single" w:sz="4" w:space="0" w:color="000000"/>
              <w:bottom w:val="single" w:sz="4" w:space="0" w:color="000000"/>
              <w:right w:val="single" w:sz="4" w:space="0" w:color="000000"/>
            </w:tcBorders>
          </w:tcPr>
          <w:p w14:paraId="2A9E4037" w14:textId="77777777" w:rsidR="00D660A6" w:rsidRPr="00D660A6" w:rsidRDefault="00D660A6" w:rsidP="009F2121">
            <w:pPr>
              <w:pStyle w:val="TableParagraph"/>
              <w:spacing w:line="277" w:lineRule="exact"/>
              <w:ind w:left="833"/>
              <w:rPr>
                <w:rFonts w:hint="eastAsia"/>
                <w:sz w:val="24"/>
                <w:szCs w:val="24"/>
              </w:rPr>
            </w:pPr>
            <w:r w:rsidRPr="00D660A6">
              <w:rPr>
                <w:sz w:val="24"/>
                <w:szCs w:val="24"/>
              </w:rPr>
              <w:t>触电急救知识</w:t>
            </w:r>
          </w:p>
        </w:tc>
        <w:tc>
          <w:tcPr>
            <w:tcW w:w="994" w:type="dxa"/>
            <w:tcBorders>
              <w:top w:val="single" w:sz="4" w:space="0" w:color="000000"/>
              <w:left w:val="single" w:sz="4" w:space="0" w:color="000000"/>
              <w:bottom w:val="single" w:sz="4" w:space="0" w:color="000000"/>
              <w:right w:val="single" w:sz="4" w:space="0" w:color="000000"/>
            </w:tcBorders>
          </w:tcPr>
          <w:p w14:paraId="14124564" w14:textId="77777777" w:rsidR="00D660A6" w:rsidRPr="00D660A6" w:rsidRDefault="00D660A6" w:rsidP="009F2121">
            <w:pPr>
              <w:pStyle w:val="TableParagraph"/>
              <w:spacing w:line="277" w:lineRule="exact"/>
              <w:jc w:val="center"/>
              <w:rPr>
                <w:rFonts w:hint="eastAsia"/>
                <w:sz w:val="24"/>
                <w:szCs w:val="24"/>
              </w:rPr>
            </w:pPr>
            <w:r w:rsidRPr="00D660A6">
              <w:rPr>
                <w:sz w:val="24"/>
              </w:rPr>
              <w:t>11</w:t>
            </w:r>
          </w:p>
        </w:tc>
        <w:tc>
          <w:tcPr>
            <w:tcW w:w="3451" w:type="dxa"/>
            <w:tcBorders>
              <w:top w:val="single" w:sz="4" w:space="0" w:color="000000"/>
              <w:left w:val="single" w:sz="4" w:space="0" w:color="000000"/>
              <w:bottom w:val="single" w:sz="4" w:space="0" w:color="000000"/>
              <w:right w:val="single" w:sz="4" w:space="0" w:color="000000"/>
            </w:tcBorders>
          </w:tcPr>
          <w:p w14:paraId="1BFCC4C7" w14:textId="77777777" w:rsidR="00D660A6" w:rsidRPr="00D660A6" w:rsidRDefault="00D660A6" w:rsidP="009F2121">
            <w:pPr>
              <w:pStyle w:val="TableParagraph"/>
              <w:spacing w:line="277" w:lineRule="exact"/>
              <w:ind w:left="1000"/>
              <w:rPr>
                <w:rFonts w:hint="eastAsia"/>
                <w:sz w:val="24"/>
                <w:szCs w:val="24"/>
              </w:rPr>
            </w:pPr>
            <w:r w:rsidRPr="00D660A6">
              <w:rPr>
                <w:sz w:val="24"/>
                <w:szCs w:val="24"/>
              </w:rPr>
              <w:t>消防安全教育</w:t>
            </w:r>
          </w:p>
        </w:tc>
      </w:tr>
      <w:tr w:rsidR="00D660A6" w:rsidRPr="00D660A6" w14:paraId="127B048D" w14:textId="77777777" w:rsidTr="009F2121">
        <w:trPr>
          <w:trHeight w:hRule="exact" w:val="577"/>
        </w:trPr>
        <w:tc>
          <w:tcPr>
            <w:tcW w:w="960" w:type="dxa"/>
            <w:tcBorders>
              <w:top w:val="single" w:sz="4" w:space="0" w:color="000000"/>
              <w:left w:val="single" w:sz="4" w:space="0" w:color="000000"/>
              <w:bottom w:val="single" w:sz="4" w:space="0" w:color="000000"/>
              <w:right w:val="single" w:sz="4" w:space="0" w:color="000000"/>
            </w:tcBorders>
          </w:tcPr>
          <w:p w14:paraId="1DE5F0D3" w14:textId="77777777" w:rsidR="00D660A6" w:rsidRPr="00D660A6" w:rsidRDefault="00D660A6" w:rsidP="009F2121">
            <w:pPr>
              <w:pStyle w:val="TableParagraph"/>
              <w:spacing w:before="13"/>
              <w:jc w:val="center"/>
              <w:rPr>
                <w:rFonts w:hint="eastAsia"/>
                <w:sz w:val="24"/>
                <w:szCs w:val="24"/>
              </w:rPr>
            </w:pPr>
            <w:r w:rsidRPr="00D660A6">
              <w:rPr>
                <w:sz w:val="24"/>
              </w:rPr>
              <w:t>6</w:t>
            </w:r>
          </w:p>
        </w:tc>
        <w:tc>
          <w:tcPr>
            <w:tcW w:w="3117" w:type="dxa"/>
            <w:tcBorders>
              <w:top w:val="single" w:sz="4" w:space="0" w:color="000000"/>
              <w:left w:val="single" w:sz="4" w:space="0" w:color="000000"/>
              <w:bottom w:val="single" w:sz="4" w:space="0" w:color="000000"/>
              <w:right w:val="single" w:sz="4" w:space="0" w:color="000000"/>
            </w:tcBorders>
          </w:tcPr>
          <w:p w14:paraId="19548A5F" w14:textId="77777777" w:rsidR="00D660A6" w:rsidRPr="00D660A6" w:rsidRDefault="00D660A6" w:rsidP="009F2121">
            <w:pPr>
              <w:pStyle w:val="TableParagraph"/>
              <w:spacing w:before="13"/>
              <w:ind w:left="473"/>
              <w:rPr>
                <w:rFonts w:hint="eastAsia"/>
                <w:sz w:val="24"/>
                <w:szCs w:val="24"/>
              </w:rPr>
            </w:pPr>
            <w:r w:rsidRPr="00D660A6">
              <w:rPr>
                <w:sz w:val="24"/>
                <w:szCs w:val="24"/>
              </w:rPr>
              <w:t>安全日(月)教育活动</w:t>
            </w:r>
          </w:p>
        </w:tc>
        <w:tc>
          <w:tcPr>
            <w:tcW w:w="994" w:type="dxa"/>
            <w:tcBorders>
              <w:top w:val="single" w:sz="4" w:space="0" w:color="000000"/>
              <w:left w:val="single" w:sz="4" w:space="0" w:color="000000"/>
              <w:bottom w:val="single" w:sz="4" w:space="0" w:color="000000"/>
              <w:right w:val="single" w:sz="4" w:space="0" w:color="000000"/>
            </w:tcBorders>
          </w:tcPr>
          <w:p w14:paraId="5B4D2F6F" w14:textId="77777777" w:rsidR="00D660A6" w:rsidRPr="00D660A6" w:rsidRDefault="00D660A6" w:rsidP="009F2121">
            <w:pPr>
              <w:pStyle w:val="TableParagraph"/>
              <w:spacing w:before="13"/>
              <w:jc w:val="center"/>
              <w:rPr>
                <w:rFonts w:hint="eastAsia"/>
                <w:sz w:val="24"/>
                <w:szCs w:val="24"/>
              </w:rPr>
            </w:pPr>
            <w:r w:rsidRPr="00D660A6">
              <w:rPr>
                <w:sz w:val="24"/>
              </w:rPr>
              <w:t>12</w:t>
            </w:r>
          </w:p>
        </w:tc>
        <w:tc>
          <w:tcPr>
            <w:tcW w:w="3451" w:type="dxa"/>
            <w:tcBorders>
              <w:top w:val="single" w:sz="4" w:space="0" w:color="000000"/>
              <w:left w:val="single" w:sz="4" w:space="0" w:color="000000"/>
              <w:bottom w:val="single" w:sz="4" w:space="0" w:color="000000"/>
              <w:right w:val="single" w:sz="4" w:space="0" w:color="000000"/>
            </w:tcBorders>
          </w:tcPr>
          <w:p w14:paraId="3B2195C2" w14:textId="77777777" w:rsidR="00D660A6" w:rsidRPr="00D660A6" w:rsidRDefault="00D660A6" w:rsidP="009F2121">
            <w:pPr>
              <w:pStyle w:val="TableParagraph"/>
              <w:spacing w:before="13"/>
              <w:ind w:left="400"/>
              <w:rPr>
                <w:rFonts w:hint="eastAsia"/>
                <w:sz w:val="24"/>
                <w:szCs w:val="24"/>
                <w:lang w:eastAsia="zh-CN"/>
              </w:rPr>
            </w:pPr>
            <w:r w:rsidRPr="00D660A6">
              <w:rPr>
                <w:sz w:val="24"/>
                <w:szCs w:val="24"/>
                <w:lang w:eastAsia="zh-CN"/>
              </w:rPr>
              <w:t>针对特殊情况的安全教育</w:t>
            </w:r>
          </w:p>
        </w:tc>
      </w:tr>
    </w:tbl>
    <w:p w14:paraId="146A5D3B" w14:textId="77777777" w:rsidR="00D660A6" w:rsidRPr="00D660A6" w:rsidRDefault="00D660A6" w:rsidP="00D660A6">
      <w:pPr>
        <w:pStyle w:val="aff1"/>
        <w:spacing w:before="71"/>
        <w:rPr>
          <w:rFonts w:hint="eastAsia"/>
        </w:rPr>
      </w:pPr>
      <w:r w:rsidRPr="00D660A6">
        <w:rPr>
          <w:rFonts w:cs="宋体"/>
        </w:rPr>
        <w:t>10.3</w:t>
      </w:r>
      <w:r w:rsidRPr="00D660A6">
        <w:rPr>
          <w:rFonts w:cs="宋体"/>
          <w:spacing w:val="-60"/>
        </w:rPr>
        <w:t xml:space="preserve"> </w:t>
      </w:r>
      <w:r w:rsidRPr="00D660A6">
        <w:t>劳动防护用品配备标准</w:t>
      </w:r>
    </w:p>
    <w:p w14:paraId="4F876943" w14:textId="77777777" w:rsidR="00D660A6" w:rsidRPr="00D660A6" w:rsidRDefault="00D660A6" w:rsidP="00D660A6">
      <w:pPr>
        <w:spacing w:before="22" w:line="357" w:lineRule="auto"/>
        <w:ind w:left="101" w:firstLine="420"/>
        <w:rPr>
          <w:rFonts w:ascii="宋体" w:hAnsi="宋体" w:cs="宋体" w:hint="eastAsia"/>
          <w:szCs w:val="21"/>
        </w:rPr>
      </w:pPr>
      <w:r w:rsidRPr="00D660A6">
        <w:rPr>
          <w:rFonts w:ascii="宋体" w:hAnsi="宋体" w:cs="宋体"/>
          <w:szCs w:val="21"/>
        </w:rPr>
        <w:t>参照现行《劳动防护用品选用规则》，根据各工种的劳动环境和劳动条件，配备具有相应安全、 卫生性能的劳动防护用品。工作服的材质、式样和颜色必须符合有关工种操作安全的要求。人员穿</w:t>
      </w:r>
      <w:r w:rsidRPr="00D660A6">
        <w:rPr>
          <w:rFonts w:ascii="宋体" w:hAnsi="宋体" w:cs="宋体"/>
          <w:spacing w:val="-74"/>
          <w:szCs w:val="21"/>
        </w:rPr>
        <w:t xml:space="preserve"> </w:t>
      </w:r>
      <w:r w:rsidRPr="00D660A6">
        <w:rPr>
          <w:rFonts w:ascii="宋体" w:hAnsi="宋体" w:cs="宋体"/>
          <w:szCs w:val="21"/>
        </w:rPr>
        <w:t>戴统一，保证安全并维护剧院形象，甲方视情要求乙方更新工作服。</w:t>
      </w:r>
    </w:p>
    <w:p w14:paraId="18DE1E76" w14:textId="77777777" w:rsidR="00D660A6" w:rsidRPr="00D660A6" w:rsidRDefault="00D660A6" w:rsidP="00D660A6">
      <w:pPr>
        <w:tabs>
          <w:tab w:val="left" w:pos="940"/>
        </w:tabs>
        <w:spacing w:before="30" w:line="324" w:lineRule="auto"/>
        <w:ind w:left="521" w:right="313" w:hanging="420"/>
        <w:rPr>
          <w:rFonts w:ascii="宋体" w:hAnsi="宋体" w:cs="宋体" w:hint="eastAsia"/>
          <w:szCs w:val="21"/>
        </w:rPr>
      </w:pPr>
      <w:r w:rsidRPr="00D660A6">
        <w:rPr>
          <w:rFonts w:ascii="宋体" w:hAnsi="宋体" w:cs="宋体"/>
          <w:w w:val="95"/>
          <w:szCs w:val="21"/>
        </w:rPr>
        <w:t>（</w:t>
      </w:r>
      <w:r w:rsidRPr="00D660A6">
        <w:rPr>
          <w:rFonts w:ascii="宋体" w:hAnsi="宋体" w:cs="Calibri"/>
          <w:w w:val="95"/>
          <w:szCs w:val="21"/>
        </w:rPr>
        <w:t>1</w:t>
      </w:r>
      <w:r w:rsidRPr="00D660A6">
        <w:rPr>
          <w:rFonts w:ascii="宋体" w:hAnsi="宋体" w:cs="宋体"/>
          <w:w w:val="95"/>
          <w:szCs w:val="21"/>
        </w:rPr>
        <w:t>）</w:t>
      </w:r>
      <w:r w:rsidRPr="00D660A6">
        <w:rPr>
          <w:rFonts w:ascii="宋体" w:hAnsi="宋体" w:cs="宋体"/>
          <w:w w:val="95"/>
          <w:szCs w:val="21"/>
        </w:rPr>
        <w:tab/>
      </w:r>
      <w:r w:rsidRPr="00D660A6">
        <w:rPr>
          <w:rFonts w:ascii="宋体" w:hAnsi="宋体" w:cs="宋体"/>
          <w:szCs w:val="21"/>
        </w:rPr>
        <w:t>乙方采购、发放和使用的特种劳动防护用品必须具有安全生产许可证、</w:t>
      </w:r>
      <w:hyperlink r:id="rId8">
        <w:r w:rsidRPr="00D660A6">
          <w:rPr>
            <w:rFonts w:ascii="宋体" w:hAnsi="宋体" w:cs="宋体"/>
            <w:szCs w:val="21"/>
          </w:rPr>
          <w:t>产品合格证</w:t>
        </w:r>
      </w:hyperlink>
      <w:r w:rsidRPr="00D660A6">
        <w:rPr>
          <w:rFonts w:ascii="宋体" w:hAnsi="宋体" w:cs="宋体"/>
          <w:szCs w:val="21"/>
        </w:rPr>
        <w:t>和安全</w:t>
      </w:r>
      <w:r w:rsidRPr="00D660A6">
        <w:rPr>
          <w:rFonts w:ascii="宋体" w:hAnsi="宋体" w:cs="宋体"/>
          <w:spacing w:val="-68"/>
          <w:szCs w:val="21"/>
        </w:rPr>
        <w:t xml:space="preserve"> </w:t>
      </w:r>
      <w:r w:rsidRPr="00D660A6">
        <w:rPr>
          <w:rFonts w:ascii="宋体" w:hAnsi="宋体" w:cs="宋体"/>
          <w:szCs w:val="21"/>
        </w:rPr>
        <w:t>鉴定证。</w:t>
      </w:r>
    </w:p>
    <w:p w14:paraId="1C4356A8" w14:textId="77777777" w:rsidR="00D660A6" w:rsidRPr="00D660A6" w:rsidRDefault="00D660A6" w:rsidP="00D660A6">
      <w:pPr>
        <w:tabs>
          <w:tab w:val="left" w:pos="940"/>
        </w:tabs>
        <w:spacing w:before="60" w:line="324" w:lineRule="auto"/>
        <w:ind w:left="521" w:right="313" w:hanging="420"/>
        <w:rPr>
          <w:rFonts w:ascii="宋体" w:hAnsi="宋体" w:cs="宋体" w:hint="eastAsia"/>
          <w:szCs w:val="21"/>
        </w:rPr>
      </w:pPr>
      <w:r w:rsidRPr="00D660A6">
        <w:rPr>
          <w:rFonts w:ascii="宋体" w:hAnsi="宋体" w:cs="宋体"/>
          <w:w w:val="95"/>
          <w:szCs w:val="21"/>
        </w:rPr>
        <w:t>（</w:t>
      </w:r>
      <w:r w:rsidRPr="00D660A6">
        <w:rPr>
          <w:rFonts w:ascii="宋体" w:hAnsi="宋体" w:cs="Calibri"/>
          <w:w w:val="95"/>
          <w:szCs w:val="21"/>
        </w:rPr>
        <w:t>2</w:t>
      </w:r>
      <w:r w:rsidRPr="00D660A6">
        <w:rPr>
          <w:rFonts w:ascii="宋体" w:hAnsi="宋体" w:cs="宋体"/>
          <w:w w:val="95"/>
          <w:szCs w:val="21"/>
        </w:rPr>
        <w:t>）</w:t>
      </w:r>
      <w:r w:rsidRPr="00D660A6">
        <w:rPr>
          <w:rFonts w:ascii="宋体" w:hAnsi="宋体" w:cs="宋体"/>
          <w:w w:val="95"/>
          <w:szCs w:val="21"/>
        </w:rPr>
        <w:tab/>
      </w:r>
      <w:r w:rsidRPr="00D660A6">
        <w:rPr>
          <w:rFonts w:ascii="宋体" w:hAnsi="宋体" w:cs="宋体"/>
          <w:szCs w:val="21"/>
        </w:rPr>
        <w:t>乙方应建立和健全劳动防护用品的采购、验收、保管、发放、使用、更换、报废等管理制</w:t>
      </w:r>
      <w:r w:rsidRPr="00D660A6">
        <w:rPr>
          <w:rFonts w:ascii="宋体" w:hAnsi="宋体" w:cs="宋体"/>
          <w:spacing w:val="-68"/>
          <w:szCs w:val="21"/>
        </w:rPr>
        <w:t xml:space="preserve"> </w:t>
      </w:r>
      <w:r w:rsidRPr="00D660A6">
        <w:rPr>
          <w:rFonts w:ascii="宋体" w:hAnsi="宋体" w:cs="宋体"/>
          <w:szCs w:val="21"/>
        </w:rPr>
        <w:t>度。</w:t>
      </w:r>
    </w:p>
    <w:p w14:paraId="5E6030F0" w14:textId="77777777" w:rsidR="00D660A6" w:rsidRPr="00D660A6" w:rsidRDefault="00D660A6" w:rsidP="00D660A6">
      <w:pPr>
        <w:spacing w:before="60" w:line="340" w:lineRule="auto"/>
        <w:ind w:left="521" w:right="312" w:hanging="420"/>
        <w:rPr>
          <w:rFonts w:ascii="宋体" w:hAnsi="宋体" w:cs="宋体" w:hint="eastAsia"/>
          <w:szCs w:val="21"/>
        </w:rPr>
      </w:pPr>
      <w:r w:rsidRPr="00D660A6">
        <w:rPr>
          <w:rFonts w:ascii="宋体" w:hAnsi="宋体" w:cs="宋体"/>
          <w:szCs w:val="21"/>
        </w:rPr>
        <w:t>（</w:t>
      </w:r>
      <w:r w:rsidRPr="00D660A6">
        <w:rPr>
          <w:rFonts w:ascii="宋体" w:hAnsi="宋体" w:cs="Calibri"/>
          <w:szCs w:val="21"/>
        </w:rPr>
        <w:t>3</w:t>
      </w:r>
      <w:r w:rsidRPr="00D660A6">
        <w:rPr>
          <w:rFonts w:ascii="宋体" w:hAnsi="宋体" w:cs="宋体"/>
          <w:szCs w:val="21"/>
        </w:rPr>
        <w:t>）</w:t>
      </w:r>
      <w:r w:rsidRPr="00D660A6">
        <w:rPr>
          <w:rFonts w:ascii="宋体" w:hAnsi="宋体" w:cs="宋体"/>
          <w:spacing w:val="34"/>
          <w:szCs w:val="21"/>
        </w:rPr>
        <w:t xml:space="preserve"> </w:t>
      </w:r>
      <w:r w:rsidRPr="00D660A6">
        <w:rPr>
          <w:rFonts w:ascii="宋体" w:hAnsi="宋体" w:cs="宋体"/>
          <w:szCs w:val="21"/>
        </w:rPr>
        <w:t>凡是从事多种作业或在多种劳动环境中作业的人员，应按其主要作业的工种和劳动环境配 备劳动防护用品。如配备的劳动防护用品在从事其他工种作业时或在其他劳动环境中确实不能 适用的，应另配或借用所需的其它劳动防护用品。</w:t>
      </w:r>
    </w:p>
    <w:p w14:paraId="2B425316" w14:textId="77777777" w:rsidR="00D660A6" w:rsidRPr="00D660A6" w:rsidRDefault="00D660A6" w:rsidP="00D660A6">
      <w:pPr>
        <w:tabs>
          <w:tab w:val="left" w:pos="940"/>
        </w:tabs>
        <w:spacing w:before="45" w:line="324" w:lineRule="auto"/>
        <w:ind w:left="521" w:right="313" w:hanging="420"/>
        <w:rPr>
          <w:rFonts w:ascii="宋体" w:hAnsi="宋体" w:cs="宋体" w:hint="eastAsia"/>
          <w:szCs w:val="21"/>
        </w:rPr>
      </w:pPr>
      <w:r w:rsidRPr="00D660A6">
        <w:rPr>
          <w:rFonts w:ascii="宋体" w:hAnsi="宋体" w:cs="宋体"/>
          <w:w w:val="95"/>
          <w:szCs w:val="21"/>
        </w:rPr>
        <w:t>（</w:t>
      </w:r>
      <w:r w:rsidRPr="00D660A6">
        <w:rPr>
          <w:rFonts w:ascii="宋体" w:hAnsi="宋体" w:cs="Calibri"/>
          <w:w w:val="95"/>
          <w:szCs w:val="21"/>
        </w:rPr>
        <w:t>4</w:t>
      </w:r>
      <w:r w:rsidRPr="00D660A6">
        <w:rPr>
          <w:rFonts w:ascii="宋体" w:hAnsi="宋体" w:cs="宋体"/>
          <w:w w:val="95"/>
          <w:szCs w:val="21"/>
        </w:rPr>
        <w:t>）</w:t>
      </w:r>
      <w:r w:rsidRPr="00D660A6">
        <w:rPr>
          <w:rFonts w:ascii="宋体" w:hAnsi="宋体" w:cs="宋体"/>
          <w:w w:val="95"/>
          <w:szCs w:val="21"/>
        </w:rPr>
        <w:tab/>
      </w:r>
      <w:r w:rsidRPr="00D660A6">
        <w:rPr>
          <w:rFonts w:ascii="宋体" w:hAnsi="宋体" w:cs="宋体"/>
          <w:szCs w:val="21"/>
        </w:rPr>
        <w:t>各类劳动防护用品应按照标准定期检查、更换。绝缘手套和绝缘鞋除按期更换外，还应做</w:t>
      </w:r>
      <w:r w:rsidRPr="00D660A6">
        <w:rPr>
          <w:rFonts w:ascii="宋体" w:hAnsi="宋体" w:cs="宋体"/>
          <w:spacing w:val="-68"/>
          <w:szCs w:val="21"/>
        </w:rPr>
        <w:t xml:space="preserve"> </w:t>
      </w:r>
      <w:r w:rsidRPr="00D660A6">
        <w:rPr>
          <w:rFonts w:ascii="宋体" w:hAnsi="宋体" w:cs="宋体"/>
          <w:szCs w:val="21"/>
        </w:rPr>
        <w:t>到每次使用前作绝缘性能的检查和每半年做一次绝缘性能复测。</w:t>
      </w:r>
    </w:p>
    <w:p w14:paraId="2A7A3C0D" w14:textId="77777777" w:rsidR="00D660A6" w:rsidRPr="00D660A6" w:rsidRDefault="00D660A6" w:rsidP="00D660A6">
      <w:pPr>
        <w:tabs>
          <w:tab w:val="left" w:pos="940"/>
        </w:tabs>
        <w:spacing w:before="60"/>
        <w:ind w:left="101"/>
        <w:rPr>
          <w:rFonts w:ascii="宋体" w:hAnsi="宋体" w:cs="宋体" w:hint="eastAsia"/>
          <w:szCs w:val="21"/>
        </w:rPr>
      </w:pPr>
      <w:r w:rsidRPr="00D660A6">
        <w:rPr>
          <w:rFonts w:ascii="宋体" w:hAnsi="宋体" w:cs="宋体"/>
          <w:w w:val="95"/>
          <w:szCs w:val="21"/>
        </w:rPr>
        <w:t>（</w:t>
      </w:r>
      <w:r w:rsidRPr="00D660A6">
        <w:rPr>
          <w:rFonts w:ascii="宋体" w:hAnsi="宋体" w:cs="Calibri"/>
          <w:w w:val="95"/>
          <w:szCs w:val="21"/>
        </w:rPr>
        <w:t>5</w:t>
      </w:r>
      <w:r w:rsidRPr="00D660A6">
        <w:rPr>
          <w:rFonts w:ascii="宋体" w:hAnsi="宋体" w:cs="宋体"/>
          <w:w w:val="95"/>
          <w:szCs w:val="21"/>
        </w:rPr>
        <w:t>）</w:t>
      </w:r>
      <w:r w:rsidRPr="00D660A6">
        <w:rPr>
          <w:rFonts w:ascii="宋体" w:hAnsi="宋体" w:cs="宋体"/>
          <w:w w:val="95"/>
          <w:szCs w:val="21"/>
        </w:rPr>
        <w:tab/>
      </w:r>
      <w:r w:rsidRPr="00D660A6">
        <w:rPr>
          <w:rFonts w:ascii="宋体" w:hAnsi="宋体" w:cs="宋体"/>
          <w:szCs w:val="21"/>
        </w:rPr>
        <w:t>各类劳保用品质量标准应符合国家强制标准。</w:t>
      </w:r>
    </w:p>
    <w:p w14:paraId="2E5E7605" w14:textId="77777777" w:rsidR="00D660A6" w:rsidRPr="00D660A6" w:rsidRDefault="00D660A6" w:rsidP="00D660A6">
      <w:pPr>
        <w:spacing w:before="1"/>
        <w:rPr>
          <w:rFonts w:ascii="宋体" w:hAnsi="宋体" w:cs="宋体" w:hint="eastAsia"/>
          <w:sz w:val="16"/>
          <w:szCs w:val="16"/>
        </w:rPr>
      </w:pPr>
    </w:p>
    <w:p w14:paraId="78E2799A" w14:textId="77777777" w:rsidR="00D660A6" w:rsidRPr="00D660A6" w:rsidRDefault="00D660A6" w:rsidP="00D660A6">
      <w:pPr>
        <w:pStyle w:val="aff1"/>
        <w:spacing w:before="0"/>
        <w:rPr>
          <w:rFonts w:hint="eastAsia"/>
        </w:rPr>
      </w:pPr>
      <w:r w:rsidRPr="00D660A6">
        <w:rPr>
          <w:rFonts w:cs="宋体"/>
        </w:rPr>
        <w:t>10.4</w:t>
      </w:r>
      <w:r w:rsidRPr="00D660A6">
        <w:rPr>
          <w:rFonts w:cs="宋体"/>
          <w:spacing w:val="-60"/>
        </w:rPr>
        <w:t xml:space="preserve"> </w:t>
      </w:r>
      <w:r w:rsidRPr="00D660A6">
        <w:t>安全措施</w:t>
      </w:r>
    </w:p>
    <w:p w14:paraId="235FF658" w14:textId="77777777" w:rsidR="00D660A6" w:rsidRPr="00D660A6" w:rsidRDefault="00D660A6" w:rsidP="00D660A6">
      <w:pPr>
        <w:pStyle w:val="aff1"/>
        <w:spacing w:before="126"/>
        <w:rPr>
          <w:rFonts w:hint="eastAsia"/>
        </w:rPr>
      </w:pPr>
      <w:r w:rsidRPr="00D660A6">
        <w:rPr>
          <w:rFonts w:cs="宋体"/>
        </w:rPr>
        <w:t>10.4.1</w:t>
      </w:r>
      <w:r w:rsidRPr="00D660A6">
        <w:rPr>
          <w:rFonts w:cs="宋体"/>
          <w:spacing w:val="-60"/>
        </w:rPr>
        <w:t xml:space="preserve"> </w:t>
      </w:r>
      <w:r w:rsidRPr="00D660A6">
        <w:t>电气专项运检工作安全措施</w:t>
      </w:r>
    </w:p>
    <w:p w14:paraId="337A48F0" w14:textId="77777777" w:rsidR="00D660A6" w:rsidRPr="00D660A6" w:rsidRDefault="00D660A6" w:rsidP="00D660A6">
      <w:pPr>
        <w:pStyle w:val="aff1"/>
        <w:spacing w:before="126"/>
        <w:rPr>
          <w:rFonts w:cs="宋体" w:hint="eastAsia"/>
        </w:rPr>
      </w:pPr>
      <w:r w:rsidRPr="00D660A6">
        <w:rPr>
          <w:rFonts w:cs="宋体"/>
        </w:rPr>
        <w:t>10.4.1.1</w:t>
      </w:r>
      <w:r w:rsidRPr="00D660A6">
        <w:rPr>
          <w:rFonts w:cs="宋体"/>
          <w:spacing w:val="-60"/>
        </w:rPr>
        <w:t xml:space="preserve"> </w:t>
      </w:r>
      <w:r w:rsidRPr="00D660A6">
        <w:t>一般安全要求。</w:t>
      </w:r>
      <w:r w:rsidRPr="00D660A6">
        <w:rPr>
          <w:rFonts w:cs="宋体"/>
        </w:rPr>
        <w:t xml:space="preserve"> </w:t>
      </w:r>
    </w:p>
    <w:p w14:paraId="754CF726" w14:textId="77777777" w:rsidR="00D660A6" w:rsidRPr="00D660A6" w:rsidRDefault="00D660A6" w:rsidP="00D660A6">
      <w:pPr>
        <w:pStyle w:val="aff1"/>
        <w:spacing w:before="17"/>
        <w:rPr>
          <w:rFonts w:hint="eastAsia"/>
        </w:rPr>
      </w:pPr>
      <w:r w:rsidRPr="00D660A6">
        <w:t>（</w:t>
      </w:r>
      <w:r w:rsidRPr="00D660A6">
        <w:rPr>
          <w:rFonts w:cs="宋体"/>
        </w:rPr>
        <w:t>1</w:t>
      </w:r>
      <w:r w:rsidRPr="00D660A6">
        <w:t>） 运检人员应熟悉国家大剧院变配电站的电气设备。</w:t>
      </w:r>
    </w:p>
    <w:p w14:paraId="24B27673" w14:textId="77777777" w:rsidR="00D660A6" w:rsidRPr="00D660A6" w:rsidRDefault="00D660A6" w:rsidP="00D660A6">
      <w:pPr>
        <w:pStyle w:val="aff1"/>
        <w:spacing w:before="152" w:line="357" w:lineRule="auto"/>
        <w:ind w:right="313"/>
        <w:rPr>
          <w:rFonts w:hint="eastAsia"/>
        </w:rPr>
      </w:pPr>
      <w:r w:rsidRPr="00D660A6">
        <w:t>（</w:t>
      </w:r>
      <w:r w:rsidRPr="00D660A6">
        <w:rPr>
          <w:rFonts w:cs="宋体"/>
        </w:rPr>
        <w:t>2</w:t>
      </w:r>
      <w:r w:rsidRPr="00D660A6">
        <w:t>）</w:t>
      </w:r>
      <w:r w:rsidRPr="00D660A6">
        <w:rPr>
          <w:spacing w:val="-47"/>
        </w:rPr>
        <w:t xml:space="preserve"> </w:t>
      </w:r>
      <w:r w:rsidRPr="00D660A6">
        <w:t>无论高压设备是否带电，工作人员不得单独移开或越过遮栏进行工作；若有必要 移开遮栏时，应有监护人在场。</w:t>
      </w:r>
    </w:p>
    <w:p w14:paraId="6D76E72D" w14:textId="77777777" w:rsidR="00D660A6" w:rsidRPr="00D660A6" w:rsidRDefault="00D660A6" w:rsidP="00D660A6">
      <w:pPr>
        <w:pStyle w:val="aff1"/>
        <w:spacing w:before="35"/>
        <w:rPr>
          <w:rFonts w:hint="eastAsia"/>
        </w:rPr>
      </w:pPr>
      <w:r w:rsidRPr="00D660A6">
        <w:t>（</w:t>
      </w:r>
      <w:r w:rsidRPr="00D660A6">
        <w:rPr>
          <w:rFonts w:cs="宋体"/>
        </w:rPr>
        <w:t>3</w:t>
      </w:r>
      <w:r w:rsidRPr="00D660A6">
        <w:t>）对于室内母线分段部分、母线交叉部分及部分停电检修易误碰有电设备的，设置</w:t>
      </w:r>
    </w:p>
    <w:p w14:paraId="058F9B8B" w14:textId="77777777" w:rsidR="00D660A6" w:rsidRPr="00D660A6" w:rsidRDefault="00D660A6" w:rsidP="00D660A6">
      <w:pPr>
        <w:rPr>
          <w:rFonts w:ascii="宋体" w:hAnsi="宋体" w:hint="eastAsia"/>
        </w:rPr>
        <w:sectPr w:rsidR="00D660A6" w:rsidRPr="00D660A6" w:rsidSect="00D660A6">
          <w:type w:val="continuous"/>
          <w:pgSz w:w="11910" w:h="16840"/>
          <w:pgMar w:top="1600" w:right="820" w:bottom="280" w:left="1600" w:header="720" w:footer="720" w:gutter="0"/>
          <w:cols w:space="720"/>
        </w:sectPr>
      </w:pPr>
    </w:p>
    <w:p w14:paraId="714ED013" w14:textId="77777777" w:rsidR="00D660A6" w:rsidRPr="00D660A6" w:rsidRDefault="00D660A6" w:rsidP="00D660A6">
      <w:pPr>
        <w:pStyle w:val="aff1"/>
        <w:spacing w:before="1"/>
        <w:ind w:right="155"/>
        <w:rPr>
          <w:rFonts w:hint="eastAsia"/>
        </w:rPr>
      </w:pPr>
      <w:r w:rsidRPr="00D660A6">
        <w:lastRenderedPageBreak/>
        <w:t>明显标志的永久性隔离挡板（护 网 ）。</w:t>
      </w:r>
    </w:p>
    <w:p w14:paraId="77916C06" w14:textId="77777777" w:rsidR="00D660A6" w:rsidRPr="00D660A6" w:rsidRDefault="00D660A6" w:rsidP="00D660A6">
      <w:pPr>
        <w:pStyle w:val="aff1"/>
        <w:spacing w:before="152"/>
        <w:ind w:right="155"/>
        <w:rPr>
          <w:rFonts w:cs="宋体" w:hint="eastAsia"/>
        </w:rPr>
      </w:pPr>
      <w:r w:rsidRPr="00D660A6">
        <w:t>（</w:t>
      </w:r>
      <w:r w:rsidRPr="00D660A6">
        <w:rPr>
          <w:rFonts w:cs="宋体"/>
        </w:rPr>
        <w:t>4</w:t>
      </w:r>
      <w:r w:rsidRPr="00D660A6">
        <w:t>）运检工作中在手车开关拉出后，应观察隔离挡板是否可靠封闭。</w:t>
      </w:r>
      <w:r w:rsidRPr="00D660A6">
        <w:rPr>
          <w:rFonts w:cs="宋体"/>
        </w:rPr>
        <w:t xml:space="preserve"> </w:t>
      </w:r>
    </w:p>
    <w:p w14:paraId="20EA1D97" w14:textId="77777777" w:rsidR="00D660A6" w:rsidRPr="00D660A6" w:rsidRDefault="00D660A6" w:rsidP="00D660A6">
      <w:pPr>
        <w:pStyle w:val="aff1"/>
        <w:spacing w:before="152"/>
        <w:ind w:right="155"/>
        <w:rPr>
          <w:rFonts w:hint="eastAsia"/>
        </w:rPr>
      </w:pPr>
      <w:r w:rsidRPr="00D660A6">
        <w:t>（</w:t>
      </w:r>
      <w:r w:rsidRPr="00D660A6">
        <w:rPr>
          <w:rFonts w:cs="宋体"/>
        </w:rPr>
        <w:t>5</w:t>
      </w:r>
      <w:r w:rsidRPr="00D660A6">
        <w:t>）运行中的高压电气设备的绝缘部分应视为带电体，不可触摸。</w:t>
      </w:r>
    </w:p>
    <w:p w14:paraId="507DE3A0" w14:textId="77777777" w:rsidR="00D660A6" w:rsidRPr="00D660A6" w:rsidRDefault="00D660A6" w:rsidP="00D660A6">
      <w:pPr>
        <w:pStyle w:val="aff1"/>
        <w:spacing w:before="152"/>
        <w:ind w:right="155"/>
        <w:rPr>
          <w:rFonts w:hint="eastAsia"/>
        </w:rPr>
      </w:pPr>
      <w:r w:rsidRPr="00D660A6">
        <w:t>（</w:t>
      </w:r>
      <w:r w:rsidRPr="00D660A6">
        <w:rPr>
          <w:rFonts w:cs="宋体"/>
        </w:rPr>
        <w:t>6</w:t>
      </w:r>
      <w:r w:rsidRPr="00D660A6">
        <w:t>）停用的电气设备在未采取封挂地线前应视带电为体，不可触摸。</w:t>
      </w:r>
    </w:p>
    <w:p w14:paraId="08924CB1" w14:textId="77777777" w:rsidR="00D660A6" w:rsidRPr="00D660A6" w:rsidRDefault="00D660A6" w:rsidP="00D660A6">
      <w:pPr>
        <w:pStyle w:val="aff1"/>
        <w:spacing w:before="152" w:line="357" w:lineRule="auto"/>
        <w:ind w:right="155"/>
        <w:rPr>
          <w:rFonts w:hint="eastAsia"/>
        </w:rPr>
      </w:pPr>
      <w:r w:rsidRPr="00D660A6">
        <w:t>（</w:t>
      </w:r>
      <w:r w:rsidRPr="00D660A6">
        <w:rPr>
          <w:rFonts w:cs="宋体"/>
        </w:rPr>
        <w:t>7</w:t>
      </w:r>
      <w:r w:rsidRPr="00D660A6">
        <w:t>）未经本单位批准允许单独巡视高压设备的人员，在巡视高压设备时，不准进行其</w:t>
      </w:r>
      <w:r w:rsidRPr="00D660A6">
        <w:rPr>
          <w:spacing w:val="-82"/>
        </w:rPr>
        <w:t xml:space="preserve"> </w:t>
      </w:r>
      <w:r w:rsidRPr="00D660A6">
        <w:t>他工作，不准移开或越过遮栏。</w:t>
      </w:r>
    </w:p>
    <w:p w14:paraId="6F94D46D" w14:textId="77777777" w:rsidR="00D660A6" w:rsidRPr="00D660A6" w:rsidRDefault="00D660A6" w:rsidP="00D660A6">
      <w:pPr>
        <w:pStyle w:val="aff1"/>
        <w:spacing w:before="35" w:line="357" w:lineRule="auto"/>
        <w:ind w:right="155"/>
        <w:rPr>
          <w:rFonts w:hint="eastAsia"/>
        </w:rPr>
      </w:pPr>
      <w:r w:rsidRPr="00D660A6">
        <w:t>（</w:t>
      </w:r>
      <w:r w:rsidRPr="00D660A6">
        <w:rPr>
          <w:rFonts w:cs="宋体"/>
        </w:rPr>
        <w:t>8</w:t>
      </w:r>
      <w:r w:rsidRPr="00D660A6">
        <w:t>）高压设备发生接地时，室内不准接近故障点</w:t>
      </w:r>
      <w:r w:rsidRPr="00D660A6">
        <w:rPr>
          <w:spacing w:val="-84"/>
        </w:rPr>
        <w:t xml:space="preserve"> </w:t>
      </w:r>
      <w:r w:rsidRPr="00D660A6">
        <w:rPr>
          <w:rFonts w:cs="宋体"/>
        </w:rPr>
        <w:t>4m</w:t>
      </w:r>
      <w:r w:rsidRPr="00D660A6">
        <w:rPr>
          <w:rFonts w:cs="宋体"/>
          <w:spacing w:val="-84"/>
        </w:rPr>
        <w:t xml:space="preserve"> </w:t>
      </w:r>
      <w:r w:rsidRPr="00D660A6">
        <w:t>以内。进入上述范围人员应穿绝缘 靴，接触设备的外壳和构架时，应戴绝缘手套。</w:t>
      </w:r>
    </w:p>
    <w:p w14:paraId="3BA6474B" w14:textId="77777777" w:rsidR="00D660A6" w:rsidRPr="00D660A6" w:rsidRDefault="00D660A6" w:rsidP="00D660A6">
      <w:pPr>
        <w:pStyle w:val="aff1"/>
        <w:spacing w:before="35"/>
        <w:ind w:right="155"/>
        <w:rPr>
          <w:rFonts w:hint="eastAsia"/>
        </w:rPr>
      </w:pPr>
      <w:r w:rsidRPr="00D660A6">
        <w:t>（</w:t>
      </w:r>
      <w:r w:rsidRPr="00D660A6">
        <w:rPr>
          <w:rFonts w:cs="宋体"/>
        </w:rPr>
        <w:t>9</w:t>
      </w:r>
      <w:r w:rsidRPr="00D660A6">
        <w:t>） 巡视室内设备，应随手关门。</w:t>
      </w:r>
    </w:p>
    <w:p w14:paraId="7509DF16" w14:textId="77777777" w:rsidR="00D660A6" w:rsidRPr="00D660A6" w:rsidRDefault="00D660A6" w:rsidP="00D660A6">
      <w:pPr>
        <w:pStyle w:val="aff1"/>
        <w:spacing w:before="152"/>
        <w:ind w:right="155"/>
        <w:rPr>
          <w:rFonts w:hint="eastAsia"/>
        </w:rPr>
      </w:pPr>
      <w:r w:rsidRPr="00D660A6">
        <w:rPr>
          <w:rFonts w:cs="宋体"/>
        </w:rPr>
        <w:t>10.4.1.2</w:t>
      </w:r>
      <w:r w:rsidRPr="00D660A6">
        <w:rPr>
          <w:rFonts w:cs="宋体"/>
          <w:spacing w:val="-60"/>
        </w:rPr>
        <w:t xml:space="preserve"> </w:t>
      </w:r>
      <w:r w:rsidRPr="00D660A6">
        <w:t>倒闸操作的安全要求。</w:t>
      </w:r>
    </w:p>
    <w:p w14:paraId="16C03CD7" w14:textId="77777777" w:rsidR="00D660A6" w:rsidRPr="00D660A6" w:rsidRDefault="00D660A6" w:rsidP="00D660A6">
      <w:pPr>
        <w:pStyle w:val="aff1"/>
        <w:spacing w:before="152" w:line="357" w:lineRule="auto"/>
        <w:ind w:right="112"/>
        <w:rPr>
          <w:rFonts w:hint="eastAsia"/>
        </w:rPr>
      </w:pPr>
      <w:r w:rsidRPr="00D660A6">
        <w:rPr>
          <w:spacing w:val="6"/>
        </w:rPr>
        <w:t>（</w:t>
      </w:r>
      <w:r w:rsidRPr="00D660A6">
        <w:rPr>
          <w:rFonts w:cs="宋体"/>
          <w:spacing w:val="6"/>
        </w:rPr>
        <w:t>1</w:t>
      </w:r>
      <w:r w:rsidRPr="00D660A6">
        <w:rPr>
          <w:spacing w:val="6"/>
        </w:rPr>
        <w:t>）</w:t>
      </w:r>
      <w:r w:rsidRPr="00D660A6">
        <w:rPr>
          <w:spacing w:val="15"/>
        </w:rPr>
        <w:t xml:space="preserve"> </w:t>
      </w:r>
      <w:r w:rsidRPr="00D660A6">
        <w:rPr>
          <w:spacing w:val="4"/>
        </w:rPr>
        <w:t>倒闸操作应根据值班调度员或运行值班负责人的指令，受令人复诵无误后执行。</w:t>
      </w:r>
      <w:r w:rsidRPr="00D660A6">
        <w:t xml:space="preserve"> 发布指令应准确、清晰，使用 规范的调度术语和设备双重名称，即设备名称和编号。</w:t>
      </w:r>
      <w:r w:rsidRPr="00D660A6">
        <w:rPr>
          <w:spacing w:val="-81"/>
        </w:rPr>
        <w:t xml:space="preserve"> </w:t>
      </w:r>
      <w:r w:rsidRPr="00D660A6">
        <w:t>发令人和受令人应先互报单位和姓名，发布指令的全过程</w:t>
      </w:r>
      <w:r w:rsidRPr="00D660A6">
        <w:rPr>
          <w:rFonts w:cs="宋体"/>
        </w:rPr>
        <w:t>(</w:t>
      </w:r>
      <w:r w:rsidRPr="00D660A6">
        <w:t>包括对 方复诵指令</w:t>
      </w:r>
      <w:r w:rsidRPr="00D660A6">
        <w:rPr>
          <w:rFonts w:cs="宋体"/>
        </w:rPr>
        <w:t>)</w:t>
      </w:r>
      <w:r w:rsidRPr="00D660A6">
        <w:t>和听取</w:t>
      </w:r>
      <w:r w:rsidRPr="00D660A6">
        <w:rPr>
          <w:spacing w:val="-79"/>
        </w:rPr>
        <w:t xml:space="preserve"> </w:t>
      </w:r>
      <w:r w:rsidRPr="00D660A6">
        <w:t>指令的报告时双方都要录音并做好记录。操作人员（包括监护人）应了解操作目的和</w:t>
      </w:r>
      <w:r w:rsidRPr="00D660A6">
        <w:rPr>
          <w:spacing w:val="-81"/>
        </w:rPr>
        <w:t xml:space="preserve"> </w:t>
      </w:r>
      <w:r w:rsidRPr="00D660A6">
        <w:t>操作顺序。对指令有疑问时应向发令人询问清楚无误后执行。</w:t>
      </w:r>
    </w:p>
    <w:p w14:paraId="67EAC2AB" w14:textId="77777777" w:rsidR="00D660A6" w:rsidRPr="00D660A6" w:rsidRDefault="00D660A6" w:rsidP="00D660A6">
      <w:pPr>
        <w:pStyle w:val="aff1"/>
        <w:spacing w:before="35" w:line="357" w:lineRule="auto"/>
        <w:ind w:right="155"/>
        <w:rPr>
          <w:rFonts w:hint="eastAsia"/>
        </w:rPr>
      </w:pPr>
      <w:r w:rsidRPr="00D660A6">
        <w:rPr>
          <w:spacing w:val="-3"/>
        </w:rPr>
        <w:t>（</w:t>
      </w:r>
      <w:r w:rsidRPr="00D660A6">
        <w:rPr>
          <w:rFonts w:cs="宋体"/>
          <w:spacing w:val="-3"/>
        </w:rPr>
        <w:t>2</w:t>
      </w:r>
      <w:r w:rsidRPr="00D660A6">
        <w:rPr>
          <w:spacing w:val="-3"/>
        </w:rPr>
        <w:t>）倒闸操作必须由两人进行。</w:t>
      </w:r>
      <w:r w:rsidRPr="00D660A6">
        <w:rPr>
          <w:spacing w:val="-5"/>
        </w:rPr>
        <w:t xml:space="preserve"> </w:t>
      </w:r>
      <w:r w:rsidRPr="00D660A6">
        <w:t>其中一人对设备较为熟悉者作监护。特别重要和复杂 的倒闸操作，由熟练的运行人员操作，运行值班负责人监护。</w:t>
      </w:r>
    </w:p>
    <w:p w14:paraId="343B0DA9" w14:textId="77777777" w:rsidR="00D660A6" w:rsidRPr="00D660A6" w:rsidRDefault="00D660A6" w:rsidP="00D660A6">
      <w:pPr>
        <w:pStyle w:val="aff1"/>
        <w:spacing w:before="35" w:line="357" w:lineRule="auto"/>
        <w:ind w:right="155"/>
        <w:rPr>
          <w:rFonts w:hint="eastAsia"/>
        </w:rPr>
      </w:pPr>
      <w:r w:rsidRPr="00D660A6">
        <w:rPr>
          <w:spacing w:val="-6"/>
        </w:rPr>
        <w:t>（</w:t>
      </w:r>
      <w:r w:rsidRPr="00D660A6">
        <w:rPr>
          <w:rFonts w:cs="宋体"/>
          <w:spacing w:val="-6"/>
        </w:rPr>
        <w:t>3</w:t>
      </w:r>
      <w:r w:rsidRPr="00D660A6">
        <w:rPr>
          <w:spacing w:val="-6"/>
        </w:rPr>
        <w:t>）操作票应用黑色或蓝色的钢（水）笔或圆珠笔逐项</w:t>
      </w:r>
      <w:r w:rsidRPr="00D660A6">
        <w:rPr>
          <w:spacing w:val="23"/>
        </w:rPr>
        <w:t xml:space="preserve"> </w:t>
      </w:r>
      <w:r w:rsidRPr="00D660A6">
        <w:rPr>
          <w:spacing w:val="-3"/>
        </w:rPr>
        <w:t>填写。操作票票面应清楚整洁，</w:t>
      </w:r>
      <w:r w:rsidRPr="00D660A6">
        <w:t xml:space="preserve"> 不得任意涂改。</w:t>
      </w:r>
    </w:p>
    <w:p w14:paraId="5887E9AE" w14:textId="77777777" w:rsidR="00D660A6" w:rsidRPr="00D660A6" w:rsidRDefault="00D660A6" w:rsidP="00D660A6">
      <w:pPr>
        <w:pStyle w:val="aff1"/>
        <w:spacing w:before="35"/>
        <w:ind w:right="155"/>
        <w:rPr>
          <w:rFonts w:hint="eastAsia"/>
        </w:rPr>
      </w:pPr>
      <w:r w:rsidRPr="00D660A6">
        <w:t>（</w:t>
      </w:r>
      <w:r w:rsidRPr="00D660A6">
        <w:rPr>
          <w:rFonts w:cs="宋体"/>
        </w:rPr>
        <w:t>4</w:t>
      </w:r>
      <w:r w:rsidRPr="00D660A6">
        <w:t>）操作票应填写设备的双重名称，即设备名称和编号。</w:t>
      </w:r>
    </w:p>
    <w:p w14:paraId="711C9784" w14:textId="77777777" w:rsidR="00D660A6" w:rsidRPr="00D660A6" w:rsidRDefault="00D660A6" w:rsidP="00D660A6">
      <w:pPr>
        <w:pStyle w:val="aff1"/>
        <w:spacing w:before="152" w:line="357" w:lineRule="auto"/>
        <w:ind w:right="155"/>
        <w:rPr>
          <w:rFonts w:hint="eastAsia"/>
        </w:rPr>
      </w:pPr>
      <w:r w:rsidRPr="00D660A6">
        <w:t>（</w:t>
      </w:r>
      <w:r w:rsidRPr="00D660A6">
        <w:rPr>
          <w:rFonts w:cs="宋体"/>
        </w:rPr>
        <w:t>5</w:t>
      </w:r>
      <w:r w:rsidRPr="00D660A6">
        <w:t>）倒闸操作前，操作人和监护人应根据模拟图或接线图核对所填写的操作项目，并</w:t>
      </w:r>
      <w:r w:rsidRPr="00D660A6">
        <w:rPr>
          <w:spacing w:val="-82"/>
        </w:rPr>
        <w:t xml:space="preserve"> </w:t>
      </w:r>
      <w:r w:rsidRPr="00D660A6">
        <w:t>分别手工或电子签名，然后经运行值班负责人审核签名。</w:t>
      </w:r>
    </w:p>
    <w:p w14:paraId="70EDA4F3" w14:textId="77777777" w:rsidR="00D660A6" w:rsidRPr="00D660A6" w:rsidRDefault="00D660A6" w:rsidP="00D660A6">
      <w:pPr>
        <w:pStyle w:val="aff1"/>
        <w:spacing w:before="35"/>
        <w:ind w:right="155"/>
        <w:rPr>
          <w:rFonts w:hint="eastAsia"/>
        </w:rPr>
      </w:pPr>
      <w:r w:rsidRPr="00D660A6">
        <w:t>（</w:t>
      </w:r>
      <w:r w:rsidRPr="00D660A6">
        <w:rPr>
          <w:rFonts w:cs="宋体"/>
        </w:rPr>
        <w:t>6</w:t>
      </w:r>
      <w:r w:rsidRPr="00D660A6">
        <w:t>）每张操作票只能填写一个操作任务。</w:t>
      </w:r>
    </w:p>
    <w:p w14:paraId="67DE042C" w14:textId="77777777" w:rsidR="00D660A6" w:rsidRPr="00D660A6" w:rsidRDefault="00D660A6" w:rsidP="00D660A6">
      <w:pPr>
        <w:pStyle w:val="aff1"/>
        <w:spacing w:before="152"/>
        <w:ind w:right="155"/>
        <w:rPr>
          <w:rFonts w:hint="eastAsia"/>
        </w:rPr>
      </w:pPr>
      <w:r w:rsidRPr="00D660A6">
        <w:t>（</w:t>
      </w:r>
      <w:r w:rsidRPr="00D660A6">
        <w:rPr>
          <w:rFonts w:cs="宋体"/>
        </w:rPr>
        <w:t>7</w:t>
      </w:r>
      <w:r w:rsidRPr="00D660A6">
        <w:t>）下列项目应填入操作票内：</w:t>
      </w:r>
    </w:p>
    <w:p w14:paraId="4B52FC9A" w14:textId="77777777" w:rsidR="00D660A6" w:rsidRPr="00D660A6" w:rsidRDefault="00D660A6" w:rsidP="00D660A6">
      <w:pPr>
        <w:pStyle w:val="aff1"/>
        <w:spacing w:before="152" w:line="357" w:lineRule="auto"/>
        <w:ind w:right="352"/>
        <w:rPr>
          <w:rFonts w:hint="eastAsia"/>
        </w:rPr>
      </w:pPr>
      <w:r w:rsidRPr="00D660A6">
        <w:rPr>
          <w:rFonts w:cs="宋体"/>
        </w:rPr>
        <w:t xml:space="preserve"> 1) </w:t>
      </w:r>
      <w:r w:rsidRPr="00D660A6">
        <w:t>应拉合的设备</w:t>
      </w:r>
      <w:r w:rsidRPr="00D660A6">
        <w:rPr>
          <w:rFonts w:cs="宋体"/>
        </w:rPr>
        <w:t>[</w:t>
      </w:r>
      <w:r w:rsidRPr="00D660A6">
        <w:t>断路器</w:t>
      </w:r>
      <w:r w:rsidRPr="00D660A6">
        <w:rPr>
          <w:rFonts w:cs="宋体"/>
        </w:rPr>
        <w:t>(</w:t>
      </w:r>
      <w:r w:rsidRPr="00D660A6">
        <w:t>开关</w:t>
      </w:r>
      <w:r w:rsidRPr="00D660A6">
        <w:rPr>
          <w:rFonts w:cs="宋体"/>
        </w:rPr>
        <w:t>)</w:t>
      </w:r>
      <w:r w:rsidRPr="00D660A6">
        <w:t>、隔离开关</w:t>
      </w:r>
      <w:r w:rsidRPr="00D660A6">
        <w:rPr>
          <w:rFonts w:cs="宋体"/>
        </w:rPr>
        <w:t>(</w:t>
      </w:r>
      <w:r w:rsidRPr="00D660A6">
        <w:t>刀闸</w:t>
      </w:r>
      <w:r w:rsidRPr="00D660A6">
        <w:rPr>
          <w:rFonts w:cs="宋体"/>
        </w:rPr>
        <w:t>)</w:t>
      </w:r>
      <w:r w:rsidRPr="00D660A6">
        <w:t>、接地</w:t>
      </w:r>
      <w:r w:rsidRPr="00D660A6">
        <w:rPr>
          <w:spacing w:val="46"/>
        </w:rPr>
        <w:t xml:space="preserve"> </w:t>
      </w:r>
      <w:r w:rsidRPr="00D660A6">
        <w:t>刀闸（装置）等</w:t>
      </w:r>
      <w:r w:rsidRPr="00D660A6">
        <w:rPr>
          <w:rFonts w:cs="宋体"/>
        </w:rPr>
        <w:t>]</w:t>
      </w:r>
      <w:r w:rsidRPr="00D660A6">
        <w:t>，验电， 装拆接地线，合上（安装）或断开</w:t>
      </w:r>
      <w:r w:rsidRPr="00D660A6">
        <w:rPr>
          <w:spacing w:val="30"/>
        </w:rPr>
        <w:t xml:space="preserve"> </w:t>
      </w:r>
      <w:r w:rsidRPr="00D660A6">
        <w:t>（拆除）控制回路或电压互感器回路的空气开关、</w:t>
      </w:r>
      <w:r w:rsidRPr="00D660A6">
        <w:rPr>
          <w:spacing w:val="-111"/>
        </w:rPr>
        <w:t xml:space="preserve"> </w:t>
      </w:r>
      <w:r w:rsidRPr="00D660A6">
        <w:t>熔断器， 切换保护回路和自动化装置及检验是否确无电压等。</w:t>
      </w:r>
    </w:p>
    <w:p w14:paraId="49B17A02" w14:textId="77777777" w:rsidR="00D660A6" w:rsidRPr="00D660A6" w:rsidRDefault="00D660A6" w:rsidP="00D660A6">
      <w:pPr>
        <w:pStyle w:val="aff1"/>
        <w:spacing w:before="35" w:line="357" w:lineRule="auto"/>
        <w:ind w:right="155"/>
        <w:rPr>
          <w:rFonts w:cs="宋体" w:hint="eastAsia"/>
        </w:rPr>
      </w:pPr>
      <w:r w:rsidRPr="00D660A6">
        <w:rPr>
          <w:rFonts w:cs="宋体"/>
        </w:rPr>
        <w:t xml:space="preserve"> 2) </w:t>
      </w:r>
      <w:r w:rsidRPr="00D660A6">
        <w:t>拉合设备</w:t>
      </w:r>
      <w:r w:rsidRPr="00D660A6">
        <w:rPr>
          <w:rFonts w:cs="宋体"/>
        </w:rPr>
        <w:t>[</w:t>
      </w:r>
      <w:r w:rsidRPr="00D660A6">
        <w:t>断路器</w:t>
      </w:r>
      <w:r w:rsidRPr="00D660A6">
        <w:rPr>
          <w:rFonts w:cs="宋体"/>
        </w:rPr>
        <w:t>(</w:t>
      </w:r>
      <w:r w:rsidRPr="00D660A6">
        <w:t>开关</w:t>
      </w:r>
      <w:r w:rsidRPr="00D660A6">
        <w:rPr>
          <w:rFonts w:cs="宋体"/>
        </w:rPr>
        <w:t>)</w:t>
      </w:r>
      <w:r w:rsidRPr="00D660A6">
        <w:t>、隔离开关</w:t>
      </w:r>
      <w:r w:rsidRPr="00D660A6">
        <w:rPr>
          <w:rFonts w:cs="宋体"/>
        </w:rPr>
        <w:t>(</w:t>
      </w:r>
      <w:r w:rsidRPr="00D660A6">
        <w:t>刀闸</w:t>
      </w:r>
      <w:r w:rsidRPr="00D660A6">
        <w:rPr>
          <w:rFonts w:cs="宋体"/>
        </w:rPr>
        <w:t>)</w:t>
      </w:r>
      <w:r w:rsidRPr="00D660A6">
        <w:t>、接地刀闸</w:t>
      </w:r>
      <w:r w:rsidRPr="00D660A6">
        <w:rPr>
          <w:spacing w:val="46"/>
        </w:rPr>
        <w:t xml:space="preserve"> </w:t>
      </w:r>
      <w:r w:rsidRPr="00D660A6">
        <w:t>（装置）等</w:t>
      </w:r>
      <w:r w:rsidRPr="00D660A6">
        <w:rPr>
          <w:rFonts w:cs="宋体"/>
        </w:rPr>
        <w:t>]</w:t>
      </w:r>
      <w:r w:rsidRPr="00D660A6">
        <w:t>后检查设备的 位置。</w:t>
      </w:r>
      <w:r w:rsidRPr="00D660A6">
        <w:rPr>
          <w:rFonts w:cs="宋体"/>
        </w:rPr>
        <w:t xml:space="preserve"> </w:t>
      </w:r>
    </w:p>
    <w:p w14:paraId="38A2854E" w14:textId="77777777" w:rsidR="00D660A6" w:rsidRPr="00D660A6" w:rsidRDefault="00D660A6" w:rsidP="00D660A6">
      <w:pPr>
        <w:pStyle w:val="aff1"/>
        <w:spacing w:before="35"/>
        <w:ind w:right="155"/>
        <w:rPr>
          <w:rFonts w:hint="eastAsia"/>
        </w:rPr>
      </w:pPr>
      <w:r w:rsidRPr="00D660A6">
        <w:rPr>
          <w:rFonts w:cs="宋体"/>
        </w:rPr>
        <w:t xml:space="preserve">3) </w:t>
      </w:r>
      <w:r w:rsidRPr="00D660A6">
        <w:t>进行停、送电操作时，在拉合隔离开关</w:t>
      </w:r>
      <w:r w:rsidRPr="00D660A6">
        <w:rPr>
          <w:rFonts w:cs="宋体"/>
        </w:rPr>
        <w:t>(</w:t>
      </w:r>
      <w:r w:rsidRPr="00D660A6">
        <w:t>刀闸</w:t>
      </w:r>
      <w:r w:rsidRPr="00D660A6">
        <w:rPr>
          <w:rFonts w:cs="宋体"/>
        </w:rPr>
        <w:t>)</w:t>
      </w:r>
      <w:r w:rsidRPr="00D660A6">
        <w:t>、手车</w:t>
      </w:r>
      <w:r w:rsidRPr="00D660A6">
        <w:rPr>
          <w:spacing w:val="-50"/>
        </w:rPr>
        <w:t xml:space="preserve"> </w:t>
      </w:r>
      <w:r w:rsidRPr="00D660A6">
        <w:t>式开关拉出、推入前，检查断</w:t>
      </w:r>
    </w:p>
    <w:p w14:paraId="4DE0CE5D" w14:textId="77777777" w:rsidR="00D660A6" w:rsidRPr="00D660A6" w:rsidRDefault="00D660A6" w:rsidP="00D660A6">
      <w:pPr>
        <w:rPr>
          <w:rFonts w:ascii="宋体" w:hAnsi="宋体" w:hint="eastAsia"/>
        </w:rPr>
        <w:sectPr w:rsidR="00D660A6" w:rsidRPr="00D660A6" w:rsidSect="00D660A6">
          <w:footerReference w:type="default" r:id="rId9"/>
          <w:pgSz w:w="11910" w:h="16840"/>
          <w:pgMar w:top="1380" w:right="780" w:bottom="1280" w:left="1600" w:header="0" w:footer="1090" w:gutter="0"/>
          <w:pgNumType w:start="48"/>
          <w:cols w:space="720"/>
        </w:sectPr>
      </w:pPr>
    </w:p>
    <w:p w14:paraId="44599522" w14:textId="77777777" w:rsidR="00D660A6" w:rsidRPr="00D660A6" w:rsidRDefault="00D660A6" w:rsidP="00D660A6">
      <w:pPr>
        <w:pStyle w:val="aff1"/>
        <w:spacing w:before="1"/>
        <w:ind w:right="155"/>
        <w:rPr>
          <w:rFonts w:cs="宋体" w:hint="eastAsia"/>
        </w:rPr>
      </w:pPr>
      <w:r w:rsidRPr="00D660A6">
        <w:lastRenderedPageBreak/>
        <w:t>路器</w:t>
      </w:r>
      <w:r w:rsidRPr="00D660A6">
        <w:rPr>
          <w:rFonts w:cs="宋体"/>
        </w:rPr>
        <w:t>(</w:t>
      </w:r>
      <w:r w:rsidRPr="00D660A6">
        <w:t>开关</w:t>
      </w:r>
      <w:r w:rsidRPr="00D660A6">
        <w:rPr>
          <w:rFonts w:cs="宋体"/>
        </w:rPr>
        <w:t>)</w:t>
      </w:r>
      <w:r w:rsidRPr="00D660A6">
        <w:t>确在分闸位置。</w:t>
      </w:r>
      <w:r w:rsidRPr="00D660A6">
        <w:rPr>
          <w:rFonts w:cs="宋体"/>
        </w:rPr>
        <w:t xml:space="preserve"> </w:t>
      </w:r>
    </w:p>
    <w:p w14:paraId="3BBB20E7" w14:textId="77777777" w:rsidR="00D660A6" w:rsidRPr="00D660A6" w:rsidRDefault="00D660A6" w:rsidP="00D660A6">
      <w:pPr>
        <w:pStyle w:val="aff1"/>
        <w:spacing w:before="152"/>
        <w:ind w:right="155"/>
        <w:rPr>
          <w:rFonts w:hint="eastAsia"/>
        </w:rPr>
      </w:pPr>
      <w:r w:rsidRPr="00D660A6">
        <w:rPr>
          <w:rFonts w:cs="宋体"/>
        </w:rPr>
        <w:t xml:space="preserve">4) </w:t>
      </w:r>
      <w:r w:rsidRPr="00D660A6">
        <w:t>在进行倒负荷或解、并列操作前后，检查相关电源运 行及负荷分配情况。</w:t>
      </w:r>
    </w:p>
    <w:p w14:paraId="14EA18CF" w14:textId="77777777" w:rsidR="00D660A6" w:rsidRPr="00D660A6" w:rsidRDefault="00D660A6" w:rsidP="00D660A6">
      <w:pPr>
        <w:pStyle w:val="aff1"/>
        <w:spacing w:before="152"/>
        <w:ind w:right="155"/>
        <w:rPr>
          <w:rFonts w:hint="eastAsia"/>
        </w:rPr>
      </w:pPr>
      <w:r w:rsidRPr="00D660A6">
        <w:rPr>
          <w:rFonts w:cs="宋体"/>
        </w:rPr>
        <w:t xml:space="preserve">5) </w:t>
      </w:r>
      <w:r w:rsidRPr="00D660A6">
        <w:rPr>
          <w:spacing w:val="-3"/>
        </w:rPr>
        <w:t>设备检修后合闸送电前，检查送电范围内接地刀闸</w:t>
      </w:r>
      <w:r w:rsidRPr="00D660A6">
        <w:rPr>
          <w:spacing w:val="17"/>
        </w:rPr>
        <w:t xml:space="preserve"> </w:t>
      </w:r>
      <w:r w:rsidRPr="00D660A6">
        <w:rPr>
          <w:spacing w:val="-8"/>
        </w:rPr>
        <w:t>（装置）已拉开，接地线已拆除。</w:t>
      </w:r>
    </w:p>
    <w:p w14:paraId="73C67D56" w14:textId="77777777" w:rsidR="00D660A6" w:rsidRPr="00D660A6" w:rsidRDefault="00D660A6" w:rsidP="00D660A6">
      <w:pPr>
        <w:pStyle w:val="aff1"/>
        <w:spacing w:before="152"/>
        <w:ind w:right="155"/>
        <w:rPr>
          <w:rFonts w:hint="eastAsia"/>
        </w:rPr>
      </w:pPr>
      <w:r w:rsidRPr="00D660A6">
        <w:rPr>
          <w:rFonts w:cs="宋体"/>
        </w:rPr>
        <w:t>10.4.1.3</w:t>
      </w:r>
      <w:r w:rsidRPr="00D660A6">
        <w:rPr>
          <w:rFonts w:cs="宋体"/>
          <w:spacing w:val="-60"/>
        </w:rPr>
        <w:t xml:space="preserve"> </w:t>
      </w:r>
      <w:r w:rsidRPr="00D660A6">
        <w:t>电气设备上工作的安全要求</w:t>
      </w:r>
    </w:p>
    <w:p w14:paraId="20C338AA" w14:textId="77777777" w:rsidR="00D660A6" w:rsidRPr="00D660A6" w:rsidRDefault="00D660A6" w:rsidP="00D660A6">
      <w:pPr>
        <w:pStyle w:val="aff1"/>
        <w:spacing w:before="152" w:line="357" w:lineRule="auto"/>
        <w:ind w:right="155"/>
        <w:rPr>
          <w:rFonts w:cs="宋体" w:hint="eastAsia"/>
        </w:rPr>
      </w:pPr>
      <w:r w:rsidRPr="00D660A6">
        <w:t>（</w:t>
      </w:r>
      <w:r w:rsidRPr="00D660A6">
        <w:rPr>
          <w:rFonts w:cs="宋体"/>
        </w:rPr>
        <w:t>1</w:t>
      </w:r>
      <w:r w:rsidRPr="00D660A6">
        <w:t>）在电气设备上工作，严格执行工作票制度、工作许可制度、工作监护制度、工作</w:t>
      </w:r>
      <w:r w:rsidRPr="00D660A6">
        <w:rPr>
          <w:spacing w:val="-82"/>
        </w:rPr>
        <w:t xml:space="preserve"> </w:t>
      </w:r>
      <w:r w:rsidRPr="00D660A6">
        <w:t>间断、转移和终结制度等保证安全的组织措施。</w:t>
      </w:r>
      <w:r w:rsidRPr="00D660A6">
        <w:rPr>
          <w:rFonts w:cs="宋体"/>
        </w:rPr>
        <w:t xml:space="preserve"> </w:t>
      </w:r>
    </w:p>
    <w:p w14:paraId="7C61A54D" w14:textId="77777777" w:rsidR="00D660A6" w:rsidRPr="00D660A6" w:rsidRDefault="00D660A6" w:rsidP="00D660A6">
      <w:pPr>
        <w:pStyle w:val="aff1"/>
        <w:spacing w:before="35" w:line="357" w:lineRule="auto"/>
        <w:ind w:right="155"/>
        <w:rPr>
          <w:rFonts w:hint="eastAsia"/>
        </w:rPr>
      </w:pPr>
      <w:r w:rsidRPr="00D660A6">
        <w:t>（</w:t>
      </w:r>
      <w:r w:rsidRPr="00D660A6">
        <w:rPr>
          <w:rFonts w:cs="宋体"/>
        </w:rPr>
        <w:t>2</w:t>
      </w:r>
      <w:r w:rsidRPr="00D660A6">
        <w:t>）在电气设备上工作，严格执行停电、验电、、</w:t>
      </w:r>
      <w:r w:rsidRPr="00D660A6">
        <w:rPr>
          <w:spacing w:val="-48"/>
        </w:rPr>
        <w:t xml:space="preserve"> </w:t>
      </w:r>
      <w:r w:rsidRPr="00D660A6">
        <w:t>接地、悬挂标示牌和装设遮栏（围 栏）。 上述措施由运检人员或有权执行操作的人员执行。</w:t>
      </w:r>
    </w:p>
    <w:p w14:paraId="490F691E" w14:textId="77777777" w:rsidR="00D660A6" w:rsidRPr="00D660A6" w:rsidRDefault="00D660A6" w:rsidP="00D660A6">
      <w:pPr>
        <w:pStyle w:val="aff1"/>
        <w:spacing w:before="35" w:line="357" w:lineRule="auto"/>
        <w:ind w:right="353"/>
        <w:rPr>
          <w:rFonts w:hint="eastAsia"/>
        </w:rPr>
      </w:pPr>
      <w:r w:rsidRPr="00D660A6">
        <w:t>（</w:t>
      </w:r>
      <w:r w:rsidRPr="00D660A6">
        <w:rPr>
          <w:rFonts w:cs="宋体"/>
        </w:rPr>
        <w:t>3</w:t>
      </w:r>
      <w:r w:rsidRPr="00D660A6">
        <w:t>）检修设备停电，应把各方面的电源完全断开。禁止在</w:t>
      </w:r>
      <w:r w:rsidRPr="00D660A6">
        <w:rPr>
          <w:spacing w:val="-48"/>
        </w:rPr>
        <w:t xml:space="preserve"> </w:t>
      </w:r>
      <w:r w:rsidRPr="00D660A6">
        <w:t xml:space="preserve">只经断路器（开关）断开电 </w:t>
      </w:r>
      <w:r w:rsidRPr="00D660A6">
        <w:rPr>
          <w:spacing w:val="-2"/>
        </w:rPr>
        <w:t>源的设备上工作。应拉开隔离开关（刀闸），手车开关应拉至试验或检修位置，应使各</w:t>
      </w:r>
      <w:r w:rsidRPr="00D660A6">
        <w:rPr>
          <w:spacing w:val="-92"/>
        </w:rPr>
        <w:t xml:space="preserve"> </w:t>
      </w:r>
      <w:r w:rsidRPr="00D660A6">
        <w:t>方面有一个明显的断开点，若无法观</w:t>
      </w:r>
      <w:r w:rsidRPr="00D660A6">
        <w:rPr>
          <w:spacing w:val="30"/>
        </w:rPr>
        <w:t xml:space="preserve"> </w:t>
      </w:r>
      <w:r w:rsidRPr="00D660A6">
        <w:t>察到停电设备的断开点，应有能够反映设备运行</w:t>
      </w:r>
      <w:r w:rsidRPr="00D660A6">
        <w:rPr>
          <w:spacing w:val="-112"/>
        </w:rPr>
        <w:t xml:space="preserve"> </w:t>
      </w:r>
      <w:r w:rsidRPr="00D660A6">
        <w:t>状态的电气和机械等指示。</w:t>
      </w:r>
    </w:p>
    <w:p w14:paraId="6F407E56" w14:textId="77777777" w:rsidR="00D660A6" w:rsidRPr="00D660A6" w:rsidRDefault="00D660A6" w:rsidP="00D660A6">
      <w:pPr>
        <w:pStyle w:val="aff1"/>
        <w:spacing w:before="35" w:line="357" w:lineRule="auto"/>
        <w:ind w:right="155"/>
        <w:rPr>
          <w:rFonts w:hint="eastAsia"/>
        </w:rPr>
      </w:pPr>
      <w:r w:rsidRPr="00D660A6">
        <w:t>（</w:t>
      </w:r>
      <w:r w:rsidRPr="00D660A6">
        <w:rPr>
          <w:rFonts w:cs="宋体"/>
        </w:rPr>
        <w:t>4</w:t>
      </w:r>
      <w:r w:rsidRPr="00D660A6">
        <w:t>）与停电设备有关的变压器和电压互感器，应将设备各侧断开，防止向停电检修设</w:t>
      </w:r>
      <w:r w:rsidRPr="00D660A6">
        <w:rPr>
          <w:spacing w:val="-82"/>
        </w:rPr>
        <w:t xml:space="preserve"> </w:t>
      </w:r>
      <w:r w:rsidRPr="00D660A6">
        <w:t>备反送电。</w:t>
      </w:r>
    </w:p>
    <w:p w14:paraId="183B8C4D" w14:textId="77777777" w:rsidR="00D660A6" w:rsidRPr="00D660A6" w:rsidRDefault="00D660A6" w:rsidP="00D660A6">
      <w:pPr>
        <w:pStyle w:val="aff1"/>
        <w:spacing w:before="35" w:line="357" w:lineRule="auto"/>
        <w:ind w:right="353"/>
        <w:rPr>
          <w:rFonts w:hint="eastAsia"/>
        </w:rPr>
      </w:pPr>
      <w:r w:rsidRPr="00D660A6">
        <w:t>（</w:t>
      </w:r>
      <w:r w:rsidRPr="00D660A6">
        <w:rPr>
          <w:rFonts w:cs="宋体"/>
        </w:rPr>
        <w:t>5</w:t>
      </w:r>
      <w:r w:rsidRPr="00D660A6">
        <w:t>）检修设备和可能来电侧的断路器（开关）、隔离开关</w:t>
      </w:r>
      <w:r w:rsidRPr="00D660A6">
        <w:rPr>
          <w:spacing w:val="-47"/>
        </w:rPr>
        <w:t xml:space="preserve"> </w:t>
      </w:r>
      <w:r w:rsidRPr="00D660A6">
        <w:t>（刀闸）应断开控制电源和 合闸电源，隔离开关（刀闸）操</w:t>
      </w:r>
      <w:r w:rsidRPr="00D660A6">
        <w:rPr>
          <w:spacing w:val="30"/>
        </w:rPr>
        <w:t xml:space="preserve"> </w:t>
      </w:r>
      <w:r w:rsidRPr="00D660A6">
        <w:t>作把手应锁住，确保不会误送电。对难以做到与电源</w:t>
      </w:r>
      <w:r w:rsidRPr="00D660A6">
        <w:rPr>
          <w:spacing w:val="-112"/>
        </w:rPr>
        <w:t xml:space="preserve"> </w:t>
      </w:r>
      <w:r w:rsidRPr="00D660A6">
        <w:t>完全断开的检修设备，可以拆除设备与电源之间的电气连接。</w:t>
      </w:r>
    </w:p>
    <w:p w14:paraId="3F821E8B" w14:textId="77777777" w:rsidR="00D660A6" w:rsidRPr="00D660A6" w:rsidRDefault="00D660A6" w:rsidP="00D660A6">
      <w:pPr>
        <w:pStyle w:val="aff1"/>
        <w:spacing w:before="35" w:line="357" w:lineRule="auto"/>
        <w:ind w:right="155"/>
        <w:rPr>
          <w:rFonts w:hint="eastAsia"/>
        </w:rPr>
      </w:pPr>
      <w:r w:rsidRPr="00D660A6">
        <w:t>（</w:t>
      </w:r>
      <w:r w:rsidRPr="00D660A6">
        <w:rPr>
          <w:rFonts w:cs="宋体"/>
        </w:rPr>
        <w:t>6</w:t>
      </w:r>
      <w:r w:rsidRPr="00D660A6">
        <w:t>）验电时，应使用相应电压等级、合格的接触式验电器</w:t>
      </w:r>
      <w:r w:rsidRPr="00D660A6">
        <w:rPr>
          <w:spacing w:val="-24"/>
        </w:rPr>
        <w:t xml:space="preserve"> </w:t>
      </w:r>
      <w:r w:rsidRPr="00D660A6">
        <w:t xml:space="preserve">，在装设接地线或合接地刀 </w:t>
      </w:r>
      <w:r w:rsidRPr="00D660A6">
        <w:rPr>
          <w:spacing w:val="-5"/>
        </w:rPr>
        <w:t>闸（装置）处对各相分别验电。验电前，应先在有电设备上进行试验，确证验电器良好；</w:t>
      </w:r>
      <w:r w:rsidRPr="00D660A6">
        <w:rPr>
          <w:spacing w:val="-95"/>
        </w:rPr>
        <w:t xml:space="preserve"> </w:t>
      </w:r>
      <w:r w:rsidRPr="00D660A6">
        <w:t>无法在有电设备上进行试验时可用工频高压发生器等确证验电 器良好。</w:t>
      </w:r>
    </w:p>
    <w:p w14:paraId="7DDA99A7" w14:textId="77777777" w:rsidR="00D660A6" w:rsidRPr="00D660A6" w:rsidRDefault="00D660A6" w:rsidP="00D660A6">
      <w:pPr>
        <w:pStyle w:val="aff1"/>
        <w:spacing w:before="35" w:line="357" w:lineRule="auto"/>
        <w:ind w:right="155"/>
        <w:rPr>
          <w:rFonts w:hint="eastAsia"/>
        </w:rPr>
      </w:pPr>
      <w:r w:rsidRPr="00D660A6">
        <w:t>（</w:t>
      </w:r>
      <w:r w:rsidRPr="00D660A6">
        <w:rPr>
          <w:rFonts w:cs="宋体"/>
        </w:rPr>
        <w:t>7</w:t>
      </w:r>
      <w:r w:rsidRPr="00D660A6">
        <w:t>）高压验电应戴绝缘手套。验电器的伸缩式绝缘棒长度</w:t>
      </w:r>
      <w:r w:rsidRPr="00D660A6">
        <w:rPr>
          <w:spacing w:val="-48"/>
        </w:rPr>
        <w:t xml:space="preserve"> </w:t>
      </w:r>
      <w:r w:rsidRPr="00D660A6">
        <w:t>应拉足，验电时手应握在手 柄处不得超过护环，人体应与验电设备保持安规中规定的距离。</w:t>
      </w:r>
    </w:p>
    <w:p w14:paraId="46458FBB" w14:textId="77777777" w:rsidR="00D660A6" w:rsidRPr="00D660A6" w:rsidRDefault="00D660A6" w:rsidP="00D660A6">
      <w:pPr>
        <w:pStyle w:val="aff1"/>
        <w:spacing w:before="35" w:line="357" w:lineRule="auto"/>
        <w:ind w:right="112"/>
        <w:rPr>
          <w:rFonts w:hint="eastAsia"/>
        </w:rPr>
      </w:pPr>
      <w:r w:rsidRPr="00D660A6">
        <w:rPr>
          <w:spacing w:val="4"/>
        </w:rPr>
        <w:t>（</w:t>
      </w:r>
      <w:r w:rsidRPr="00D660A6">
        <w:rPr>
          <w:rFonts w:cs="宋体"/>
          <w:spacing w:val="4"/>
        </w:rPr>
        <w:t>8</w:t>
      </w:r>
      <w:r w:rsidRPr="00D660A6">
        <w:rPr>
          <w:spacing w:val="4"/>
        </w:rPr>
        <w:t>）对无法进行直接验电的设备，可以进行间接验电，即通过设备的机</w:t>
      </w:r>
      <w:r w:rsidRPr="00D660A6">
        <w:rPr>
          <w:spacing w:val="26"/>
        </w:rPr>
        <w:t xml:space="preserve"> </w:t>
      </w:r>
      <w:r w:rsidRPr="00D660A6">
        <w:rPr>
          <w:spacing w:val="3"/>
        </w:rPr>
        <w:t>械指示位置、</w:t>
      </w:r>
      <w:r w:rsidRPr="00D660A6">
        <w:rPr>
          <w:spacing w:val="-117"/>
        </w:rPr>
        <w:t xml:space="preserve"> </w:t>
      </w:r>
      <w:r w:rsidRPr="00D660A6">
        <w:t>电气指示、带电显示装置、仪表及各种遥测、 遥信等信号的变化来判断。判断时，应</w:t>
      </w:r>
      <w:r w:rsidRPr="00D660A6">
        <w:rPr>
          <w:spacing w:val="-81"/>
        </w:rPr>
        <w:t xml:space="preserve"> </w:t>
      </w:r>
      <w:r w:rsidRPr="00D660A6">
        <w:t>有两个及以上的指示 ，且所有指示均已同时发生对应变化，才能确认该设备已无电。</w:t>
      </w:r>
    </w:p>
    <w:p w14:paraId="75A7E0B5" w14:textId="77777777" w:rsidR="00D660A6" w:rsidRPr="00D660A6" w:rsidRDefault="00D660A6" w:rsidP="00D660A6">
      <w:pPr>
        <w:pStyle w:val="aff1"/>
        <w:spacing w:before="35" w:line="357" w:lineRule="auto"/>
        <w:ind w:right="155"/>
        <w:rPr>
          <w:rFonts w:hint="eastAsia"/>
        </w:rPr>
      </w:pPr>
      <w:r w:rsidRPr="00D660A6">
        <w:t>（</w:t>
      </w:r>
      <w:r w:rsidRPr="00D660A6">
        <w:rPr>
          <w:rFonts w:cs="宋体"/>
        </w:rPr>
        <w:t>9</w:t>
      </w:r>
      <w:r w:rsidRPr="00D660A6">
        <w:t>）装设接地线应由两人进行（经批准可以单人装设接地线除外）。当验明设备确已</w:t>
      </w:r>
      <w:r w:rsidRPr="00D660A6">
        <w:rPr>
          <w:spacing w:val="-61"/>
        </w:rPr>
        <w:t xml:space="preserve"> </w:t>
      </w:r>
      <w:r w:rsidRPr="00D660A6">
        <w:t>无电压后，应立即将检修设备接地并三相短路。</w:t>
      </w:r>
    </w:p>
    <w:p w14:paraId="44646F8C" w14:textId="77777777" w:rsidR="00D660A6" w:rsidRPr="00D660A6" w:rsidRDefault="00D660A6" w:rsidP="00D660A6">
      <w:pPr>
        <w:pStyle w:val="aff1"/>
        <w:spacing w:before="35"/>
        <w:ind w:right="155"/>
        <w:rPr>
          <w:rFonts w:hint="eastAsia"/>
        </w:rPr>
      </w:pPr>
      <w:r w:rsidRPr="00D660A6">
        <w:t>（</w:t>
      </w:r>
      <w:r w:rsidRPr="00D660A6">
        <w:rPr>
          <w:rFonts w:cs="宋体"/>
        </w:rPr>
        <w:t>10</w:t>
      </w:r>
      <w:r w:rsidRPr="00D660A6">
        <w:t>）禁止工作人员擅自移动或拆除接地线。</w:t>
      </w:r>
    </w:p>
    <w:p w14:paraId="5C1827FF" w14:textId="77777777" w:rsidR="00D660A6" w:rsidRPr="00D660A6" w:rsidRDefault="00D660A6" w:rsidP="00D660A6">
      <w:pPr>
        <w:pStyle w:val="aff1"/>
        <w:spacing w:before="152" w:line="357" w:lineRule="auto"/>
        <w:ind w:right="155"/>
        <w:rPr>
          <w:rFonts w:hint="eastAsia"/>
        </w:rPr>
      </w:pPr>
      <w:r w:rsidRPr="00D660A6">
        <w:rPr>
          <w:spacing w:val="-2"/>
        </w:rPr>
        <w:t>（</w:t>
      </w:r>
      <w:r w:rsidRPr="00D660A6">
        <w:rPr>
          <w:rFonts w:cs="宋体"/>
          <w:spacing w:val="-2"/>
        </w:rPr>
        <w:t>11</w:t>
      </w:r>
      <w:r w:rsidRPr="00D660A6">
        <w:rPr>
          <w:spacing w:val="-2"/>
        </w:rPr>
        <w:t>）凡一经合闸可能送电到工作地点，或有感应电压的工作设备均应有可靠接地，封</w:t>
      </w:r>
      <w:r w:rsidRPr="00D660A6">
        <w:rPr>
          <w:spacing w:val="-92"/>
        </w:rPr>
        <w:t xml:space="preserve"> </w:t>
      </w:r>
      <w:r w:rsidRPr="00D660A6">
        <w:t>挂地线位置应尽量在工作地点的视线之内。使工作人员处于地线保护之中。</w:t>
      </w:r>
    </w:p>
    <w:p w14:paraId="25C34F2F" w14:textId="77777777" w:rsidR="00D660A6" w:rsidRPr="00D660A6" w:rsidRDefault="00D660A6" w:rsidP="00D660A6">
      <w:pPr>
        <w:spacing w:line="357" w:lineRule="auto"/>
        <w:rPr>
          <w:rFonts w:ascii="宋体" w:hAnsi="宋体" w:hint="eastAsia"/>
        </w:rPr>
        <w:sectPr w:rsidR="00D660A6" w:rsidRPr="00D660A6" w:rsidSect="00D660A6">
          <w:footerReference w:type="default" r:id="rId10"/>
          <w:pgSz w:w="11910" w:h="16840"/>
          <w:pgMar w:top="1380" w:right="780" w:bottom="1280" w:left="1600" w:header="0" w:footer="1090" w:gutter="0"/>
          <w:pgNumType w:start="49"/>
          <w:cols w:space="720"/>
        </w:sectPr>
      </w:pPr>
    </w:p>
    <w:p w14:paraId="50C186FB" w14:textId="77777777" w:rsidR="00D660A6" w:rsidRPr="00D660A6" w:rsidRDefault="00D660A6" w:rsidP="00D660A6">
      <w:pPr>
        <w:pStyle w:val="aff1"/>
        <w:spacing w:before="1" w:line="345" w:lineRule="auto"/>
        <w:ind w:right="112"/>
        <w:rPr>
          <w:rFonts w:hint="eastAsia"/>
        </w:rPr>
      </w:pPr>
      <w:r w:rsidRPr="00D660A6">
        <w:lastRenderedPageBreak/>
        <w:t>（</w:t>
      </w:r>
      <w:r w:rsidRPr="00D660A6">
        <w:rPr>
          <w:rFonts w:cs="Calibri"/>
        </w:rPr>
        <w:t>12</w:t>
      </w:r>
      <w:r w:rsidRPr="00D660A6">
        <w:t>）在一经合闸即可送电到工作地点的断路器（开关）和 隔离开关（刀闸）的操作</w:t>
      </w:r>
      <w:r w:rsidRPr="00D660A6">
        <w:rPr>
          <w:spacing w:val="-73"/>
        </w:rPr>
        <w:t xml:space="preserve"> </w:t>
      </w:r>
      <w:r w:rsidRPr="00D660A6">
        <w:t>把手上，均应悬挂</w:t>
      </w:r>
      <w:r w:rsidRPr="00D660A6">
        <w:rPr>
          <w:rFonts w:cs="宋体"/>
        </w:rPr>
        <w:t>“</w:t>
      </w:r>
      <w:r w:rsidRPr="00D660A6">
        <w:t>禁止合闸，有人工作！</w:t>
      </w:r>
      <w:r w:rsidRPr="00D660A6">
        <w:rPr>
          <w:rFonts w:cs="宋体"/>
        </w:rPr>
        <w:t>”</w:t>
      </w:r>
      <w:r w:rsidRPr="00D660A6">
        <w:t>的标示牌。如果线路上有人工作，应在线 路断路器（开关）和隔离</w:t>
      </w:r>
      <w:r w:rsidRPr="00D660A6">
        <w:rPr>
          <w:spacing w:val="34"/>
        </w:rPr>
        <w:t xml:space="preserve"> </w:t>
      </w:r>
      <w:r w:rsidRPr="00D660A6">
        <w:t>开关（刀闸）操作把手上悬挂</w:t>
      </w:r>
      <w:r w:rsidRPr="00D660A6">
        <w:rPr>
          <w:rFonts w:cs="宋体"/>
        </w:rPr>
        <w:t>“</w:t>
      </w:r>
      <w:r w:rsidRPr="00D660A6">
        <w:t>禁止合闸，线路有人工作！</w:t>
      </w:r>
      <w:r w:rsidRPr="00D660A6">
        <w:rPr>
          <w:rFonts w:cs="宋体"/>
        </w:rPr>
        <w:t>”</w:t>
      </w:r>
      <w:r w:rsidRPr="00D660A6">
        <w:rPr>
          <w:rFonts w:cs="宋体"/>
          <w:spacing w:val="-111"/>
        </w:rPr>
        <w:t xml:space="preserve"> </w:t>
      </w:r>
      <w:r w:rsidRPr="00D660A6">
        <w:t>的标示牌。</w:t>
      </w:r>
    </w:p>
    <w:p w14:paraId="2B641AE9" w14:textId="77777777" w:rsidR="00D660A6" w:rsidRPr="00D660A6" w:rsidRDefault="00D660A6" w:rsidP="00D660A6">
      <w:pPr>
        <w:pStyle w:val="aff1"/>
        <w:spacing w:before="47" w:line="324" w:lineRule="auto"/>
        <w:ind w:right="155"/>
        <w:rPr>
          <w:rFonts w:hint="eastAsia"/>
        </w:rPr>
      </w:pPr>
      <w:r w:rsidRPr="00D660A6">
        <w:rPr>
          <w:spacing w:val="-2"/>
        </w:rPr>
        <w:t>（</w:t>
      </w:r>
      <w:r w:rsidRPr="00D660A6">
        <w:rPr>
          <w:rFonts w:cs="Calibri"/>
          <w:spacing w:val="-2"/>
        </w:rPr>
        <w:t>13</w:t>
      </w:r>
      <w:r w:rsidRPr="00D660A6">
        <w:rPr>
          <w:spacing w:val="-2"/>
        </w:rPr>
        <w:t>）对于部分停电的工作，其安全距离小于安规中规定距离以内的未停电设备，应装</w:t>
      </w:r>
      <w:r w:rsidRPr="00D660A6">
        <w:rPr>
          <w:spacing w:val="-97"/>
        </w:rPr>
        <w:t xml:space="preserve"> </w:t>
      </w:r>
      <w:r w:rsidRPr="00D660A6">
        <w:t>设临时遮栏。</w:t>
      </w:r>
    </w:p>
    <w:p w14:paraId="3A691A50" w14:textId="77777777" w:rsidR="00D660A6" w:rsidRPr="00D660A6" w:rsidRDefault="00D660A6" w:rsidP="00D660A6">
      <w:pPr>
        <w:pStyle w:val="aff1"/>
        <w:spacing w:before="68" w:line="324" w:lineRule="auto"/>
        <w:ind w:right="155"/>
        <w:rPr>
          <w:rFonts w:hint="eastAsia"/>
        </w:rPr>
      </w:pPr>
      <w:r w:rsidRPr="00D660A6">
        <w:rPr>
          <w:spacing w:val="-8"/>
        </w:rPr>
        <w:t>（</w:t>
      </w:r>
      <w:r w:rsidRPr="00D660A6">
        <w:rPr>
          <w:rFonts w:cs="Calibri"/>
          <w:spacing w:val="-8"/>
        </w:rPr>
        <w:t>14</w:t>
      </w:r>
      <w:r w:rsidRPr="00D660A6">
        <w:rPr>
          <w:spacing w:val="-8"/>
        </w:rPr>
        <w:t>）高压开关柜内手车开关拉出后，隔离带电部位的挡板</w:t>
      </w:r>
      <w:r w:rsidRPr="00D660A6">
        <w:rPr>
          <w:spacing w:val="11"/>
        </w:rPr>
        <w:t xml:space="preserve"> </w:t>
      </w:r>
      <w:r w:rsidRPr="00D660A6">
        <w:rPr>
          <w:spacing w:val="-16"/>
        </w:rPr>
        <w:t>封闭后禁止开启，并设置</w:t>
      </w:r>
      <w:r w:rsidRPr="00D660A6">
        <w:rPr>
          <w:rFonts w:cs="宋体"/>
          <w:spacing w:val="-16"/>
        </w:rPr>
        <w:t>“</w:t>
      </w:r>
      <w:r w:rsidRPr="00D660A6">
        <w:rPr>
          <w:spacing w:val="-16"/>
        </w:rPr>
        <w:t>止</w:t>
      </w:r>
      <w:r w:rsidRPr="00D660A6">
        <w:t xml:space="preserve"> 步，高压危险！</w:t>
      </w:r>
      <w:r w:rsidRPr="00D660A6">
        <w:rPr>
          <w:rFonts w:cs="宋体"/>
        </w:rPr>
        <w:t>”</w:t>
      </w:r>
      <w:r w:rsidRPr="00D660A6">
        <w:t>的标示牌。</w:t>
      </w:r>
    </w:p>
    <w:p w14:paraId="6D233558" w14:textId="77777777" w:rsidR="00D660A6" w:rsidRPr="00D660A6" w:rsidRDefault="00D660A6" w:rsidP="00D660A6">
      <w:pPr>
        <w:pStyle w:val="aff1"/>
        <w:spacing w:before="68" w:line="340" w:lineRule="auto"/>
        <w:ind w:right="353"/>
        <w:rPr>
          <w:rFonts w:hint="eastAsia"/>
        </w:rPr>
      </w:pPr>
      <w:r w:rsidRPr="00D660A6">
        <w:t>（</w:t>
      </w:r>
      <w:r w:rsidRPr="00D660A6">
        <w:rPr>
          <w:rFonts w:cs="Calibri"/>
        </w:rPr>
        <w:t>15</w:t>
      </w:r>
      <w:r w:rsidRPr="00D660A6">
        <w:t>）禁止工作人员擅自移动或拆除遮栏（围栏）、标示牌。</w:t>
      </w:r>
      <w:r w:rsidRPr="00D660A6">
        <w:rPr>
          <w:spacing w:val="39"/>
        </w:rPr>
        <w:t xml:space="preserve"> </w:t>
      </w:r>
      <w:r w:rsidRPr="00D660A6">
        <w:t>因工作原因必须短时移</w:t>
      </w:r>
      <w:r w:rsidRPr="00D660A6">
        <w:rPr>
          <w:spacing w:val="-113"/>
        </w:rPr>
        <w:t xml:space="preserve"> </w:t>
      </w:r>
      <w:r w:rsidRPr="00D660A6">
        <w:t>动或拆除遮栏（围栏）、标示牌，应</w:t>
      </w:r>
      <w:r w:rsidRPr="00D660A6">
        <w:rPr>
          <w:spacing w:val="30"/>
        </w:rPr>
        <w:t xml:space="preserve"> </w:t>
      </w:r>
      <w:r w:rsidRPr="00D660A6">
        <w:t>征得工作许可人同意，并在工作负责人的监护下</w:t>
      </w:r>
      <w:r w:rsidRPr="00D660A6">
        <w:rPr>
          <w:spacing w:val="-112"/>
        </w:rPr>
        <w:t xml:space="preserve"> </w:t>
      </w:r>
      <w:r w:rsidRPr="00D660A6">
        <w:t>进行。完毕后应立即恢复。</w:t>
      </w:r>
    </w:p>
    <w:p w14:paraId="7AC25957" w14:textId="77777777" w:rsidR="00D660A6" w:rsidRPr="00D660A6" w:rsidRDefault="00D660A6" w:rsidP="00D660A6">
      <w:pPr>
        <w:pStyle w:val="aff1"/>
        <w:spacing w:before="52" w:line="348" w:lineRule="auto"/>
        <w:ind w:right="112"/>
        <w:rPr>
          <w:rFonts w:hint="eastAsia"/>
        </w:rPr>
      </w:pPr>
      <w:r w:rsidRPr="00D660A6">
        <w:rPr>
          <w:rFonts w:cs="Calibri"/>
        </w:rPr>
        <w:t>10.4.2</w:t>
      </w:r>
      <w:r w:rsidRPr="00D660A6">
        <w:rPr>
          <w:rFonts w:cs="Calibri"/>
          <w:spacing w:val="5"/>
        </w:rPr>
        <w:t xml:space="preserve"> </w:t>
      </w:r>
      <w:r w:rsidRPr="00D660A6">
        <w:t xml:space="preserve">高危作业安全措施 </w:t>
      </w:r>
      <w:r w:rsidRPr="00D660A6">
        <w:rPr>
          <w:spacing w:val="4"/>
        </w:rPr>
        <w:t>高危作业项目在作业前执行安全技术交底，制定的安全技术措施切实可行、具体详细，</w:t>
      </w:r>
      <w:r w:rsidRPr="00D660A6">
        <w:rPr>
          <w:spacing w:val="-87"/>
        </w:rPr>
        <w:t xml:space="preserve"> </w:t>
      </w:r>
      <w:r w:rsidRPr="00D660A6">
        <w:t>要求交底到每一个作业人员，安全技术交底单签字齐全，作业前主管及安全管理人员对 作业安全用具逐一检查，确认用具安全方可使用，发生设备、人员事故的应分析具体原 因，并尽快组织全体人员进行事故教育工作。</w:t>
      </w:r>
    </w:p>
    <w:p w14:paraId="0CEA5FDC" w14:textId="77777777" w:rsidR="00D660A6" w:rsidRPr="00D660A6" w:rsidRDefault="00D660A6" w:rsidP="00D660A6">
      <w:pPr>
        <w:spacing w:before="10"/>
        <w:rPr>
          <w:rFonts w:ascii="宋体" w:hAnsi="宋体" w:cs="宋体" w:hint="eastAsia"/>
          <w:sz w:val="27"/>
          <w:szCs w:val="27"/>
        </w:rPr>
      </w:pPr>
    </w:p>
    <w:p w14:paraId="166C3B23" w14:textId="77777777" w:rsidR="00D660A6" w:rsidRPr="00D660A6" w:rsidRDefault="00D660A6" w:rsidP="00D660A6">
      <w:pPr>
        <w:pStyle w:val="7"/>
        <w:ind w:right="155"/>
        <w:rPr>
          <w:rFonts w:ascii="宋体" w:hAnsi="宋体" w:hint="eastAsia"/>
          <w:b w:val="0"/>
          <w:bCs w:val="0"/>
        </w:rPr>
      </w:pPr>
      <w:r w:rsidRPr="00D660A6">
        <w:rPr>
          <w:rFonts w:ascii="宋体" w:hAnsi="宋体"/>
        </w:rPr>
        <w:t>十一、10kV</w:t>
      </w:r>
      <w:r w:rsidRPr="00D660A6">
        <w:rPr>
          <w:rFonts w:ascii="宋体" w:hAnsi="宋体"/>
          <w:spacing w:val="17"/>
        </w:rPr>
        <w:t xml:space="preserve"> </w:t>
      </w:r>
      <w:r w:rsidRPr="00D660A6">
        <w:rPr>
          <w:rFonts w:ascii="宋体" w:hAnsi="宋体"/>
        </w:rPr>
        <w:t>系统设备专项运检工作节能管理的要求</w:t>
      </w:r>
    </w:p>
    <w:p w14:paraId="51257ABE" w14:textId="77777777" w:rsidR="00D660A6" w:rsidRPr="00D660A6" w:rsidRDefault="00D660A6" w:rsidP="00D660A6">
      <w:pPr>
        <w:pStyle w:val="aff1"/>
        <w:spacing w:before="152"/>
        <w:ind w:right="155"/>
        <w:rPr>
          <w:rFonts w:hint="eastAsia"/>
        </w:rPr>
      </w:pPr>
      <w:r w:rsidRPr="00D660A6">
        <w:rPr>
          <w:rFonts w:cs="宋体"/>
        </w:rPr>
        <w:t>11.1</w:t>
      </w:r>
      <w:r w:rsidRPr="00D660A6">
        <w:rPr>
          <w:rFonts w:cs="宋体"/>
          <w:spacing w:val="-60"/>
        </w:rPr>
        <w:t xml:space="preserve"> </w:t>
      </w:r>
      <w:r w:rsidRPr="00D660A6">
        <w:t>节能与能源利用</w:t>
      </w:r>
    </w:p>
    <w:p w14:paraId="25E29A60" w14:textId="77777777" w:rsidR="00D660A6" w:rsidRPr="00D660A6" w:rsidRDefault="00D660A6" w:rsidP="00D660A6">
      <w:pPr>
        <w:pStyle w:val="aff1"/>
        <w:spacing w:before="152" w:line="357" w:lineRule="auto"/>
        <w:ind w:right="155"/>
        <w:rPr>
          <w:rFonts w:hint="eastAsia"/>
        </w:rPr>
      </w:pPr>
      <w:r w:rsidRPr="00D660A6">
        <w:rPr>
          <w:rFonts w:cs="宋体"/>
        </w:rPr>
        <w:t>11.1.1</w:t>
      </w:r>
      <w:r w:rsidRPr="00D660A6">
        <w:rPr>
          <w:rFonts w:cs="宋体"/>
          <w:spacing w:val="-30"/>
        </w:rPr>
        <w:t xml:space="preserve"> </w:t>
      </w:r>
      <w:r w:rsidRPr="00D660A6">
        <w:rPr>
          <w:spacing w:val="-4"/>
        </w:rPr>
        <w:t>能源节约教育：对所有的驻场人员进行节能教育，树立节约能源的意识，养成良</w:t>
      </w:r>
      <w:r w:rsidRPr="00D660A6">
        <w:t xml:space="preserve"> 好的习惯。并在电源控制处，贴出“节约用电”、“人走灯灭”等标志。</w:t>
      </w:r>
    </w:p>
    <w:p w14:paraId="01491611" w14:textId="77777777" w:rsidR="00D660A6" w:rsidRPr="00D660A6" w:rsidRDefault="00D660A6" w:rsidP="00D660A6">
      <w:pPr>
        <w:pStyle w:val="aff1"/>
        <w:spacing w:before="35" w:line="357" w:lineRule="auto"/>
        <w:ind w:right="155"/>
        <w:rPr>
          <w:rFonts w:hint="eastAsia"/>
        </w:rPr>
      </w:pPr>
      <w:r w:rsidRPr="00D660A6">
        <w:rPr>
          <w:rFonts w:cs="宋体"/>
        </w:rPr>
        <w:t>11.1.2</w:t>
      </w:r>
      <w:r w:rsidRPr="00D660A6">
        <w:rPr>
          <w:rFonts w:cs="宋体"/>
          <w:spacing w:val="-33"/>
        </w:rPr>
        <w:t xml:space="preserve"> </w:t>
      </w:r>
      <w:r w:rsidRPr="00D660A6">
        <w:rPr>
          <w:spacing w:val="-4"/>
        </w:rPr>
        <w:t>优先使用国家、行业推荐的节能、高效、环保的施工设备和机具，如选用变频技</w:t>
      </w:r>
      <w:r w:rsidRPr="00D660A6">
        <w:rPr>
          <w:spacing w:val="-118"/>
        </w:rPr>
        <w:t xml:space="preserve"> </w:t>
      </w:r>
      <w:r w:rsidRPr="00D660A6">
        <w:t>术的节能施工设备等。</w:t>
      </w:r>
    </w:p>
    <w:p w14:paraId="6BE03EB3" w14:textId="77777777" w:rsidR="00D660A6" w:rsidRPr="00D660A6" w:rsidRDefault="00D660A6" w:rsidP="00D660A6">
      <w:pPr>
        <w:pStyle w:val="aff1"/>
        <w:spacing w:before="35" w:line="357" w:lineRule="auto"/>
        <w:ind w:right="155"/>
        <w:rPr>
          <w:rFonts w:hint="eastAsia"/>
        </w:rPr>
      </w:pPr>
      <w:r w:rsidRPr="00D660A6">
        <w:rPr>
          <w:rFonts w:cs="宋体"/>
        </w:rPr>
        <w:t>11.1.3</w:t>
      </w:r>
      <w:r w:rsidRPr="00D660A6">
        <w:rPr>
          <w:rFonts w:cs="宋体"/>
          <w:spacing w:val="-30"/>
        </w:rPr>
        <w:t xml:space="preserve"> </w:t>
      </w:r>
      <w:r w:rsidRPr="00D660A6">
        <w:rPr>
          <w:spacing w:val="-4"/>
        </w:rPr>
        <w:t>安排施工工艺时，应优先考虑耗用电能的或其它能耗较少的施工工艺。避免设备</w:t>
      </w:r>
      <w:r w:rsidRPr="00D660A6">
        <w:t xml:space="preserve"> 额定功率远大于使用功率或超负荷使用设备的现象。</w:t>
      </w:r>
    </w:p>
    <w:p w14:paraId="14D23F89" w14:textId="77777777" w:rsidR="00D660A6" w:rsidRPr="00D660A6" w:rsidRDefault="00D660A6" w:rsidP="00D660A6">
      <w:pPr>
        <w:spacing w:before="3"/>
        <w:rPr>
          <w:rFonts w:ascii="宋体" w:hAnsi="宋体" w:cs="宋体" w:hint="eastAsia"/>
          <w:sz w:val="34"/>
          <w:szCs w:val="34"/>
        </w:rPr>
      </w:pPr>
    </w:p>
    <w:p w14:paraId="60DC1600" w14:textId="77777777" w:rsidR="00D660A6" w:rsidRPr="00D660A6" w:rsidRDefault="00D660A6" w:rsidP="00D660A6">
      <w:pPr>
        <w:pStyle w:val="7"/>
        <w:ind w:right="155"/>
        <w:rPr>
          <w:rFonts w:ascii="宋体" w:hAnsi="宋体" w:hint="eastAsia"/>
          <w:color w:val="000000"/>
        </w:rPr>
      </w:pPr>
      <w:r w:rsidRPr="00D660A6">
        <w:rPr>
          <w:rFonts w:ascii="宋体" w:hAnsi="宋体"/>
        </w:rPr>
        <w:t>十二、</w:t>
      </w:r>
      <w:r w:rsidRPr="00D660A6">
        <w:rPr>
          <w:rFonts w:ascii="宋体" w:hAnsi="宋体" w:hint="eastAsia"/>
          <w:color w:val="000000"/>
          <w:sz w:val="28"/>
          <w:szCs w:val="28"/>
        </w:rPr>
        <w:t>国家大剧院10kV系统设备专项运检工作重大活动保障管理的要求</w:t>
      </w:r>
    </w:p>
    <w:p w14:paraId="7644F6C8" w14:textId="77777777" w:rsidR="00D660A6" w:rsidRPr="00D660A6" w:rsidRDefault="00D660A6" w:rsidP="00D660A6">
      <w:pPr>
        <w:spacing w:line="360" w:lineRule="auto"/>
        <w:ind w:firstLineChars="200" w:firstLine="480"/>
        <w:rPr>
          <w:rFonts w:ascii="宋体" w:hAnsi="宋体" w:cs="宋体" w:hint="eastAsia"/>
          <w:color w:val="000000"/>
          <w:sz w:val="24"/>
        </w:rPr>
      </w:pPr>
      <w:r w:rsidRPr="00D660A6">
        <w:rPr>
          <w:rFonts w:ascii="宋体" w:hAnsi="宋体" w:cs="宋体" w:hint="eastAsia"/>
          <w:color w:val="000000"/>
          <w:sz w:val="24"/>
        </w:rPr>
        <w:t>在重大活动保障常态化阶段，国家大剧院作为重点活动接待单位，要持续做好项目重大活动保障工作，坚持风险提前防控原则，严格管控，有针对性地采取措施，做到精准有效，保障项目重大活动期间各项供电保障工作稳步推进。</w:t>
      </w:r>
    </w:p>
    <w:p w14:paraId="4EBC4F5D" w14:textId="77777777" w:rsidR="00D660A6" w:rsidRPr="00D660A6" w:rsidRDefault="00D660A6" w:rsidP="00D660A6">
      <w:pPr>
        <w:tabs>
          <w:tab w:val="left" w:pos="540"/>
        </w:tabs>
        <w:spacing w:line="276" w:lineRule="auto"/>
        <w:rPr>
          <w:rFonts w:ascii="宋体" w:hAnsi="宋体" w:cs="宋体" w:hint="eastAsia"/>
          <w:color w:val="000000"/>
          <w:sz w:val="24"/>
        </w:rPr>
      </w:pPr>
      <w:r w:rsidRPr="00D660A6">
        <w:rPr>
          <w:rFonts w:ascii="宋体" w:hAnsi="宋体" w:hint="eastAsia"/>
          <w:color w:val="000000"/>
          <w:sz w:val="24"/>
        </w:rPr>
        <w:t>12.1</w:t>
      </w:r>
      <w:r w:rsidRPr="00D660A6">
        <w:rPr>
          <w:rFonts w:ascii="宋体" w:hAnsi="宋体" w:cs="宋体" w:hint="eastAsia"/>
          <w:color w:val="000000"/>
          <w:sz w:val="24"/>
        </w:rPr>
        <w:t>防控原则</w:t>
      </w:r>
    </w:p>
    <w:p w14:paraId="293D949A" w14:textId="77777777" w:rsidR="00D660A6" w:rsidRPr="00D660A6" w:rsidRDefault="00D660A6" w:rsidP="00D660A6">
      <w:pPr>
        <w:pStyle w:val="affc"/>
        <w:spacing w:before="0" w:beforeAutospacing="0" w:after="0" w:afterAutospacing="0" w:line="360" w:lineRule="atLeast"/>
        <w:ind w:firstLine="420"/>
        <w:jc w:val="both"/>
        <w:rPr>
          <w:rFonts w:hint="eastAsia"/>
        </w:rPr>
      </w:pPr>
      <w:r w:rsidRPr="00D660A6">
        <w:rPr>
          <w:rFonts w:hint="eastAsia"/>
          <w:color w:val="333333"/>
          <w:shd w:val="clear" w:color="auto" w:fill="FFFFFF"/>
        </w:rPr>
        <w:t>重大活动电力安全保障应当遵循超前部署、规范管理、各负其责、相互协作的工作原则。</w:t>
      </w:r>
    </w:p>
    <w:p w14:paraId="3A7AAE6A" w14:textId="77777777" w:rsidR="00D660A6" w:rsidRPr="00D660A6" w:rsidRDefault="00D660A6" w:rsidP="00D660A6">
      <w:pPr>
        <w:tabs>
          <w:tab w:val="left" w:pos="540"/>
        </w:tabs>
        <w:spacing w:line="360" w:lineRule="auto"/>
        <w:rPr>
          <w:rFonts w:ascii="宋体" w:hAnsi="宋体" w:cs="宋体" w:hint="eastAsia"/>
          <w:color w:val="000000"/>
          <w:sz w:val="24"/>
        </w:rPr>
      </w:pPr>
      <w:r w:rsidRPr="00D660A6">
        <w:rPr>
          <w:rFonts w:ascii="宋体" w:hAnsi="宋体" w:cs="宋体" w:hint="eastAsia"/>
          <w:color w:val="000000"/>
          <w:sz w:val="24"/>
        </w:rPr>
        <w:t>12.2应对措施</w:t>
      </w:r>
    </w:p>
    <w:p w14:paraId="0F81E384" w14:textId="77777777" w:rsidR="00D660A6" w:rsidRPr="00D660A6" w:rsidRDefault="00D660A6" w:rsidP="00D660A6">
      <w:pPr>
        <w:spacing w:line="360" w:lineRule="auto"/>
        <w:ind w:firstLineChars="200" w:firstLine="480"/>
        <w:rPr>
          <w:rFonts w:ascii="宋体" w:hAnsi="宋体" w:cs="宋体" w:hint="eastAsia"/>
          <w:color w:val="333333"/>
          <w:sz w:val="24"/>
        </w:rPr>
      </w:pPr>
      <w:r w:rsidRPr="00D660A6">
        <w:rPr>
          <w:rFonts w:ascii="宋体" w:hAnsi="宋体" w:cs="宋体" w:hint="eastAsia"/>
          <w:color w:val="333333"/>
          <w:sz w:val="24"/>
          <w:szCs w:val="22"/>
        </w:rPr>
        <w:lastRenderedPageBreak/>
        <w:t>12.2.1应对措施应包括重大活动电力安全保障工作组织机构建立、保障工作方案制定、风险评估和隐患治理、电力设施安全保卫和反恐怖防范、合理调整电力设备检修计划、应急准备，以及做好检查、督查等工作。</w:t>
      </w:r>
    </w:p>
    <w:p w14:paraId="0501EB9D" w14:textId="77777777" w:rsidR="00D660A6" w:rsidRPr="00D660A6" w:rsidRDefault="00D660A6" w:rsidP="00D660A6">
      <w:pPr>
        <w:spacing w:line="360" w:lineRule="auto"/>
        <w:ind w:firstLineChars="200" w:firstLine="480"/>
        <w:rPr>
          <w:rFonts w:ascii="宋体" w:hAnsi="宋体" w:cs="宋体" w:hint="eastAsia"/>
          <w:color w:val="333333"/>
          <w:sz w:val="24"/>
        </w:rPr>
      </w:pPr>
      <w:r w:rsidRPr="00D660A6">
        <w:rPr>
          <w:rFonts w:ascii="宋体" w:hAnsi="宋体" w:cs="宋体" w:hint="eastAsia"/>
          <w:color w:val="333333"/>
          <w:sz w:val="24"/>
          <w:szCs w:val="22"/>
        </w:rPr>
        <w:t>12.2.2应制定重大活动期间用电设施运行巡检专项方案、安全保卫专项措施、应急处置专项方案等，对相关人员应进行专项培训，保证用电设施安全运行。</w:t>
      </w:r>
    </w:p>
    <w:p w14:paraId="35B8A367" w14:textId="77777777" w:rsidR="00D660A6" w:rsidRPr="00D660A6" w:rsidRDefault="00D660A6" w:rsidP="00D660A6">
      <w:pPr>
        <w:widowControl/>
        <w:spacing w:line="360" w:lineRule="auto"/>
        <w:ind w:firstLineChars="200" w:firstLine="480"/>
        <w:rPr>
          <w:rFonts w:ascii="宋体" w:hAnsi="宋体" w:cs="宋体" w:hint="eastAsia"/>
          <w:color w:val="000000"/>
          <w:sz w:val="24"/>
        </w:rPr>
      </w:pPr>
      <w:r w:rsidRPr="00D660A6">
        <w:rPr>
          <w:rFonts w:ascii="宋体" w:hAnsi="宋体" w:cs="宋体" w:hint="eastAsia"/>
          <w:color w:val="000000"/>
          <w:sz w:val="24"/>
          <w:szCs w:val="22"/>
          <w:shd w:val="clear" w:color="auto" w:fill="FFFFFF"/>
        </w:rPr>
        <w:t>12.2.3遇突发停电事件发生后，应当按照预案及时启动应急响应，采取有效措施恢复供电，并将有关情况及时向甲方工程部门主管电力的负责人报告。并启动外部后备应急救援工作。</w:t>
      </w:r>
    </w:p>
    <w:p w14:paraId="07617732" w14:textId="77777777" w:rsidR="00D660A6" w:rsidRPr="00D660A6" w:rsidRDefault="00D660A6" w:rsidP="00D660A6">
      <w:pPr>
        <w:pStyle w:val="aff1"/>
        <w:spacing w:before="152" w:line="357" w:lineRule="auto"/>
        <w:ind w:right="545" w:firstLine="480"/>
        <w:rPr>
          <w:rFonts w:hint="eastAsia"/>
        </w:rPr>
      </w:pPr>
    </w:p>
    <w:p w14:paraId="4126654C" w14:textId="77777777" w:rsidR="00D660A6" w:rsidRPr="00D660A6" w:rsidRDefault="00D660A6" w:rsidP="00D660A6">
      <w:pPr>
        <w:pStyle w:val="7"/>
        <w:spacing w:before="7" w:line="360" w:lineRule="auto"/>
        <w:ind w:right="155"/>
        <w:rPr>
          <w:rFonts w:ascii="宋体" w:hAnsi="宋体" w:hint="eastAsia"/>
          <w:b w:val="0"/>
          <w:bCs w:val="0"/>
        </w:rPr>
      </w:pPr>
      <w:r w:rsidRPr="00D660A6">
        <w:rPr>
          <w:rFonts w:ascii="宋体" w:hAnsi="宋体"/>
        </w:rPr>
        <w:t>十三、10kV</w:t>
      </w:r>
      <w:r w:rsidRPr="00D660A6">
        <w:rPr>
          <w:rFonts w:ascii="宋体" w:hAnsi="宋体"/>
          <w:spacing w:val="14"/>
        </w:rPr>
        <w:t xml:space="preserve"> </w:t>
      </w:r>
      <w:r w:rsidRPr="00D660A6">
        <w:rPr>
          <w:rFonts w:ascii="宋体" w:hAnsi="宋体"/>
        </w:rPr>
        <w:t>系统设备专项运检工作考核标准</w:t>
      </w:r>
    </w:p>
    <w:p w14:paraId="7908EDEC" w14:textId="77777777" w:rsidR="00D660A6" w:rsidRPr="00D660A6" w:rsidRDefault="00D660A6" w:rsidP="00D660A6">
      <w:pPr>
        <w:spacing w:line="360" w:lineRule="auto"/>
        <w:rPr>
          <w:rFonts w:ascii="宋体" w:hAnsi="宋体" w:cs="宋体" w:hint="eastAsia"/>
          <w:color w:val="000000"/>
          <w:sz w:val="24"/>
          <w:szCs w:val="22"/>
          <w:shd w:val="clear" w:color="auto" w:fill="FFFFFF"/>
        </w:rPr>
      </w:pPr>
      <w:r w:rsidRPr="00D660A6">
        <w:rPr>
          <w:rFonts w:ascii="宋体" w:hAnsi="宋体" w:cs="宋体"/>
          <w:color w:val="000000"/>
          <w:sz w:val="24"/>
          <w:szCs w:val="22"/>
          <w:shd w:val="clear" w:color="auto" w:fill="FFFFFF"/>
        </w:rPr>
        <w:t xml:space="preserve">13.1 </w:t>
      </w:r>
      <w:r w:rsidRPr="00D660A6">
        <w:rPr>
          <w:rFonts w:ascii="宋体" w:hAnsi="宋体" w:cs="宋体" w:hint="eastAsia"/>
          <w:color w:val="000000"/>
          <w:sz w:val="24"/>
          <w:szCs w:val="22"/>
          <w:shd w:val="clear" w:color="auto" w:fill="FFFFFF"/>
        </w:rPr>
        <w:t xml:space="preserve">  </w:t>
      </w:r>
      <w:r w:rsidRPr="00D660A6">
        <w:rPr>
          <w:rFonts w:ascii="宋体" w:hAnsi="宋体" w:cs="宋体"/>
          <w:color w:val="000000"/>
          <w:sz w:val="24"/>
          <w:szCs w:val="22"/>
          <w:shd w:val="clear" w:color="auto" w:fill="FFFFFF"/>
        </w:rPr>
        <w:t>在下列证实为乙方工作失误的情况下，甲方有权要求乙方支付违约金：</w:t>
      </w:r>
    </w:p>
    <w:p w14:paraId="669C645A" w14:textId="77777777" w:rsidR="00D660A6" w:rsidRPr="00D660A6" w:rsidRDefault="00D660A6" w:rsidP="00D660A6">
      <w:pPr>
        <w:spacing w:line="360" w:lineRule="auto"/>
        <w:rPr>
          <w:rFonts w:ascii="宋体" w:hAnsi="宋体" w:cs="宋体" w:hint="eastAsia"/>
          <w:color w:val="000000"/>
          <w:sz w:val="24"/>
          <w:szCs w:val="22"/>
          <w:shd w:val="clear" w:color="auto" w:fill="FFFFFF"/>
        </w:rPr>
      </w:pPr>
      <w:r w:rsidRPr="00D660A6">
        <w:rPr>
          <w:rFonts w:ascii="宋体" w:hAnsi="宋体" w:cs="宋体"/>
          <w:color w:val="000000"/>
          <w:sz w:val="24"/>
          <w:szCs w:val="22"/>
          <w:shd w:val="clear" w:color="auto" w:fill="FFFFFF"/>
        </w:rPr>
        <w:t>13.1.1 设备停顿时间累计超过本招标文件规定。</w:t>
      </w:r>
    </w:p>
    <w:p w14:paraId="18C2C703" w14:textId="77777777" w:rsidR="00D660A6" w:rsidRPr="00D660A6" w:rsidRDefault="00D660A6" w:rsidP="00D660A6">
      <w:pPr>
        <w:spacing w:line="360" w:lineRule="auto"/>
        <w:rPr>
          <w:rFonts w:ascii="宋体" w:hAnsi="宋体" w:cs="宋体" w:hint="eastAsia"/>
          <w:color w:val="000000"/>
          <w:sz w:val="24"/>
          <w:szCs w:val="22"/>
          <w:shd w:val="clear" w:color="auto" w:fill="FFFFFF"/>
        </w:rPr>
      </w:pPr>
      <w:r w:rsidRPr="00D660A6">
        <w:rPr>
          <w:rFonts w:ascii="宋体" w:hAnsi="宋体" w:cs="宋体"/>
          <w:color w:val="000000"/>
          <w:sz w:val="24"/>
          <w:szCs w:val="22"/>
          <w:shd w:val="clear" w:color="auto" w:fill="FFFFFF"/>
        </w:rPr>
        <w:t>13.1.2 巡视检查工作未按规定时间及要求完成。</w:t>
      </w:r>
    </w:p>
    <w:p w14:paraId="03596A4D" w14:textId="77777777" w:rsidR="00D660A6" w:rsidRPr="00D660A6" w:rsidRDefault="00D660A6" w:rsidP="00D660A6">
      <w:pPr>
        <w:spacing w:line="360" w:lineRule="auto"/>
        <w:rPr>
          <w:rFonts w:ascii="宋体" w:hAnsi="宋体" w:cs="宋体" w:hint="eastAsia"/>
          <w:color w:val="000000"/>
          <w:sz w:val="24"/>
          <w:szCs w:val="22"/>
          <w:shd w:val="clear" w:color="auto" w:fill="FFFFFF"/>
        </w:rPr>
      </w:pPr>
      <w:r w:rsidRPr="00D660A6">
        <w:rPr>
          <w:rFonts w:ascii="宋体" w:hAnsi="宋体" w:cs="宋体"/>
          <w:color w:val="000000"/>
          <w:sz w:val="24"/>
          <w:szCs w:val="22"/>
          <w:shd w:val="clear" w:color="auto" w:fill="FFFFFF"/>
        </w:rPr>
        <w:t>13.1.3 检修工作未按指定的时间内完成。</w:t>
      </w:r>
    </w:p>
    <w:p w14:paraId="184FC5E5" w14:textId="77777777" w:rsidR="00D660A6" w:rsidRPr="00D660A6" w:rsidRDefault="00D660A6" w:rsidP="00D660A6">
      <w:pPr>
        <w:spacing w:line="360" w:lineRule="auto"/>
        <w:rPr>
          <w:rFonts w:ascii="宋体" w:hAnsi="宋体" w:cs="宋体" w:hint="eastAsia"/>
          <w:color w:val="000000"/>
          <w:sz w:val="24"/>
          <w:szCs w:val="22"/>
          <w:shd w:val="clear" w:color="auto" w:fill="FFFFFF"/>
        </w:rPr>
      </w:pPr>
      <w:r w:rsidRPr="00D660A6">
        <w:rPr>
          <w:rFonts w:ascii="宋体" w:hAnsi="宋体" w:cs="宋体"/>
          <w:color w:val="000000"/>
          <w:sz w:val="24"/>
          <w:szCs w:val="22"/>
          <w:shd w:val="clear" w:color="auto" w:fill="FFFFFF"/>
        </w:rPr>
        <w:t>13.1.4 保养工作未按指定的时间内完成。</w:t>
      </w:r>
    </w:p>
    <w:p w14:paraId="4767A554" w14:textId="77777777" w:rsidR="00D660A6" w:rsidRPr="00D660A6" w:rsidRDefault="00D660A6" w:rsidP="00D660A6">
      <w:pPr>
        <w:spacing w:line="360" w:lineRule="auto"/>
        <w:rPr>
          <w:rFonts w:ascii="宋体" w:hAnsi="宋体" w:cs="宋体" w:hint="eastAsia"/>
          <w:color w:val="000000"/>
          <w:sz w:val="24"/>
          <w:szCs w:val="22"/>
          <w:shd w:val="clear" w:color="auto" w:fill="FFFFFF"/>
        </w:rPr>
      </w:pPr>
      <w:r w:rsidRPr="00D660A6">
        <w:rPr>
          <w:rFonts w:ascii="宋体" w:hAnsi="宋体" w:cs="宋体"/>
          <w:color w:val="000000"/>
          <w:sz w:val="24"/>
          <w:szCs w:val="22"/>
          <w:shd w:val="clear" w:color="auto" w:fill="FFFFFF"/>
        </w:rPr>
        <w:t>13.1.5 保养工作不到位。</w:t>
      </w:r>
    </w:p>
    <w:p w14:paraId="6E3E57C3" w14:textId="77777777" w:rsidR="00D660A6" w:rsidRPr="00D660A6" w:rsidRDefault="00D660A6" w:rsidP="00D660A6">
      <w:pPr>
        <w:spacing w:line="360" w:lineRule="auto"/>
        <w:rPr>
          <w:rFonts w:ascii="宋体" w:hAnsi="宋体" w:cs="宋体" w:hint="eastAsia"/>
          <w:color w:val="000000"/>
          <w:sz w:val="24"/>
          <w:szCs w:val="22"/>
          <w:shd w:val="clear" w:color="auto" w:fill="FFFFFF"/>
        </w:rPr>
      </w:pPr>
      <w:r w:rsidRPr="00D660A6">
        <w:rPr>
          <w:rFonts w:ascii="宋体" w:hAnsi="宋体" w:cs="宋体"/>
          <w:color w:val="000000"/>
          <w:sz w:val="24"/>
          <w:szCs w:val="22"/>
          <w:shd w:val="clear" w:color="auto" w:fill="FFFFFF"/>
        </w:rPr>
        <w:t>13.1.6 甲方收到（并查证属实）的用户书面投诉乙方工作违规事宜。</w:t>
      </w:r>
    </w:p>
    <w:p w14:paraId="68B9C248" w14:textId="77777777" w:rsidR="00D660A6" w:rsidRPr="00D660A6" w:rsidRDefault="00D660A6" w:rsidP="00D660A6">
      <w:pPr>
        <w:spacing w:line="360" w:lineRule="auto"/>
        <w:rPr>
          <w:rFonts w:ascii="宋体" w:hAnsi="宋体" w:cs="宋体" w:hint="eastAsia"/>
          <w:color w:val="000000"/>
          <w:sz w:val="24"/>
          <w:szCs w:val="22"/>
          <w:shd w:val="clear" w:color="auto" w:fill="FFFFFF"/>
        </w:rPr>
      </w:pPr>
      <w:r w:rsidRPr="00D660A6">
        <w:rPr>
          <w:rFonts w:ascii="宋体" w:hAnsi="宋体" w:cs="宋体"/>
          <w:color w:val="000000"/>
          <w:sz w:val="24"/>
          <w:szCs w:val="22"/>
          <w:shd w:val="clear" w:color="auto" w:fill="FFFFFF"/>
        </w:rPr>
        <w:t>13.1.7 违反国家大剧院的管理规定的事项。</w:t>
      </w:r>
    </w:p>
    <w:p w14:paraId="395F3A78" w14:textId="77777777" w:rsidR="00D660A6" w:rsidRPr="00D660A6" w:rsidRDefault="00D660A6" w:rsidP="00D660A6">
      <w:pPr>
        <w:rPr>
          <w:rFonts w:ascii="宋体" w:hAnsi="宋体" w:hint="eastAsia"/>
        </w:rPr>
      </w:pPr>
    </w:p>
    <w:p w14:paraId="1552E02B" w14:textId="77777777" w:rsidR="00D660A6" w:rsidRPr="00D660A6" w:rsidRDefault="00D660A6" w:rsidP="00D660A6">
      <w:pPr>
        <w:rPr>
          <w:rFonts w:ascii="宋体" w:hAnsi="宋体" w:hint="eastAsia"/>
        </w:rPr>
        <w:sectPr w:rsidR="00D660A6" w:rsidRPr="00D660A6" w:rsidSect="00D660A6">
          <w:footerReference w:type="default" r:id="rId11"/>
          <w:pgSz w:w="11910" w:h="16840"/>
          <w:pgMar w:top="1380" w:right="780" w:bottom="1280" w:left="1600" w:header="0" w:footer="1090" w:gutter="0"/>
          <w:pgNumType w:start="51"/>
          <w:cols w:space="720"/>
        </w:sectPr>
      </w:pPr>
    </w:p>
    <w:p w14:paraId="276E8B8B" w14:textId="77777777" w:rsidR="00D660A6" w:rsidRPr="00D660A6" w:rsidRDefault="00D660A6" w:rsidP="00D660A6">
      <w:pPr>
        <w:pStyle w:val="7"/>
        <w:spacing w:line="482" w:lineRule="exact"/>
        <w:ind w:left="121"/>
        <w:rPr>
          <w:rFonts w:ascii="宋体" w:hAnsi="宋体" w:hint="eastAsia"/>
        </w:rPr>
      </w:pPr>
      <w:r w:rsidRPr="00D660A6">
        <w:rPr>
          <w:rFonts w:ascii="宋体" w:hAnsi="宋体"/>
        </w:rPr>
        <w:lastRenderedPageBreak/>
        <w:t>违约扣款及扣分表</w:t>
      </w:r>
    </w:p>
    <w:tbl>
      <w:tblPr>
        <w:tblW w:w="8537" w:type="dxa"/>
        <w:tblInd w:w="96" w:type="dxa"/>
        <w:tblLayout w:type="fixed"/>
        <w:tblLook w:val="04A0" w:firstRow="1" w:lastRow="0" w:firstColumn="1" w:lastColumn="0" w:noHBand="0" w:noVBand="1"/>
      </w:tblPr>
      <w:tblGrid>
        <w:gridCol w:w="475"/>
        <w:gridCol w:w="710"/>
        <w:gridCol w:w="2384"/>
        <w:gridCol w:w="2285"/>
        <w:gridCol w:w="2004"/>
        <w:gridCol w:w="679"/>
      </w:tblGrid>
      <w:tr w:rsidR="00D660A6" w:rsidRPr="00D660A6" w14:paraId="641E50BB" w14:textId="77777777" w:rsidTr="009F2121">
        <w:trPr>
          <w:trHeight w:val="765"/>
        </w:trPr>
        <w:tc>
          <w:tcPr>
            <w:tcW w:w="475" w:type="dxa"/>
            <w:tcBorders>
              <w:top w:val="single" w:sz="8" w:space="0" w:color="000000"/>
              <w:left w:val="single" w:sz="8" w:space="0" w:color="000000"/>
              <w:bottom w:val="nil"/>
              <w:right w:val="single" w:sz="8" w:space="0" w:color="000000"/>
            </w:tcBorders>
            <w:vAlign w:val="center"/>
          </w:tcPr>
          <w:p w14:paraId="56EC16A1" w14:textId="77777777" w:rsidR="00D660A6" w:rsidRPr="00D660A6" w:rsidRDefault="00D660A6" w:rsidP="009F2121">
            <w:pPr>
              <w:widowControl/>
              <w:jc w:val="center"/>
              <w:textAlignment w:val="center"/>
              <w:rPr>
                <w:rFonts w:ascii="宋体" w:hAnsi="宋体" w:cs="宋体" w:hint="eastAsia"/>
                <w:b/>
                <w:bCs/>
                <w:color w:val="000000"/>
                <w:sz w:val="24"/>
              </w:rPr>
            </w:pPr>
            <w:r w:rsidRPr="00D660A6">
              <w:rPr>
                <w:rFonts w:ascii="宋体" w:hAnsi="宋体" w:cs="宋体" w:hint="eastAsia"/>
                <w:b/>
                <w:bCs/>
                <w:color w:val="000000"/>
                <w:kern w:val="0"/>
                <w:sz w:val="24"/>
              </w:rPr>
              <w:t>编号</w:t>
            </w:r>
          </w:p>
        </w:tc>
        <w:tc>
          <w:tcPr>
            <w:tcW w:w="710" w:type="dxa"/>
            <w:tcBorders>
              <w:top w:val="single" w:sz="8" w:space="0" w:color="000000"/>
              <w:left w:val="nil"/>
              <w:bottom w:val="nil"/>
              <w:right w:val="single" w:sz="8" w:space="0" w:color="000000"/>
            </w:tcBorders>
            <w:vAlign w:val="center"/>
          </w:tcPr>
          <w:p w14:paraId="3A2D151A" w14:textId="77777777" w:rsidR="00D660A6" w:rsidRPr="00D660A6" w:rsidRDefault="00D660A6" w:rsidP="009F2121">
            <w:pPr>
              <w:widowControl/>
              <w:jc w:val="center"/>
              <w:textAlignment w:val="center"/>
              <w:rPr>
                <w:rFonts w:ascii="宋体" w:hAnsi="宋体" w:cs="宋体" w:hint="eastAsia"/>
                <w:b/>
                <w:bCs/>
                <w:color w:val="000000"/>
                <w:sz w:val="24"/>
              </w:rPr>
            </w:pPr>
            <w:r w:rsidRPr="00D660A6">
              <w:rPr>
                <w:rFonts w:ascii="宋体" w:hAnsi="宋体" w:cs="宋体" w:hint="eastAsia"/>
                <w:b/>
                <w:bCs/>
                <w:color w:val="000000"/>
                <w:kern w:val="0"/>
                <w:sz w:val="24"/>
              </w:rPr>
              <w:t>类别</w:t>
            </w:r>
          </w:p>
        </w:tc>
        <w:tc>
          <w:tcPr>
            <w:tcW w:w="2384" w:type="dxa"/>
            <w:tcBorders>
              <w:top w:val="single" w:sz="8" w:space="0" w:color="000000"/>
              <w:left w:val="single" w:sz="8" w:space="0" w:color="000000"/>
              <w:bottom w:val="nil"/>
              <w:right w:val="single" w:sz="8" w:space="0" w:color="000000"/>
            </w:tcBorders>
            <w:vAlign w:val="center"/>
          </w:tcPr>
          <w:p w14:paraId="6E8F4E86" w14:textId="77777777" w:rsidR="00D660A6" w:rsidRPr="00D660A6" w:rsidRDefault="00D660A6" w:rsidP="009F2121">
            <w:pPr>
              <w:widowControl/>
              <w:jc w:val="center"/>
              <w:textAlignment w:val="center"/>
              <w:rPr>
                <w:rFonts w:ascii="宋体" w:hAnsi="宋体" w:cs="宋体" w:hint="eastAsia"/>
                <w:b/>
                <w:bCs/>
                <w:color w:val="000000"/>
                <w:sz w:val="24"/>
              </w:rPr>
            </w:pPr>
            <w:r w:rsidRPr="00D660A6">
              <w:rPr>
                <w:rFonts w:ascii="宋体" w:hAnsi="宋体" w:cs="宋体" w:hint="eastAsia"/>
                <w:b/>
                <w:bCs/>
                <w:color w:val="000000"/>
                <w:kern w:val="0"/>
                <w:sz w:val="24"/>
              </w:rPr>
              <w:t>违规项目</w:t>
            </w:r>
          </w:p>
        </w:tc>
        <w:tc>
          <w:tcPr>
            <w:tcW w:w="2285" w:type="dxa"/>
            <w:tcBorders>
              <w:top w:val="single" w:sz="8" w:space="0" w:color="000000"/>
              <w:left w:val="single" w:sz="8" w:space="0" w:color="000000"/>
              <w:bottom w:val="nil"/>
              <w:right w:val="single" w:sz="8" w:space="0" w:color="000000"/>
            </w:tcBorders>
            <w:vAlign w:val="center"/>
          </w:tcPr>
          <w:p w14:paraId="0AC460D8" w14:textId="77777777" w:rsidR="00D660A6" w:rsidRPr="00D660A6" w:rsidRDefault="00D660A6" w:rsidP="009F2121">
            <w:pPr>
              <w:widowControl/>
              <w:jc w:val="center"/>
              <w:textAlignment w:val="center"/>
              <w:rPr>
                <w:rFonts w:ascii="宋体" w:hAnsi="宋体" w:cs="宋体" w:hint="eastAsia"/>
                <w:b/>
                <w:bCs/>
                <w:color w:val="000000"/>
                <w:sz w:val="24"/>
              </w:rPr>
            </w:pPr>
            <w:r w:rsidRPr="00D660A6">
              <w:rPr>
                <w:rFonts w:ascii="宋体" w:hAnsi="宋体" w:cs="宋体" w:hint="eastAsia"/>
                <w:b/>
                <w:bCs/>
                <w:color w:val="000000"/>
                <w:kern w:val="0"/>
                <w:sz w:val="24"/>
              </w:rPr>
              <w:t>合同规定</w:t>
            </w:r>
          </w:p>
        </w:tc>
        <w:tc>
          <w:tcPr>
            <w:tcW w:w="2004" w:type="dxa"/>
            <w:tcBorders>
              <w:top w:val="single" w:sz="8" w:space="0" w:color="000000"/>
              <w:left w:val="single" w:sz="8" w:space="0" w:color="000000"/>
              <w:bottom w:val="nil"/>
              <w:right w:val="single" w:sz="8" w:space="0" w:color="000000"/>
            </w:tcBorders>
            <w:vAlign w:val="center"/>
          </w:tcPr>
          <w:p w14:paraId="2AC4032E" w14:textId="77777777" w:rsidR="00D660A6" w:rsidRPr="00D660A6" w:rsidRDefault="00D660A6" w:rsidP="009F2121">
            <w:pPr>
              <w:widowControl/>
              <w:jc w:val="center"/>
              <w:textAlignment w:val="center"/>
              <w:rPr>
                <w:rFonts w:ascii="宋体" w:hAnsi="宋体" w:cs="宋体" w:hint="eastAsia"/>
                <w:b/>
                <w:bCs/>
                <w:color w:val="000000"/>
                <w:sz w:val="24"/>
              </w:rPr>
            </w:pPr>
            <w:r w:rsidRPr="00D660A6">
              <w:rPr>
                <w:rFonts w:ascii="宋体" w:hAnsi="宋体" w:cs="宋体" w:hint="eastAsia"/>
                <w:b/>
                <w:bCs/>
                <w:color w:val="000000"/>
                <w:kern w:val="0"/>
                <w:sz w:val="24"/>
              </w:rPr>
              <w:t>违约扣款</w:t>
            </w:r>
          </w:p>
        </w:tc>
        <w:tc>
          <w:tcPr>
            <w:tcW w:w="679" w:type="dxa"/>
            <w:tcBorders>
              <w:top w:val="single" w:sz="8" w:space="0" w:color="000000"/>
              <w:left w:val="single" w:sz="8" w:space="0" w:color="000000"/>
              <w:bottom w:val="nil"/>
              <w:right w:val="single" w:sz="8" w:space="0" w:color="000000"/>
            </w:tcBorders>
            <w:vAlign w:val="center"/>
          </w:tcPr>
          <w:p w14:paraId="3CBAC4D7" w14:textId="77777777" w:rsidR="00D660A6" w:rsidRPr="00D660A6" w:rsidRDefault="00D660A6" w:rsidP="009F2121">
            <w:pPr>
              <w:widowControl/>
              <w:jc w:val="center"/>
              <w:textAlignment w:val="center"/>
              <w:rPr>
                <w:rFonts w:ascii="宋体" w:hAnsi="宋体" w:cs="宋体" w:hint="eastAsia"/>
                <w:b/>
                <w:bCs/>
                <w:color w:val="000000"/>
                <w:sz w:val="24"/>
              </w:rPr>
            </w:pPr>
            <w:r w:rsidRPr="00D660A6">
              <w:rPr>
                <w:rFonts w:ascii="宋体" w:hAnsi="宋体" w:cs="宋体" w:hint="eastAsia"/>
                <w:b/>
                <w:bCs/>
                <w:color w:val="000000"/>
                <w:kern w:val="0"/>
                <w:sz w:val="24"/>
              </w:rPr>
              <w:t>扣分</w:t>
            </w:r>
          </w:p>
        </w:tc>
      </w:tr>
      <w:tr w:rsidR="00D660A6" w:rsidRPr="00D660A6" w14:paraId="6273B4B4" w14:textId="77777777" w:rsidTr="009F2121">
        <w:trPr>
          <w:trHeight w:val="1103"/>
        </w:trPr>
        <w:tc>
          <w:tcPr>
            <w:tcW w:w="475" w:type="dxa"/>
            <w:vMerge w:val="restart"/>
            <w:tcBorders>
              <w:top w:val="single" w:sz="4" w:space="0" w:color="000000"/>
              <w:left w:val="single" w:sz="8" w:space="0" w:color="000000"/>
              <w:bottom w:val="single" w:sz="4" w:space="0" w:color="000000"/>
              <w:right w:val="single" w:sz="4" w:space="0" w:color="000000"/>
            </w:tcBorders>
            <w:vAlign w:val="center"/>
          </w:tcPr>
          <w:p w14:paraId="7A0C13F6"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3C66B223"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设备管理</w:t>
            </w:r>
          </w:p>
        </w:tc>
        <w:tc>
          <w:tcPr>
            <w:tcW w:w="2384" w:type="dxa"/>
            <w:tcBorders>
              <w:top w:val="single" w:sz="4" w:space="0" w:color="000000"/>
              <w:left w:val="single" w:sz="4" w:space="0" w:color="000000"/>
              <w:bottom w:val="single" w:sz="4" w:space="0" w:color="000000"/>
              <w:right w:val="single" w:sz="4" w:space="0" w:color="000000"/>
            </w:tcBorders>
            <w:vAlign w:val="center"/>
          </w:tcPr>
          <w:p w14:paraId="4ACCC69A"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主要（高压）设备停顿时间累计超过招标文件规定</w:t>
            </w:r>
          </w:p>
        </w:tc>
        <w:tc>
          <w:tcPr>
            <w:tcW w:w="2285" w:type="dxa"/>
            <w:tcBorders>
              <w:top w:val="single" w:sz="4" w:space="0" w:color="000000"/>
              <w:left w:val="single" w:sz="4" w:space="0" w:color="000000"/>
              <w:bottom w:val="single" w:sz="4" w:space="0" w:color="000000"/>
              <w:right w:val="single" w:sz="4" w:space="0" w:color="000000"/>
            </w:tcBorders>
            <w:vAlign w:val="center"/>
          </w:tcPr>
          <w:p w14:paraId="2CEBCC47"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运行效率不少于99.99%</w:t>
            </w:r>
          </w:p>
        </w:tc>
        <w:tc>
          <w:tcPr>
            <w:tcW w:w="2004" w:type="dxa"/>
            <w:tcBorders>
              <w:top w:val="single" w:sz="4" w:space="0" w:color="000000"/>
              <w:left w:val="single" w:sz="4" w:space="0" w:color="000000"/>
              <w:bottom w:val="single" w:sz="4" w:space="0" w:color="000000"/>
              <w:right w:val="single" w:sz="4" w:space="0" w:color="000000"/>
            </w:tcBorders>
            <w:vAlign w:val="center"/>
          </w:tcPr>
          <w:p w14:paraId="6D087A76"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每停顿小时违约扣款人民币10,000元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794EE352"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5分</w:t>
            </w:r>
          </w:p>
        </w:tc>
      </w:tr>
      <w:tr w:rsidR="00D660A6" w:rsidRPr="00D660A6" w14:paraId="38075D02" w14:textId="77777777" w:rsidTr="009F2121">
        <w:trPr>
          <w:trHeight w:val="743"/>
        </w:trPr>
        <w:tc>
          <w:tcPr>
            <w:tcW w:w="475" w:type="dxa"/>
            <w:vMerge/>
            <w:tcBorders>
              <w:top w:val="single" w:sz="4" w:space="0" w:color="000000"/>
              <w:left w:val="single" w:sz="8" w:space="0" w:color="000000"/>
              <w:bottom w:val="single" w:sz="4" w:space="0" w:color="000000"/>
              <w:right w:val="single" w:sz="4" w:space="0" w:color="000000"/>
            </w:tcBorders>
            <w:vAlign w:val="center"/>
          </w:tcPr>
          <w:p w14:paraId="0BE8373C" w14:textId="77777777" w:rsidR="00D660A6" w:rsidRPr="00D660A6" w:rsidRDefault="00D660A6" w:rsidP="009F2121">
            <w:pPr>
              <w:jc w:val="center"/>
              <w:rPr>
                <w:rFonts w:ascii="宋体" w:hAnsi="宋体"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669BA41A" w14:textId="77777777" w:rsidR="00D660A6" w:rsidRPr="00D660A6" w:rsidRDefault="00D660A6" w:rsidP="009F2121">
            <w:pPr>
              <w:jc w:val="center"/>
              <w:rPr>
                <w:rFonts w:ascii="宋体" w:hAnsi="宋体"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7BF37932"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保养工作未按指定的时间内完成</w:t>
            </w:r>
          </w:p>
        </w:tc>
        <w:tc>
          <w:tcPr>
            <w:tcW w:w="2285" w:type="dxa"/>
            <w:tcBorders>
              <w:top w:val="single" w:sz="4" w:space="0" w:color="000000"/>
              <w:left w:val="single" w:sz="4" w:space="0" w:color="000000"/>
              <w:bottom w:val="single" w:sz="4" w:space="0" w:color="000000"/>
              <w:right w:val="single" w:sz="4" w:space="0" w:color="000000"/>
            </w:tcBorders>
            <w:vAlign w:val="center"/>
          </w:tcPr>
          <w:p w14:paraId="467D67C1"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100%按时完成</w:t>
            </w:r>
          </w:p>
        </w:tc>
        <w:tc>
          <w:tcPr>
            <w:tcW w:w="2004" w:type="dxa"/>
            <w:tcBorders>
              <w:top w:val="single" w:sz="4" w:space="0" w:color="000000"/>
              <w:left w:val="single" w:sz="4" w:space="0" w:color="000000"/>
              <w:bottom w:val="single" w:sz="4" w:space="0" w:color="000000"/>
              <w:right w:val="single" w:sz="4" w:space="0" w:color="000000"/>
            </w:tcBorders>
            <w:vAlign w:val="center"/>
          </w:tcPr>
          <w:p w14:paraId="540222DD"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每次扣款人民币500元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71006AA0"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1分</w:t>
            </w:r>
          </w:p>
        </w:tc>
      </w:tr>
      <w:tr w:rsidR="00D660A6" w:rsidRPr="00D660A6" w14:paraId="4B67B298" w14:textId="77777777" w:rsidTr="009F2121">
        <w:trPr>
          <w:trHeight w:val="1103"/>
        </w:trPr>
        <w:tc>
          <w:tcPr>
            <w:tcW w:w="475" w:type="dxa"/>
            <w:vMerge/>
            <w:tcBorders>
              <w:top w:val="single" w:sz="4" w:space="0" w:color="000000"/>
              <w:left w:val="single" w:sz="8" w:space="0" w:color="000000"/>
              <w:bottom w:val="single" w:sz="4" w:space="0" w:color="000000"/>
              <w:right w:val="single" w:sz="4" w:space="0" w:color="000000"/>
            </w:tcBorders>
            <w:vAlign w:val="center"/>
          </w:tcPr>
          <w:p w14:paraId="0D87EA53" w14:textId="77777777" w:rsidR="00D660A6" w:rsidRPr="00D660A6" w:rsidRDefault="00D660A6" w:rsidP="009F2121">
            <w:pPr>
              <w:jc w:val="center"/>
              <w:rPr>
                <w:rFonts w:ascii="宋体" w:hAnsi="宋体"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32352867" w14:textId="77777777" w:rsidR="00D660A6" w:rsidRPr="00D660A6" w:rsidRDefault="00D660A6" w:rsidP="009F2121">
            <w:pPr>
              <w:jc w:val="center"/>
              <w:rPr>
                <w:rFonts w:ascii="宋体" w:hAnsi="宋体"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3C5BBE60"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保养工作不到位，如开关抽屉推入不到位，二次线松动等</w:t>
            </w:r>
          </w:p>
        </w:tc>
        <w:tc>
          <w:tcPr>
            <w:tcW w:w="2285" w:type="dxa"/>
            <w:tcBorders>
              <w:top w:val="single" w:sz="4" w:space="0" w:color="000000"/>
              <w:left w:val="single" w:sz="4" w:space="0" w:color="000000"/>
              <w:bottom w:val="single" w:sz="4" w:space="0" w:color="000000"/>
              <w:right w:val="single" w:sz="4" w:space="0" w:color="000000"/>
            </w:tcBorders>
            <w:vAlign w:val="center"/>
          </w:tcPr>
          <w:p w14:paraId="26A3433E"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确保设备保养后安全运行</w:t>
            </w:r>
          </w:p>
        </w:tc>
        <w:tc>
          <w:tcPr>
            <w:tcW w:w="2004" w:type="dxa"/>
            <w:tcBorders>
              <w:top w:val="single" w:sz="4" w:space="0" w:color="000000"/>
              <w:left w:val="single" w:sz="4" w:space="0" w:color="000000"/>
              <w:bottom w:val="single" w:sz="4" w:space="0" w:color="000000"/>
              <w:right w:val="single" w:sz="4" w:space="0" w:color="000000"/>
            </w:tcBorders>
            <w:vAlign w:val="center"/>
          </w:tcPr>
          <w:p w14:paraId="6057573F"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每次扣款人民币1000元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11BAEECC"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2分</w:t>
            </w:r>
          </w:p>
        </w:tc>
      </w:tr>
      <w:tr w:rsidR="00D660A6" w:rsidRPr="00D660A6" w14:paraId="1C4335D5" w14:textId="77777777" w:rsidTr="009F2121">
        <w:trPr>
          <w:trHeight w:val="1353"/>
        </w:trPr>
        <w:tc>
          <w:tcPr>
            <w:tcW w:w="475" w:type="dxa"/>
            <w:vMerge/>
            <w:tcBorders>
              <w:top w:val="single" w:sz="4" w:space="0" w:color="000000"/>
              <w:left w:val="single" w:sz="8" w:space="0" w:color="000000"/>
              <w:bottom w:val="single" w:sz="4" w:space="0" w:color="000000"/>
              <w:right w:val="single" w:sz="4" w:space="0" w:color="000000"/>
            </w:tcBorders>
            <w:vAlign w:val="center"/>
          </w:tcPr>
          <w:p w14:paraId="643B4AAE" w14:textId="77777777" w:rsidR="00D660A6" w:rsidRPr="00D660A6" w:rsidRDefault="00D660A6" w:rsidP="009F2121">
            <w:pPr>
              <w:jc w:val="center"/>
              <w:rPr>
                <w:rFonts w:ascii="宋体" w:hAnsi="宋体"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51ACF0C4" w14:textId="77777777" w:rsidR="00D660A6" w:rsidRPr="00D660A6" w:rsidRDefault="00D660A6" w:rsidP="009F2121">
            <w:pPr>
              <w:jc w:val="center"/>
              <w:rPr>
                <w:rFonts w:ascii="宋体" w:hAnsi="宋体"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729D7D32"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维修工作未按指定的时间内完成；运检人员5分钟内不能到位</w:t>
            </w:r>
          </w:p>
        </w:tc>
        <w:tc>
          <w:tcPr>
            <w:tcW w:w="2285" w:type="dxa"/>
            <w:tcBorders>
              <w:top w:val="single" w:sz="4" w:space="0" w:color="000000"/>
              <w:left w:val="single" w:sz="4" w:space="0" w:color="000000"/>
              <w:bottom w:val="single" w:sz="4" w:space="0" w:color="000000"/>
              <w:right w:val="single" w:sz="4" w:space="0" w:color="000000"/>
            </w:tcBorders>
            <w:vAlign w:val="center"/>
          </w:tcPr>
          <w:p w14:paraId="1ED8D9E2"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100%按时完成，运检人员须5分钟内赶到现场，进行处理</w:t>
            </w:r>
          </w:p>
        </w:tc>
        <w:tc>
          <w:tcPr>
            <w:tcW w:w="2004" w:type="dxa"/>
            <w:tcBorders>
              <w:top w:val="single" w:sz="4" w:space="0" w:color="000000"/>
              <w:left w:val="single" w:sz="4" w:space="0" w:color="000000"/>
              <w:bottom w:val="single" w:sz="4" w:space="0" w:color="000000"/>
              <w:right w:val="single" w:sz="4" w:space="0" w:color="000000"/>
            </w:tcBorders>
            <w:vAlign w:val="center"/>
          </w:tcPr>
          <w:p w14:paraId="002B6A2E"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每次扣款人民币500元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1C95073B"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1分</w:t>
            </w:r>
          </w:p>
        </w:tc>
      </w:tr>
      <w:tr w:rsidR="00D660A6" w:rsidRPr="00D660A6" w14:paraId="5138C9B6" w14:textId="77777777" w:rsidTr="009F2121">
        <w:trPr>
          <w:trHeight w:val="1103"/>
        </w:trPr>
        <w:tc>
          <w:tcPr>
            <w:tcW w:w="475" w:type="dxa"/>
            <w:vMerge w:val="restart"/>
            <w:tcBorders>
              <w:top w:val="single" w:sz="4" w:space="0" w:color="000000"/>
              <w:left w:val="single" w:sz="8" w:space="0" w:color="000000"/>
              <w:bottom w:val="single" w:sz="4" w:space="0" w:color="000000"/>
              <w:right w:val="single" w:sz="4" w:space="0" w:color="000000"/>
            </w:tcBorders>
            <w:vAlign w:val="center"/>
          </w:tcPr>
          <w:p w14:paraId="5974F49C"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2</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6D8E267"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运行管理</w:t>
            </w:r>
          </w:p>
        </w:tc>
        <w:tc>
          <w:tcPr>
            <w:tcW w:w="2384" w:type="dxa"/>
            <w:tcBorders>
              <w:top w:val="single" w:sz="4" w:space="0" w:color="000000"/>
              <w:left w:val="single" w:sz="4" w:space="0" w:color="000000"/>
              <w:bottom w:val="single" w:sz="4" w:space="0" w:color="000000"/>
              <w:right w:val="single" w:sz="4" w:space="0" w:color="000000"/>
            </w:tcBorders>
            <w:vAlign w:val="center"/>
          </w:tcPr>
          <w:p w14:paraId="79729289"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巡视检查不到位，发现问题不交班、瞒报，交接不清</w:t>
            </w:r>
          </w:p>
        </w:tc>
        <w:tc>
          <w:tcPr>
            <w:tcW w:w="2285" w:type="dxa"/>
            <w:tcBorders>
              <w:top w:val="single" w:sz="4" w:space="0" w:color="000000"/>
              <w:left w:val="single" w:sz="4" w:space="0" w:color="000000"/>
              <w:bottom w:val="single" w:sz="4" w:space="0" w:color="000000"/>
              <w:right w:val="single" w:sz="4" w:space="0" w:color="000000"/>
            </w:tcBorders>
            <w:vAlign w:val="center"/>
          </w:tcPr>
          <w:p w14:paraId="3B6C7B32"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严格执行巡视交接管理规定</w:t>
            </w:r>
          </w:p>
        </w:tc>
        <w:tc>
          <w:tcPr>
            <w:tcW w:w="2004" w:type="dxa"/>
            <w:tcBorders>
              <w:top w:val="single" w:sz="4" w:space="0" w:color="000000"/>
              <w:left w:val="single" w:sz="4" w:space="0" w:color="000000"/>
              <w:bottom w:val="single" w:sz="4" w:space="0" w:color="000000"/>
              <w:right w:val="single" w:sz="4" w:space="0" w:color="000000"/>
            </w:tcBorders>
            <w:vAlign w:val="center"/>
          </w:tcPr>
          <w:p w14:paraId="4BBEF685"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每次扣款人民币500元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78041F7C"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1分</w:t>
            </w:r>
          </w:p>
        </w:tc>
      </w:tr>
      <w:tr w:rsidR="00D660A6" w:rsidRPr="00D660A6" w14:paraId="0946EBB0" w14:textId="77777777" w:rsidTr="009F2121">
        <w:trPr>
          <w:trHeight w:val="1103"/>
        </w:trPr>
        <w:tc>
          <w:tcPr>
            <w:tcW w:w="475" w:type="dxa"/>
            <w:vMerge/>
            <w:tcBorders>
              <w:top w:val="single" w:sz="4" w:space="0" w:color="000000"/>
              <w:left w:val="single" w:sz="8" w:space="0" w:color="000000"/>
              <w:bottom w:val="single" w:sz="4" w:space="0" w:color="000000"/>
              <w:right w:val="single" w:sz="4" w:space="0" w:color="000000"/>
            </w:tcBorders>
            <w:vAlign w:val="center"/>
          </w:tcPr>
          <w:p w14:paraId="0A9F3A17" w14:textId="77777777" w:rsidR="00D660A6" w:rsidRPr="00D660A6" w:rsidRDefault="00D660A6" w:rsidP="009F2121">
            <w:pPr>
              <w:jc w:val="center"/>
              <w:rPr>
                <w:rFonts w:ascii="宋体" w:hAnsi="宋体"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19843835" w14:textId="77777777" w:rsidR="00D660A6" w:rsidRPr="00D660A6" w:rsidRDefault="00D660A6" w:rsidP="009F2121">
            <w:pPr>
              <w:jc w:val="center"/>
              <w:rPr>
                <w:rFonts w:ascii="宋体" w:hAnsi="宋体"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006D1769"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倒闸操作违反操作规程或操作失误</w:t>
            </w:r>
          </w:p>
        </w:tc>
        <w:tc>
          <w:tcPr>
            <w:tcW w:w="2285" w:type="dxa"/>
            <w:tcBorders>
              <w:top w:val="single" w:sz="4" w:space="0" w:color="000000"/>
              <w:left w:val="single" w:sz="4" w:space="0" w:color="000000"/>
              <w:bottom w:val="single" w:sz="4" w:space="0" w:color="000000"/>
              <w:right w:val="single" w:sz="4" w:space="0" w:color="000000"/>
            </w:tcBorders>
            <w:vAlign w:val="center"/>
          </w:tcPr>
          <w:p w14:paraId="7427B590"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确保倒闸操作准确无误</w:t>
            </w:r>
          </w:p>
        </w:tc>
        <w:tc>
          <w:tcPr>
            <w:tcW w:w="2004" w:type="dxa"/>
            <w:tcBorders>
              <w:top w:val="single" w:sz="4" w:space="0" w:color="000000"/>
              <w:left w:val="single" w:sz="4" w:space="0" w:color="000000"/>
              <w:bottom w:val="single" w:sz="4" w:space="0" w:color="000000"/>
              <w:right w:val="single" w:sz="4" w:space="0" w:color="000000"/>
            </w:tcBorders>
            <w:vAlign w:val="center"/>
          </w:tcPr>
          <w:p w14:paraId="326D4BC7"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每次扣款人民币1000元并赔偿甲方损失</w:t>
            </w:r>
          </w:p>
        </w:tc>
        <w:tc>
          <w:tcPr>
            <w:tcW w:w="679" w:type="dxa"/>
            <w:tcBorders>
              <w:top w:val="single" w:sz="4" w:space="0" w:color="000000"/>
              <w:left w:val="single" w:sz="4" w:space="0" w:color="000000"/>
              <w:bottom w:val="single" w:sz="4" w:space="0" w:color="000000"/>
              <w:right w:val="single" w:sz="8" w:space="0" w:color="000000"/>
            </w:tcBorders>
            <w:vAlign w:val="center"/>
          </w:tcPr>
          <w:p w14:paraId="2600D70E"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5分</w:t>
            </w:r>
          </w:p>
        </w:tc>
      </w:tr>
      <w:tr w:rsidR="00D660A6" w:rsidRPr="00D660A6" w14:paraId="6F30B202" w14:textId="77777777" w:rsidTr="009F2121">
        <w:trPr>
          <w:trHeight w:val="2024"/>
        </w:trPr>
        <w:tc>
          <w:tcPr>
            <w:tcW w:w="475" w:type="dxa"/>
            <w:vMerge/>
            <w:tcBorders>
              <w:top w:val="single" w:sz="4" w:space="0" w:color="000000"/>
              <w:left w:val="single" w:sz="8" w:space="0" w:color="000000"/>
              <w:bottom w:val="single" w:sz="4" w:space="0" w:color="000000"/>
              <w:right w:val="single" w:sz="4" w:space="0" w:color="000000"/>
            </w:tcBorders>
            <w:vAlign w:val="center"/>
          </w:tcPr>
          <w:p w14:paraId="00CC69E0" w14:textId="77777777" w:rsidR="00D660A6" w:rsidRPr="00D660A6" w:rsidRDefault="00D660A6" w:rsidP="009F2121">
            <w:pPr>
              <w:jc w:val="center"/>
              <w:rPr>
                <w:rFonts w:ascii="宋体" w:hAnsi="宋体"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3D066CEC" w14:textId="77777777" w:rsidR="00D660A6" w:rsidRPr="00D660A6" w:rsidRDefault="00D660A6" w:rsidP="009F2121">
            <w:pPr>
              <w:jc w:val="center"/>
              <w:rPr>
                <w:rFonts w:ascii="宋体" w:hAnsi="宋体"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3A8D7C91"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重大活动未安排专人值守</w:t>
            </w:r>
          </w:p>
        </w:tc>
        <w:tc>
          <w:tcPr>
            <w:tcW w:w="2285" w:type="dxa"/>
            <w:tcBorders>
              <w:top w:val="single" w:sz="4" w:space="0" w:color="000000"/>
              <w:left w:val="single" w:sz="4" w:space="0" w:color="000000"/>
              <w:bottom w:val="single" w:sz="4" w:space="0" w:color="000000"/>
              <w:right w:val="single" w:sz="4" w:space="0" w:color="000000"/>
            </w:tcBorders>
            <w:vAlign w:val="center"/>
          </w:tcPr>
          <w:p w14:paraId="60F09C04"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按照合同规定并根据大剧院演出、活动安排及重大活动安排对重要岗位和重点部位安排专人值守。</w:t>
            </w:r>
          </w:p>
        </w:tc>
        <w:tc>
          <w:tcPr>
            <w:tcW w:w="2004" w:type="dxa"/>
            <w:tcBorders>
              <w:top w:val="single" w:sz="4" w:space="0" w:color="000000"/>
              <w:left w:val="single" w:sz="4" w:space="0" w:color="000000"/>
              <w:bottom w:val="single" w:sz="4" w:space="0" w:color="000000"/>
              <w:right w:val="single" w:sz="4" w:space="0" w:color="000000"/>
            </w:tcBorders>
            <w:vAlign w:val="center"/>
          </w:tcPr>
          <w:p w14:paraId="099E4163"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未达标每次罚款人民币500元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173F3714"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1分</w:t>
            </w:r>
          </w:p>
        </w:tc>
      </w:tr>
      <w:tr w:rsidR="00D660A6" w:rsidRPr="00D660A6" w14:paraId="510873EB" w14:textId="77777777" w:rsidTr="009F2121">
        <w:trPr>
          <w:trHeight w:val="743"/>
        </w:trPr>
        <w:tc>
          <w:tcPr>
            <w:tcW w:w="475" w:type="dxa"/>
            <w:vMerge w:val="restart"/>
            <w:tcBorders>
              <w:top w:val="single" w:sz="4" w:space="0" w:color="000000"/>
              <w:left w:val="single" w:sz="8" w:space="0" w:color="000000"/>
              <w:bottom w:val="single" w:sz="4" w:space="0" w:color="000000"/>
              <w:right w:val="single" w:sz="4" w:space="0" w:color="000000"/>
            </w:tcBorders>
            <w:vAlign w:val="center"/>
          </w:tcPr>
          <w:p w14:paraId="3A29FC53"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3</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77C1D0E5"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人员管理</w:t>
            </w:r>
          </w:p>
        </w:tc>
        <w:tc>
          <w:tcPr>
            <w:tcW w:w="2384" w:type="dxa"/>
            <w:tcBorders>
              <w:top w:val="single" w:sz="4" w:space="0" w:color="000000"/>
              <w:left w:val="single" w:sz="4" w:space="0" w:color="000000"/>
              <w:bottom w:val="single" w:sz="4" w:space="0" w:color="000000"/>
              <w:right w:val="single" w:sz="4" w:space="0" w:color="000000"/>
            </w:tcBorders>
            <w:vAlign w:val="center"/>
          </w:tcPr>
          <w:p w14:paraId="6177CBBD"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运检人员少于合同规定数量</w:t>
            </w:r>
          </w:p>
        </w:tc>
        <w:tc>
          <w:tcPr>
            <w:tcW w:w="2285" w:type="dxa"/>
            <w:tcBorders>
              <w:top w:val="single" w:sz="4" w:space="0" w:color="000000"/>
              <w:left w:val="single" w:sz="4" w:space="0" w:color="000000"/>
              <w:bottom w:val="single" w:sz="4" w:space="0" w:color="000000"/>
              <w:right w:val="single" w:sz="4" w:space="0" w:color="000000"/>
            </w:tcBorders>
            <w:vAlign w:val="center"/>
          </w:tcPr>
          <w:p w14:paraId="4BCFF6E3"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严格遵守管理规定</w:t>
            </w:r>
          </w:p>
        </w:tc>
        <w:tc>
          <w:tcPr>
            <w:tcW w:w="2004" w:type="dxa"/>
            <w:tcBorders>
              <w:top w:val="single" w:sz="4" w:space="0" w:color="000000"/>
              <w:left w:val="single" w:sz="4" w:space="0" w:color="000000"/>
              <w:bottom w:val="single" w:sz="4" w:space="0" w:color="000000"/>
              <w:right w:val="single" w:sz="4" w:space="0" w:color="000000"/>
            </w:tcBorders>
            <w:vAlign w:val="center"/>
          </w:tcPr>
          <w:p w14:paraId="043F4B85"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每天人民币200元/人</w:t>
            </w:r>
          </w:p>
        </w:tc>
        <w:tc>
          <w:tcPr>
            <w:tcW w:w="679" w:type="dxa"/>
            <w:tcBorders>
              <w:top w:val="single" w:sz="4" w:space="0" w:color="000000"/>
              <w:left w:val="single" w:sz="4" w:space="0" w:color="000000"/>
              <w:bottom w:val="single" w:sz="4" w:space="0" w:color="000000"/>
              <w:right w:val="single" w:sz="8" w:space="0" w:color="000000"/>
            </w:tcBorders>
            <w:vAlign w:val="center"/>
          </w:tcPr>
          <w:p w14:paraId="0B40D3C2"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1分</w:t>
            </w:r>
          </w:p>
        </w:tc>
      </w:tr>
      <w:tr w:rsidR="00D660A6" w:rsidRPr="00D660A6" w14:paraId="6BF23B45" w14:textId="77777777" w:rsidTr="009F2121">
        <w:trPr>
          <w:trHeight w:val="1465"/>
        </w:trPr>
        <w:tc>
          <w:tcPr>
            <w:tcW w:w="475" w:type="dxa"/>
            <w:vMerge/>
            <w:tcBorders>
              <w:top w:val="single" w:sz="4" w:space="0" w:color="000000"/>
              <w:left w:val="single" w:sz="8" w:space="0" w:color="000000"/>
              <w:bottom w:val="single" w:sz="4" w:space="0" w:color="000000"/>
              <w:right w:val="single" w:sz="4" w:space="0" w:color="000000"/>
            </w:tcBorders>
            <w:vAlign w:val="center"/>
          </w:tcPr>
          <w:p w14:paraId="4C53F249" w14:textId="77777777" w:rsidR="00D660A6" w:rsidRPr="00D660A6" w:rsidRDefault="00D660A6" w:rsidP="009F2121">
            <w:pPr>
              <w:jc w:val="center"/>
              <w:rPr>
                <w:rFonts w:ascii="宋体" w:hAnsi="宋体"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4B82B449" w14:textId="77777777" w:rsidR="00D660A6" w:rsidRPr="00D660A6" w:rsidRDefault="00D660A6" w:rsidP="009F2121">
            <w:pPr>
              <w:jc w:val="center"/>
              <w:rPr>
                <w:rFonts w:ascii="宋体" w:hAnsi="宋体"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704B1F38"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人员资质不符合服务内容和技术要求规定</w:t>
            </w:r>
          </w:p>
        </w:tc>
        <w:tc>
          <w:tcPr>
            <w:tcW w:w="2285" w:type="dxa"/>
            <w:tcBorders>
              <w:top w:val="single" w:sz="4" w:space="0" w:color="000000"/>
              <w:left w:val="single" w:sz="4" w:space="0" w:color="000000"/>
              <w:bottom w:val="single" w:sz="4" w:space="0" w:color="000000"/>
              <w:right w:val="single" w:sz="4" w:space="0" w:color="000000"/>
            </w:tcBorders>
            <w:vAlign w:val="center"/>
          </w:tcPr>
          <w:p w14:paraId="0CF9AB39"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合同期内具有有效期内的高压电工作业证及相应职业资格要求</w:t>
            </w:r>
          </w:p>
        </w:tc>
        <w:tc>
          <w:tcPr>
            <w:tcW w:w="2004" w:type="dxa"/>
            <w:tcBorders>
              <w:top w:val="single" w:sz="4" w:space="0" w:color="000000"/>
              <w:left w:val="single" w:sz="4" w:space="0" w:color="000000"/>
              <w:bottom w:val="single" w:sz="4" w:space="0" w:color="000000"/>
              <w:right w:val="single" w:sz="4" w:space="0" w:color="000000"/>
            </w:tcBorders>
            <w:vAlign w:val="center"/>
          </w:tcPr>
          <w:p w14:paraId="612A5131"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每次扣款人民币2000元；违规人员不得上岗</w:t>
            </w:r>
          </w:p>
        </w:tc>
        <w:tc>
          <w:tcPr>
            <w:tcW w:w="679" w:type="dxa"/>
            <w:tcBorders>
              <w:top w:val="single" w:sz="4" w:space="0" w:color="000000"/>
              <w:left w:val="single" w:sz="4" w:space="0" w:color="000000"/>
              <w:bottom w:val="single" w:sz="4" w:space="0" w:color="000000"/>
              <w:right w:val="single" w:sz="8" w:space="0" w:color="000000"/>
            </w:tcBorders>
            <w:vAlign w:val="center"/>
          </w:tcPr>
          <w:p w14:paraId="2F79BA71"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5分</w:t>
            </w:r>
          </w:p>
        </w:tc>
      </w:tr>
      <w:tr w:rsidR="00D660A6" w:rsidRPr="00D660A6" w14:paraId="5C1CC575" w14:textId="77777777" w:rsidTr="009F2121">
        <w:trPr>
          <w:trHeight w:val="1465"/>
        </w:trPr>
        <w:tc>
          <w:tcPr>
            <w:tcW w:w="475" w:type="dxa"/>
            <w:vMerge w:val="restart"/>
            <w:tcBorders>
              <w:top w:val="single" w:sz="4" w:space="0" w:color="000000"/>
              <w:left w:val="single" w:sz="8" w:space="0" w:color="000000"/>
              <w:bottom w:val="single" w:sz="4" w:space="0" w:color="000000"/>
              <w:right w:val="single" w:sz="4" w:space="0" w:color="000000"/>
            </w:tcBorders>
            <w:vAlign w:val="center"/>
          </w:tcPr>
          <w:p w14:paraId="46D8A513"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4</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0041B009"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数据统计及能</w:t>
            </w:r>
            <w:r w:rsidRPr="00D660A6">
              <w:rPr>
                <w:rFonts w:ascii="宋体" w:hAnsi="宋体" w:cs="宋体" w:hint="eastAsia"/>
                <w:color w:val="000000"/>
                <w:kern w:val="0"/>
                <w:sz w:val="24"/>
              </w:rPr>
              <w:lastRenderedPageBreak/>
              <w:t>源管理</w:t>
            </w:r>
          </w:p>
        </w:tc>
        <w:tc>
          <w:tcPr>
            <w:tcW w:w="2384" w:type="dxa"/>
            <w:tcBorders>
              <w:top w:val="single" w:sz="4" w:space="0" w:color="000000"/>
              <w:left w:val="single" w:sz="4" w:space="0" w:color="000000"/>
              <w:bottom w:val="single" w:sz="4" w:space="0" w:color="000000"/>
              <w:right w:val="single" w:sz="4" w:space="0" w:color="000000"/>
            </w:tcBorders>
            <w:vAlign w:val="center"/>
          </w:tcPr>
          <w:p w14:paraId="730AEC7C"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lastRenderedPageBreak/>
              <w:t>各项管理工作未按招标文件执行，如：报表不及时上交，记录填写不及时</w:t>
            </w:r>
          </w:p>
        </w:tc>
        <w:tc>
          <w:tcPr>
            <w:tcW w:w="2285" w:type="dxa"/>
            <w:tcBorders>
              <w:top w:val="single" w:sz="4" w:space="0" w:color="000000"/>
              <w:left w:val="single" w:sz="4" w:space="0" w:color="000000"/>
              <w:bottom w:val="single" w:sz="4" w:space="0" w:color="000000"/>
              <w:right w:val="single" w:sz="4" w:space="0" w:color="000000"/>
            </w:tcBorders>
            <w:vAlign w:val="center"/>
          </w:tcPr>
          <w:p w14:paraId="051F3921"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确保各项工作按时按质完成</w:t>
            </w:r>
          </w:p>
        </w:tc>
        <w:tc>
          <w:tcPr>
            <w:tcW w:w="2004" w:type="dxa"/>
            <w:tcBorders>
              <w:top w:val="single" w:sz="4" w:space="0" w:color="000000"/>
              <w:left w:val="single" w:sz="4" w:space="0" w:color="000000"/>
              <w:bottom w:val="single" w:sz="4" w:space="0" w:color="000000"/>
              <w:right w:val="single" w:sz="4" w:space="0" w:color="000000"/>
            </w:tcBorders>
            <w:vAlign w:val="center"/>
          </w:tcPr>
          <w:p w14:paraId="19DF4E07"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每次扣款人民币500元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26C12E5F"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1分</w:t>
            </w:r>
          </w:p>
        </w:tc>
      </w:tr>
      <w:tr w:rsidR="00D660A6" w:rsidRPr="00D660A6" w14:paraId="272B8E4C" w14:textId="77777777" w:rsidTr="009F2121">
        <w:trPr>
          <w:trHeight w:val="1103"/>
        </w:trPr>
        <w:tc>
          <w:tcPr>
            <w:tcW w:w="475" w:type="dxa"/>
            <w:vMerge/>
            <w:tcBorders>
              <w:top w:val="single" w:sz="4" w:space="0" w:color="000000"/>
              <w:left w:val="single" w:sz="8" w:space="0" w:color="000000"/>
              <w:bottom w:val="single" w:sz="4" w:space="0" w:color="000000"/>
              <w:right w:val="single" w:sz="4" w:space="0" w:color="000000"/>
            </w:tcBorders>
            <w:vAlign w:val="center"/>
          </w:tcPr>
          <w:p w14:paraId="56CFF644" w14:textId="77777777" w:rsidR="00D660A6" w:rsidRPr="00D660A6" w:rsidRDefault="00D660A6" w:rsidP="009F2121">
            <w:pPr>
              <w:jc w:val="center"/>
              <w:rPr>
                <w:rFonts w:ascii="宋体" w:hAnsi="宋体"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0327639A" w14:textId="77777777" w:rsidR="00D660A6" w:rsidRPr="00D660A6" w:rsidRDefault="00D660A6" w:rsidP="009F2121">
            <w:pPr>
              <w:jc w:val="center"/>
              <w:rPr>
                <w:rFonts w:ascii="宋体" w:hAnsi="宋体"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1924B6B5"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能源管理统计、分析、汇报不及时</w:t>
            </w:r>
          </w:p>
        </w:tc>
        <w:tc>
          <w:tcPr>
            <w:tcW w:w="2285" w:type="dxa"/>
            <w:tcBorders>
              <w:top w:val="single" w:sz="4" w:space="0" w:color="000000"/>
              <w:left w:val="single" w:sz="4" w:space="0" w:color="000000"/>
              <w:bottom w:val="single" w:sz="4" w:space="0" w:color="000000"/>
              <w:right w:val="single" w:sz="4" w:space="0" w:color="000000"/>
            </w:tcBorders>
            <w:vAlign w:val="center"/>
          </w:tcPr>
          <w:p w14:paraId="3081F43B"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日常进行统计记录，每周、月、年进行汇报</w:t>
            </w:r>
          </w:p>
        </w:tc>
        <w:tc>
          <w:tcPr>
            <w:tcW w:w="2004" w:type="dxa"/>
            <w:tcBorders>
              <w:top w:val="single" w:sz="4" w:space="0" w:color="000000"/>
              <w:left w:val="single" w:sz="4" w:space="0" w:color="000000"/>
              <w:bottom w:val="single" w:sz="4" w:space="0" w:color="000000"/>
              <w:right w:val="single" w:sz="4" w:space="0" w:color="000000"/>
            </w:tcBorders>
            <w:vAlign w:val="center"/>
          </w:tcPr>
          <w:p w14:paraId="048347F0"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如不符合要求扣除作业责任人100元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3B6B871F"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1分</w:t>
            </w:r>
          </w:p>
        </w:tc>
      </w:tr>
      <w:tr w:rsidR="00D660A6" w:rsidRPr="00D660A6" w14:paraId="228E5B3C" w14:textId="77777777" w:rsidTr="009F2121">
        <w:trPr>
          <w:trHeight w:val="1103"/>
        </w:trPr>
        <w:tc>
          <w:tcPr>
            <w:tcW w:w="475" w:type="dxa"/>
            <w:tcBorders>
              <w:top w:val="single" w:sz="4" w:space="0" w:color="000000"/>
              <w:left w:val="single" w:sz="8" w:space="0" w:color="000000"/>
              <w:bottom w:val="single" w:sz="4" w:space="0" w:color="000000"/>
              <w:right w:val="single" w:sz="4" w:space="0" w:color="000000"/>
            </w:tcBorders>
            <w:vAlign w:val="center"/>
          </w:tcPr>
          <w:p w14:paraId="4CFED1E0"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5</w:t>
            </w:r>
          </w:p>
        </w:tc>
        <w:tc>
          <w:tcPr>
            <w:tcW w:w="710" w:type="dxa"/>
            <w:tcBorders>
              <w:top w:val="single" w:sz="4" w:space="0" w:color="000000"/>
              <w:left w:val="single" w:sz="4" w:space="0" w:color="000000"/>
              <w:bottom w:val="single" w:sz="4" w:space="0" w:color="000000"/>
              <w:right w:val="single" w:sz="4" w:space="0" w:color="000000"/>
            </w:tcBorders>
            <w:vAlign w:val="center"/>
          </w:tcPr>
          <w:p w14:paraId="66C6572A"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安全管理</w:t>
            </w:r>
          </w:p>
        </w:tc>
        <w:tc>
          <w:tcPr>
            <w:tcW w:w="2384" w:type="dxa"/>
            <w:tcBorders>
              <w:top w:val="single" w:sz="4" w:space="0" w:color="000000"/>
              <w:left w:val="single" w:sz="4" w:space="0" w:color="000000"/>
              <w:bottom w:val="single" w:sz="4" w:space="0" w:color="000000"/>
              <w:right w:val="single" w:sz="4" w:space="0" w:color="000000"/>
            </w:tcBorders>
            <w:vAlign w:val="center"/>
          </w:tcPr>
          <w:p w14:paraId="620AC976"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安全教育、技术交底、安全措施、安全作业存在管理漏洞</w:t>
            </w:r>
          </w:p>
        </w:tc>
        <w:tc>
          <w:tcPr>
            <w:tcW w:w="2285" w:type="dxa"/>
            <w:tcBorders>
              <w:top w:val="single" w:sz="4" w:space="0" w:color="000000"/>
              <w:left w:val="single" w:sz="4" w:space="0" w:color="000000"/>
              <w:bottom w:val="single" w:sz="4" w:space="0" w:color="000000"/>
              <w:right w:val="single" w:sz="4" w:space="0" w:color="000000"/>
            </w:tcBorders>
            <w:vAlign w:val="center"/>
          </w:tcPr>
          <w:p w14:paraId="52DFA096"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安全管理无缺失</w:t>
            </w:r>
          </w:p>
        </w:tc>
        <w:tc>
          <w:tcPr>
            <w:tcW w:w="2004" w:type="dxa"/>
            <w:tcBorders>
              <w:top w:val="single" w:sz="4" w:space="0" w:color="000000"/>
              <w:left w:val="single" w:sz="4" w:space="0" w:color="000000"/>
              <w:bottom w:val="single" w:sz="4" w:space="0" w:color="000000"/>
              <w:right w:val="single" w:sz="4" w:space="0" w:color="000000"/>
            </w:tcBorders>
            <w:vAlign w:val="center"/>
          </w:tcPr>
          <w:p w14:paraId="682089D5"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如不符合要求每项扣除当月维保款100-1000元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4354AD6F"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3分</w:t>
            </w:r>
          </w:p>
        </w:tc>
      </w:tr>
      <w:tr w:rsidR="00D660A6" w:rsidRPr="00D660A6" w14:paraId="2ADAD6A0" w14:textId="77777777" w:rsidTr="009F2121">
        <w:trPr>
          <w:trHeight w:val="743"/>
        </w:trPr>
        <w:tc>
          <w:tcPr>
            <w:tcW w:w="475" w:type="dxa"/>
            <w:vMerge w:val="restart"/>
            <w:tcBorders>
              <w:top w:val="single" w:sz="4" w:space="0" w:color="000000"/>
              <w:left w:val="single" w:sz="8" w:space="0" w:color="000000"/>
              <w:bottom w:val="single" w:sz="4" w:space="0" w:color="000000"/>
              <w:right w:val="single" w:sz="4" w:space="0" w:color="000000"/>
            </w:tcBorders>
            <w:vAlign w:val="center"/>
          </w:tcPr>
          <w:p w14:paraId="4A4ED374"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6</w:t>
            </w:r>
          </w:p>
        </w:tc>
        <w:tc>
          <w:tcPr>
            <w:tcW w:w="710" w:type="dxa"/>
            <w:vMerge w:val="restart"/>
            <w:tcBorders>
              <w:top w:val="single" w:sz="4" w:space="0" w:color="000000"/>
              <w:left w:val="single" w:sz="4" w:space="0" w:color="000000"/>
              <w:bottom w:val="single" w:sz="4" w:space="0" w:color="000000"/>
              <w:right w:val="single" w:sz="4" w:space="0" w:color="000000"/>
            </w:tcBorders>
            <w:vAlign w:val="center"/>
          </w:tcPr>
          <w:p w14:paraId="4D12EDFE"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服务质量</w:t>
            </w:r>
          </w:p>
        </w:tc>
        <w:tc>
          <w:tcPr>
            <w:tcW w:w="2384" w:type="dxa"/>
            <w:tcBorders>
              <w:top w:val="single" w:sz="4" w:space="0" w:color="000000"/>
              <w:left w:val="single" w:sz="4" w:space="0" w:color="000000"/>
              <w:bottom w:val="single" w:sz="4" w:space="0" w:color="000000"/>
              <w:right w:val="single" w:sz="4" w:space="0" w:color="000000"/>
            </w:tcBorders>
            <w:vAlign w:val="center"/>
          </w:tcPr>
          <w:p w14:paraId="6A4115D8"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值班人员在工作时间睡觉、擅离职守</w:t>
            </w:r>
          </w:p>
        </w:tc>
        <w:tc>
          <w:tcPr>
            <w:tcW w:w="2285" w:type="dxa"/>
            <w:tcBorders>
              <w:top w:val="single" w:sz="4" w:space="0" w:color="000000"/>
              <w:left w:val="single" w:sz="4" w:space="0" w:color="000000"/>
              <w:bottom w:val="single" w:sz="4" w:space="0" w:color="000000"/>
              <w:right w:val="single" w:sz="4" w:space="0" w:color="000000"/>
            </w:tcBorders>
            <w:vAlign w:val="center"/>
          </w:tcPr>
          <w:p w14:paraId="5DEFE0E0"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严格遵守合同规定条款</w:t>
            </w:r>
          </w:p>
        </w:tc>
        <w:tc>
          <w:tcPr>
            <w:tcW w:w="2004" w:type="dxa"/>
            <w:tcBorders>
              <w:top w:val="single" w:sz="4" w:space="0" w:color="000000"/>
              <w:left w:val="single" w:sz="4" w:space="0" w:color="000000"/>
              <w:bottom w:val="single" w:sz="4" w:space="0" w:color="000000"/>
              <w:right w:val="single" w:sz="4" w:space="0" w:color="000000"/>
            </w:tcBorders>
            <w:vAlign w:val="center"/>
          </w:tcPr>
          <w:p w14:paraId="5692D04F"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每次扣款人民币2,000元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594E45DB"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1分</w:t>
            </w:r>
          </w:p>
        </w:tc>
      </w:tr>
      <w:tr w:rsidR="00D660A6" w:rsidRPr="00D660A6" w14:paraId="067386DD" w14:textId="77777777" w:rsidTr="009F2121">
        <w:trPr>
          <w:trHeight w:val="768"/>
        </w:trPr>
        <w:tc>
          <w:tcPr>
            <w:tcW w:w="475" w:type="dxa"/>
            <w:vMerge/>
            <w:tcBorders>
              <w:top w:val="single" w:sz="4" w:space="0" w:color="000000"/>
              <w:left w:val="single" w:sz="8" w:space="0" w:color="000000"/>
              <w:bottom w:val="single" w:sz="4" w:space="0" w:color="000000"/>
              <w:right w:val="single" w:sz="4" w:space="0" w:color="000000"/>
            </w:tcBorders>
            <w:vAlign w:val="center"/>
          </w:tcPr>
          <w:p w14:paraId="28687977" w14:textId="77777777" w:rsidR="00D660A6" w:rsidRPr="00D660A6" w:rsidRDefault="00D660A6" w:rsidP="009F2121">
            <w:pPr>
              <w:jc w:val="center"/>
              <w:rPr>
                <w:rFonts w:ascii="宋体" w:hAnsi="宋体"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4B088CB1" w14:textId="77777777" w:rsidR="00D660A6" w:rsidRPr="00D660A6" w:rsidRDefault="00D660A6" w:rsidP="009F2121">
            <w:pPr>
              <w:jc w:val="center"/>
              <w:rPr>
                <w:rFonts w:ascii="宋体" w:hAnsi="宋体"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220A4090"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值班人员迟到早退，不按时交接班</w:t>
            </w:r>
          </w:p>
        </w:tc>
        <w:tc>
          <w:tcPr>
            <w:tcW w:w="2285" w:type="dxa"/>
            <w:tcBorders>
              <w:top w:val="single" w:sz="4" w:space="0" w:color="000000"/>
              <w:left w:val="single" w:sz="4" w:space="0" w:color="000000"/>
              <w:bottom w:val="single" w:sz="4" w:space="0" w:color="000000"/>
              <w:right w:val="single" w:sz="4" w:space="0" w:color="000000"/>
            </w:tcBorders>
            <w:vAlign w:val="center"/>
          </w:tcPr>
          <w:p w14:paraId="7E5B9B1E"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严格遵守管理规定</w:t>
            </w:r>
          </w:p>
        </w:tc>
        <w:tc>
          <w:tcPr>
            <w:tcW w:w="2004" w:type="dxa"/>
            <w:tcBorders>
              <w:top w:val="single" w:sz="4" w:space="0" w:color="000000"/>
              <w:left w:val="single" w:sz="4" w:space="0" w:color="000000"/>
              <w:bottom w:val="single" w:sz="4" w:space="0" w:color="000000"/>
              <w:right w:val="single" w:sz="4" w:space="0" w:color="000000"/>
            </w:tcBorders>
            <w:vAlign w:val="center"/>
          </w:tcPr>
          <w:p w14:paraId="1B5AC0B1"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每次扣款人民币200元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039F0445"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1分</w:t>
            </w:r>
          </w:p>
        </w:tc>
      </w:tr>
      <w:tr w:rsidR="00D660A6" w:rsidRPr="00D660A6" w14:paraId="764F420D" w14:textId="77777777" w:rsidTr="009F2121">
        <w:trPr>
          <w:trHeight w:val="743"/>
        </w:trPr>
        <w:tc>
          <w:tcPr>
            <w:tcW w:w="475" w:type="dxa"/>
            <w:vMerge/>
            <w:tcBorders>
              <w:top w:val="single" w:sz="4" w:space="0" w:color="000000"/>
              <w:left w:val="single" w:sz="8" w:space="0" w:color="000000"/>
              <w:bottom w:val="single" w:sz="4" w:space="0" w:color="000000"/>
              <w:right w:val="single" w:sz="4" w:space="0" w:color="000000"/>
            </w:tcBorders>
            <w:vAlign w:val="center"/>
          </w:tcPr>
          <w:p w14:paraId="19097DD1" w14:textId="77777777" w:rsidR="00D660A6" w:rsidRPr="00D660A6" w:rsidRDefault="00D660A6" w:rsidP="009F2121">
            <w:pPr>
              <w:jc w:val="center"/>
              <w:rPr>
                <w:rFonts w:ascii="宋体" w:hAnsi="宋体"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1C2C70E0" w14:textId="77777777" w:rsidR="00D660A6" w:rsidRPr="00D660A6" w:rsidRDefault="00D660A6" w:rsidP="009F2121">
            <w:pPr>
              <w:jc w:val="center"/>
              <w:rPr>
                <w:rFonts w:ascii="宋体" w:hAnsi="宋体" w:cs="宋体" w:hint="eastAsia"/>
                <w:color w:val="000000"/>
                <w:sz w:val="24"/>
              </w:rPr>
            </w:pPr>
          </w:p>
        </w:tc>
        <w:tc>
          <w:tcPr>
            <w:tcW w:w="2384" w:type="dxa"/>
            <w:tcBorders>
              <w:top w:val="single" w:sz="4" w:space="0" w:color="000000"/>
              <w:left w:val="single" w:sz="4" w:space="0" w:color="000000"/>
              <w:bottom w:val="single" w:sz="4" w:space="0" w:color="000000"/>
              <w:right w:val="single" w:sz="4" w:space="0" w:color="000000"/>
            </w:tcBorders>
            <w:vAlign w:val="center"/>
          </w:tcPr>
          <w:p w14:paraId="6FF312D2"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违反国家大剧院的管理规定</w:t>
            </w:r>
          </w:p>
        </w:tc>
        <w:tc>
          <w:tcPr>
            <w:tcW w:w="2285" w:type="dxa"/>
            <w:tcBorders>
              <w:top w:val="single" w:sz="4" w:space="0" w:color="000000"/>
              <w:left w:val="single" w:sz="4" w:space="0" w:color="000000"/>
              <w:bottom w:val="single" w:sz="4" w:space="0" w:color="000000"/>
              <w:right w:val="single" w:sz="4" w:space="0" w:color="000000"/>
            </w:tcBorders>
            <w:vAlign w:val="center"/>
          </w:tcPr>
          <w:p w14:paraId="5B25ED23"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严格遵守管理规定</w:t>
            </w:r>
          </w:p>
        </w:tc>
        <w:tc>
          <w:tcPr>
            <w:tcW w:w="2004" w:type="dxa"/>
            <w:tcBorders>
              <w:top w:val="single" w:sz="4" w:space="0" w:color="000000"/>
              <w:left w:val="single" w:sz="4" w:space="0" w:color="000000"/>
              <w:bottom w:val="single" w:sz="4" w:space="0" w:color="000000"/>
              <w:right w:val="single" w:sz="4" w:space="0" w:color="000000"/>
            </w:tcBorders>
            <w:vAlign w:val="center"/>
          </w:tcPr>
          <w:p w14:paraId="59073274"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每次扣款人民币2,000元</w:t>
            </w:r>
          </w:p>
        </w:tc>
        <w:tc>
          <w:tcPr>
            <w:tcW w:w="679" w:type="dxa"/>
            <w:tcBorders>
              <w:top w:val="single" w:sz="4" w:space="0" w:color="000000"/>
              <w:left w:val="single" w:sz="4" w:space="0" w:color="000000"/>
              <w:bottom w:val="single" w:sz="4" w:space="0" w:color="000000"/>
              <w:right w:val="single" w:sz="8" w:space="0" w:color="000000"/>
            </w:tcBorders>
            <w:vAlign w:val="center"/>
          </w:tcPr>
          <w:p w14:paraId="042764B6"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2分</w:t>
            </w:r>
          </w:p>
        </w:tc>
      </w:tr>
      <w:tr w:rsidR="00D660A6" w:rsidRPr="00D660A6" w14:paraId="03F56CB8" w14:textId="77777777" w:rsidTr="009F2121">
        <w:trPr>
          <w:trHeight w:val="788"/>
        </w:trPr>
        <w:tc>
          <w:tcPr>
            <w:tcW w:w="475" w:type="dxa"/>
            <w:vMerge/>
            <w:tcBorders>
              <w:top w:val="single" w:sz="4" w:space="0" w:color="000000"/>
              <w:left w:val="single" w:sz="8" w:space="0" w:color="000000"/>
              <w:bottom w:val="single" w:sz="4" w:space="0" w:color="000000"/>
              <w:right w:val="single" w:sz="4" w:space="0" w:color="000000"/>
            </w:tcBorders>
            <w:vAlign w:val="center"/>
          </w:tcPr>
          <w:p w14:paraId="59A5E5CE" w14:textId="77777777" w:rsidR="00D660A6" w:rsidRPr="00D660A6" w:rsidRDefault="00D660A6" w:rsidP="009F2121">
            <w:pPr>
              <w:jc w:val="center"/>
              <w:rPr>
                <w:rFonts w:ascii="宋体" w:hAnsi="宋体" w:cs="宋体" w:hint="eastAsia"/>
                <w:color w:val="000000"/>
                <w:sz w:val="24"/>
              </w:rPr>
            </w:pPr>
          </w:p>
        </w:tc>
        <w:tc>
          <w:tcPr>
            <w:tcW w:w="710" w:type="dxa"/>
            <w:vMerge/>
            <w:tcBorders>
              <w:top w:val="single" w:sz="4" w:space="0" w:color="000000"/>
              <w:left w:val="single" w:sz="4" w:space="0" w:color="000000"/>
              <w:bottom w:val="single" w:sz="4" w:space="0" w:color="000000"/>
              <w:right w:val="single" w:sz="4" w:space="0" w:color="000000"/>
            </w:tcBorders>
            <w:vAlign w:val="center"/>
          </w:tcPr>
          <w:p w14:paraId="4C6DFE0E" w14:textId="77777777" w:rsidR="00D660A6" w:rsidRPr="00D660A6" w:rsidRDefault="00D660A6" w:rsidP="009F2121">
            <w:pPr>
              <w:jc w:val="center"/>
              <w:rPr>
                <w:rFonts w:ascii="宋体" w:hAnsi="宋体" w:cs="宋体" w:hint="eastAsia"/>
                <w:color w:val="000000"/>
                <w:sz w:val="24"/>
              </w:rPr>
            </w:pPr>
          </w:p>
        </w:tc>
        <w:tc>
          <w:tcPr>
            <w:tcW w:w="2384" w:type="dxa"/>
            <w:tcBorders>
              <w:top w:val="single" w:sz="4" w:space="0" w:color="000000"/>
              <w:left w:val="single" w:sz="4" w:space="0" w:color="000000"/>
              <w:bottom w:val="single" w:sz="8" w:space="0" w:color="000000"/>
              <w:right w:val="single" w:sz="4" w:space="0" w:color="000000"/>
            </w:tcBorders>
            <w:vAlign w:val="center"/>
          </w:tcPr>
          <w:p w14:paraId="32B84058"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甲方收到书面投诉乙方工作违规事宜</w:t>
            </w:r>
          </w:p>
        </w:tc>
        <w:tc>
          <w:tcPr>
            <w:tcW w:w="2285" w:type="dxa"/>
            <w:tcBorders>
              <w:top w:val="single" w:sz="4" w:space="0" w:color="000000"/>
              <w:left w:val="single" w:sz="4" w:space="0" w:color="000000"/>
              <w:bottom w:val="single" w:sz="8" w:space="0" w:color="000000"/>
              <w:right w:val="single" w:sz="4" w:space="0" w:color="000000"/>
            </w:tcBorders>
            <w:vAlign w:val="center"/>
          </w:tcPr>
          <w:p w14:paraId="618940F7"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严格遵守管理规定</w:t>
            </w:r>
          </w:p>
        </w:tc>
        <w:tc>
          <w:tcPr>
            <w:tcW w:w="2004" w:type="dxa"/>
            <w:tcBorders>
              <w:top w:val="single" w:sz="4" w:space="0" w:color="000000"/>
              <w:left w:val="single" w:sz="4" w:space="0" w:color="000000"/>
              <w:bottom w:val="single" w:sz="8" w:space="0" w:color="000000"/>
              <w:right w:val="single" w:sz="4" w:space="0" w:color="000000"/>
            </w:tcBorders>
            <w:vAlign w:val="center"/>
          </w:tcPr>
          <w:p w14:paraId="698E2B21"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每次扣款人民币3,000元</w:t>
            </w:r>
          </w:p>
        </w:tc>
        <w:tc>
          <w:tcPr>
            <w:tcW w:w="679" w:type="dxa"/>
            <w:tcBorders>
              <w:top w:val="single" w:sz="4" w:space="0" w:color="000000"/>
              <w:left w:val="single" w:sz="4" w:space="0" w:color="000000"/>
              <w:bottom w:val="single" w:sz="8" w:space="0" w:color="000000"/>
              <w:right w:val="single" w:sz="8" w:space="0" w:color="000000"/>
            </w:tcBorders>
            <w:vAlign w:val="center"/>
          </w:tcPr>
          <w:p w14:paraId="0E19844E" w14:textId="77777777" w:rsidR="00D660A6" w:rsidRPr="00D660A6" w:rsidRDefault="00D660A6" w:rsidP="009F2121">
            <w:pPr>
              <w:widowControl/>
              <w:jc w:val="center"/>
              <w:textAlignment w:val="center"/>
              <w:rPr>
                <w:rFonts w:ascii="宋体" w:hAnsi="宋体" w:cs="宋体" w:hint="eastAsia"/>
                <w:color w:val="000000"/>
                <w:sz w:val="24"/>
              </w:rPr>
            </w:pPr>
            <w:r w:rsidRPr="00D660A6">
              <w:rPr>
                <w:rFonts w:ascii="宋体" w:hAnsi="宋体" w:cs="宋体" w:hint="eastAsia"/>
                <w:color w:val="000000"/>
                <w:kern w:val="0"/>
                <w:sz w:val="24"/>
              </w:rPr>
              <w:t>3分</w:t>
            </w:r>
          </w:p>
        </w:tc>
      </w:tr>
    </w:tbl>
    <w:p w14:paraId="79589426" w14:textId="77777777" w:rsidR="00D660A6" w:rsidRPr="00D660A6" w:rsidRDefault="00D660A6" w:rsidP="00D660A6">
      <w:pPr>
        <w:widowControl/>
        <w:spacing w:line="440" w:lineRule="exact"/>
        <w:rPr>
          <w:rFonts w:ascii="宋体" w:hAnsi="宋体" w:hint="eastAsia"/>
          <w:b/>
          <w:bCs/>
          <w:color w:val="000000"/>
          <w:sz w:val="28"/>
          <w:szCs w:val="28"/>
        </w:rPr>
      </w:pPr>
    </w:p>
    <w:p w14:paraId="563876AE" w14:textId="77777777" w:rsidR="00D660A6" w:rsidRPr="00D660A6" w:rsidRDefault="00D660A6" w:rsidP="00D660A6">
      <w:pPr>
        <w:spacing w:before="8"/>
        <w:rPr>
          <w:rFonts w:ascii="宋体" w:hAnsi="宋体" w:cs="Microsoft JhengHei" w:hint="eastAsia"/>
          <w:b/>
          <w:bCs/>
          <w:sz w:val="4"/>
          <w:szCs w:val="4"/>
        </w:rPr>
      </w:pPr>
    </w:p>
    <w:p w14:paraId="4F2DDB3C" w14:textId="77777777" w:rsidR="00D660A6" w:rsidRPr="00D660A6" w:rsidRDefault="00D660A6" w:rsidP="00D660A6">
      <w:pPr>
        <w:pStyle w:val="aff1"/>
        <w:spacing w:before="0" w:line="277" w:lineRule="exact"/>
        <w:ind w:left="121"/>
        <w:rPr>
          <w:rFonts w:hint="eastAsia"/>
        </w:rPr>
      </w:pPr>
      <w:r w:rsidRPr="00D660A6">
        <w:rPr>
          <w:rFonts w:cs="宋体"/>
        </w:rPr>
        <w:t>13.2</w:t>
      </w:r>
      <w:r w:rsidRPr="00D660A6">
        <w:rPr>
          <w:rFonts w:cs="宋体"/>
          <w:spacing w:val="-60"/>
        </w:rPr>
        <w:t xml:space="preserve"> </w:t>
      </w:r>
      <w:r w:rsidRPr="00D660A6">
        <w:t>甲方每</w:t>
      </w:r>
      <w:r w:rsidRPr="00D660A6">
        <w:rPr>
          <w:spacing w:val="-60"/>
        </w:rPr>
        <w:t xml:space="preserve"> </w:t>
      </w:r>
      <w:r w:rsidRPr="00D660A6">
        <w:rPr>
          <w:rFonts w:cs="宋体"/>
        </w:rPr>
        <w:t>6</w:t>
      </w:r>
      <w:r w:rsidRPr="00D660A6">
        <w:rPr>
          <w:rFonts w:cs="宋体"/>
          <w:spacing w:val="-60"/>
        </w:rPr>
        <w:t xml:space="preserve"> </w:t>
      </w:r>
      <w:r w:rsidRPr="00D660A6">
        <w:t>个月初对乙方的工作进行评审，有关违约金于考核完毕后在支付运检费</w:t>
      </w:r>
    </w:p>
    <w:p w14:paraId="2D406776" w14:textId="77777777" w:rsidR="00D660A6" w:rsidRPr="00D660A6" w:rsidRDefault="00D660A6" w:rsidP="00D660A6">
      <w:pPr>
        <w:pStyle w:val="aff1"/>
        <w:spacing w:before="152"/>
        <w:ind w:left="121"/>
        <w:rPr>
          <w:rFonts w:hint="eastAsia"/>
        </w:rPr>
      </w:pPr>
      <w:r w:rsidRPr="00D660A6">
        <w:t>用时扣除，违约金总额不设上限；</w:t>
      </w:r>
    </w:p>
    <w:p w14:paraId="1ACDEB77" w14:textId="77777777" w:rsidR="00D660A6" w:rsidRPr="00D660A6" w:rsidRDefault="00D660A6" w:rsidP="00D660A6">
      <w:pPr>
        <w:pStyle w:val="aff1"/>
        <w:spacing w:before="152" w:line="357" w:lineRule="auto"/>
        <w:ind w:left="121"/>
        <w:rPr>
          <w:rFonts w:hint="eastAsia"/>
        </w:rPr>
      </w:pPr>
      <w:r w:rsidRPr="00D660A6">
        <w:rPr>
          <w:rFonts w:cs="宋体"/>
        </w:rPr>
        <w:t>13.3</w:t>
      </w:r>
      <w:r w:rsidRPr="00D660A6">
        <w:rPr>
          <w:rFonts w:cs="宋体"/>
          <w:spacing w:val="-60"/>
        </w:rPr>
        <w:t xml:space="preserve"> </w:t>
      </w:r>
      <w:r w:rsidRPr="00D660A6">
        <w:t>在六个月内，当扣分累积到</w:t>
      </w:r>
      <w:r w:rsidRPr="00D660A6">
        <w:rPr>
          <w:spacing w:val="-60"/>
        </w:rPr>
        <w:t xml:space="preserve"> </w:t>
      </w:r>
      <w:r w:rsidRPr="00D660A6">
        <w:rPr>
          <w:rFonts w:cs="宋体"/>
        </w:rPr>
        <w:t>40</w:t>
      </w:r>
      <w:r w:rsidRPr="00D660A6">
        <w:rPr>
          <w:rFonts w:cs="宋体"/>
          <w:spacing w:val="-60"/>
        </w:rPr>
        <w:t xml:space="preserve"> </w:t>
      </w:r>
      <w:r w:rsidRPr="00D660A6">
        <w:t>分时，甲方有权书面通知乙方中止合同，乙方需在 指定时间内离开现场并承担因此而造成的一切损失（包括甲、乙双方的损失）。</w:t>
      </w:r>
    </w:p>
    <w:p w14:paraId="68CF06A6" w14:textId="77777777" w:rsidR="00D660A6" w:rsidRPr="00D660A6" w:rsidRDefault="00D660A6" w:rsidP="00D660A6">
      <w:pPr>
        <w:pStyle w:val="aff1"/>
        <w:spacing w:before="35" w:line="357" w:lineRule="auto"/>
        <w:ind w:left="121"/>
        <w:rPr>
          <w:rFonts w:hint="eastAsia"/>
        </w:rPr>
      </w:pPr>
      <w:r w:rsidRPr="00D660A6">
        <w:rPr>
          <w:rFonts w:cs="宋体"/>
        </w:rPr>
        <w:t>13.4</w:t>
      </w:r>
      <w:r w:rsidRPr="00D660A6">
        <w:rPr>
          <w:rFonts w:cs="宋体"/>
          <w:spacing w:val="-60"/>
        </w:rPr>
        <w:t xml:space="preserve"> </w:t>
      </w:r>
      <w:r w:rsidRPr="00D660A6">
        <w:rPr>
          <w:spacing w:val="-3"/>
        </w:rPr>
        <w:t>在工作中因乙方自身原因而引致的系统故障或设备、零件损坏，乙方需要承担因此</w:t>
      </w:r>
      <w:r w:rsidRPr="00D660A6">
        <w:t xml:space="preserve"> 而引起的责任及直接或间接导致甲方对的损失的一切责任。</w:t>
      </w:r>
    </w:p>
    <w:p w14:paraId="77CEE7C5" w14:textId="77777777" w:rsidR="007673D9" w:rsidRPr="00D660A6" w:rsidRDefault="007673D9">
      <w:pPr>
        <w:rPr>
          <w:rFonts w:ascii="宋体" w:hAnsi="宋体" w:hint="eastAsia"/>
        </w:rPr>
      </w:pPr>
    </w:p>
    <w:sectPr w:rsidR="007673D9" w:rsidRPr="00D660A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26A2D" w14:textId="77777777" w:rsidR="00F46611" w:rsidRDefault="00F46611" w:rsidP="00D660A6">
      <w:pPr>
        <w:rPr>
          <w:rFonts w:hint="eastAsia"/>
        </w:rPr>
      </w:pPr>
      <w:r>
        <w:separator/>
      </w:r>
    </w:p>
  </w:endnote>
  <w:endnote w:type="continuationSeparator" w:id="0">
    <w:p w14:paraId="68B16EBB" w14:textId="77777777" w:rsidR="00F46611" w:rsidRDefault="00F46611" w:rsidP="00D660A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ˎ̥">
    <w:altName w:val="微软雅黑"/>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53A0" w14:textId="247D1C05" w:rsidR="00D660A6" w:rsidRDefault="00D660A6">
    <w:pPr>
      <w:spacing w:line="14" w:lineRule="auto"/>
      <w:rPr>
        <w:sz w:val="18"/>
        <w:szCs w:val="18"/>
      </w:rPr>
    </w:pPr>
    <w:r>
      <w:rPr>
        <w:noProof/>
        <w:sz w:val="22"/>
        <w:szCs w:val="22"/>
        <w:lang w:eastAsia="en-US"/>
      </w:rPr>
      <mc:AlternateContent>
        <mc:Choice Requires="wps">
          <w:drawing>
            <wp:anchor distT="0" distB="0" distL="114300" distR="114300" simplePos="0" relativeHeight="251659264" behindDoc="1" locked="0" layoutInCell="1" allowOverlap="1" wp14:anchorId="693F0703" wp14:editId="7813A3BA">
              <wp:simplePos x="0" y="0"/>
              <wp:positionH relativeFrom="page">
                <wp:posOffset>3877945</wp:posOffset>
              </wp:positionH>
              <wp:positionV relativeFrom="page">
                <wp:posOffset>9861550</wp:posOffset>
              </wp:positionV>
              <wp:extent cx="165100" cy="139700"/>
              <wp:effectExtent l="0" t="0" r="6350" b="12700"/>
              <wp:wrapNone/>
              <wp:docPr id="58"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39700"/>
                      </a:xfrm>
                      <a:prstGeom prst="rect">
                        <a:avLst/>
                      </a:prstGeom>
                      <a:noFill/>
                      <a:ln>
                        <a:noFill/>
                      </a:ln>
                    </wps:spPr>
                    <wps:txbx>
                      <w:txbxContent>
                        <w:p w14:paraId="161153EF" w14:textId="77777777" w:rsidR="00D660A6" w:rsidRDefault="00D660A6">
                          <w:pPr>
                            <w:spacing w:line="200" w:lineRule="exact"/>
                            <w:ind w:left="40"/>
                            <w:rPr>
                              <w:rFonts w:ascii="宋体" w:hAnsi="宋体" w:cs="宋体" w:hint="eastAsia"/>
                              <w:sz w:val="18"/>
                              <w:szCs w:val="18"/>
                            </w:rPr>
                          </w:pPr>
                          <w:r>
                            <w:fldChar w:fldCharType="begin"/>
                          </w:r>
                          <w:r>
                            <w:rPr>
                              <w:rFonts w:ascii="宋体"/>
                              <w:sz w:val="18"/>
                            </w:rPr>
                            <w:instrText xml:space="preserve"> PAGE </w:instrText>
                          </w:r>
                          <w:r>
                            <w:fldChar w:fldCharType="separate"/>
                          </w:r>
                          <w:r>
                            <w:rPr>
                              <w:rFonts w:ascii="宋体"/>
                              <w:noProof/>
                              <w:sz w:val="18"/>
                            </w:rPr>
                            <w:t>47</w:t>
                          </w:r>
                          <w: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693F0703" id="_x0000_t202" coordsize="21600,21600" o:spt="202" path="m,l,21600r21600,l21600,xe">
              <v:stroke joinstyle="miter"/>
              <v:path gradientshapeok="t" o:connecttype="rect"/>
            </v:shapetype>
            <v:shape id="文本框 3" o:spid="_x0000_s1026" type="#_x0000_t202" style="position:absolute;left:0;text-align:left;margin-left:305.35pt;margin-top:776.5pt;width:13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" filled="f" stroked="f">
              <v:textbox inset="0,0,0,0">
                <w:txbxContent>
                  <w:p w14:paraId="161153EF" w14:textId="77777777" w:rsidR="00D660A6" w:rsidRDefault="00D660A6">
                    <w:pPr>
                      <w:spacing w:line="200" w:lineRule="exact"/>
                      <w:ind w:left="40"/>
                      <w:rPr>
                        <w:rFonts w:ascii="宋体" w:hAnsi="宋体" w:cs="宋体" w:hint="eastAsia"/>
                        <w:sz w:val="18"/>
                        <w:szCs w:val="18"/>
                      </w:rPr>
                    </w:pPr>
                    <w:r>
                      <w:fldChar w:fldCharType="begin"/>
                    </w:r>
                    <w:r>
                      <w:rPr>
                        <w:rFonts w:ascii="宋体"/>
                        <w:sz w:val="18"/>
                      </w:rPr>
                      <w:instrText xml:space="preserve"> PAGE </w:instrText>
                    </w:r>
                    <w:r>
                      <w:fldChar w:fldCharType="separate"/>
                    </w:r>
                    <w:r>
                      <w:rPr>
                        <w:rFonts w:ascii="宋体"/>
                        <w:noProof/>
                        <w:sz w:val="18"/>
                      </w:rPr>
                      <w:t>47</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41740" w14:textId="150E9522" w:rsidR="00D660A6" w:rsidRDefault="00D660A6">
    <w:pPr>
      <w:spacing w:line="14" w:lineRule="auto"/>
      <w:rPr>
        <w:sz w:val="20"/>
        <w:szCs w:val="20"/>
      </w:rPr>
    </w:pPr>
    <w:r>
      <w:rPr>
        <w:noProof/>
        <w:sz w:val="22"/>
        <w:szCs w:val="22"/>
        <w:lang w:eastAsia="en-US"/>
      </w:rPr>
      <mc:AlternateContent>
        <mc:Choice Requires="wps">
          <w:drawing>
            <wp:anchor distT="0" distB="0" distL="114300" distR="114300" simplePos="0" relativeHeight="251660288" behindDoc="1" locked="0" layoutInCell="1" allowOverlap="1" wp14:anchorId="31FCEFD5" wp14:editId="5DA4C461">
              <wp:simplePos x="0" y="0"/>
              <wp:positionH relativeFrom="page">
                <wp:posOffset>3877945</wp:posOffset>
              </wp:positionH>
              <wp:positionV relativeFrom="page">
                <wp:posOffset>9861550</wp:posOffset>
              </wp:positionV>
              <wp:extent cx="165100" cy="139700"/>
              <wp:effectExtent l="0" t="0" r="6350" b="12700"/>
              <wp:wrapNone/>
              <wp:docPr id="59"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39700"/>
                      </a:xfrm>
                      <a:prstGeom prst="rect">
                        <a:avLst/>
                      </a:prstGeom>
                      <a:noFill/>
                      <a:ln>
                        <a:noFill/>
                      </a:ln>
                    </wps:spPr>
                    <wps:txbx>
                      <w:txbxContent>
                        <w:p w14:paraId="3C36E35E" w14:textId="77777777" w:rsidR="00D660A6" w:rsidRDefault="00D660A6">
                          <w:pPr>
                            <w:spacing w:line="200" w:lineRule="exact"/>
                            <w:ind w:left="40"/>
                            <w:rPr>
                              <w:rFonts w:ascii="宋体" w:hAnsi="宋体" w:cs="宋体" w:hint="eastAsia"/>
                              <w:sz w:val="18"/>
                              <w:szCs w:val="18"/>
                            </w:rPr>
                          </w:pPr>
                          <w:r>
                            <w:fldChar w:fldCharType="begin"/>
                          </w:r>
                          <w:r>
                            <w:rPr>
                              <w:rFonts w:ascii="宋体"/>
                              <w:sz w:val="18"/>
                            </w:rPr>
                            <w:instrText xml:space="preserve"> PAGE </w:instrText>
                          </w:r>
                          <w:r>
                            <w:fldChar w:fldCharType="separate"/>
                          </w:r>
                          <w:r>
                            <w:rPr>
                              <w:rFonts w:ascii="宋体"/>
                              <w:noProof/>
                              <w:sz w:val="18"/>
                            </w:rPr>
                            <w:t>48</w:t>
                          </w:r>
                          <w: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31FCEFD5" id="_x0000_t202" coordsize="21600,21600" o:spt="202" path="m,l,21600r21600,l21600,xe">
              <v:stroke joinstyle="miter"/>
              <v:path gradientshapeok="t" o:connecttype="rect"/>
            </v:shapetype>
            <v:shape id="文本框 5" o:spid="_x0000_s1027" type="#_x0000_t202" style="position:absolute;left:0;text-align:left;margin-left:305.35pt;margin-top:776.5pt;width:13pt;height:1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" filled="f" stroked="f">
              <v:textbox inset="0,0,0,0">
                <w:txbxContent>
                  <w:p w14:paraId="3C36E35E" w14:textId="77777777" w:rsidR="00D660A6" w:rsidRDefault="00D660A6">
                    <w:pPr>
                      <w:spacing w:line="200" w:lineRule="exact"/>
                      <w:ind w:left="40"/>
                      <w:rPr>
                        <w:rFonts w:ascii="宋体" w:hAnsi="宋体" w:cs="宋体" w:hint="eastAsia"/>
                        <w:sz w:val="18"/>
                        <w:szCs w:val="18"/>
                      </w:rPr>
                    </w:pPr>
                    <w:r>
                      <w:fldChar w:fldCharType="begin"/>
                    </w:r>
                    <w:r>
                      <w:rPr>
                        <w:rFonts w:ascii="宋体"/>
                        <w:sz w:val="18"/>
                      </w:rPr>
                      <w:instrText xml:space="preserve"> PAGE </w:instrText>
                    </w:r>
                    <w:r>
                      <w:fldChar w:fldCharType="separate"/>
                    </w:r>
                    <w:r>
                      <w:rPr>
                        <w:rFonts w:ascii="宋体"/>
                        <w:noProof/>
                        <w:sz w:val="18"/>
                      </w:rPr>
                      <w:t>48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72F67" w14:textId="6A4C20D7" w:rsidR="00D660A6" w:rsidRDefault="00D660A6">
    <w:pPr>
      <w:spacing w:line="14" w:lineRule="auto"/>
      <w:rPr>
        <w:sz w:val="20"/>
        <w:szCs w:val="20"/>
      </w:rPr>
    </w:pPr>
    <w:r>
      <w:rPr>
        <w:noProof/>
        <w:sz w:val="22"/>
        <w:szCs w:val="22"/>
        <w:lang w:eastAsia="en-US"/>
      </w:rPr>
      <mc:AlternateContent>
        <mc:Choice Requires="wps">
          <w:drawing>
            <wp:anchor distT="0" distB="0" distL="114300" distR="114300" simplePos="0" relativeHeight="251661312" behindDoc="1" locked="0" layoutInCell="1" allowOverlap="1" wp14:anchorId="4F898DE1" wp14:editId="5033B24D">
              <wp:simplePos x="0" y="0"/>
              <wp:positionH relativeFrom="page">
                <wp:posOffset>3877945</wp:posOffset>
              </wp:positionH>
              <wp:positionV relativeFrom="page">
                <wp:posOffset>9861550</wp:posOffset>
              </wp:positionV>
              <wp:extent cx="165100" cy="139700"/>
              <wp:effectExtent l="0" t="0" r="6350" b="12700"/>
              <wp:wrapNone/>
              <wp:docPr id="60"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39700"/>
                      </a:xfrm>
                      <a:prstGeom prst="rect">
                        <a:avLst/>
                      </a:prstGeom>
                      <a:noFill/>
                      <a:ln>
                        <a:noFill/>
                      </a:ln>
                    </wps:spPr>
                    <wps:txbx>
                      <w:txbxContent>
                        <w:p w14:paraId="1B25209B" w14:textId="77777777" w:rsidR="00D660A6" w:rsidRDefault="00D660A6">
                          <w:pPr>
                            <w:spacing w:line="200" w:lineRule="exact"/>
                            <w:ind w:left="40"/>
                            <w:rPr>
                              <w:rFonts w:ascii="宋体" w:hAnsi="宋体" w:cs="宋体" w:hint="eastAsia"/>
                              <w:sz w:val="18"/>
                              <w:szCs w:val="18"/>
                            </w:rPr>
                          </w:pPr>
                          <w:r>
                            <w:fldChar w:fldCharType="begin"/>
                          </w:r>
                          <w:r>
                            <w:rPr>
                              <w:rFonts w:ascii="宋体"/>
                              <w:sz w:val="18"/>
                            </w:rPr>
                            <w:instrText xml:space="preserve"> PAGE </w:instrText>
                          </w:r>
                          <w:r>
                            <w:fldChar w:fldCharType="separate"/>
                          </w:r>
                          <w:r>
                            <w:rPr>
                              <w:rFonts w:ascii="宋体"/>
                              <w:noProof/>
                              <w:sz w:val="18"/>
                            </w:rPr>
                            <w:t>49</w:t>
                          </w:r>
                          <w: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4F898DE1" id="_x0000_t202" coordsize="21600,21600" o:spt="202" path="m,l,21600r21600,l21600,xe">
              <v:stroke joinstyle="miter"/>
              <v:path gradientshapeok="t" o:connecttype="rect"/>
            </v:shapetype>
            <v:shape id="文本框 7" o:spid="_x0000_s1028" type="#_x0000_t202" style="position:absolute;left:0;text-align:left;margin-left:305.35pt;margin-top:776.5pt;width:13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" filled="f" stroked="f">
              <v:textbox inset="0,0,0,0">
                <w:txbxContent>
                  <w:p w14:paraId="1B25209B" w14:textId="77777777" w:rsidR="00D660A6" w:rsidRDefault="00D660A6">
                    <w:pPr>
                      <w:spacing w:line="200" w:lineRule="exact"/>
                      <w:ind w:left="40"/>
                      <w:rPr>
                        <w:rFonts w:ascii="宋体" w:hAnsi="宋体" w:cs="宋体" w:hint="eastAsia"/>
                        <w:sz w:val="18"/>
                        <w:szCs w:val="18"/>
                      </w:rPr>
                    </w:pPr>
                    <w:r>
                      <w:fldChar w:fldCharType="begin"/>
                    </w:r>
                    <w:r>
                      <w:rPr>
                        <w:rFonts w:ascii="宋体"/>
                        <w:sz w:val="18"/>
                      </w:rPr>
                      <w:instrText xml:space="preserve"> PAGE </w:instrText>
                    </w:r>
                    <w:r>
                      <w:fldChar w:fldCharType="separate"/>
                    </w:r>
                    <w:r>
                      <w:rPr>
                        <w:rFonts w:ascii="宋体"/>
                        <w:noProof/>
                        <w:sz w:val="18"/>
                      </w:rPr>
                      <w:t>49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FC4A" w14:textId="28BFE0CE" w:rsidR="00D660A6" w:rsidRDefault="00D660A6">
    <w:pPr>
      <w:spacing w:line="14" w:lineRule="auto"/>
      <w:rPr>
        <w:sz w:val="20"/>
        <w:szCs w:val="20"/>
      </w:rPr>
    </w:pPr>
    <w:r>
      <w:rPr>
        <w:noProof/>
        <w:sz w:val="22"/>
        <w:szCs w:val="22"/>
        <w:lang w:eastAsia="en-US"/>
      </w:rPr>
      <mc:AlternateContent>
        <mc:Choice Requires="wps">
          <w:drawing>
            <wp:anchor distT="0" distB="0" distL="114300" distR="114300" simplePos="0" relativeHeight="251662336" behindDoc="1" locked="0" layoutInCell="1" allowOverlap="1" wp14:anchorId="6B14BFDC" wp14:editId="378FF53C">
              <wp:simplePos x="0" y="0"/>
              <wp:positionH relativeFrom="page">
                <wp:posOffset>3877945</wp:posOffset>
              </wp:positionH>
              <wp:positionV relativeFrom="page">
                <wp:posOffset>9861550</wp:posOffset>
              </wp:positionV>
              <wp:extent cx="165100" cy="139700"/>
              <wp:effectExtent l="0" t="0" r="6350" b="12700"/>
              <wp:wrapNone/>
              <wp:docPr id="62"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39700"/>
                      </a:xfrm>
                      <a:prstGeom prst="rect">
                        <a:avLst/>
                      </a:prstGeom>
                      <a:noFill/>
                      <a:ln>
                        <a:noFill/>
                      </a:ln>
                    </wps:spPr>
                    <wps:txbx>
                      <w:txbxContent>
                        <w:p w14:paraId="65CD2272" w14:textId="77777777" w:rsidR="00D660A6" w:rsidRDefault="00D660A6">
                          <w:pPr>
                            <w:spacing w:line="200" w:lineRule="exact"/>
                            <w:ind w:left="40"/>
                            <w:rPr>
                              <w:rFonts w:ascii="宋体" w:hAnsi="宋体" w:cs="宋体" w:hint="eastAsia"/>
                              <w:sz w:val="18"/>
                              <w:szCs w:val="18"/>
                            </w:rPr>
                          </w:pPr>
                          <w:r>
                            <w:fldChar w:fldCharType="begin"/>
                          </w:r>
                          <w:r>
                            <w:rPr>
                              <w:rFonts w:ascii="宋体"/>
                              <w:sz w:val="18"/>
                            </w:rPr>
                            <w:instrText xml:space="preserve"> PAGE </w:instrText>
                          </w:r>
                          <w:r>
                            <w:fldChar w:fldCharType="separate"/>
                          </w:r>
                          <w:r>
                            <w:rPr>
                              <w:rFonts w:ascii="宋体"/>
                              <w:noProof/>
                              <w:sz w:val="18"/>
                            </w:rPr>
                            <w:t>52</w:t>
                          </w:r>
                          <w:r>
                            <w:fldChar w:fldCharType="end"/>
                          </w:r>
                        </w:p>
                      </w:txbxContent>
                    </wps:txbx>
                    <wps:bodyPr lIns="0" tIns="0" rIns="0" bIns="0" upright="1"/>
                  </wps:wsp>
                </a:graphicData>
              </a:graphic>
              <wp14:sizeRelH relativeFrom="page">
                <wp14:pctWidth>0</wp14:pctWidth>
              </wp14:sizeRelH>
              <wp14:sizeRelV relativeFrom="page">
                <wp14:pctHeight>0</wp14:pctHeight>
              </wp14:sizeRelV>
            </wp:anchor>
          </w:drawing>
        </mc:Choice>
        <mc:Fallback>
          <w:pict>
            <v:shapetype w14:anchorId="6B14BFDC" id="_x0000_t202" coordsize="21600,21600" o:spt="202" path="m,l,21600r21600,l21600,xe">
              <v:stroke joinstyle="miter"/>
              <v:path gradientshapeok="t" o:connecttype="rect"/>
            </v:shapetype>
            <v:shape id="文本框 9" o:spid="_x0000_s1029" type="#_x0000_t202" style="position:absolute;left:0;text-align:left;margin-left:305.35pt;margin-top:776.5pt;width:13pt;height:1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" filled="f" stroked="f">
              <v:textbox inset="0,0,0,0">
                <w:txbxContent>
                  <w:p w14:paraId="65CD2272" w14:textId="77777777" w:rsidR="00D660A6" w:rsidRDefault="00D660A6">
                    <w:pPr>
                      <w:spacing w:line="200" w:lineRule="exact"/>
                      <w:ind w:left="40"/>
                      <w:rPr>
                        <w:rFonts w:ascii="宋体" w:hAnsi="宋体" w:cs="宋体" w:hint="eastAsia"/>
                        <w:sz w:val="18"/>
                        <w:szCs w:val="18"/>
                      </w:rPr>
                    </w:pPr>
                    <w:r>
                      <w:fldChar w:fldCharType="begin"/>
                    </w:r>
                    <w:r>
                      <w:rPr>
                        <w:rFonts w:ascii="宋体"/>
                        <w:sz w:val="18"/>
                      </w:rPr>
                      <w:instrText xml:space="preserve"> PAGE </w:instrText>
                    </w:r>
                    <w:r>
                      <w:fldChar w:fldCharType="separate"/>
                    </w:r>
                    <w:r>
                      <w:rPr>
                        <w:rFonts w:ascii="宋体"/>
                        <w:noProof/>
                        <w:sz w:val="18"/>
                      </w:rPr>
                      <w:t>52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191CB" w14:textId="77777777" w:rsidR="00F46611" w:rsidRDefault="00F46611" w:rsidP="00D660A6">
      <w:pPr>
        <w:rPr>
          <w:rFonts w:hint="eastAsia"/>
        </w:rPr>
      </w:pPr>
      <w:r>
        <w:separator/>
      </w:r>
    </w:p>
  </w:footnote>
  <w:footnote w:type="continuationSeparator" w:id="0">
    <w:p w14:paraId="4CDB4AEA" w14:textId="77777777" w:rsidR="00F46611" w:rsidRDefault="00F46611" w:rsidP="00D660A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F1E4065"/>
    <w:multiLevelType w:val="multilevel"/>
    <w:tmpl w:val="9F1E4065"/>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 w15:restartNumberingAfterBreak="0">
    <w:nsid w:val="E51AF295"/>
    <w:multiLevelType w:val="singleLevel"/>
    <w:tmpl w:val="E51AF295"/>
    <w:lvl w:ilvl="0">
      <w:start w:val="1"/>
      <w:numFmt w:val="decimal"/>
      <w:suff w:val="nothing"/>
      <w:lvlText w:val="（%1）"/>
      <w:lvlJc w:val="left"/>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0FAA8638"/>
    <w:multiLevelType w:val="multilevel"/>
    <w:tmpl w:val="0FAA8638"/>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09" w:hanging="709"/>
      </w:pPr>
      <w:rPr>
        <w:rFonts w:hint="default"/>
      </w:rPr>
    </w:lvl>
    <w:lvl w:ilvl="3">
      <w:start w:val="1"/>
      <w:numFmt w:val="decimal"/>
      <w:lvlText w:val="%1.%2.%3.%4."/>
      <w:lvlJc w:val="left"/>
      <w:pPr>
        <w:ind w:left="850" w:hanging="850"/>
      </w:pPr>
      <w:rPr>
        <w:rFonts w:hint="default"/>
      </w:rPr>
    </w:lvl>
    <w:lvl w:ilvl="4">
      <w:start w:val="1"/>
      <w:numFmt w:val="decimal"/>
      <w:lvlText w:val="%1.%2.%3.%4.%5."/>
      <w:lvlJc w:val="left"/>
      <w:pPr>
        <w:ind w:left="991" w:hanging="99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275" w:hanging="1275"/>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558" w:hanging="1558"/>
      </w:pPr>
      <w:rPr>
        <w:rFonts w:hint="default"/>
      </w:rPr>
    </w:lvl>
  </w:abstractNum>
  <w:abstractNum w:abstractNumId="12"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110F298F"/>
    <w:multiLevelType w:val="multilevel"/>
    <w:tmpl w:val="110F298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4A95E98"/>
    <w:multiLevelType w:val="multilevel"/>
    <w:tmpl w:val="14A95E98"/>
    <w:lvl w:ilvl="0">
      <w:start w:val="1"/>
      <w:numFmt w:val="decimal"/>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5" w15:restartNumberingAfterBreak="0">
    <w:nsid w:val="2A121D50"/>
    <w:multiLevelType w:val="multilevel"/>
    <w:tmpl w:val="2A121D50"/>
    <w:lvl w:ilvl="0">
      <w:start w:val="1"/>
      <w:numFmt w:val="japaneseCounting"/>
      <w:lvlText w:val="%1、"/>
      <w:lvlJc w:val="left"/>
      <w:pPr>
        <w:ind w:left="480" w:hanging="480"/>
      </w:pPr>
      <w:rPr>
        <w:rFonts w:hint="default"/>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2F8D7FA1"/>
    <w:multiLevelType w:val="singleLevel"/>
    <w:tmpl w:val="2F8D7FA1"/>
    <w:lvl w:ilvl="0">
      <w:start w:val="6"/>
      <w:numFmt w:val="chineseCounting"/>
      <w:suff w:val="space"/>
      <w:lvlText w:val="第%1章"/>
      <w:lvlJc w:val="left"/>
      <w:rPr>
        <w:rFonts w:hint="eastAsia"/>
      </w:rPr>
    </w:lvl>
  </w:abstractNum>
  <w:abstractNum w:abstractNumId="17"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8"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4DD65435"/>
    <w:multiLevelType w:val="multilevel"/>
    <w:tmpl w:val="4DD65435"/>
    <w:lvl w:ilvl="0">
      <w:start w:val="1"/>
      <w:numFmt w:val="decimal"/>
      <w:lvlText w:val="%1)"/>
      <w:lvlJc w:val="left"/>
      <w:pPr>
        <w:tabs>
          <w:tab w:val="left" w:pos="1680"/>
        </w:tabs>
        <w:ind w:left="168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786192713">
    <w:abstractNumId w:val="10"/>
  </w:num>
  <w:num w:numId="2" w16cid:durableId="1022129252">
    <w:abstractNumId w:val="7"/>
  </w:num>
  <w:num w:numId="3" w16cid:durableId="1284532644">
    <w:abstractNumId w:val="4"/>
  </w:num>
  <w:num w:numId="4" w16cid:durableId="1501114310">
    <w:abstractNumId w:val="6"/>
  </w:num>
  <w:num w:numId="5" w16cid:durableId="1177622667">
    <w:abstractNumId w:val="5"/>
  </w:num>
  <w:num w:numId="6" w16cid:durableId="1252620657">
    <w:abstractNumId w:val="9"/>
  </w:num>
  <w:num w:numId="7" w16cid:durableId="443425905">
    <w:abstractNumId w:val="3"/>
  </w:num>
  <w:num w:numId="8" w16cid:durableId="801312605">
    <w:abstractNumId w:val="8"/>
  </w:num>
  <w:num w:numId="9" w16cid:durableId="1294025018">
    <w:abstractNumId w:val="2"/>
  </w:num>
  <w:num w:numId="10" w16cid:durableId="699940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8684122">
    <w:abstractNumId w:val="18"/>
  </w:num>
  <w:num w:numId="12" w16cid:durableId="1349871331">
    <w:abstractNumId w:val="12"/>
  </w:num>
  <w:num w:numId="13" w16cid:durableId="516845774">
    <w:abstractNumId w:val="20"/>
  </w:num>
  <w:num w:numId="14" w16cid:durableId="1843861516">
    <w:abstractNumId w:val="1"/>
  </w:num>
  <w:num w:numId="15" w16cid:durableId="575359020">
    <w:abstractNumId w:val="11"/>
  </w:num>
  <w:num w:numId="16" w16cid:durableId="1617952814">
    <w:abstractNumId w:val="0"/>
  </w:num>
  <w:num w:numId="17" w16cid:durableId="869533262">
    <w:abstractNumId w:val="14"/>
  </w:num>
  <w:num w:numId="18" w16cid:durableId="1609847352">
    <w:abstractNumId w:val="16"/>
  </w:num>
  <w:num w:numId="19" w16cid:durableId="1242983395">
    <w:abstractNumId w:val="17"/>
  </w:num>
  <w:num w:numId="20" w16cid:durableId="1827281137">
    <w:abstractNumId w:val="15"/>
  </w:num>
  <w:num w:numId="21" w16cid:durableId="7801038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1B4"/>
    <w:rsid w:val="00085C48"/>
    <w:rsid w:val="000B3B9F"/>
    <w:rsid w:val="00172293"/>
    <w:rsid w:val="002655EC"/>
    <w:rsid w:val="002B2B6E"/>
    <w:rsid w:val="00676BDB"/>
    <w:rsid w:val="007624CB"/>
    <w:rsid w:val="007673D9"/>
    <w:rsid w:val="009D71B4"/>
    <w:rsid w:val="00D46400"/>
    <w:rsid w:val="00D660A6"/>
    <w:rsid w:val="00F46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9285CE5-658F-479E-A743-6D5966027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iPriority="0" w:unhideWhenUsed="1" w:qFormat="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rsid w:val="00D660A6"/>
    <w:pPr>
      <w:widowControl w:val="0"/>
      <w:jc w:val="both"/>
    </w:pPr>
    <w:rPr>
      <w:rFonts w:ascii="Times New Roman" w:eastAsia="宋体" w:hAnsi="Times New Roman" w:cs="Times New Roman"/>
      <w:szCs w:val="24"/>
    </w:rPr>
  </w:style>
  <w:style w:type="paragraph" w:styleId="11">
    <w:name w:val="heading 1"/>
    <w:basedOn w:val="a6"/>
    <w:next w:val="a6"/>
    <w:link w:val="12"/>
    <w:qFormat/>
    <w:rsid w:val="009D71B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6"/>
    <w:next w:val="a6"/>
    <w:link w:val="22"/>
    <w:unhideWhenUsed/>
    <w:qFormat/>
    <w:rsid w:val="009D71B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6"/>
    <w:next w:val="a6"/>
    <w:link w:val="31"/>
    <w:unhideWhenUsed/>
    <w:qFormat/>
    <w:rsid w:val="009D71B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6"/>
    <w:next w:val="a6"/>
    <w:link w:val="40"/>
    <w:unhideWhenUsed/>
    <w:qFormat/>
    <w:rsid w:val="009D71B4"/>
    <w:pPr>
      <w:keepNext/>
      <w:keepLines/>
      <w:spacing w:before="80" w:after="40"/>
      <w:outlineLvl w:val="3"/>
    </w:pPr>
    <w:rPr>
      <w:rFonts w:cstheme="majorBidi"/>
      <w:color w:val="2F5496" w:themeColor="accent1" w:themeShade="BF"/>
      <w:sz w:val="28"/>
      <w:szCs w:val="28"/>
    </w:rPr>
  </w:style>
  <w:style w:type="paragraph" w:styleId="5">
    <w:name w:val="heading 5"/>
    <w:basedOn w:val="a6"/>
    <w:next w:val="a6"/>
    <w:link w:val="50"/>
    <w:unhideWhenUsed/>
    <w:qFormat/>
    <w:rsid w:val="009D71B4"/>
    <w:pPr>
      <w:keepNext/>
      <w:keepLines/>
      <w:spacing w:before="80" w:after="40"/>
      <w:outlineLvl w:val="4"/>
    </w:pPr>
    <w:rPr>
      <w:rFonts w:cstheme="majorBidi"/>
      <w:color w:val="2F5496" w:themeColor="accent1" w:themeShade="BF"/>
      <w:sz w:val="24"/>
    </w:rPr>
  </w:style>
  <w:style w:type="paragraph" w:styleId="6">
    <w:name w:val="heading 6"/>
    <w:basedOn w:val="a6"/>
    <w:next w:val="a6"/>
    <w:link w:val="60"/>
    <w:unhideWhenUsed/>
    <w:qFormat/>
    <w:rsid w:val="009D71B4"/>
    <w:pPr>
      <w:keepNext/>
      <w:keepLines/>
      <w:spacing w:before="40"/>
      <w:outlineLvl w:val="5"/>
    </w:pPr>
    <w:rPr>
      <w:rFonts w:cstheme="majorBidi"/>
      <w:b/>
      <w:bCs/>
      <w:color w:val="2F5496" w:themeColor="accent1" w:themeShade="BF"/>
    </w:rPr>
  </w:style>
  <w:style w:type="paragraph" w:styleId="7">
    <w:name w:val="heading 7"/>
    <w:basedOn w:val="a6"/>
    <w:next w:val="a6"/>
    <w:link w:val="70"/>
    <w:unhideWhenUsed/>
    <w:qFormat/>
    <w:rsid w:val="009D71B4"/>
    <w:pPr>
      <w:keepNext/>
      <w:keepLines/>
      <w:spacing w:before="40"/>
      <w:outlineLvl w:val="6"/>
    </w:pPr>
    <w:rPr>
      <w:rFonts w:cstheme="majorBidi"/>
      <w:b/>
      <w:bCs/>
      <w:color w:val="595959" w:themeColor="text1" w:themeTint="A6"/>
    </w:rPr>
  </w:style>
  <w:style w:type="paragraph" w:styleId="8">
    <w:name w:val="heading 8"/>
    <w:basedOn w:val="a6"/>
    <w:next w:val="a6"/>
    <w:link w:val="80"/>
    <w:unhideWhenUsed/>
    <w:qFormat/>
    <w:rsid w:val="009D71B4"/>
    <w:pPr>
      <w:keepNext/>
      <w:keepLines/>
      <w:outlineLvl w:val="7"/>
    </w:pPr>
    <w:rPr>
      <w:rFonts w:cstheme="majorBidi"/>
      <w:color w:val="595959" w:themeColor="text1" w:themeTint="A6"/>
    </w:rPr>
  </w:style>
  <w:style w:type="paragraph" w:styleId="9">
    <w:name w:val="heading 9"/>
    <w:basedOn w:val="a6"/>
    <w:next w:val="a6"/>
    <w:link w:val="90"/>
    <w:unhideWhenUsed/>
    <w:qFormat/>
    <w:rsid w:val="009D71B4"/>
    <w:pPr>
      <w:keepNext/>
      <w:keepLines/>
      <w:outlineLvl w:val="8"/>
    </w:pPr>
    <w:rPr>
      <w:rFonts w:eastAsiaTheme="majorEastAsia" w:cstheme="majorBidi"/>
      <w:color w:val="595959" w:themeColor="text1" w:themeTint="A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12">
    <w:name w:val="标题 1 字符"/>
    <w:basedOn w:val="a7"/>
    <w:link w:val="11"/>
    <w:qFormat/>
    <w:rsid w:val="009D71B4"/>
    <w:rPr>
      <w:rFonts w:asciiTheme="majorHAnsi" w:eastAsiaTheme="majorEastAsia" w:hAnsiTheme="majorHAnsi" w:cstheme="majorBidi"/>
      <w:color w:val="2F5496" w:themeColor="accent1" w:themeShade="BF"/>
      <w:sz w:val="48"/>
      <w:szCs w:val="48"/>
    </w:rPr>
  </w:style>
  <w:style w:type="character" w:customStyle="1" w:styleId="22">
    <w:name w:val="标题 2 字符"/>
    <w:basedOn w:val="a7"/>
    <w:link w:val="21"/>
    <w:qFormat/>
    <w:rsid w:val="009D71B4"/>
    <w:rPr>
      <w:rFonts w:asciiTheme="majorHAnsi" w:eastAsiaTheme="majorEastAsia" w:hAnsiTheme="majorHAnsi" w:cstheme="majorBidi"/>
      <w:color w:val="2F5496" w:themeColor="accent1" w:themeShade="BF"/>
      <w:sz w:val="40"/>
      <w:szCs w:val="40"/>
    </w:rPr>
  </w:style>
  <w:style w:type="character" w:customStyle="1" w:styleId="31">
    <w:name w:val="标题 3 字符"/>
    <w:basedOn w:val="a7"/>
    <w:link w:val="30"/>
    <w:qFormat/>
    <w:rsid w:val="009D71B4"/>
    <w:rPr>
      <w:rFonts w:asciiTheme="majorHAnsi" w:eastAsiaTheme="majorEastAsia" w:hAnsiTheme="majorHAnsi" w:cstheme="majorBidi"/>
      <w:color w:val="2F5496" w:themeColor="accent1" w:themeShade="BF"/>
      <w:sz w:val="32"/>
      <w:szCs w:val="32"/>
    </w:rPr>
  </w:style>
  <w:style w:type="character" w:customStyle="1" w:styleId="40">
    <w:name w:val="标题 4 字符"/>
    <w:basedOn w:val="a7"/>
    <w:link w:val="4"/>
    <w:qFormat/>
    <w:rsid w:val="009D71B4"/>
    <w:rPr>
      <w:rFonts w:cstheme="majorBidi"/>
      <w:color w:val="2F5496" w:themeColor="accent1" w:themeShade="BF"/>
      <w:sz w:val="28"/>
      <w:szCs w:val="28"/>
    </w:rPr>
  </w:style>
  <w:style w:type="character" w:customStyle="1" w:styleId="50">
    <w:name w:val="标题 5 字符"/>
    <w:basedOn w:val="a7"/>
    <w:link w:val="5"/>
    <w:qFormat/>
    <w:rsid w:val="009D71B4"/>
    <w:rPr>
      <w:rFonts w:cstheme="majorBidi"/>
      <w:color w:val="2F5496" w:themeColor="accent1" w:themeShade="BF"/>
      <w:sz w:val="24"/>
      <w:szCs w:val="24"/>
    </w:rPr>
  </w:style>
  <w:style w:type="character" w:customStyle="1" w:styleId="60">
    <w:name w:val="标题 6 字符"/>
    <w:basedOn w:val="a7"/>
    <w:link w:val="6"/>
    <w:qFormat/>
    <w:rsid w:val="009D71B4"/>
    <w:rPr>
      <w:rFonts w:cstheme="majorBidi"/>
      <w:b/>
      <w:bCs/>
      <w:color w:val="2F5496" w:themeColor="accent1" w:themeShade="BF"/>
    </w:rPr>
  </w:style>
  <w:style w:type="character" w:customStyle="1" w:styleId="70">
    <w:name w:val="标题 7 字符"/>
    <w:basedOn w:val="a7"/>
    <w:link w:val="7"/>
    <w:qFormat/>
    <w:rsid w:val="009D71B4"/>
    <w:rPr>
      <w:rFonts w:cstheme="majorBidi"/>
      <w:b/>
      <w:bCs/>
      <w:color w:val="595959" w:themeColor="text1" w:themeTint="A6"/>
    </w:rPr>
  </w:style>
  <w:style w:type="character" w:customStyle="1" w:styleId="80">
    <w:name w:val="标题 8 字符"/>
    <w:basedOn w:val="a7"/>
    <w:link w:val="8"/>
    <w:qFormat/>
    <w:rsid w:val="009D71B4"/>
    <w:rPr>
      <w:rFonts w:cstheme="majorBidi"/>
      <w:color w:val="595959" w:themeColor="text1" w:themeTint="A6"/>
    </w:rPr>
  </w:style>
  <w:style w:type="character" w:customStyle="1" w:styleId="90">
    <w:name w:val="标题 9 字符"/>
    <w:basedOn w:val="a7"/>
    <w:link w:val="9"/>
    <w:qFormat/>
    <w:rsid w:val="009D71B4"/>
    <w:rPr>
      <w:rFonts w:eastAsiaTheme="majorEastAsia" w:cstheme="majorBidi"/>
      <w:color w:val="595959" w:themeColor="text1" w:themeTint="A6"/>
    </w:rPr>
  </w:style>
  <w:style w:type="paragraph" w:styleId="aa">
    <w:name w:val="Title"/>
    <w:basedOn w:val="a6"/>
    <w:next w:val="a6"/>
    <w:link w:val="ab"/>
    <w:qFormat/>
    <w:rsid w:val="009D71B4"/>
    <w:pPr>
      <w:spacing w:after="80"/>
      <w:contextualSpacing/>
      <w:jc w:val="center"/>
    </w:pPr>
    <w:rPr>
      <w:rFonts w:asciiTheme="majorHAnsi" w:eastAsiaTheme="majorEastAsia" w:hAnsiTheme="majorHAnsi" w:cstheme="majorBidi"/>
      <w:spacing w:val="-10"/>
      <w:kern w:val="28"/>
      <w:sz w:val="56"/>
      <w:szCs w:val="56"/>
    </w:rPr>
  </w:style>
  <w:style w:type="character" w:customStyle="1" w:styleId="ab">
    <w:name w:val="标题 字符"/>
    <w:basedOn w:val="a7"/>
    <w:link w:val="aa"/>
    <w:qFormat/>
    <w:rsid w:val="009D71B4"/>
    <w:rPr>
      <w:rFonts w:asciiTheme="majorHAnsi" w:eastAsiaTheme="majorEastAsia" w:hAnsiTheme="majorHAnsi" w:cstheme="majorBidi"/>
      <w:spacing w:val="-10"/>
      <w:kern w:val="28"/>
      <w:sz w:val="56"/>
      <w:szCs w:val="56"/>
    </w:rPr>
  </w:style>
  <w:style w:type="paragraph" w:styleId="ac">
    <w:name w:val="Subtitle"/>
    <w:basedOn w:val="a6"/>
    <w:next w:val="a6"/>
    <w:link w:val="ad"/>
    <w:uiPriority w:val="11"/>
    <w:qFormat/>
    <w:rsid w:val="009D71B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d">
    <w:name w:val="副标题 字符"/>
    <w:basedOn w:val="a7"/>
    <w:link w:val="ac"/>
    <w:uiPriority w:val="11"/>
    <w:rsid w:val="009D71B4"/>
    <w:rPr>
      <w:rFonts w:asciiTheme="majorHAnsi" w:eastAsiaTheme="majorEastAsia" w:hAnsiTheme="majorHAnsi" w:cstheme="majorBidi"/>
      <w:color w:val="595959" w:themeColor="text1" w:themeTint="A6"/>
      <w:spacing w:val="15"/>
      <w:sz w:val="28"/>
      <w:szCs w:val="28"/>
    </w:rPr>
  </w:style>
  <w:style w:type="paragraph" w:styleId="ae">
    <w:name w:val="Quote"/>
    <w:basedOn w:val="a6"/>
    <w:next w:val="a6"/>
    <w:link w:val="af"/>
    <w:uiPriority w:val="29"/>
    <w:qFormat/>
    <w:rsid w:val="009D71B4"/>
    <w:pPr>
      <w:spacing w:before="160" w:after="160"/>
      <w:jc w:val="center"/>
    </w:pPr>
    <w:rPr>
      <w:i/>
      <w:iCs/>
      <w:color w:val="404040" w:themeColor="text1" w:themeTint="BF"/>
    </w:rPr>
  </w:style>
  <w:style w:type="character" w:customStyle="1" w:styleId="af">
    <w:name w:val="引用 字符"/>
    <w:basedOn w:val="a7"/>
    <w:link w:val="ae"/>
    <w:uiPriority w:val="29"/>
    <w:rsid w:val="009D71B4"/>
    <w:rPr>
      <w:i/>
      <w:iCs/>
      <w:color w:val="404040" w:themeColor="text1" w:themeTint="BF"/>
    </w:rPr>
  </w:style>
  <w:style w:type="paragraph" w:styleId="af0">
    <w:name w:val="List Paragraph"/>
    <w:basedOn w:val="a6"/>
    <w:link w:val="af1"/>
    <w:uiPriority w:val="34"/>
    <w:qFormat/>
    <w:rsid w:val="009D71B4"/>
    <w:pPr>
      <w:ind w:left="720"/>
      <w:contextualSpacing/>
    </w:pPr>
  </w:style>
  <w:style w:type="character" w:styleId="af2">
    <w:name w:val="Intense Emphasis"/>
    <w:basedOn w:val="a7"/>
    <w:uiPriority w:val="21"/>
    <w:qFormat/>
    <w:rsid w:val="009D71B4"/>
    <w:rPr>
      <w:i/>
      <w:iCs/>
      <w:color w:val="2F5496" w:themeColor="accent1" w:themeShade="BF"/>
    </w:rPr>
  </w:style>
  <w:style w:type="paragraph" w:styleId="af3">
    <w:name w:val="Intense Quote"/>
    <w:basedOn w:val="a6"/>
    <w:next w:val="a6"/>
    <w:link w:val="af4"/>
    <w:uiPriority w:val="30"/>
    <w:qFormat/>
    <w:rsid w:val="009D7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4">
    <w:name w:val="明显引用 字符"/>
    <w:basedOn w:val="a7"/>
    <w:link w:val="af3"/>
    <w:uiPriority w:val="30"/>
    <w:rsid w:val="009D71B4"/>
    <w:rPr>
      <w:i/>
      <w:iCs/>
      <w:color w:val="2F5496" w:themeColor="accent1" w:themeShade="BF"/>
    </w:rPr>
  </w:style>
  <w:style w:type="character" w:styleId="af5">
    <w:name w:val="Intense Reference"/>
    <w:basedOn w:val="a7"/>
    <w:uiPriority w:val="32"/>
    <w:qFormat/>
    <w:rsid w:val="009D71B4"/>
    <w:rPr>
      <w:b/>
      <w:bCs/>
      <w:smallCaps/>
      <w:color w:val="2F5496" w:themeColor="accent1" w:themeShade="BF"/>
      <w:spacing w:val="5"/>
    </w:rPr>
  </w:style>
  <w:style w:type="paragraph" w:styleId="af6">
    <w:name w:val="header"/>
    <w:basedOn w:val="a6"/>
    <w:link w:val="af7"/>
    <w:unhideWhenUsed/>
    <w:qFormat/>
    <w:rsid w:val="00D660A6"/>
    <w:pPr>
      <w:tabs>
        <w:tab w:val="center" w:pos="4153"/>
        <w:tab w:val="right" w:pos="8306"/>
      </w:tabs>
      <w:snapToGrid w:val="0"/>
      <w:jc w:val="center"/>
    </w:pPr>
    <w:rPr>
      <w:sz w:val="18"/>
      <w:szCs w:val="18"/>
    </w:rPr>
  </w:style>
  <w:style w:type="character" w:customStyle="1" w:styleId="af7">
    <w:name w:val="页眉 字符"/>
    <w:basedOn w:val="a7"/>
    <w:link w:val="af6"/>
    <w:qFormat/>
    <w:rsid w:val="00D660A6"/>
    <w:rPr>
      <w:sz w:val="18"/>
      <w:szCs w:val="18"/>
    </w:rPr>
  </w:style>
  <w:style w:type="paragraph" w:styleId="af8">
    <w:name w:val="footer"/>
    <w:basedOn w:val="a6"/>
    <w:link w:val="af9"/>
    <w:unhideWhenUsed/>
    <w:qFormat/>
    <w:rsid w:val="00D660A6"/>
    <w:pPr>
      <w:tabs>
        <w:tab w:val="center" w:pos="4153"/>
        <w:tab w:val="right" w:pos="8306"/>
      </w:tabs>
      <w:snapToGrid w:val="0"/>
      <w:jc w:val="left"/>
    </w:pPr>
    <w:rPr>
      <w:sz w:val="18"/>
      <w:szCs w:val="18"/>
    </w:rPr>
  </w:style>
  <w:style w:type="character" w:customStyle="1" w:styleId="af9">
    <w:name w:val="页脚 字符"/>
    <w:basedOn w:val="a7"/>
    <w:link w:val="af8"/>
    <w:uiPriority w:val="99"/>
    <w:qFormat/>
    <w:rsid w:val="00D660A6"/>
    <w:rPr>
      <w:sz w:val="18"/>
      <w:szCs w:val="18"/>
    </w:rPr>
  </w:style>
  <w:style w:type="paragraph" w:styleId="afa">
    <w:name w:val="Normal Indent"/>
    <w:basedOn w:val="a6"/>
    <w:link w:val="afb"/>
    <w:qFormat/>
    <w:rsid w:val="00D660A6"/>
    <w:pPr>
      <w:autoSpaceDE w:val="0"/>
      <w:autoSpaceDN w:val="0"/>
      <w:adjustRightInd w:val="0"/>
      <w:ind w:firstLine="420"/>
      <w:jc w:val="left"/>
    </w:pPr>
    <w:rPr>
      <w:rFonts w:ascii="宋体"/>
      <w:sz w:val="24"/>
    </w:rPr>
  </w:style>
  <w:style w:type="paragraph" w:styleId="TOC7">
    <w:name w:val="toc 7"/>
    <w:basedOn w:val="a6"/>
    <w:next w:val="a6"/>
    <w:qFormat/>
    <w:rsid w:val="00D660A6"/>
    <w:pPr>
      <w:ind w:leftChars="1200" w:left="2520"/>
    </w:pPr>
  </w:style>
  <w:style w:type="paragraph" w:styleId="afc">
    <w:name w:val="caption"/>
    <w:basedOn w:val="a6"/>
    <w:next w:val="a6"/>
    <w:qFormat/>
    <w:rsid w:val="00D660A6"/>
    <w:pPr>
      <w:spacing w:line="480" w:lineRule="auto"/>
    </w:pPr>
    <w:rPr>
      <w:rFonts w:ascii="华文中宋" w:eastAsia="华文中宋" w:hAnsi="华文中宋"/>
      <w:sz w:val="36"/>
      <w:szCs w:val="20"/>
    </w:rPr>
  </w:style>
  <w:style w:type="paragraph" w:styleId="afd">
    <w:name w:val="Document Map"/>
    <w:basedOn w:val="a6"/>
    <w:link w:val="afe"/>
    <w:qFormat/>
    <w:rsid w:val="00D660A6"/>
    <w:pPr>
      <w:shd w:val="clear" w:color="auto" w:fill="000080"/>
    </w:pPr>
  </w:style>
  <w:style w:type="character" w:customStyle="1" w:styleId="afe">
    <w:name w:val="文档结构图 字符"/>
    <w:basedOn w:val="a7"/>
    <w:link w:val="afd"/>
    <w:qFormat/>
    <w:rsid w:val="00D660A6"/>
    <w:rPr>
      <w:rFonts w:ascii="Times New Roman" w:eastAsia="宋体" w:hAnsi="Times New Roman" w:cs="Times New Roman"/>
      <w:szCs w:val="24"/>
      <w:shd w:val="clear" w:color="auto" w:fill="000080"/>
    </w:rPr>
  </w:style>
  <w:style w:type="paragraph" w:styleId="aff">
    <w:name w:val="annotation text"/>
    <w:basedOn w:val="a6"/>
    <w:link w:val="13"/>
    <w:qFormat/>
    <w:rsid w:val="00D660A6"/>
    <w:pPr>
      <w:jc w:val="left"/>
    </w:pPr>
  </w:style>
  <w:style w:type="character" w:customStyle="1" w:styleId="aff0">
    <w:name w:val="批注文字 字符"/>
    <w:basedOn w:val="a7"/>
    <w:qFormat/>
    <w:rsid w:val="00D660A6"/>
    <w:rPr>
      <w:rFonts w:ascii="Times New Roman" w:eastAsia="宋体" w:hAnsi="Times New Roman" w:cs="Times New Roman"/>
      <w:szCs w:val="24"/>
    </w:rPr>
  </w:style>
  <w:style w:type="paragraph" w:styleId="32">
    <w:name w:val="Body Text 3"/>
    <w:basedOn w:val="a6"/>
    <w:link w:val="33"/>
    <w:qFormat/>
    <w:rsid w:val="00D660A6"/>
    <w:pPr>
      <w:spacing w:after="120"/>
    </w:pPr>
    <w:rPr>
      <w:sz w:val="16"/>
      <w:szCs w:val="16"/>
    </w:rPr>
  </w:style>
  <w:style w:type="character" w:customStyle="1" w:styleId="33">
    <w:name w:val="正文文本 3 字符"/>
    <w:basedOn w:val="a7"/>
    <w:link w:val="32"/>
    <w:qFormat/>
    <w:rsid w:val="00D660A6"/>
    <w:rPr>
      <w:rFonts w:ascii="Times New Roman" w:eastAsia="宋体" w:hAnsi="Times New Roman" w:cs="Times New Roman"/>
      <w:sz w:val="16"/>
      <w:szCs w:val="16"/>
    </w:rPr>
  </w:style>
  <w:style w:type="paragraph" w:styleId="aff1">
    <w:name w:val="Body Text"/>
    <w:basedOn w:val="a6"/>
    <w:link w:val="aff2"/>
    <w:qFormat/>
    <w:rsid w:val="00D660A6"/>
    <w:pPr>
      <w:tabs>
        <w:tab w:val="left" w:pos="567"/>
      </w:tabs>
      <w:spacing w:before="120" w:line="22" w:lineRule="atLeast"/>
    </w:pPr>
    <w:rPr>
      <w:rFonts w:ascii="宋体" w:hAnsi="宋体"/>
      <w:sz w:val="24"/>
    </w:rPr>
  </w:style>
  <w:style w:type="character" w:customStyle="1" w:styleId="aff2">
    <w:name w:val="正文文本 字符"/>
    <w:basedOn w:val="a7"/>
    <w:link w:val="aff1"/>
    <w:qFormat/>
    <w:rsid w:val="00D660A6"/>
    <w:rPr>
      <w:rFonts w:ascii="宋体" w:eastAsia="宋体" w:hAnsi="宋体" w:cs="Times New Roman"/>
      <w:sz w:val="24"/>
      <w:szCs w:val="24"/>
    </w:rPr>
  </w:style>
  <w:style w:type="paragraph" w:styleId="aff3">
    <w:name w:val="Body Text Indent"/>
    <w:basedOn w:val="a6"/>
    <w:link w:val="aff4"/>
    <w:qFormat/>
    <w:rsid w:val="00D660A6"/>
    <w:pPr>
      <w:spacing w:line="360" w:lineRule="auto"/>
      <w:ind w:firstLine="570"/>
    </w:pPr>
    <w:rPr>
      <w:sz w:val="24"/>
    </w:rPr>
  </w:style>
  <w:style w:type="character" w:customStyle="1" w:styleId="aff4">
    <w:name w:val="正文文本缩进 字符"/>
    <w:basedOn w:val="a7"/>
    <w:link w:val="aff3"/>
    <w:qFormat/>
    <w:rsid w:val="00D660A6"/>
    <w:rPr>
      <w:rFonts w:ascii="Times New Roman" w:eastAsia="宋体" w:hAnsi="Times New Roman" w:cs="Times New Roman"/>
      <w:sz w:val="24"/>
      <w:szCs w:val="24"/>
    </w:rPr>
  </w:style>
  <w:style w:type="paragraph" w:styleId="23">
    <w:name w:val="List 2"/>
    <w:basedOn w:val="a6"/>
    <w:qFormat/>
    <w:rsid w:val="00D660A6"/>
    <w:pPr>
      <w:ind w:leftChars="200" w:left="100" w:hangingChars="200" w:hanging="200"/>
    </w:pPr>
  </w:style>
  <w:style w:type="paragraph" w:styleId="aff5">
    <w:name w:val="Block Text"/>
    <w:basedOn w:val="a6"/>
    <w:qFormat/>
    <w:rsid w:val="00D660A6"/>
    <w:pPr>
      <w:widowControl/>
      <w:ind w:left="480" w:right="-341" w:firstLine="513"/>
    </w:pPr>
    <w:rPr>
      <w:kern w:val="0"/>
      <w:sz w:val="24"/>
      <w:szCs w:val="20"/>
    </w:rPr>
  </w:style>
  <w:style w:type="paragraph" w:styleId="TOC5">
    <w:name w:val="toc 5"/>
    <w:basedOn w:val="a6"/>
    <w:next w:val="a6"/>
    <w:qFormat/>
    <w:rsid w:val="00D660A6"/>
    <w:pPr>
      <w:ind w:leftChars="800" w:left="1680"/>
    </w:pPr>
  </w:style>
  <w:style w:type="paragraph" w:styleId="TOC3">
    <w:name w:val="toc 3"/>
    <w:basedOn w:val="a6"/>
    <w:next w:val="a6"/>
    <w:uiPriority w:val="39"/>
    <w:qFormat/>
    <w:rsid w:val="00D660A6"/>
    <w:pPr>
      <w:ind w:leftChars="400" w:left="840"/>
    </w:pPr>
  </w:style>
  <w:style w:type="paragraph" w:styleId="aff6">
    <w:name w:val="Plain Text"/>
    <w:basedOn w:val="a6"/>
    <w:link w:val="24"/>
    <w:qFormat/>
    <w:rsid w:val="00D660A6"/>
    <w:rPr>
      <w:rFonts w:ascii="宋体" w:hAnsi="Courier New"/>
      <w:szCs w:val="20"/>
    </w:rPr>
  </w:style>
  <w:style w:type="character" w:customStyle="1" w:styleId="aff7">
    <w:name w:val="纯文本 字符"/>
    <w:basedOn w:val="a7"/>
    <w:uiPriority w:val="99"/>
    <w:qFormat/>
    <w:rsid w:val="00D660A6"/>
    <w:rPr>
      <w:rFonts w:asciiTheme="minorEastAsia" w:hAnsi="Courier New" w:cs="Courier New"/>
      <w:szCs w:val="24"/>
    </w:rPr>
  </w:style>
  <w:style w:type="paragraph" w:styleId="TOC8">
    <w:name w:val="toc 8"/>
    <w:basedOn w:val="a6"/>
    <w:next w:val="a6"/>
    <w:qFormat/>
    <w:rsid w:val="00D660A6"/>
    <w:pPr>
      <w:ind w:leftChars="1400" w:left="2940"/>
    </w:pPr>
  </w:style>
  <w:style w:type="paragraph" w:styleId="aff8">
    <w:name w:val="Date"/>
    <w:basedOn w:val="a6"/>
    <w:next w:val="a6"/>
    <w:link w:val="aff9"/>
    <w:qFormat/>
    <w:rsid w:val="00D660A6"/>
    <w:pPr>
      <w:ind w:leftChars="2500" w:left="100"/>
    </w:pPr>
    <w:rPr>
      <w:rFonts w:ascii="仿宋_GB2312" w:eastAsia="仿宋_GB2312" w:hAnsi="宋体"/>
      <w:color w:val="000000"/>
      <w:sz w:val="24"/>
    </w:rPr>
  </w:style>
  <w:style w:type="character" w:customStyle="1" w:styleId="aff9">
    <w:name w:val="日期 字符"/>
    <w:basedOn w:val="a7"/>
    <w:link w:val="aff8"/>
    <w:qFormat/>
    <w:rsid w:val="00D660A6"/>
    <w:rPr>
      <w:rFonts w:ascii="仿宋_GB2312" w:eastAsia="仿宋_GB2312" w:hAnsi="宋体" w:cs="Times New Roman"/>
      <w:color w:val="000000"/>
      <w:sz w:val="24"/>
      <w:szCs w:val="24"/>
    </w:rPr>
  </w:style>
  <w:style w:type="paragraph" w:styleId="25">
    <w:name w:val="Body Text Indent 2"/>
    <w:basedOn w:val="a6"/>
    <w:link w:val="26"/>
    <w:qFormat/>
    <w:rsid w:val="00D660A6"/>
    <w:pPr>
      <w:ind w:firstLineChars="200" w:firstLine="480"/>
    </w:pPr>
    <w:rPr>
      <w:rFonts w:ascii="仿宋_GB2312" w:eastAsia="仿宋_GB2312"/>
      <w:sz w:val="24"/>
    </w:rPr>
  </w:style>
  <w:style w:type="character" w:customStyle="1" w:styleId="26">
    <w:name w:val="正文文本缩进 2 字符"/>
    <w:basedOn w:val="a7"/>
    <w:link w:val="25"/>
    <w:qFormat/>
    <w:rsid w:val="00D660A6"/>
    <w:rPr>
      <w:rFonts w:ascii="仿宋_GB2312" w:eastAsia="仿宋_GB2312" w:hAnsi="Times New Roman" w:cs="Times New Roman"/>
      <w:sz w:val="24"/>
      <w:szCs w:val="24"/>
    </w:rPr>
  </w:style>
  <w:style w:type="paragraph" w:styleId="affa">
    <w:name w:val="Balloon Text"/>
    <w:basedOn w:val="a6"/>
    <w:link w:val="affb"/>
    <w:qFormat/>
    <w:rsid w:val="00D660A6"/>
    <w:rPr>
      <w:sz w:val="18"/>
      <w:szCs w:val="18"/>
    </w:rPr>
  </w:style>
  <w:style w:type="character" w:customStyle="1" w:styleId="affb">
    <w:name w:val="批注框文本 字符"/>
    <w:basedOn w:val="a7"/>
    <w:link w:val="affa"/>
    <w:qFormat/>
    <w:rsid w:val="00D660A6"/>
    <w:rPr>
      <w:rFonts w:ascii="Times New Roman" w:eastAsia="宋体" w:hAnsi="Times New Roman" w:cs="Times New Roman"/>
      <w:sz w:val="18"/>
      <w:szCs w:val="18"/>
    </w:rPr>
  </w:style>
  <w:style w:type="paragraph" w:styleId="TOC1">
    <w:name w:val="toc 1"/>
    <w:basedOn w:val="a6"/>
    <w:next w:val="a6"/>
    <w:uiPriority w:val="39"/>
    <w:qFormat/>
    <w:rsid w:val="00D660A6"/>
    <w:pPr>
      <w:tabs>
        <w:tab w:val="left" w:pos="1050"/>
        <w:tab w:val="right" w:leader="dot" w:pos="8937"/>
      </w:tabs>
      <w:spacing w:line="300" w:lineRule="auto"/>
    </w:pPr>
    <w:rPr>
      <w:rFonts w:ascii="宋体" w:hAnsi="宋体"/>
      <w:b/>
      <w:sz w:val="24"/>
    </w:rPr>
  </w:style>
  <w:style w:type="paragraph" w:styleId="TOC4">
    <w:name w:val="toc 4"/>
    <w:basedOn w:val="a6"/>
    <w:next w:val="a6"/>
    <w:qFormat/>
    <w:rsid w:val="00D660A6"/>
    <w:pPr>
      <w:ind w:leftChars="600" w:left="1260"/>
    </w:pPr>
  </w:style>
  <w:style w:type="paragraph" w:styleId="TOC6">
    <w:name w:val="toc 6"/>
    <w:basedOn w:val="a6"/>
    <w:next w:val="a6"/>
    <w:qFormat/>
    <w:rsid w:val="00D660A6"/>
    <w:pPr>
      <w:ind w:leftChars="1000" w:left="2100"/>
    </w:pPr>
  </w:style>
  <w:style w:type="paragraph" w:styleId="34">
    <w:name w:val="Body Text Indent 3"/>
    <w:basedOn w:val="a6"/>
    <w:link w:val="35"/>
    <w:qFormat/>
    <w:rsid w:val="00D660A6"/>
    <w:pPr>
      <w:autoSpaceDE w:val="0"/>
      <w:autoSpaceDN w:val="0"/>
      <w:adjustRightInd w:val="0"/>
      <w:spacing w:before="120" w:line="22" w:lineRule="atLeast"/>
      <w:ind w:left="720" w:firstLine="480"/>
      <w:jc w:val="left"/>
    </w:pPr>
    <w:rPr>
      <w:rFonts w:ascii="宋体"/>
      <w:kern w:val="0"/>
      <w:sz w:val="24"/>
      <w:szCs w:val="20"/>
    </w:rPr>
  </w:style>
  <w:style w:type="character" w:customStyle="1" w:styleId="35">
    <w:name w:val="正文文本缩进 3 字符"/>
    <w:basedOn w:val="a7"/>
    <w:link w:val="34"/>
    <w:qFormat/>
    <w:rsid w:val="00D660A6"/>
    <w:rPr>
      <w:rFonts w:ascii="宋体" w:eastAsia="宋体" w:hAnsi="Times New Roman" w:cs="Times New Roman"/>
      <w:kern w:val="0"/>
      <w:sz w:val="24"/>
      <w:szCs w:val="20"/>
    </w:rPr>
  </w:style>
  <w:style w:type="paragraph" w:styleId="TOC2">
    <w:name w:val="toc 2"/>
    <w:basedOn w:val="a6"/>
    <w:next w:val="a6"/>
    <w:uiPriority w:val="39"/>
    <w:qFormat/>
    <w:rsid w:val="00D660A6"/>
    <w:pPr>
      <w:tabs>
        <w:tab w:val="right" w:leader="dot" w:pos="8937"/>
      </w:tabs>
      <w:spacing w:line="312" w:lineRule="auto"/>
      <w:ind w:leftChars="200" w:left="420"/>
    </w:pPr>
  </w:style>
  <w:style w:type="paragraph" w:styleId="TOC9">
    <w:name w:val="toc 9"/>
    <w:basedOn w:val="a6"/>
    <w:next w:val="a6"/>
    <w:qFormat/>
    <w:rsid w:val="00D660A6"/>
    <w:pPr>
      <w:ind w:leftChars="1600" w:left="3360"/>
    </w:pPr>
  </w:style>
  <w:style w:type="paragraph" w:styleId="HTML">
    <w:name w:val="HTML Preformatted"/>
    <w:basedOn w:val="a6"/>
    <w:link w:val="HTML0"/>
    <w:qFormat/>
    <w:rsid w:val="00D660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7"/>
    <w:link w:val="HTML"/>
    <w:qFormat/>
    <w:rsid w:val="00D660A6"/>
    <w:rPr>
      <w:rFonts w:ascii="宋体" w:eastAsia="宋体" w:hAnsi="宋体" w:cs="宋体"/>
      <w:kern w:val="0"/>
      <w:sz w:val="24"/>
      <w:szCs w:val="24"/>
    </w:rPr>
  </w:style>
  <w:style w:type="paragraph" w:styleId="affc">
    <w:name w:val="Normal (Web)"/>
    <w:basedOn w:val="a6"/>
    <w:link w:val="affd"/>
    <w:unhideWhenUsed/>
    <w:qFormat/>
    <w:rsid w:val="00D660A6"/>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sid w:val="00D660A6"/>
    <w:rPr>
      <w:szCs w:val="20"/>
    </w:rPr>
  </w:style>
  <w:style w:type="paragraph" w:styleId="affe">
    <w:name w:val="annotation subject"/>
    <w:basedOn w:val="aff"/>
    <w:next w:val="aff"/>
    <w:link w:val="afff"/>
    <w:qFormat/>
    <w:rsid w:val="00D660A6"/>
    <w:rPr>
      <w:b/>
      <w:bCs/>
    </w:rPr>
  </w:style>
  <w:style w:type="character" w:customStyle="1" w:styleId="afff">
    <w:name w:val="批注主题 字符"/>
    <w:basedOn w:val="aff0"/>
    <w:link w:val="affe"/>
    <w:qFormat/>
    <w:rsid w:val="00D660A6"/>
    <w:rPr>
      <w:rFonts w:ascii="Times New Roman" w:eastAsia="宋体" w:hAnsi="Times New Roman" w:cs="Times New Roman"/>
      <w:b/>
      <w:bCs/>
      <w:szCs w:val="24"/>
    </w:rPr>
  </w:style>
  <w:style w:type="paragraph" w:styleId="27">
    <w:name w:val="Body Text First Indent 2"/>
    <w:basedOn w:val="aff3"/>
    <w:link w:val="28"/>
    <w:qFormat/>
    <w:rsid w:val="00D660A6"/>
    <w:pPr>
      <w:spacing w:after="120" w:line="480" w:lineRule="exact"/>
      <w:ind w:leftChars="200" w:left="420" w:firstLineChars="200" w:firstLine="420"/>
    </w:pPr>
    <w:rPr>
      <w:szCs w:val="20"/>
    </w:rPr>
  </w:style>
  <w:style w:type="character" w:customStyle="1" w:styleId="28">
    <w:name w:val="正文文本首行缩进 2 字符"/>
    <w:basedOn w:val="aff4"/>
    <w:link w:val="27"/>
    <w:qFormat/>
    <w:rsid w:val="00D660A6"/>
    <w:rPr>
      <w:rFonts w:ascii="Times New Roman" w:eastAsia="宋体" w:hAnsi="Times New Roman" w:cs="Times New Roman"/>
      <w:sz w:val="24"/>
      <w:szCs w:val="20"/>
    </w:rPr>
  </w:style>
  <w:style w:type="table" w:styleId="afff0">
    <w:name w:val="Table Grid"/>
    <w:basedOn w:val="a8"/>
    <w:uiPriority w:val="39"/>
    <w:qFormat/>
    <w:rsid w:val="00D660A6"/>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D660A6"/>
    <w:rPr>
      <w:rFonts w:ascii="Times New Roman" w:eastAsia="宋体" w:hAnsi="Times New Roman" w:cs="Times New Roman"/>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1">
    <w:name w:val="Strong"/>
    <w:qFormat/>
    <w:rsid w:val="00D660A6"/>
    <w:rPr>
      <w:b/>
      <w:bCs/>
    </w:rPr>
  </w:style>
  <w:style w:type="character" w:styleId="afff2">
    <w:name w:val="page number"/>
    <w:qFormat/>
    <w:rsid w:val="00D660A6"/>
  </w:style>
  <w:style w:type="character" w:styleId="afff3">
    <w:name w:val="FollowedHyperlink"/>
    <w:qFormat/>
    <w:rsid w:val="00D660A6"/>
    <w:rPr>
      <w:color w:val="800080"/>
      <w:u w:val="single"/>
    </w:rPr>
  </w:style>
  <w:style w:type="character" w:styleId="afff4">
    <w:name w:val="Emphasis"/>
    <w:qFormat/>
    <w:rsid w:val="00D660A6"/>
    <w:rPr>
      <w:color w:val="CC0033"/>
    </w:rPr>
  </w:style>
  <w:style w:type="character" w:styleId="afff5">
    <w:name w:val="Hyperlink"/>
    <w:uiPriority w:val="99"/>
    <w:qFormat/>
    <w:rsid w:val="00D660A6"/>
    <w:rPr>
      <w:color w:val="0000FF"/>
      <w:u w:val="single"/>
    </w:rPr>
  </w:style>
  <w:style w:type="character" w:styleId="afff6">
    <w:name w:val="annotation reference"/>
    <w:uiPriority w:val="99"/>
    <w:qFormat/>
    <w:rsid w:val="00D660A6"/>
    <w:rPr>
      <w:sz w:val="21"/>
      <w:szCs w:val="21"/>
    </w:rPr>
  </w:style>
  <w:style w:type="character" w:styleId="HTML1">
    <w:name w:val="HTML Cite"/>
    <w:qFormat/>
    <w:rsid w:val="00D660A6"/>
    <w:rPr>
      <w:i/>
      <w:iCs/>
    </w:rPr>
  </w:style>
  <w:style w:type="character" w:customStyle="1" w:styleId="afb">
    <w:name w:val="正文缩进 字符"/>
    <w:link w:val="afa"/>
    <w:qFormat/>
    <w:rsid w:val="00D660A6"/>
    <w:rPr>
      <w:rFonts w:ascii="宋体" w:eastAsia="宋体" w:hAnsi="Times New Roman" w:cs="Times New Roman"/>
      <w:sz w:val="24"/>
      <w:szCs w:val="24"/>
    </w:rPr>
  </w:style>
  <w:style w:type="character" w:customStyle="1" w:styleId="13">
    <w:name w:val="批注文字 字符1"/>
    <w:link w:val="aff"/>
    <w:qFormat/>
    <w:rsid w:val="00D660A6"/>
    <w:rPr>
      <w:rFonts w:ascii="Times New Roman" w:eastAsia="宋体" w:hAnsi="Times New Roman" w:cs="Times New Roman"/>
      <w:szCs w:val="24"/>
    </w:rPr>
  </w:style>
  <w:style w:type="character" w:customStyle="1" w:styleId="24">
    <w:name w:val="纯文本 字符2"/>
    <w:link w:val="aff6"/>
    <w:qFormat/>
    <w:rsid w:val="00D660A6"/>
    <w:rPr>
      <w:rFonts w:ascii="宋体" w:eastAsia="宋体" w:hAnsi="Courier New" w:cs="Times New Roman"/>
      <w:szCs w:val="20"/>
    </w:rPr>
  </w:style>
  <w:style w:type="character" w:customStyle="1" w:styleId="affd">
    <w:name w:val="普通(网站) 字符"/>
    <w:link w:val="affc"/>
    <w:qFormat/>
    <w:rsid w:val="00D660A6"/>
    <w:rPr>
      <w:rFonts w:ascii="宋体" w:eastAsia="宋体" w:hAnsi="宋体" w:cs="宋体"/>
      <w:kern w:val="0"/>
      <w:sz w:val="24"/>
      <w:szCs w:val="24"/>
    </w:rPr>
  </w:style>
  <w:style w:type="character" w:customStyle="1" w:styleId="Char">
    <w:name w:val="批注文字 Char"/>
    <w:uiPriority w:val="99"/>
    <w:qFormat/>
    <w:rsid w:val="00D660A6"/>
    <w:rPr>
      <w:kern w:val="2"/>
      <w:sz w:val="21"/>
      <w:szCs w:val="24"/>
    </w:rPr>
  </w:style>
  <w:style w:type="character" w:customStyle="1" w:styleId="Char0">
    <w:name w:val="页脚 Char"/>
    <w:qFormat/>
    <w:rsid w:val="00D660A6"/>
    <w:rPr>
      <w:rFonts w:ascii="宋体" w:eastAsia="宋体"/>
      <w:sz w:val="18"/>
      <w:lang w:val="en-US" w:eastAsia="zh-CN" w:bidi="ar-SA"/>
    </w:rPr>
  </w:style>
  <w:style w:type="character" w:customStyle="1" w:styleId="Char1">
    <w:name w:val="列出段落 Char"/>
    <w:qFormat/>
    <w:rsid w:val="00D660A6"/>
    <w:rPr>
      <w:rFonts w:ascii="Calibri" w:eastAsia="宋体" w:hAnsi="Calibri"/>
      <w:kern w:val="2"/>
      <w:sz w:val="21"/>
      <w:szCs w:val="22"/>
      <w:lang w:val="en-US" w:eastAsia="zh-CN" w:bidi="ar-SA"/>
    </w:rPr>
  </w:style>
  <w:style w:type="character" w:customStyle="1" w:styleId="Char2">
    <w:name w:val="正文文本缩进 Char"/>
    <w:qFormat/>
    <w:rsid w:val="00D660A6"/>
    <w:rPr>
      <w:rFonts w:eastAsia="宋体"/>
      <w:kern w:val="2"/>
      <w:sz w:val="24"/>
      <w:szCs w:val="24"/>
      <w:lang w:val="en-US" w:eastAsia="zh-CN" w:bidi="ar-SA"/>
    </w:rPr>
  </w:style>
  <w:style w:type="character" w:customStyle="1" w:styleId="CharChar111">
    <w:name w:val="Char Char111"/>
    <w:qFormat/>
    <w:rsid w:val="00D660A6"/>
    <w:rPr>
      <w:rFonts w:ascii="宋体" w:eastAsia="宋体"/>
      <w:b/>
      <w:sz w:val="24"/>
      <w:u w:val="single"/>
      <w:lang w:val="en-US" w:eastAsia="zh-CN" w:bidi="ar-SA"/>
    </w:rPr>
  </w:style>
  <w:style w:type="character" w:customStyle="1" w:styleId="15">
    <w:name w:val="纯文本 字符1"/>
    <w:qFormat/>
    <w:rsid w:val="00D660A6"/>
    <w:rPr>
      <w:rFonts w:ascii="宋体" w:hAnsi="Courier New"/>
    </w:rPr>
  </w:style>
  <w:style w:type="character" w:customStyle="1" w:styleId="Char3">
    <w:name w:val="正文大标题 Char"/>
    <w:link w:val="afff7"/>
    <w:qFormat/>
    <w:rsid w:val="00D660A6"/>
    <w:rPr>
      <w:rFonts w:ascii="宋体" w:hAnsi="宋体"/>
      <w:b/>
      <w:color w:val="000000"/>
      <w:sz w:val="28"/>
      <w:szCs w:val="21"/>
    </w:rPr>
  </w:style>
  <w:style w:type="paragraph" w:customStyle="1" w:styleId="afff7">
    <w:name w:val="正文大标题"/>
    <w:basedOn w:val="afff8"/>
    <w:next w:val="afa"/>
    <w:link w:val="Char3"/>
    <w:qFormat/>
    <w:rsid w:val="00D660A6"/>
    <w:pPr>
      <w:jc w:val="center"/>
    </w:pPr>
    <w:rPr>
      <w:rFonts w:eastAsiaTheme="minorEastAsia" w:cstheme="minorBidi"/>
      <w:i w:val="0"/>
      <w:color w:val="000000"/>
      <w:sz w:val="28"/>
      <w:szCs w:val="21"/>
    </w:rPr>
  </w:style>
  <w:style w:type="paragraph" w:customStyle="1" w:styleId="afff8">
    <w:name w:val="正文小标题"/>
    <w:basedOn w:val="a6"/>
    <w:next w:val="afa"/>
    <w:link w:val="Char4"/>
    <w:qFormat/>
    <w:rsid w:val="00D660A6"/>
    <w:pPr>
      <w:adjustRightInd w:val="0"/>
      <w:snapToGrid w:val="0"/>
      <w:spacing w:beforeLines="100" w:afterLines="100"/>
      <w:ind w:firstLine="482"/>
      <w:jc w:val="left"/>
    </w:pPr>
    <w:rPr>
      <w:rFonts w:ascii="宋体" w:hAnsi="宋体"/>
      <w:b/>
      <w:i/>
      <w:color w:val="FF0000"/>
      <w:sz w:val="24"/>
      <w:szCs w:val="20"/>
    </w:rPr>
  </w:style>
  <w:style w:type="character" w:customStyle="1" w:styleId="Char4">
    <w:name w:val="正文小标题 Char"/>
    <w:link w:val="afff8"/>
    <w:qFormat/>
    <w:rsid w:val="00D660A6"/>
    <w:rPr>
      <w:rFonts w:ascii="宋体" w:eastAsia="宋体" w:hAnsi="宋体" w:cs="Times New Roman"/>
      <w:b/>
      <w:i/>
      <w:color w:val="FF0000"/>
      <w:sz w:val="24"/>
      <w:szCs w:val="20"/>
    </w:rPr>
  </w:style>
  <w:style w:type="character" w:customStyle="1" w:styleId="Char5">
    <w:name w:val="正文重点 Char"/>
    <w:link w:val="afff9"/>
    <w:qFormat/>
    <w:rsid w:val="00D660A6"/>
    <w:rPr>
      <w:b/>
      <w:sz w:val="24"/>
    </w:rPr>
  </w:style>
  <w:style w:type="paragraph" w:customStyle="1" w:styleId="afff9">
    <w:name w:val="正文重点"/>
    <w:basedOn w:val="a6"/>
    <w:link w:val="Char5"/>
    <w:qFormat/>
    <w:rsid w:val="00D660A6"/>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2Char">
    <w:name w:val="中等深浅网格 1 - 强调文字颜色 2 Char"/>
    <w:link w:val="16"/>
    <w:qFormat/>
    <w:rsid w:val="00D660A6"/>
    <w:rPr>
      <w:szCs w:val="24"/>
      <w:lang w:val="zh-CN"/>
    </w:rPr>
  </w:style>
  <w:style w:type="paragraph" w:customStyle="1" w:styleId="16">
    <w:name w:val="1"/>
    <w:link w:val="1-2Char"/>
    <w:qFormat/>
    <w:rsid w:val="00D660A6"/>
    <w:rPr>
      <w:szCs w:val="24"/>
      <w:lang w:val="zh-CN"/>
    </w:rPr>
  </w:style>
  <w:style w:type="character" w:customStyle="1" w:styleId="apple-style-span">
    <w:name w:val="apple-style-span"/>
    <w:qFormat/>
    <w:rsid w:val="00D660A6"/>
    <w:rPr>
      <w:rFonts w:cs="Times New Roman"/>
    </w:rPr>
  </w:style>
  <w:style w:type="character" w:customStyle="1" w:styleId="Char10">
    <w:name w:val="纯文本 Char1"/>
    <w:qFormat/>
    <w:rsid w:val="00D660A6"/>
    <w:rPr>
      <w:rFonts w:ascii="宋体" w:eastAsia="宋体" w:hAnsi="Courier New"/>
      <w:kern w:val="2"/>
      <w:sz w:val="21"/>
      <w:lang w:val="en-US" w:eastAsia="zh-CN" w:bidi="ar-SA"/>
    </w:rPr>
  </w:style>
  <w:style w:type="character" w:customStyle="1" w:styleId="3CharChar">
    <w:name w:val="标题 3 Char Char"/>
    <w:qFormat/>
    <w:rsid w:val="00D660A6"/>
    <w:rPr>
      <w:rFonts w:eastAsia="宋体"/>
      <w:b/>
      <w:bCs/>
      <w:kern w:val="2"/>
      <w:sz w:val="32"/>
      <w:szCs w:val="32"/>
      <w:lang w:val="en-US" w:eastAsia="zh-CN" w:bidi="ar-SA"/>
    </w:rPr>
  </w:style>
  <w:style w:type="character" w:customStyle="1" w:styleId="af1">
    <w:name w:val="列表段落 字符"/>
    <w:link w:val="af0"/>
    <w:uiPriority w:val="34"/>
    <w:qFormat/>
    <w:rsid w:val="00D660A6"/>
  </w:style>
  <w:style w:type="character" w:customStyle="1" w:styleId="chanpin1">
    <w:name w:val="chanpin1"/>
    <w:qFormat/>
    <w:rsid w:val="00D660A6"/>
    <w:rPr>
      <w:rFonts w:ascii="ˎ̥" w:hAnsi="ˎ̥" w:hint="default"/>
      <w:color w:val="000000"/>
      <w:sz w:val="20"/>
      <w:szCs w:val="20"/>
      <w:u w:val="none"/>
    </w:rPr>
  </w:style>
  <w:style w:type="character" w:customStyle="1" w:styleId="1Char1">
    <w:name w:val="普通文字1 Char1"/>
    <w:qFormat/>
    <w:rsid w:val="00D660A6"/>
    <w:rPr>
      <w:rFonts w:ascii="宋体" w:eastAsia="宋体" w:hAnsi="Courier New"/>
      <w:kern w:val="2"/>
      <w:sz w:val="21"/>
      <w:lang w:val="en-US" w:eastAsia="zh-CN" w:bidi="ar-SA"/>
    </w:rPr>
  </w:style>
  <w:style w:type="character" w:customStyle="1" w:styleId="CharChar">
    <w:name w:val="正文缩进 Char Char"/>
    <w:link w:val="17"/>
    <w:qFormat/>
    <w:rsid w:val="00D660A6"/>
    <w:rPr>
      <w:rFonts w:ascii="宋体" w:eastAsia="宋体"/>
      <w:snapToGrid w:val="0"/>
      <w:color w:val="000000"/>
      <w:kern w:val="28"/>
      <w:sz w:val="28"/>
    </w:rPr>
  </w:style>
  <w:style w:type="paragraph" w:customStyle="1" w:styleId="17">
    <w:name w:val="正文缩进1"/>
    <w:basedOn w:val="a6"/>
    <w:link w:val="CharChar"/>
    <w:qFormat/>
    <w:rsid w:val="00D660A6"/>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character" w:customStyle="1" w:styleId="txt">
    <w:name w:val="txt"/>
    <w:qFormat/>
    <w:rsid w:val="00D660A6"/>
  </w:style>
  <w:style w:type="character" w:customStyle="1" w:styleId="CharChar11">
    <w:name w:val="Char Char11"/>
    <w:qFormat/>
    <w:rsid w:val="00D660A6"/>
    <w:rPr>
      <w:rFonts w:ascii="宋体" w:eastAsia="宋体"/>
      <w:b/>
      <w:sz w:val="24"/>
      <w:u w:val="single"/>
      <w:lang w:val="en-US" w:eastAsia="zh-CN" w:bidi="ar-SA"/>
    </w:rPr>
  </w:style>
  <w:style w:type="character" w:customStyle="1" w:styleId="locality">
    <w:name w:val="locality"/>
    <w:qFormat/>
    <w:rsid w:val="00D660A6"/>
  </w:style>
  <w:style w:type="character" w:customStyle="1" w:styleId="street-address">
    <w:name w:val="street-address"/>
    <w:qFormat/>
    <w:rsid w:val="00D660A6"/>
  </w:style>
  <w:style w:type="character" w:customStyle="1" w:styleId="2CharChar">
    <w:name w:val="标题 2 Char Char"/>
    <w:qFormat/>
    <w:rsid w:val="00D660A6"/>
    <w:rPr>
      <w:rFonts w:ascii="Arial" w:eastAsia="黑体" w:hAnsi="Arial"/>
      <w:b/>
      <w:bCs/>
      <w:kern w:val="2"/>
      <w:sz w:val="32"/>
      <w:szCs w:val="32"/>
      <w:lang w:val="en-US" w:eastAsia="zh-CN" w:bidi="ar-SA"/>
    </w:rPr>
  </w:style>
  <w:style w:type="character" w:customStyle="1" w:styleId="1Char">
    <w:name w:val="段1 Char"/>
    <w:qFormat/>
    <w:rsid w:val="00D660A6"/>
    <w:rPr>
      <w:rFonts w:ascii="宋体" w:eastAsia="宋体"/>
      <w:sz w:val="24"/>
      <w:lang w:val="en-US" w:eastAsia="zh-CN" w:bidi="ar-SA"/>
    </w:rPr>
  </w:style>
  <w:style w:type="character" w:customStyle="1" w:styleId="Char11">
    <w:name w:val="正文文本缩进 Char1"/>
    <w:link w:val="18"/>
    <w:qFormat/>
    <w:rsid w:val="00D660A6"/>
    <w:rPr>
      <w:rFonts w:ascii="宋体" w:eastAsia="宋体" w:hAnsi="宋体"/>
      <w:sz w:val="24"/>
      <w:szCs w:val="24"/>
    </w:rPr>
  </w:style>
  <w:style w:type="paragraph" w:customStyle="1" w:styleId="18">
    <w:name w:val="正文文本缩进1"/>
    <w:basedOn w:val="a6"/>
    <w:link w:val="Char11"/>
    <w:qFormat/>
    <w:rsid w:val="00D660A6"/>
    <w:pPr>
      <w:spacing w:line="480" w:lineRule="exact"/>
      <w:ind w:firstLineChars="200" w:firstLine="480"/>
    </w:pPr>
    <w:rPr>
      <w:rFonts w:ascii="宋体" w:hAnsi="宋体" w:cstheme="minorBidi"/>
      <w:sz w:val="24"/>
    </w:rPr>
  </w:style>
  <w:style w:type="character" w:customStyle="1" w:styleId="Char6">
    <w:name w:val="正文表格 Char"/>
    <w:link w:val="afffa"/>
    <w:qFormat/>
    <w:rsid w:val="00D660A6"/>
    <w:rPr>
      <w:rFonts w:ascii="宋体" w:hAnsi="宋体"/>
      <w:color w:val="000000"/>
      <w:szCs w:val="21"/>
    </w:rPr>
  </w:style>
  <w:style w:type="paragraph" w:customStyle="1" w:styleId="afffa">
    <w:name w:val="正文表格"/>
    <w:basedOn w:val="a6"/>
    <w:link w:val="Char6"/>
    <w:qFormat/>
    <w:rsid w:val="00D660A6"/>
    <w:pPr>
      <w:adjustRightInd w:val="0"/>
      <w:snapToGrid w:val="0"/>
      <w:jc w:val="left"/>
    </w:pPr>
    <w:rPr>
      <w:rFonts w:ascii="宋体" w:eastAsiaTheme="minorEastAsia" w:hAnsi="宋体" w:cstheme="minorBidi"/>
      <w:color w:val="000000"/>
      <w:szCs w:val="21"/>
    </w:rPr>
  </w:style>
  <w:style w:type="character" w:customStyle="1" w:styleId="black1">
    <w:name w:val="black1"/>
    <w:qFormat/>
    <w:rsid w:val="00D660A6"/>
    <w:rPr>
      <w:color w:val="000000"/>
    </w:rPr>
  </w:style>
  <w:style w:type="character" w:customStyle="1" w:styleId="Char7">
    <w:name w:val="正文缩进 Char"/>
    <w:qFormat/>
    <w:rsid w:val="00D660A6"/>
    <w:rPr>
      <w:rFonts w:ascii="宋体" w:eastAsia="宋体"/>
      <w:kern w:val="2"/>
      <w:sz w:val="24"/>
      <w:szCs w:val="24"/>
      <w:lang w:val="en-US" w:eastAsia="zh-CN" w:bidi="ar-SA"/>
    </w:rPr>
  </w:style>
  <w:style w:type="character" w:customStyle="1" w:styleId="Char8">
    <w:name w:val="页眉 Char"/>
    <w:qFormat/>
    <w:rsid w:val="00D660A6"/>
    <w:rPr>
      <w:rFonts w:eastAsia="宋体"/>
      <w:kern w:val="2"/>
      <w:sz w:val="18"/>
      <w:szCs w:val="18"/>
      <w:lang w:val="en-US" w:eastAsia="zh-CN" w:bidi="ar-SA"/>
    </w:rPr>
  </w:style>
  <w:style w:type="character" w:customStyle="1" w:styleId="Char9">
    <w:name w:val="注释 Char"/>
    <w:link w:val="afffb"/>
    <w:qFormat/>
    <w:rsid w:val="00D660A6"/>
    <w:rPr>
      <w:rFonts w:ascii="宋体" w:hAnsi="宋体"/>
      <w:szCs w:val="21"/>
    </w:rPr>
  </w:style>
  <w:style w:type="paragraph" w:customStyle="1" w:styleId="afffb">
    <w:name w:val="注释"/>
    <w:basedOn w:val="a6"/>
    <w:link w:val="Char9"/>
    <w:qFormat/>
    <w:rsid w:val="00D660A6"/>
    <w:pPr>
      <w:adjustRightInd w:val="0"/>
      <w:snapToGrid w:val="0"/>
      <w:ind w:left="420" w:hangingChars="200" w:hanging="420"/>
      <w:jc w:val="left"/>
    </w:pPr>
    <w:rPr>
      <w:rFonts w:ascii="宋体" w:eastAsiaTheme="minorEastAsia" w:hAnsi="宋体" w:cstheme="minorBidi"/>
      <w:szCs w:val="21"/>
    </w:rPr>
  </w:style>
  <w:style w:type="character" w:customStyle="1" w:styleId="chanpin">
    <w:name w:val="chanpin拷贝"/>
    <w:qFormat/>
    <w:rsid w:val="00D660A6"/>
  </w:style>
  <w:style w:type="character" w:customStyle="1" w:styleId="Chara">
    <w:name w:val="标题 Char"/>
    <w:qFormat/>
    <w:rsid w:val="00D660A6"/>
    <w:rPr>
      <w:b/>
      <w:kern w:val="2"/>
      <w:sz w:val="32"/>
    </w:rPr>
  </w:style>
  <w:style w:type="character" w:customStyle="1" w:styleId="2Char">
    <w:name w:val="标题 2 Char"/>
    <w:qFormat/>
    <w:rsid w:val="00D660A6"/>
    <w:rPr>
      <w:rFonts w:ascii="Arial" w:eastAsia="黑体" w:hAnsi="Arial"/>
      <w:b/>
      <w:sz w:val="30"/>
      <w:lang w:val="en-US" w:eastAsia="zh-CN" w:bidi="ar-SA"/>
    </w:rPr>
  </w:style>
  <w:style w:type="character" w:customStyle="1" w:styleId="title4">
    <w:name w:val="title4"/>
    <w:qFormat/>
    <w:rsid w:val="00D660A6"/>
    <w:rPr>
      <w:b/>
      <w:bCs/>
      <w:color w:val="1D87B3"/>
      <w:sz w:val="15"/>
      <w:szCs w:val="15"/>
    </w:rPr>
  </w:style>
  <w:style w:type="character" w:customStyle="1" w:styleId="c21">
    <w:name w:val="c21"/>
    <w:qFormat/>
    <w:rsid w:val="00D660A6"/>
    <w:rPr>
      <w:rFonts w:ascii="ˎ̥" w:hAnsi="ˎ̥" w:hint="default"/>
      <w:color w:val="000000"/>
      <w:sz w:val="20"/>
      <w:szCs w:val="20"/>
      <w:u w:val="none"/>
    </w:rPr>
  </w:style>
  <w:style w:type="character" w:customStyle="1" w:styleId="Charb">
    <w:name w:val="正文格式 Char"/>
    <w:link w:val="afffc"/>
    <w:qFormat/>
    <w:locked/>
    <w:rsid w:val="00D660A6"/>
    <w:rPr>
      <w:rFonts w:ascii="宋体" w:hAnsi="宋体"/>
      <w:sz w:val="24"/>
      <w:szCs w:val="24"/>
      <w:lang w:val="en-GB"/>
    </w:rPr>
  </w:style>
  <w:style w:type="paragraph" w:customStyle="1" w:styleId="afffc">
    <w:name w:val="正文格式"/>
    <w:basedOn w:val="a6"/>
    <w:link w:val="Charb"/>
    <w:qFormat/>
    <w:rsid w:val="00D660A6"/>
    <w:pPr>
      <w:spacing w:beforeLines="50" w:line="360" w:lineRule="auto"/>
      <w:ind w:firstLineChars="200" w:firstLine="480"/>
    </w:pPr>
    <w:rPr>
      <w:rFonts w:ascii="宋体" w:eastAsiaTheme="minorEastAsia" w:hAnsi="宋体" w:cstheme="minorBidi"/>
      <w:sz w:val="24"/>
      <w:lang w:val="en-GB"/>
    </w:rPr>
  </w:style>
  <w:style w:type="character" w:customStyle="1" w:styleId="bjh-p">
    <w:name w:val="bjh-p"/>
    <w:qFormat/>
    <w:rsid w:val="00D660A6"/>
  </w:style>
  <w:style w:type="character" w:customStyle="1" w:styleId="3Char">
    <w:name w:val="标题 3 Char"/>
    <w:qFormat/>
    <w:rsid w:val="00D660A6"/>
    <w:rPr>
      <w:rFonts w:ascii="宋体" w:eastAsia="宋体"/>
      <w:b/>
      <w:sz w:val="24"/>
      <w:u w:val="single"/>
      <w:lang w:val="en-US" w:eastAsia="zh-CN" w:bidi="ar-SA"/>
    </w:rPr>
  </w:style>
  <w:style w:type="paragraph" w:customStyle="1" w:styleId="Style2">
    <w:name w:val="_Style 2"/>
    <w:basedOn w:val="a6"/>
    <w:uiPriority w:val="34"/>
    <w:qFormat/>
    <w:rsid w:val="00D660A6"/>
    <w:pPr>
      <w:ind w:firstLineChars="200" w:firstLine="420"/>
    </w:pPr>
    <w:rPr>
      <w:rFonts w:ascii="Calibri" w:hAnsi="Calibri"/>
      <w:szCs w:val="22"/>
    </w:rPr>
  </w:style>
  <w:style w:type="paragraph" w:customStyle="1" w:styleId="font5">
    <w:name w:val="font5"/>
    <w:basedOn w:val="a6"/>
    <w:qFormat/>
    <w:rsid w:val="00D660A6"/>
    <w:pPr>
      <w:widowControl/>
      <w:spacing w:before="100" w:beforeAutospacing="1" w:after="100" w:afterAutospacing="1"/>
      <w:jc w:val="left"/>
    </w:pPr>
    <w:rPr>
      <w:rFonts w:ascii="宋体" w:hAnsi="宋体" w:cs="宋体"/>
      <w:kern w:val="0"/>
      <w:sz w:val="18"/>
      <w:szCs w:val="18"/>
    </w:rPr>
  </w:style>
  <w:style w:type="paragraph" w:customStyle="1" w:styleId="-2">
    <w:name w:val="正文须知-2级"/>
    <w:basedOn w:val="a6"/>
    <w:qFormat/>
    <w:rsid w:val="00D660A6"/>
    <w:pPr>
      <w:numPr>
        <w:ilvl w:val="1"/>
        <w:numId w:val="1"/>
      </w:numPr>
      <w:adjustRightInd w:val="0"/>
      <w:snapToGrid w:val="0"/>
      <w:spacing w:line="300" w:lineRule="auto"/>
    </w:pPr>
    <w:rPr>
      <w:rFonts w:ascii="宋体" w:hAnsi="Calibri"/>
      <w:sz w:val="24"/>
      <w:szCs w:val="21"/>
    </w:rPr>
  </w:style>
  <w:style w:type="paragraph" w:customStyle="1" w:styleId="afffd">
    <w:name w:val="图例"/>
    <w:basedOn w:val="a6"/>
    <w:qFormat/>
    <w:rsid w:val="00D660A6"/>
    <w:pPr>
      <w:spacing w:before="120" w:after="120" w:line="360" w:lineRule="auto"/>
      <w:jc w:val="center"/>
    </w:pPr>
    <w:rPr>
      <w:rFonts w:eastAsia="仿宋_GB2312"/>
      <w:b/>
      <w:sz w:val="24"/>
      <w:szCs w:val="20"/>
    </w:rPr>
  </w:style>
  <w:style w:type="paragraph" w:customStyle="1" w:styleId="xl49">
    <w:name w:val="xl49"/>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Char41">
    <w:name w:val="Char Char41"/>
    <w:basedOn w:val="a6"/>
    <w:qFormat/>
    <w:rsid w:val="00D660A6"/>
    <w:pPr>
      <w:widowControl/>
      <w:spacing w:line="400" w:lineRule="exact"/>
      <w:jc w:val="center"/>
    </w:pPr>
  </w:style>
  <w:style w:type="paragraph" w:customStyle="1" w:styleId="CharCharCharCharCharCharCharCharCharChar2">
    <w:name w:val="Char Char Char Char Char Char Char Char Char Char2"/>
    <w:basedOn w:val="a6"/>
    <w:qFormat/>
    <w:rsid w:val="00D660A6"/>
    <w:rPr>
      <w:rFonts w:ascii="宋体" w:hAnsi="宋体" w:cs="Courier New"/>
      <w:sz w:val="32"/>
      <w:szCs w:val="32"/>
    </w:rPr>
  </w:style>
  <w:style w:type="paragraph" w:customStyle="1" w:styleId="CharCharChar1Char1">
    <w:name w:val="Char Char Char1 Char1"/>
    <w:basedOn w:val="a6"/>
    <w:qFormat/>
    <w:rsid w:val="00D660A6"/>
    <w:rPr>
      <w:rFonts w:ascii="Tahoma" w:hAnsi="Tahoma"/>
      <w:sz w:val="24"/>
      <w:szCs w:val="20"/>
    </w:rPr>
  </w:style>
  <w:style w:type="paragraph" w:customStyle="1" w:styleId="Style160">
    <w:name w:val="_Style 160"/>
    <w:qFormat/>
    <w:rsid w:val="00D660A6"/>
    <w:rPr>
      <w:rFonts w:ascii="Times New Roman" w:eastAsia="宋体" w:hAnsi="Times New Roman" w:cs="Times New Roman"/>
      <w:szCs w:val="24"/>
    </w:rPr>
  </w:style>
  <w:style w:type="paragraph" w:customStyle="1" w:styleId="Char22">
    <w:name w:val="Char22"/>
    <w:basedOn w:val="a6"/>
    <w:qFormat/>
    <w:rsid w:val="00D660A6"/>
    <w:rPr>
      <w:rFonts w:ascii="Tahoma" w:hAnsi="Tahoma"/>
      <w:sz w:val="24"/>
      <w:szCs w:val="20"/>
    </w:rPr>
  </w:style>
  <w:style w:type="paragraph" w:customStyle="1" w:styleId="29">
    <w:name w:val="正文缩进2"/>
    <w:basedOn w:val="a6"/>
    <w:qFormat/>
    <w:rsid w:val="00D660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Char21">
    <w:name w:val="Char21"/>
    <w:basedOn w:val="a6"/>
    <w:qFormat/>
    <w:rsid w:val="00D660A6"/>
    <w:rPr>
      <w:rFonts w:ascii="Tahoma" w:hAnsi="Tahoma"/>
      <w:sz w:val="24"/>
      <w:szCs w:val="20"/>
    </w:rPr>
  </w:style>
  <w:style w:type="paragraph" w:customStyle="1" w:styleId="CharCharChar2">
    <w:name w:val="Char Char Char2"/>
    <w:basedOn w:val="a6"/>
    <w:qFormat/>
    <w:rsid w:val="00D660A6"/>
    <w:rPr>
      <w:rFonts w:ascii="Tahoma" w:hAnsi="Tahoma"/>
      <w:sz w:val="24"/>
      <w:szCs w:val="20"/>
    </w:rPr>
  </w:style>
  <w:style w:type="paragraph" w:customStyle="1" w:styleId="CharChar1CharCharCharCharCharChar1">
    <w:name w:val="Char Char1 Char Char Char Char Char Char1"/>
    <w:basedOn w:val="a6"/>
    <w:qFormat/>
    <w:rsid w:val="00D660A6"/>
    <w:pPr>
      <w:widowControl/>
      <w:spacing w:after="160" w:line="240" w:lineRule="exact"/>
      <w:jc w:val="left"/>
    </w:pPr>
    <w:rPr>
      <w:rFonts w:ascii="Verdana" w:eastAsia="仿宋_GB2312" w:hAnsi="Verdana"/>
      <w:kern w:val="0"/>
      <w:sz w:val="24"/>
      <w:szCs w:val="20"/>
      <w:lang w:eastAsia="en-US"/>
    </w:rPr>
  </w:style>
  <w:style w:type="paragraph" w:customStyle="1" w:styleId="Char30">
    <w:name w:val="Char3"/>
    <w:basedOn w:val="a6"/>
    <w:qFormat/>
    <w:rsid w:val="00D660A6"/>
    <w:pPr>
      <w:tabs>
        <w:tab w:val="left" w:pos="360"/>
      </w:tabs>
    </w:pPr>
    <w:rPr>
      <w:sz w:val="24"/>
    </w:rPr>
  </w:style>
  <w:style w:type="paragraph" w:customStyle="1" w:styleId="Char3CharCharChar2">
    <w:name w:val="Char3 Char Char Char2"/>
    <w:basedOn w:val="a6"/>
    <w:qFormat/>
    <w:rsid w:val="00D660A6"/>
    <w:rPr>
      <w:rFonts w:ascii="Tahoma" w:hAnsi="Tahoma"/>
      <w:sz w:val="24"/>
      <w:szCs w:val="20"/>
    </w:rPr>
  </w:style>
  <w:style w:type="paragraph" w:customStyle="1" w:styleId="2a">
    <w:name w:val="字元 字元2"/>
    <w:basedOn w:val="a6"/>
    <w:qFormat/>
    <w:rsid w:val="00D660A6"/>
    <w:rPr>
      <w:rFonts w:ascii="Tahoma" w:hAnsi="Tahoma"/>
      <w:sz w:val="24"/>
      <w:szCs w:val="20"/>
    </w:rPr>
  </w:style>
  <w:style w:type="paragraph" w:customStyle="1" w:styleId="xl38">
    <w:name w:val="xl38"/>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9">
    <w:name w:val="表格1"/>
    <w:basedOn w:val="a6"/>
    <w:qFormat/>
    <w:rsid w:val="00D660A6"/>
    <w:pPr>
      <w:ind w:firstLineChars="200" w:firstLine="480"/>
      <w:jc w:val="center"/>
    </w:pPr>
    <w:rPr>
      <w:sz w:val="24"/>
      <w:szCs w:val="20"/>
    </w:rPr>
  </w:style>
  <w:style w:type="paragraph" w:customStyle="1" w:styleId="-3">
    <w:name w:val="正文须知-3级"/>
    <w:basedOn w:val="a6"/>
    <w:qFormat/>
    <w:rsid w:val="00D660A6"/>
    <w:pPr>
      <w:numPr>
        <w:ilvl w:val="2"/>
        <w:numId w:val="1"/>
      </w:numPr>
      <w:adjustRightInd w:val="0"/>
      <w:snapToGrid w:val="0"/>
      <w:spacing w:line="300" w:lineRule="auto"/>
      <w:ind w:hangingChars="355" w:hanging="355"/>
    </w:pPr>
    <w:rPr>
      <w:rFonts w:ascii="宋体" w:hAnsi="Calibri"/>
      <w:sz w:val="24"/>
      <w:szCs w:val="21"/>
    </w:rPr>
  </w:style>
  <w:style w:type="paragraph" w:customStyle="1" w:styleId="2b">
    <w:name w:val="正文文本缩进2"/>
    <w:basedOn w:val="a6"/>
    <w:qFormat/>
    <w:rsid w:val="00D660A6"/>
    <w:pPr>
      <w:spacing w:line="480" w:lineRule="exact"/>
      <w:ind w:firstLineChars="200" w:firstLine="480"/>
    </w:pPr>
    <w:rPr>
      <w:rFonts w:ascii="宋体" w:hAnsi="宋体"/>
      <w:kern w:val="0"/>
      <w:sz w:val="24"/>
      <w:lang w:val="zh-CN"/>
    </w:rPr>
  </w:style>
  <w:style w:type="paragraph" w:customStyle="1" w:styleId="-1">
    <w:name w:val="正文须知-1级"/>
    <w:basedOn w:val="a6"/>
    <w:next w:val="a6"/>
    <w:qFormat/>
    <w:rsid w:val="00D660A6"/>
    <w:pPr>
      <w:numPr>
        <w:numId w:val="1"/>
      </w:numPr>
      <w:adjustRightInd w:val="0"/>
      <w:snapToGrid w:val="0"/>
      <w:spacing w:line="300" w:lineRule="auto"/>
    </w:pPr>
    <w:rPr>
      <w:rFonts w:ascii="宋体" w:hAnsi="Calibri"/>
      <w:sz w:val="24"/>
      <w:szCs w:val="21"/>
    </w:rPr>
  </w:style>
  <w:style w:type="paragraph" w:customStyle="1" w:styleId="1-">
    <w:name w:val="标题1-附件"/>
    <w:basedOn w:val="11"/>
    <w:qFormat/>
    <w:rsid w:val="00D660A6"/>
    <w:pPr>
      <w:autoSpaceDE w:val="0"/>
      <w:autoSpaceDN w:val="0"/>
      <w:adjustRightInd w:val="0"/>
      <w:spacing w:before="240" w:after="120" w:line="300" w:lineRule="auto"/>
      <w:jc w:val="left"/>
    </w:pPr>
    <w:rPr>
      <w:rFonts w:ascii="宋体" w:eastAsia="宋体" w:hAnsi="Times New Roman" w:cs="Times New Roman"/>
      <w:b/>
      <w:color w:val="auto"/>
      <w:kern w:val="44"/>
      <w:sz w:val="24"/>
      <w:szCs w:val="24"/>
    </w:rPr>
  </w:style>
  <w:style w:type="paragraph" w:customStyle="1" w:styleId="Default">
    <w:name w:val="Default"/>
    <w:qFormat/>
    <w:rsid w:val="00D660A6"/>
    <w:pPr>
      <w:widowControl w:val="0"/>
      <w:autoSpaceDE w:val="0"/>
      <w:autoSpaceDN w:val="0"/>
      <w:adjustRightInd w:val="0"/>
    </w:pPr>
    <w:rPr>
      <w:rFonts w:ascii="Symbol" w:eastAsia="宋体" w:hAnsi="Symbol" w:cs="Symbol"/>
      <w:color w:val="000000"/>
      <w:kern w:val="0"/>
      <w:sz w:val="24"/>
      <w:szCs w:val="24"/>
    </w:rPr>
  </w:style>
  <w:style w:type="paragraph" w:customStyle="1" w:styleId="2">
    <w:name w:val="样式 标题 2 + 宋体 五号 行距: 单倍行距"/>
    <w:basedOn w:val="21"/>
    <w:qFormat/>
    <w:rsid w:val="00D660A6"/>
    <w:pPr>
      <w:numPr>
        <w:ilvl w:val="1"/>
        <w:numId w:val="2"/>
      </w:numPr>
      <w:adjustRightInd w:val="0"/>
      <w:spacing w:before="260" w:after="260"/>
      <w:jc w:val="left"/>
      <w:textAlignment w:val="baseline"/>
    </w:pPr>
    <w:rPr>
      <w:rFonts w:ascii="宋体" w:eastAsia="宋体" w:hAnsi="宋体" w:cs="Times New Roman"/>
      <w:b/>
      <w:bCs/>
      <w:color w:val="auto"/>
      <w:kern w:val="0"/>
      <w:sz w:val="21"/>
      <w:szCs w:val="20"/>
    </w:rPr>
  </w:style>
  <w:style w:type="paragraph" w:customStyle="1" w:styleId="afffe">
    <w:name w:val="图文"/>
    <w:basedOn w:val="a6"/>
    <w:qFormat/>
    <w:rsid w:val="00D660A6"/>
    <w:pPr>
      <w:adjustRightInd w:val="0"/>
      <w:snapToGrid w:val="0"/>
      <w:spacing w:after="50" w:line="360" w:lineRule="auto"/>
    </w:pPr>
    <w:rPr>
      <w:sz w:val="24"/>
    </w:rPr>
  </w:style>
  <w:style w:type="paragraph" w:customStyle="1" w:styleId="CharChar4">
    <w:name w:val="Char Char4"/>
    <w:basedOn w:val="a6"/>
    <w:qFormat/>
    <w:rsid w:val="00D660A6"/>
    <w:pPr>
      <w:widowControl/>
      <w:spacing w:line="400" w:lineRule="exact"/>
      <w:jc w:val="center"/>
    </w:pPr>
  </w:style>
  <w:style w:type="paragraph" w:customStyle="1" w:styleId="Char2CharCharCharCharCharChar">
    <w:name w:val="Char2 Char Char Char Char Char Char"/>
    <w:basedOn w:val="a6"/>
    <w:qFormat/>
    <w:rsid w:val="00D660A6"/>
    <w:pPr>
      <w:widowControl/>
      <w:spacing w:line="400" w:lineRule="exact"/>
      <w:jc w:val="center"/>
    </w:pPr>
  </w:style>
  <w:style w:type="paragraph" w:customStyle="1" w:styleId="xl40">
    <w:name w:val="xl40"/>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
    <w:name w:val="正文文本样式 加粗"/>
    <w:basedOn w:val="affff0"/>
    <w:qFormat/>
    <w:rsid w:val="00D660A6"/>
    <w:rPr>
      <w:b/>
    </w:rPr>
  </w:style>
  <w:style w:type="paragraph" w:customStyle="1" w:styleId="affff0">
    <w:name w:val="正文文本样式"/>
    <w:basedOn w:val="a6"/>
    <w:qFormat/>
    <w:rsid w:val="00D660A6"/>
    <w:pPr>
      <w:spacing w:line="360" w:lineRule="auto"/>
      <w:ind w:firstLine="482"/>
    </w:pPr>
    <w:rPr>
      <w:rFonts w:cs="宋体"/>
      <w:sz w:val="24"/>
      <w:szCs w:val="20"/>
    </w:rPr>
  </w:style>
  <w:style w:type="paragraph" w:customStyle="1" w:styleId="3">
    <w:name w:val="项目编号3"/>
    <w:basedOn w:val="affff0"/>
    <w:qFormat/>
    <w:rsid w:val="00D660A6"/>
    <w:pPr>
      <w:numPr>
        <w:numId w:val="3"/>
      </w:numPr>
    </w:pPr>
  </w:style>
  <w:style w:type="paragraph" w:customStyle="1" w:styleId="2c">
    <w:name w:val="样式2"/>
    <w:basedOn w:val="14"/>
    <w:qFormat/>
    <w:rsid w:val="00D660A6"/>
    <w:pPr>
      <w:spacing w:line="360" w:lineRule="auto"/>
      <w:jc w:val="center"/>
    </w:pPr>
    <w:rPr>
      <w:sz w:val="24"/>
    </w:rPr>
  </w:style>
  <w:style w:type="paragraph" w:customStyle="1" w:styleId="1a">
    <w:name w:val="字元 字元1"/>
    <w:basedOn w:val="a6"/>
    <w:qFormat/>
    <w:rsid w:val="00D660A6"/>
    <w:rPr>
      <w:rFonts w:ascii="Tahoma" w:hAnsi="Tahoma"/>
      <w:sz w:val="24"/>
      <w:szCs w:val="20"/>
    </w:rPr>
  </w:style>
  <w:style w:type="paragraph" w:customStyle="1" w:styleId="default0">
    <w:name w:val="default"/>
    <w:basedOn w:val="a6"/>
    <w:qFormat/>
    <w:rsid w:val="00D660A6"/>
    <w:pPr>
      <w:widowControl/>
      <w:spacing w:before="100" w:beforeAutospacing="1" w:after="100" w:afterAutospacing="1"/>
      <w:jc w:val="left"/>
    </w:pPr>
    <w:rPr>
      <w:rFonts w:ascii="宋体" w:hAnsi="宋体" w:cs="宋体"/>
      <w:kern w:val="0"/>
      <w:sz w:val="24"/>
    </w:rPr>
  </w:style>
  <w:style w:type="paragraph" w:customStyle="1" w:styleId="1CharCharCharChar">
    <w:name w:val="1 Char Char Char Char"/>
    <w:basedOn w:val="a6"/>
    <w:qFormat/>
    <w:rsid w:val="00D660A6"/>
    <w:rPr>
      <w:rFonts w:ascii="Tahoma" w:hAnsi="Tahoma"/>
      <w:sz w:val="24"/>
      <w:szCs w:val="20"/>
    </w:rPr>
  </w:style>
  <w:style w:type="paragraph" w:customStyle="1" w:styleId="CharCharCharCharCharCharChar1">
    <w:name w:val="Char Char Char Char Char Char Char1"/>
    <w:basedOn w:val="a6"/>
    <w:qFormat/>
    <w:rsid w:val="00D660A6"/>
    <w:pPr>
      <w:snapToGrid w:val="0"/>
      <w:spacing w:line="360" w:lineRule="auto"/>
      <w:ind w:firstLineChars="200" w:firstLine="200"/>
    </w:pPr>
    <w:rPr>
      <w:rFonts w:eastAsia="仿宋_GB2312"/>
      <w:sz w:val="24"/>
    </w:rPr>
  </w:style>
  <w:style w:type="paragraph" w:customStyle="1" w:styleId="CharCharChar1">
    <w:name w:val="Char Char Char1"/>
    <w:basedOn w:val="a6"/>
    <w:qFormat/>
    <w:rsid w:val="00D660A6"/>
    <w:rPr>
      <w:rFonts w:ascii="Tahoma" w:hAnsi="Tahoma"/>
      <w:sz w:val="24"/>
      <w:szCs w:val="20"/>
    </w:rPr>
  </w:style>
  <w:style w:type="paragraph" w:customStyle="1" w:styleId="CharCharChar">
    <w:name w:val="Char Char Char"/>
    <w:basedOn w:val="a6"/>
    <w:qFormat/>
    <w:rsid w:val="00D660A6"/>
    <w:rPr>
      <w:rFonts w:ascii="Tahoma" w:hAnsi="Tahoma"/>
      <w:sz w:val="24"/>
      <w:szCs w:val="20"/>
    </w:rPr>
  </w:style>
  <w:style w:type="paragraph" w:customStyle="1" w:styleId="xl51">
    <w:name w:val="xl51"/>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3">
    <w:name w:val="xl53"/>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xl34">
    <w:name w:val="xl34"/>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affff1">
    <w:name w:val="缺省文本"/>
    <w:basedOn w:val="a6"/>
    <w:qFormat/>
    <w:rsid w:val="00D660A6"/>
    <w:pPr>
      <w:autoSpaceDE w:val="0"/>
      <w:autoSpaceDN w:val="0"/>
      <w:adjustRightInd w:val="0"/>
      <w:jc w:val="left"/>
    </w:pPr>
    <w:rPr>
      <w:kern w:val="0"/>
      <w:sz w:val="24"/>
    </w:rPr>
  </w:style>
  <w:style w:type="paragraph" w:customStyle="1" w:styleId="xl31">
    <w:name w:val="xl31"/>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26">
    <w:name w:val="xl26"/>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ParaCharCharCharChar">
    <w:name w:val="默认段落字体 Para Char Char Char Char"/>
    <w:basedOn w:val="a6"/>
    <w:qFormat/>
    <w:rsid w:val="00D660A6"/>
    <w:rPr>
      <w:rFonts w:ascii="Arial" w:hAnsi="Arial" w:cs="Arial"/>
      <w:szCs w:val="21"/>
    </w:rPr>
  </w:style>
  <w:style w:type="paragraph" w:customStyle="1" w:styleId="xl47">
    <w:name w:val="xl47"/>
    <w:basedOn w:val="a6"/>
    <w:qFormat/>
    <w:rsid w:val="00D660A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4">
    <w:name w:val="正文列项_字母"/>
    <w:basedOn w:val="a6"/>
    <w:qFormat/>
    <w:rsid w:val="00D660A6"/>
    <w:pPr>
      <w:numPr>
        <w:ilvl w:val="6"/>
        <w:numId w:val="4"/>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Char12">
    <w:name w:val="Char1"/>
    <w:basedOn w:val="a6"/>
    <w:qFormat/>
    <w:rsid w:val="00D660A6"/>
    <w:pPr>
      <w:tabs>
        <w:tab w:val="left" w:pos="360"/>
      </w:tabs>
    </w:pPr>
    <w:rPr>
      <w:sz w:val="24"/>
    </w:rPr>
  </w:style>
  <w:style w:type="paragraph" w:customStyle="1" w:styleId="CharChar1CharCharCharCharCharCharCharChar">
    <w:name w:val="Char Char1 Char Char Char Char Char Char Char Char"/>
    <w:basedOn w:val="a6"/>
    <w:qFormat/>
    <w:rsid w:val="00D660A6"/>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6"/>
    <w:qFormat/>
    <w:rsid w:val="00D660A6"/>
  </w:style>
  <w:style w:type="paragraph" w:customStyle="1" w:styleId="font9">
    <w:name w:val="font9"/>
    <w:basedOn w:val="a6"/>
    <w:qFormat/>
    <w:rsid w:val="00D660A6"/>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
    <w:name w:val="Char Char Char1 Char"/>
    <w:basedOn w:val="a6"/>
    <w:qFormat/>
    <w:rsid w:val="00D660A6"/>
    <w:rPr>
      <w:rFonts w:ascii="Tahoma" w:hAnsi="Tahoma"/>
      <w:sz w:val="24"/>
      <w:szCs w:val="20"/>
    </w:rPr>
  </w:style>
  <w:style w:type="paragraph" w:customStyle="1" w:styleId="10">
    <w:name w:val="1名"/>
    <w:basedOn w:val="a6"/>
    <w:qFormat/>
    <w:rsid w:val="00D660A6"/>
    <w:pPr>
      <w:numPr>
        <w:numId w:val="5"/>
      </w:numPr>
      <w:spacing w:before="120"/>
    </w:pPr>
    <w:rPr>
      <w:rFonts w:ascii="宋体"/>
      <w:sz w:val="28"/>
      <w:szCs w:val="20"/>
    </w:rPr>
  </w:style>
  <w:style w:type="paragraph" w:customStyle="1" w:styleId="font6">
    <w:name w:val="font6"/>
    <w:basedOn w:val="a6"/>
    <w:qFormat/>
    <w:rsid w:val="00D660A6"/>
    <w:pPr>
      <w:widowControl/>
      <w:spacing w:before="100" w:beforeAutospacing="1" w:after="100" w:afterAutospacing="1"/>
      <w:jc w:val="left"/>
    </w:pPr>
    <w:rPr>
      <w:rFonts w:ascii="宋体" w:hAnsi="宋体" w:cs="宋体"/>
      <w:kern w:val="0"/>
      <w:sz w:val="20"/>
      <w:szCs w:val="20"/>
    </w:rPr>
  </w:style>
  <w:style w:type="paragraph" w:customStyle="1" w:styleId="xl37">
    <w:name w:val="xl37"/>
    <w:basedOn w:val="a6"/>
    <w:qFormat/>
    <w:rsid w:val="00D660A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6"/>
    <w:qFormat/>
    <w:rsid w:val="00D660A6"/>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affff2">
    <w:name w:val="文档正文"/>
    <w:basedOn w:val="a6"/>
    <w:qFormat/>
    <w:rsid w:val="00D660A6"/>
    <w:pPr>
      <w:snapToGrid w:val="0"/>
      <w:spacing w:before="120" w:after="120" w:line="180" w:lineRule="auto"/>
    </w:pPr>
    <w:rPr>
      <w:rFonts w:ascii="Arial" w:hAnsi="Arial"/>
      <w:szCs w:val="20"/>
    </w:rPr>
  </w:style>
  <w:style w:type="paragraph" w:customStyle="1" w:styleId="CharCharChar1Char2">
    <w:name w:val="Char Char Char1 Char2"/>
    <w:basedOn w:val="a6"/>
    <w:qFormat/>
    <w:rsid w:val="00D660A6"/>
    <w:rPr>
      <w:rFonts w:ascii="Tahoma" w:hAnsi="Tahoma"/>
      <w:sz w:val="24"/>
      <w:szCs w:val="20"/>
    </w:rPr>
  </w:style>
  <w:style w:type="paragraph" w:customStyle="1" w:styleId="a3">
    <w:name w:val="五级条标题"/>
    <w:basedOn w:val="a2"/>
    <w:next w:val="a6"/>
    <w:qFormat/>
    <w:rsid w:val="00D660A6"/>
    <w:pPr>
      <w:numPr>
        <w:ilvl w:val="5"/>
      </w:numPr>
      <w:ind w:left="0" w:hanging="840"/>
      <w:outlineLvl w:val="5"/>
    </w:pPr>
  </w:style>
  <w:style w:type="paragraph" w:customStyle="1" w:styleId="a2">
    <w:name w:val="四级条标题"/>
    <w:basedOn w:val="a1"/>
    <w:next w:val="a6"/>
    <w:qFormat/>
    <w:rsid w:val="00D660A6"/>
    <w:pPr>
      <w:numPr>
        <w:ilvl w:val="4"/>
      </w:numPr>
      <w:ind w:left="0" w:hanging="840"/>
      <w:outlineLvl w:val="4"/>
    </w:pPr>
  </w:style>
  <w:style w:type="paragraph" w:customStyle="1" w:styleId="a1">
    <w:name w:val="三级条标题"/>
    <w:basedOn w:val="affff3"/>
    <w:next w:val="a6"/>
    <w:qFormat/>
    <w:rsid w:val="00D660A6"/>
    <w:pPr>
      <w:numPr>
        <w:ilvl w:val="3"/>
        <w:numId w:val="4"/>
      </w:numPr>
      <w:ind w:left="0" w:hanging="840"/>
      <w:outlineLvl w:val="3"/>
    </w:pPr>
  </w:style>
  <w:style w:type="paragraph" w:customStyle="1" w:styleId="affff3">
    <w:name w:val="二级条标题"/>
    <w:basedOn w:val="a0"/>
    <w:next w:val="a6"/>
    <w:qFormat/>
    <w:rsid w:val="00D660A6"/>
    <w:pPr>
      <w:numPr>
        <w:ilvl w:val="0"/>
        <w:numId w:val="0"/>
      </w:numPr>
      <w:ind w:hanging="840"/>
      <w:outlineLvl w:val="2"/>
    </w:pPr>
    <w:rPr>
      <w:rFonts w:ascii="宋体" w:eastAsia="宋体"/>
      <w:b w:val="0"/>
    </w:rPr>
  </w:style>
  <w:style w:type="paragraph" w:customStyle="1" w:styleId="a0">
    <w:name w:val="一级条标题"/>
    <w:basedOn w:val="a"/>
    <w:next w:val="a6"/>
    <w:qFormat/>
    <w:rsid w:val="00D660A6"/>
    <w:pPr>
      <w:numPr>
        <w:ilvl w:val="1"/>
      </w:numPr>
      <w:tabs>
        <w:tab w:val="left" w:pos="360"/>
        <w:tab w:val="left" w:pos="840"/>
      </w:tabs>
      <w:ind w:left="0" w:hanging="840"/>
      <w:outlineLvl w:val="1"/>
    </w:pPr>
  </w:style>
  <w:style w:type="paragraph" w:customStyle="1" w:styleId="a">
    <w:name w:val="章标题"/>
    <w:next w:val="a6"/>
    <w:qFormat/>
    <w:rsid w:val="00D660A6"/>
    <w:pPr>
      <w:numPr>
        <w:numId w:val="4"/>
      </w:numPr>
      <w:spacing w:beforeLines="50" w:afterLines="50" w:line="460" w:lineRule="exact"/>
      <w:ind w:left="0"/>
      <w:jc w:val="both"/>
      <w:outlineLvl w:val="0"/>
    </w:pPr>
    <w:rPr>
      <w:rFonts w:ascii="黑体" w:eastAsia="黑体" w:hAnsi="Times New Roman" w:cs="Times New Roman"/>
      <w:b/>
      <w:kern w:val="0"/>
      <w:sz w:val="28"/>
      <w:szCs w:val="20"/>
    </w:rPr>
  </w:style>
  <w:style w:type="paragraph" w:customStyle="1" w:styleId="CharCharCharCharCharCharCharCharCharCharCharCharCharCharCharChar1">
    <w:name w:val="Char Char Char Char Char Char Char Char Char Char Char Char Char Char Char Char1"/>
    <w:basedOn w:val="a6"/>
    <w:qFormat/>
    <w:rsid w:val="00D660A6"/>
    <w:pPr>
      <w:widowControl/>
      <w:spacing w:after="160" w:line="240" w:lineRule="exact"/>
      <w:jc w:val="center"/>
    </w:pPr>
    <w:rPr>
      <w:rFonts w:ascii="宋体" w:hAnsi="宋体"/>
      <w:b/>
      <w:kern w:val="0"/>
      <w:sz w:val="30"/>
      <w:szCs w:val="30"/>
      <w:lang w:eastAsia="en-US"/>
    </w:rPr>
  </w:style>
  <w:style w:type="paragraph" w:customStyle="1" w:styleId="GB2312">
    <w:name w:val="正文 + 楷体_GB2312"/>
    <w:basedOn w:val="a6"/>
    <w:qFormat/>
    <w:rsid w:val="00D660A6"/>
    <w:pPr>
      <w:widowControl/>
      <w:jc w:val="left"/>
    </w:pPr>
    <w:rPr>
      <w:rFonts w:ascii="楷体_GB2312" w:eastAsia="楷体_GB2312" w:cs="Arial"/>
      <w:kern w:val="0"/>
      <w:sz w:val="24"/>
    </w:rPr>
  </w:style>
  <w:style w:type="paragraph" w:customStyle="1" w:styleId="xl42">
    <w:name w:val="xl42"/>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1">
    <w:name w:val="Char Char1"/>
    <w:basedOn w:val="afd"/>
    <w:qFormat/>
    <w:rsid w:val="00D660A6"/>
    <w:rPr>
      <w:rFonts w:ascii="Tahoma" w:hAnsi="Tahoma"/>
      <w:sz w:val="24"/>
    </w:rPr>
  </w:style>
  <w:style w:type="paragraph" w:customStyle="1" w:styleId="1b">
    <w:name w:val="项目符号1"/>
    <w:basedOn w:val="affff0"/>
    <w:qFormat/>
    <w:rsid w:val="00D660A6"/>
    <w:pPr>
      <w:ind w:left="-25" w:firstLine="0"/>
    </w:pPr>
  </w:style>
  <w:style w:type="paragraph" w:customStyle="1" w:styleId="1c">
    <w:name w:val="列出段落1"/>
    <w:basedOn w:val="a6"/>
    <w:qFormat/>
    <w:rsid w:val="00D660A6"/>
    <w:pPr>
      <w:ind w:firstLineChars="200" w:firstLine="420"/>
    </w:pPr>
    <w:rPr>
      <w:rFonts w:ascii="Calibri" w:hAnsi="Calibri"/>
      <w:szCs w:val="22"/>
    </w:rPr>
  </w:style>
  <w:style w:type="paragraph" w:customStyle="1" w:styleId="Char1CharCharChar1">
    <w:name w:val="Char1 Char Char Char1"/>
    <w:basedOn w:val="a6"/>
    <w:qFormat/>
    <w:rsid w:val="00D660A6"/>
    <w:rPr>
      <w:rFonts w:ascii="Tahoma" w:hAnsi="Tahoma" w:cs="仿宋_GB2312"/>
      <w:sz w:val="24"/>
      <w:szCs w:val="28"/>
    </w:rPr>
  </w:style>
  <w:style w:type="paragraph" w:customStyle="1" w:styleId="CharChar1CharCharCharCharCharChar">
    <w:name w:val="Char Char1 Char Char Char Char Char Char"/>
    <w:basedOn w:val="a6"/>
    <w:qFormat/>
    <w:rsid w:val="00D660A6"/>
    <w:pPr>
      <w:widowControl/>
      <w:spacing w:after="160" w:line="240" w:lineRule="exact"/>
      <w:jc w:val="left"/>
    </w:pPr>
    <w:rPr>
      <w:rFonts w:ascii="Verdana" w:eastAsia="仿宋_GB2312" w:hAnsi="Verdana"/>
      <w:kern w:val="0"/>
      <w:sz w:val="24"/>
      <w:szCs w:val="20"/>
      <w:lang w:eastAsia="en-US"/>
    </w:rPr>
  </w:style>
  <w:style w:type="paragraph" w:customStyle="1" w:styleId="font8">
    <w:name w:val="font8"/>
    <w:basedOn w:val="a6"/>
    <w:qFormat/>
    <w:rsid w:val="00D660A6"/>
    <w:pPr>
      <w:widowControl/>
      <w:spacing w:before="100" w:beforeAutospacing="1" w:after="100" w:afterAutospacing="1"/>
      <w:jc w:val="left"/>
    </w:pPr>
    <w:rPr>
      <w:kern w:val="0"/>
      <w:sz w:val="36"/>
      <w:szCs w:val="36"/>
    </w:rPr>
  </w:style>
  <w:style w:type="paragraph" w:customStyle="1" w:styleId="xl45">
    <w:name w:val="xl45"/>
    <w:basedOn w:val="a6"/>
    <w:qFormat/>
    <w:rsid w:val="00D660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32">
    <w:name w:val="xl32"/>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2222222222222">
    <w:name w:val="22222222222222"/>
    <w:basedOn w:val="a6"/>
    <w:qFormat/>
    <w:rsid w:val="00D660A6"/>
    <w:pPr>
      <w:widowControl/>
      <w:adjustRightInd w:val="0"/>
      <w:spacing w:line="360" w:lineRule="auto"/>
      <w:ind w:firstLineChars="200" w:firstLine="480"/>
      <w:jc w:val="left"/>
    </w:pPr>
    <w:rPr>
      <w:color w:val="FF0000"/>
      <w:kern w:val="0"/>
      <w:sz w:val="24"/>
      <w:szCs w:val="20"/>
    </w:rPr>
  </w:style>
  <w:style w:type="paragraph" w:customStyle="1" w:styleId="xl33">
    <w:name w:val="xl33"/>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8">
    <w:name w:val="xl48"/>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CharCharCharCharCharCharCharCharCharCharCharCharCharCharCharChar">
    <w:name w:val="Char Char Char Char Char Char Char Char Char Char Char Char Char Char Char Char"/>
    <w:basedOn w:val="a6"/>
    <w:qFormat/>
    <w:rsid w:val="00D660A6"/>
    <w:pPr>
      <w:widowControl/>
      <w:spacing w:after="160" w:line="240" w:lineRule="exact"/>
      <w:jc w:val="center"/>
    </w:pPr>
    <w:rPr>
      <w:rFonts w:ascii="宋体" w:hAnsi="宋体"/>
      <w:b/>
      <w:kern w:val="0"/>
      <w:sz w:val="30"/>
      <w:szCs w:val="30"/>
      <w:lang w:eastAsia="en-US"/>
    </w:rPr>
  </w:style>
  <w:style w:type="paragraph" w:customStyle="1" w:styleId="xl36">
    <w:name w:val="xl36"/>
    <w:basedOn w:val="a6"/>
    <w:qFormat/>
    <w:rsid w:val="00D660A6"/>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6"/>
    <w:qFormat/>
    <w:rsid w:val="00D660A6"/>
    <w:pPr>
      <w:snapToGrid w:val="0"/>
      <w:spacing w:line="360" w:lineRule="auto"/>
      <w:ind w:firstLineChars="200" w:firstLine="200"/>
    </w:pPr>
    <w:rPr>
      <w:rFonts w:eastAsia="仿宋_GB2312"/>
      <w:sz w:val="24"/>
    </w:rPr>
  </w:style>
  <w:style w:type="paragraph" w:customStyle="1" w:styleId="xl43">
    <w:name w:val="xl43"/>
    <w:basedOn w:val="a6"/>
    <w:qFormat/>
    <w:rsid w:val="00D660A6"/>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Char20">
    <w:name w:val="Char2"/>
    <w:basedOn w:val="a6"/>
    <w:qFormat/>
    <w:rsid w:val="00D660A6"/>
    <w:rPr>
      <w:rFonts w:ascii="Tahoma" w:hAnsi="Tahoma"/>
      <w:sz w:val="24"/>
      <w:szCs w:val="20"/>
    </w:rPr>
  </w:style>
  <w:style w:type="paragraph" w:customStyle="1" w:styleId="affff4">
    <w:name w:val="无标题条"/>
    <w:next w:val="a6"/>
    <w:qFormat/>
    <w:rsid w:val="00D660A6"/>
    <w:pPr>
      <w:jc w:val="both"/>
    </w:pPr>
    <w:rPr>
      <w:rFonts w:ascii="Times New Roman" w:eastAsia="宋体" w:hAnsi="Times New Roman" w:cs="Times New Roman"/>
      <w:kern w:val="0"/>
      <w:szCs w:val="20"/>
    </w:rPr>
  </w:style>
  <w:style w:type="paragraph" w:customStyle="1" w:styleId="affff5">
    <w:name w:val="图中文字"/>
    <w:basedOn w:val="a6"/>
    <w:qFormat/>
    <w:rsid w:val="00D660A6"/>
    <w:pPr>
      <w:adjustRightInd w:val="0"/>
      <w:snapToGrid w:val="0"/>
      <w:spacing w:line="0" w:lineRule="atLeast"/>
      <w:jc w:val="center"/>
    </w:pPr>
    <w:rPr>
      <w:sz w:val="24"/>
      <w:szCs w:val="20"/>
    </w:rPr>
  </w:style>
  <w:style w:type="paragraph" w:customStyle="1" w:styleId="20">
    <w:name w:val="项目编号2"/>
    <w:basedOn w:val="1"/>
    <w:qFormat/>
    <w:rsid w:val="00D660A6"/>
    <w:pPr>
      <w:numPr>
        <w:numId w:val="6"/>
      </w:numPr>
    </w:pPr>
  </w:style>
  <w:style w:type="paragraph" w:customStyle="1" w:styleId="1">
    <w:name w:val="项目编号1"/>
    <w:basedOn w:val="a6"/>
    <w:qFormat/>
    <w:rsid w:val="00D660A6"/>
    <w:pPr>
      <w:numPr>
        <w:numId w:val="7"/>
      </w:numPr>
      <w:spacing w:before="100" w:beforeAutospacing="1" w:after="100" w:afterAutospacing="1" w:line="360" w:lineRule="auto"/>
    </w:pPr>
    <w:rPr>
      <w:sz w:val="24"/>
    </w:rPr>
  </w:style>
  <w:style w:type="paragraph" w:customStyle="1" w:styleId="xl25">
    <w:name w:val="xl25"/>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39">
    <w:name w:val="xl39"/>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d">
    <w:name w:val="列出段落2"/>
    <w:basedOn w:val="a6"/>
    <w:qFormat/>
    <w:rsid w:val="00D660A6"/>
    <w:pPr>
      <w:ind w:firstLineChars="200" w:firstLine="420"/>
    </w:pPr>
    <w:rPr>
      <w:rFonts w:ascii="Calibri" w:hAnsi="Calibri"/>
      <w:szCs w:val="22"/>
    </w:rPr>
  </w:style>
  <w:style w:type="paragraph" w:customStyle="1" w:styleId="xl29">
    <w:name w:val="xl29"/>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3CharCharChar">
    <w:name w:val="Char3 Char Char Char"/>
    <w:basedOn w:val="a6"/>
    <w:qFormat/>
    <w:rsid w:val="00D660A6"/>
    <w:rPr>
      <w:rFonts w:ascii="Tahoma" w:hAnsi="Tahoma"/>
      <w:sz w:val="24"/>
      <w:szCs w:val="20"/>
    </w:rPr>
  </w:style>
  <w:style w:type="paragraph" w:customStyle="1" w:styleId="1d">
    <w:name w:val="修订1"/>
    <w:qFormat/>
    <w:rsid w:val="00D660A6"/>
    <w:rPr>
      <w:rFonts w:ascii="Times New Roman" w:eastAsia="宋体" w:hAnsi="Times New Roman" w:cs="Times New Roman"/>
      <w:szCs w:val="24"/>
    </w:rPr>
  </w:style>
  <w:style w:type="paragraph" w:customStyle="1" w:styleId="font7">
    <w:name w:val="font7"/>
    <w:basedOn w:val="a6"/>
    <w:qFormat/>
    <w:rsid w:val="00D660A6"/>
    <w:pPr>
      <w:widowControl/>
      <w:spacing w:before="100" w:beforeAutospacing="1" w:after="100" w:afterAutospacing="1"/>
      <w:jc w:val="left"/>
    </w:pPr>
    <w:rPr>
      <w:rFonts w:eastAsia="Arial Unicode MS"/>
      <w:b/>
      <w:bCs/>
      <w:color w:val="000000"/>
      <w:kern w:val="0"/>
      <w:sz w:val="20"/>
      <w:szCs w:val="20"/>
    </w:rPr>
  </w:style>
  <w:style w:type="paragraph" w:customStyle="1" w:styleId="xl41">
    <w:name w:val="xl41"/>
    <w:basedOn w:val="a6"/>
    <w:qFormat/>
    <w:rsid w:val="00D660A6"/>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27">
    <w:name w:val="xl27"/>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3">
    <w:name w:val="xl23"/>
    <w:basedOn w:val="a6"/>
    <w:qFormat/>
    <w:rsid w:val="00D660A6"/>
    <w:pPr>
      <w:widowControl/>
      <w:spacing w:before="100" w:beforeAutospacing="1" w:after="100" w:afterAutospacing="1" w:line="360" w:lineRule="auto"/>
      <w:textAlignment w:val="top"/>
    </w:pPr>
    <w:rPr>
      <w:kern w:val="0"/>
      <w:sz w:val="24"/>
      <w:szCs w:val="20"/>
    </w:rPr>
  </w:style>
  <w:style w:type="paragraph" w:customStyle="1" w:styleId="affff6">
    <w:name w:val="表格文字"/>
    <w:basedOn w:val="aff3"/>
    <w:qFormat/>
    <w:rsid w:val="00D660A6"/>
    <w:pPr>
      <w:spacing w:before="20" w:after="20" w:line="240" w:lineRule="auto"/>
      <w:ind w:firstLine="0"/>
    </w:pPr>
    <w:rPr>
      <w:rFonts w:ascii="Century Gothic" w:hAnsi="Century Gothic"/>
      <w:sz w:val="20"/>
      <w:szCs w:val="20"/>
    </w:rPr>
  </w:style>
  <w:style w:type="paragraph" w:customStyle="1" w:styleId="a5">
    <w:name w:val="正文列项_数字"/>
    <w:basedOn w:val="a6"/>
    <w:qFormat/>
    <w:rsid w:val="00D660A6"/>
    <w:pPr>
      <w:numPr>
        <w:ilvl w:val="7"/>
        <w:numId w:val="4"/>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CharCharCharChar2">
    <w:name w:val="Char Char Char Char Char Char Char2"/>
    <w:basedOn w:val="a6"/>
    <w:qFormat/>
    <w:rsid w:val="00D660A6"/>
    <w:pPr>
      <w:snapToGrid w:val="0"/>
      <w:spacing w:line="360" w:lineRule="auto"/>
      <w:ind w:firstLineChars="200" w:firstLine="200"/>
    </w:pPr>
    <w:rPr>
      <w:rFonts w:eastAsia="仿宋_GB2312"/>
      <w:sz w:val="24"/>
    </w:rPr>
  </w:style>
  <w:style w:type="paragraph" w:customStyle="1" w:styleId="ListParagraph1">
    <w:name w:val="List Paragraph1"/>
    <w:basedOn w:val="a6"/>
    <w:qFormat/>
    <w:rsid w:val="00D660A6"/>
    <w:pPr>
      <w:ind w:firstLineChars="200" w:firstLine="420"/>
    </w:pPr>
    <w:rPr>
      <w:rFonts w:ascii="Calibri" w:hAnsi="Calibri"/>
      <w:szCs w:val="22"/>
    </w:rPr>
  </w:style>
  <w:style w:type="paragraph" w:customStyle="1" w:styleId="CharCharCharCharCharCharCharCharCharChar1">
    <w:name w:val="Char Char Char Char Char Char Char Char Char Char1"/>
    <w:basedOn w:val="a6"/>
    <w:qFormat/>
    <w:rsid w:val="00D660A6"/>
    <w:rPr>
      <w:rFonts w:ascii="宋体" w:hAnsi="宋体" w:cs="Courier New"/>
      <w:sz w:val="32"/>
      <w:szCs w:val="32"/>
    </w:rPr>
  </w:style>
  <w:style w:type="paragraph" w:customStyle="1" w:styleId="xl50">
    <w:name w:val="xl50"/>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46">
    <w:name w:val="xl46"/>
    <w:basedOn w:val="a6"/>
    <w:qFormat/>
    <w:rsid w:val="00D660A6"/>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7">
    <w:name w:val="字元 字元"/>
    <w:basedOn w:val="a6"/>
    <w:qFormat/>
    <w:rsid w:val="00D660A6"/>
    <w:rPr>
      <w:rFonts w:ascii="Tahoma" w:hAnsi="Tahoma"/>
      <w:sz w:val="24"/>
      <w:szCs w:val="20"/>
    </w:rPr>
  </w:style>
  <w:style w:type="paragraph" w:customStyle="1" w:styleId="affff8">
    <w:name w:val="样式 宋体 五号 行距: 单倍行距"/>
    <w:basedOn w:val="a6"/>
    <w:qFormat/>
    <w:rsid w:val="00D660A6"/>
    <w:pPr>
      <w:adjustRightInd w:val="0"/>
      <w:jc w:val="left"/>
      <w:textAlignment w:val="baseline"/>
    </w:pPr>
    <w:rPr>
      <w:rFonts w:ascii="宋体" w:hAnsi="宋体"/>
      <w:kern w:val="0"/>
      <w:szCs w:val="20"/>
    </w:rPr>
  </w:style>
  <w:style w:type="paragraph" w:customStyle="1" w:styleId="xl24">
    <w:name w:val="xl24"/>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6"/>
    <w:uiPriority w:val="1"/>
    <w:qFormat/>
    <w:rsid w:val="00D660A6"/>
    <w:pPr>
      <w:autoSpaceDE w:val="0"/>
      <w:autoSpaceDN w:val="0"/>
      <w:jc w:val="left"/>
    </w:pPr>
    <w:rPr>
      <w:rFonts w:ascii="宋体" w:hAnsi="宋体" w:cs="宋体"/>
      <w:kern w:val="0"/>
      <w:sz w:val="22"/>
      <w:szCs w:val="22"/>
      <w:lang w:eastAsia="en-US"/>
    </w:rPr>
  </w:style>
  <w:style w:type="paragraph" w:customStyle="1" w:styleId="affff9">
    <w:name w:val="正文 + 宋体"/>
    <w:basedOn w:val="a6"/>
    <w:qFormat/>
    <w:rsid w:val="00D660A6"/>
    <w:pPr>
      <w:widowControl/>
      <w:ind w:left="360" w:hanging="360"/>
      <w:jc w:val="left"/>
    </w:pPr>
    <w:rPr>
      <w:rFonts w:ascii="宋体" w:hAnsi="宋体" w:cs="宋体"/>
      <w:b/>
      <w:bCs/>
      <w:color w:val="000000"/>
      <w:kern w:val="0"/>
      <w:sz w:val="18"/>
      <w:szCs w:val="18"/>
    </w:rPr>
  </w:style>
  <w:style w:type="paragraph" w:customStyle="1" w:styleId="xl35">
    <w:name w:val="xl35"/>
    <w:basedOn w:val="a6"/>
    <w:qFormat/>
    <w:rsid w:val="00D660A6"/>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Style240">
    <w:name w:val="_Style 240"/>
    <w:uiPriority w:val="99"/>
    <w:unhideWhenUsed/>
    <w:qFormat/>
    <w:rsid w:val="00D660A6"/>
    <w:rPr>
      <w:rFonts w:ascii="Times New Roman" w:eastAsia="宋体" w:hAnsi="Times New Roman" w:cs="Times New Roman"/>
      <w:szCs w:val="24"/>
    </w:rPr>
  </w:style>
  <w:style w:type="paragraph" w:customStyle="1" w:styleId="Charc">
    <w:name w:val="Char"/>
    <w:basedOn w:val="a6"/>
    <w:qFormat/>
    <w:rsid w:val="00D660A6"/>
    <w:pPr>
      <w:tabs>
        <w:tab w:val="left" w:pos="360"/>
      </w:tabs>
    </w:pPr>
    <w:rPr>
      <w:sz w:val="24"/>
    </w:rPr>
  </w:style>
  <w:style w:type="paragraph" w:customStyle="1" w:styleId="affffa">
    <w:name w:val="??"/>
    <w:qFormat/>
    <w:rsid w:val="00D660A6"/>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styleId="affffb">
    <w:name w:val="No Spacing"/>
    <w:qFormat/>
    <w:rsid w:val="00D660A6"/>
    <w:pPr>
      <w:widowControl w:val="0"/>
      <w:jc w:val="both"/>
    </w:pPr>
    <w:rPr>
      <w:rFonts w:ascii="Times New Roman" w:eastAsia="宋体" w:hAnsi="Times New Roman" w:cs="Times New Roman"/>
      <w:szCs w:val="24"/>
    </w:rPr>
  </w:style>
  <w:style w:type="paragraph" w:customStyle="1" w:styleId="xl28">
    <w:name w:val="xl28"/>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6"/>
    <w:qFormat/>
    <w:rsid w:val="00D660A6"/>
    <w:pPr>
      <w:widowControl/>
      <w:spacing w:line="400" w:lineRule="exact"/>
      <w:jc w:val="center"/>
    </w:pPr>
  </w:style>
  <w:style w:type="paragraph" w:customStyle="1" w:styleId="background1">
    <w:name w:val="background1"/>
    <w:basedOn w:val="a6"/>
    <w:qFormat/>
    <w:rsid w:val="00D660A6"/>
    <w:pPr>
      <w:widowControl/>
      <w:spacing w:before="100" w:beforeAutospacing="1" w:after="100" w:afterAutospacing="1"/>
      <w:jc w:val="left"/>
    </w:pPr>
    <w:rPr>
      <w:rFonts w:ascii="宋体" w:hAnsi="宋体" w:cs="宋体"/>
      <w:kern w:val="0"/>
      <w:sz w:val="24"/>
    </w:rPr>
  </w:style>
  <w:style w:type="paragraph" w:customStyle="1" w:styleId="Char3CharCharChar1">
    <w:name w:val="Char3 Char Char Char1"/>
    <w:basedOn w:val="a6"/>
    <w:qFormat/>
    <w:rsid w:val="00D660A6"/>
    <w:rPr>
      <w:rFonts w:ascii="Tahoma" w:hAnsi="Tahoma"/>
      <w:sz w:val="24"/>
      <w:szCs w:val="20"/>
    </w:rPr>
  </w:style>
  <w:style w:type="paragraph" w:customStyle="1" w:styleId="xl30">
    <w:name w:val="xl30"/>
    <w:basedOn w:val="a6"/>
    <w:qFormat/>
    <w:rsid w:val="00D660A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table" w:customStyle="1" w:styleId="TableNormal">
    <w:name w:val="Table Normal"/>
    <w:uiPriority w:val="2"/>
    <w:unhideWhenUsed/>
    <w:qFormat/>
    <w:rsid w:val="00D660A6"/>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character" w:customStyle="1" w:styleId="NormalCharacter">
    <w:name w:val="NormalCharacter"/>
    <w:semiHidden/>
    <w:qFormat/>
    <w:rsid w:val="00D66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ike.baidu.com/item/%E4%BA%A7%E5%93%81%E5%90%88%E6%A0%BC%E8%AF%81/6894131?fromModule=lemma_in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1910</Words>
  <Characters>10890</Characters>
  <Application>Microsoft Office Word</Application>
  <DocSecurity>0</DocSecurity>
  <Lines>90</Lines>
  <Paragraphs>25</Paragraphs>
  <ScaleCrop>false</ScaleCrop>
  <Company/>
  <LinksUpToDate>false</LinksUpToDate>
  <CharactersWithSpaces>12775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dongqi yang</dc:creator>
  <cp:keywords/>
  <dc:description/>
  <cp:lastModifiedBy>dongqi yang</cp:lastModifiedBy>
  <cp:revision>2</cp:revision>
  <dcterms:created xsi:type="dcterms:W3CDTF">2025-07-09T01:36:00Z</dcterms:created>
  <dcterms:modified xsi:type="dcterms:W3CDTF">2025-07-09T01:37:00Z</dcterms:modified>
</cp:coreProperties>
</file>