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269" w:rsidRDefault="00676269" w:rsidP="00676269">
      <w:pPr>
        <w:snapToGrid w:val="0"/>
        <w:spacing w:line="360" w:lineRule="auto"/>
        <w:jc w:val="center"/>
        <w:outlineLvl w:val="0"/>
        <w:rPr>
          <w:b/>
          <w:sz w:val="36"/>
          <w:szCs w:val="36"/>
        </w:rPr>
      </w:pPr>
      <w:bookmarkStart w:id="0" w:name="_Toc119569274"/>
      <w:r>
        <w:rPr>
          <w:rFonts w:hint="eastAsia"/>
          <w:b/>
          <w:sz w:val="36"/>
          <w:szCs w:val="36"/>
        </w:rPr>
        <w:t>采购需求</w:t>
      </w:r>
      <w:bookmarkEnd w:id="0"/>
    </w:p>
    <w:p w:rsidR="00676269" w:rsidRDefault="00676269" w:rsidP="00676269">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676269" w:rsidRDefault="00676269" w:rsidP="00676269">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676269" w:rsidRDefault="00676269" w:rsidP="00676269">
      <w:pPr>
        <w:spacing w:line="360" w:lineRule="auto"/>
        <w:ind w:firstLineChars="200" w:firstLine="480"/>
        <w:rPr>
          <w:rFonts w:ascii="仿宋" w:eastAsia="仿宋" w:hAnsi="仿宋"/>
          <w:sz w:val="24"/>
        </w:rPr>
      </w:pPr>
      <w:r>
        <w:rPr>
          <w:rFonts w:ascii="仿宋" w:eastAsia="仿宋" w:hAnsi="仿宋" w:hint="eastAsia"/>
          <w:sz w:val="24"/>
        </w:rPr>
        <w:t>本次招标采购</w:t>
      </w:r>
      <w:proofErr w:type="gramStart"/>
      <w:r>
        <w:rPr>
          <w:rFonts w:ascii="仿宋" w:eastAsia="仿宋" w:hAnsi="仿宋" w:hint="eastAsia"/>
          <w:sz w:val="24"/>
        </w:rPr>
        <w:t>是为佑安</w:t>
      </w:r>
      <w:proofErr w:type="gramEnd"/>
      <w:r>
        <w:rPr>
          <w:rFonts w:ascii="仿宋" w:eastAsia="仿宋" w:hAnsi="仿宋" w:hint="eastAsia"/>
          <w:sz w:val="24"/>
        </w:rPr>
        <w:t>医院医用设备（核磁）</w:t>
      </w:r>
      <w:proofErr w:type="gramStart"/>
      <w:r>
        <w:rPr>
          <w:rFonts w:ascii="仿宋" w:eastAsia="仿宋" w:hAnsi="仿宋" w:hint="eastAsia"/>
          <w:sz w:val="24"/>
        </w:rPr>
        <w:t>购置维保服务</w:t>
      </w:r>
      <w:proofErr w:type="gramEnd"/>
      <w:r>
        <w:rPr>
          <w:rFonts w:ascii="仿宋" w:eastAsia="仿宋" w:hAnsi="仿宋" w:hint="eastAsia"/>
          <w:sz w:val="24"/>
        </w:rPr>
        <w:t>。</w:t>
      </w:r>
    </w:p>
    <w:p w:rsidR="00676269" w:rsidRDefault="00676269" w:rsidP="00676269">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676269" w:rsidRDefault="00676269" w:rsidP="00676269">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676269" w:rsidRDefault="00676269" w:rsidP="00676269">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676269" w:rsidRDefault="00676269" w:rsidP="00676269">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676269" w:rsidRDefault="00676269" w:rsidP="00676269">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676269" w:rsidRDefault="00676269" w:rsidP="00676269">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w:t>
      </w:r>
      <w:r>
        <w:rPr>
          <w:rFonts w:ascii="仿宋" w:eastAsia="仿宋" w:hAnsi="仿宋" w:cs="宋体" w:hint="eastAsia"/>
          <w:sz w:val="24"/>
        </w:rPr>
        <w:lastRenderedPageBreak/>
        <w:t>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676269" w:rsidRDefault="00676269" w:rsidP="00676269">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676269" w:rsidRDefault="00676269" w:rsidP="00676269">
      <w:pPr>
        <w:spacing w:line="360" w:lineRule="auto"/>
        <w:ind w:firstLineChars="177" w:firstLine="425"/>
        <w:rPr>
          <w:rFonts w:ascii="仿宋" w:eastAsia="仿宋" w:hAnsi="仿宋" w:cs="宋体"/>
          <w:bCs/>
          <w:sz w:val="24"/>
          <w:lang w:val="zh-TW"/>
        </w:rPr>
      </w:pPr>
      <w:r>
        <w:rPr>
          <w:rFonts w:ascii="仿宋" w:eastAsia="仿宋" w:hAnsi="仿宋" w:cs="宋体"/>
          <w:bCs/>
          <w:sz w:val="24"/>
          <w:lang w:val="zh-TW"/>
        </w:rPr>
        <w:t>无</w:t>
      </w:r>
    </w:p>
    <w:p w:rsidR="00676269" w:rsidRDefault="00676269" w:rsidP="00676269">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676269" w:rsidRDefault="00676269" w:rsidP="00676269">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15"/>
        <w:gridCol w:w="1405"/>
        <w:gridCol w:w="3262"/>
        <w:gridCol w:w="1092"/>
        <w:gridCol w:w="2425"/>
      </w:tblGrid>
      <w:tr w:rsidR="00676269" w:rsidTr="00DD0924">
        <w:trPr>
          <w:trHeight w:val="599"/>
        </w:trPr>
        <w:tc>
          <w:tcPr>
            <w:tcW w:w="646" w:type="pct"/>
            <w:shd w:val="clear" w:color="auto" w:fill="auto"/>
            <w:vAlign w:val="center"/>
          </w:tcPr>
          <w:p w:rsidR="00676269" w:rsidRDefault="00676269" w:rsidP="00DD0924">
            <w:pPr>
              <w:widowControl/>
              <w:spacing w:line="360" w:lineRule="auto"/>
              <w:jc w:val="center"/>
              <w:rPr>
                <w:rFonts w:ascii="仿宋" w:eastAsia="仿宋" w:hAnsi="仿宋"/>
                <w:b/>
                <w:sz w:val="24"/>
              </w:rPr>
            </w:pPr>
            <w:r>
              <w:rPr>
                <w:rFonts w:ascii="仿宋" w:eastAsia="仿宋" w:hAnsi="仿宋" w:hint="eastAsia"/>
                <w:b/>
                <w:sz w:val="24"/>
              </w:rPr>
              <w:t>包号</w:t>
            </w:r>
          </w:p>
        </w:tc>
        <w:tc>
          <w:tcPr>
            <w:tcW w:w="747" w:type="pct"/>
            <w:vAlign w:val="center"/>
          </w:tcPr>
          <w:p w:rsidR="00676269" w:rsidRDefault="00676269" w:rsidP="00DD0924">
            <w:pPr>
              <w:widowControl/>
              <w:spacing w:line="360" w:lineRule="auto"/>
              <w:jc w:val="center"/>
              <w:rPr>
                <w:rFonts w:ascii="仿宋" w:eastAsia="仿宋" w:hAnsi="仿宋"/>
                <w:b/>
                <w:sz w:val="24"/>
              </w:rPr>
            </w:pPr>
            <w:r>
              <w:rPr>
                <w:rFonts w:ascii="仿宋" w:eastAsia="仿宋" w:hAnsi="仿宋" w:hint="eastAsia"/>
                <w:b/>
                <w:sz w:val="24"/>
              </w:rPr>
              <w:t>品目号</w:t>
            </w:r>
          </w:p>
        </w:tc>
        <w:tc>
          <w:tcPr>
            <w:tcW w:w="1735" w:type="pct"/>
            <w:shd w:val="clear" w:color="000000" w:fill="FFFFFF"/>
            <w:vAlign w:val="center"/>
          </w:tcPr>
          <w:p w:rsidR="00676269" w:rsidRDefault="00676269" w:rsidP="00DD0924">
            <w:pPr>
              <w:widowControl/>
              <w:spacing w:line="360" w:lineRule="auto"/>
              <w:jc w:val="center"/>
              <w:rPr>
                <w:rFonts w:ascii="仿宋" w:eastAsia="仿宋" w:hAnsi="仿宋"/>
                <w:b/>
                <w:sz w:val="24"/>
              </w:rPr>
            </w:pPr>
            <w:r>
              <w:rPr>
                <w:rFonts w:ascii="仿宋" w:eastAsia="仿宋" w:hAnsi="仿宋" w:hint="eastAsia"/>
                <w:b/>
                <w:sz w:val="24"/>
              </w:rPr>
              <w:t>标的名称</w:t>
            </w:r>
          </w:p>
        </w:tc>
        <w:tc>
          <w:tcPr>
            <w:tcW w:w="581" w:type="pct"/>
            <w:shd w:val="clear" w:color="000000" w:fill="FFFFFF"/>
            <w:vAlign w:val="center"/>
          </w:tcPr>
          <w:p w:rsidR="00676269" w:rsidRDefault="00676269" w:rsidP="00DD0924">
            <w:pPr>
              <w:widowControl/>
              <w:spacing w:line="360" w:lineRule="auto"/>
              <w:jc w:val="center"/>
              <w:rPr>
                <w:rFonts w:ascii="仿宋" w:eastAsia="仿宋" w:hAnsi="仿宋"/>
                <w:b/>
                <w:sz w:val="24"/>
              </w:rPr>
            </w:pPr>
            <w:r>
              <w:rPr>
                <w:rFonts w:ascii="仿宋" w:eastAsia="仿宋" w:hAnsi="仿宋"/>
                <w:b/>
                <w:sz w:val="24"/>
              </w:rPr>
              <w:t>数量</w:t>
            </w:r>
          </w:p>
        </w:tc>
        <w:tc>
          <w:tcPr>
            <w:tcW w:w="1290" w:type="pct"/>
            <w:shd w:val="clear" w:color="000000" w:fill="FFFFFF"/>
            <w:vAlign w:val="center"/>
          </w:tcPr>
          <w:p w:rsidR="00676269" w:rsidRDefault="00676269" w:rsidP="00DD0924">
            <w:pPr>
              <w:widowControl/>
              <w:spacing w:line="360" w:lineRule="auto"/>
              <w:jc w:val="center"/>
              <w:rPr>
                <w:rFonts w:ascii="仿宋" w:eastAsia="仿宋" w:hAnsi="仿宋"/>
                <w:b/>
                <w:sz w:val="24"/>
              </w:rPr>
            </w:pPr>
            <w:r>
              <w:rPr>
                <w:rFonts w:ascii="仿宋" w:eastAsia="仿宋" w:hAnsi="仿宋" w:hint="eastAsia"/>
                <w:b/>
                <w:sz w:val="24"/>
              </w:rPr>
              <w:t>是否接受进口产品</w:t>
            </w:r>
          </w:p>
        </w:tc>
      </w:tr>
      <w:tr w:rsidR="00676269" w:rsidTr="00DD0924">
        <w:trPr>
          <w:trHeight w:val="603"/>
        </w:trPr>
        <w:tc>
          <w:tcPr>
            <w:tcW w:w="646" w:type="pct"/>
            <w:shd w:val="clear" w:color="auto" w:fill="auto"/>
            <w:vAlign w:val="center"/>
          </w:tcPr>
          <w:p w:rsidR="00676269" w:rsidRDefault="00676269" w:rsidP="00DD0924">
            <w:pPr>
              <w:widowControl/>
              <w:spacing w:line="360" w:lineRule="auto"/>
              <w:jc w:val="center"/>
              <w:rPr>
                <w:rFonts w:ascii="仿宋" w:eastAsia="仿宋" w:hAnsi="仿宋"/>
                <w:sz w:val="24"/>
              </w:rPr>
            </w:pPr>
            <w:r>
              <w:rPr>
                <w:rFonts w:ascii="仿宋" w:eastAsia="仿宋" w:hAnsi="仿宋" w:hint="eastAsia"/>
                <w:sz w:val="24"/>
              </w:rPr>
              <w:t>1</w:t>
            </w:r>
          </w:p>
        </w:tc>
        <w:tc>
          <w:tcPr>
            <w:tcW w:w="747" w:type="pct"/>
            <w:vAlign w:val="center"/>
          </w:tcPr>
          <w:p w:rsidR="00676269" w:rsidRDefault="00676269" w:rsidP="00DD0924">
            <w:pPr>
              <w:widowControl/>
              <w:spacing w:line="360" w:lineRule="auto"/>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735" w:type="pct"/>
            <w:shd w:val="clear" w:color="000000" w:fill="FFFFFF"/>
            <w:vAlign w:val="center"/>
          </w:tcPr>
          <w:p w:rsidR="00676269" w:rsidRDefault="00676269" w:rsidP="00DD0924">
            <w:pPr>
              <w:widowControl/>
              <w:spacing w:line="360" w:lineRule="auto"/>
              <w:jc w:val="center"/>
              <w:rPr>
                <w:rFonts w:ascii="仿宋" w:eastAsia="仿宋" w:hAnsi="仿宋"/>
                <w:sz w:val="24"/>
              </w:rPr>
            </w:pPr>
            <w:r>
              <w:rPr>
                <w:rFonts w:ascii="仿宋" w:eastAsia="仿宋" w:hAnsi="仿宋" w:cs="宋体" w:hint="eastAsia"/>
                <w:color w:val="000000"/>
                <w:kern w:val="0"/>
                <w:sz w:val="24"/>
              </w:rPr>
              <w:t>佑安医院医用设备（核磁）购置维保服务</w:t>
            </w:r>
          </w:p>
        </w:tc>
        <w:tc>
          <w:tcPr>
            <w:tcW w:w="581" w:type="pct"/>
            <w:shd w:val="clear" w:color="000000" w:fill="FFFFFF"/>
            <w:vAlign w:val="center"/>
          </w:tcPr>
          <w:p w:rsidR="00676269" w:rsidRDefault="00676269" w:rsidP="00DD0924">
            <w:pPr>
              <w:widowControl/>
              <w:spacing w:line="360" w:lineRule="auto"/>
              <w:jc w:val="center"/>
              <w:rPr>
                <w:rFonts w:ascii="仿宋" w:eastAsia="仿宋" w:hAnsi="仿宋"/>
                <w:sz w:val="24"/>
              </w:rPr>
            </w:pPr>
            <w:r>
              <w:rPr>
                <w:rFonts w:ascii="仿宋" w:eastAsia="仿宋" w:hAnsi="仿宋" w:hint="eastAsia"/>
                <w:sz w:val="24"/>
              </w:rPr>
              <w:t>1项</w:t>
            </w:r>
          </w:p>
        </w:tc>
        <w:tc>
          <w:tcPr>
            <w:tcW w:w="1290" w:type="pct"/>
            <w:shd w:val="clear" w:color="000000" w:fill="FFFFFF"/>
            <w:vAlign w:val="center"/>
          </w:tcPr>
          <w:p w:rsidR="00676269" w:rsidRDefault="00676269" w:rsidP="00DD0924">
            <w:pPr>
              <w:widowControl/>
              <w:spacing w:line="360" w:lineRule="auto"/>
              <w:jc w:val="center"/>
              <w:rPr>
                <w:rFonts w:ascii="仿宋" w:eastAsia="仿宋" w:hAnsi="仿宋"/>
                <w:sz w:val="24"/>
              </w:rPr>
            </w:pPr>
            <w:r>
              <w:rPr>
                <w:rFonts w:ascii="仿宋" w:eastAsia="仿宋" w:hAnsi="仿宋" w:hint="eastAsia"/>
                <w:sz w:val="24"/>
              </w:rPr>
              <w:t>否</w:t>
            </w:r>
          </w:p>
        </w:tc>
      </w:tr>
    </w:tbl>
    <w:p w:rsidR="00676269" w:rsidRDefault="00676269" w:rsidP="00676269">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676269" w:rsidRDefault="00676269" w:rsidP="00676269">
      <w:pPr>
        <w:tabs>
          <w:tab w:val="left" w:pos="0"/>
          <w:tab w:val="left" w:pos="900"/>
        </w:tabs>
        <w:spacing w:line="360" w:lineRule="auto"/>
        <w:ind w:firstLineChars="200" w:firstLine="480"/>
        <w:rPr>
          <w:rFonts w:ascii="仿宋" w:eastAsia="仿宋" w:hAnsi="仿宋"/>
          <w:sz w:val="24"/>
        </w:rPr>
      </w:pPr>
      <w:r>
        <w:rPr>
          <w:rFonts w:ascii="仿宋" w:eastAsia="仿宋" w:hAnsi="仿宋" w:hint="eastAsia"/>
          <w:sz w:val="24"/>
        </w:rPr>
        <w:t>1.采购项目（标的）实施的时间：三年，合同按年签订</w:t>
      </w:r>
      <w:r>
        <w:rPr>
          <w:rFonts w:ascii="仿宋" w:eastAsia="仿宋" w:hAnsi="仿宋" w:cs="宋体" w:hint="eastAsia"/>
          <w:sz w:val="24"/>
        </w:rPr>
        <w:t>。</w:t>
      </w:r>
    </w:p>
    <w:p w:rsidR="00676269" w:rsidRDefault="00676269" w:rsidP="00676269">
      <w:pPr>
        <w:tabs>
          <w:tab w:val="left" w:pos="0"/>
          <w:tab w:val="left" w:pos="900"/>
        </w:tabs>
        <w:spacing w:line="360" w:lineRule="auto"/>
        <w:ind w:left="425"/>
        <w:rPr>
          <w:rFonts w:ascii="仿宋" w:eastAsia="仿宋" w:hAnsi="仿宋"/>
          <w:sz w:val="24"/>
          <w:u w:val="single"/>
        </w:rPr>
      </w:pPr>
      <w:r>
        <w:rPr>
          <w:rFonts w:ascii="仿宋" w:eastAsia="仿宋" w:hAnsi="仿宋" w:hint="eastAsia"/>
          <w:sz w:val="24"/>
        </w:rPr>
        <w:t>2.采购项目（标的）实施的地点：采购人指定地点</w:t>
      </w:r>
    </w:p>
    <w:p w:rsidR="00676269" w:rsidRDefault="00676269" w:rsidP="00676269">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676269" w:rsidRDefault="00676269" w:rsidP="00676269">
      <w:pPr>
        <w:spacing w:line="360" w:lineRule="auto"/>
        <w:ind w:firstLineChars="200" w:firstLine="482"/>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676269" w:rsidRDefault="00676269" w:rsidP="00676269">
      <w:pPr>
        <w:spacing w:line="360" w:lineRule="auto"/>
        <w:ind w:firstLineChars="200" w:firstLine="480"/>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676269" w:rsidRDefault="00676269" w:rsidP="00676269">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676269" w:rsidRDefault="00676269" w:rsidP="00676269">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服务期三年，合同按年签订。</w:t>
      </w:r>
    </w:p>
    <w:p w:rsidR="00676269" w:rsidRDefault="00676269" w:rsidP="00676269">
      <w:pPr>
        <w:numPr>
          <w:ilvl w:val="0"/>
          <w:numId w:val="1"/>
        </w:numPr>
        <w:tabs>
          <w:tab w:val="left" w:pos="900"/>
        </w:tabs>
        <w:spacing w:line="360" w:lineRule="auto"/>
        <w:ind w:firstLineChars="200" w:firstLine="482"/>
        <w:rPr>
          <w:rFonts w:ascii="仿宋" w:eastAsia="仿宋" w:hAnsi="仿宋"/>
          <w:b/>
          <w:sz w:val="24"/>
        </w:rPr>
      </w:pPr>
      <w:r>
        <w:rPr>
          <w:rFonts w:ascii="仿宋" w:eastAsia="仿宋" w:hAnsi="仿宋" w:hint="eastAsia"/>
          <w:b/>
          <w:sz w:val="24"/>
        </w:rPr>
        <w:t>采购标的的验收标准</w:t>
      </w:r>
    </w:p>
    <w:p w:rsidR="00676269" w:rsidRDefault="00676269" w:rsidP="00676269">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参见维保服务要求及合同</w:t>
      </w:r>
    </w:p>
    <w:p w:rsidR="00676269" w:rsidRDefault="00676269" w:rsidP="00676269">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六、采购标的的其他技术、服务等要求</w:t>
      </w:r>
    </w:p>
    <w:p w:rsidR="00676269" w:rsidRDefault="00676269" w:rsidP="00676269">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676269" w:rsidRDefault="00676269" w:rsidP="00676269">
      <w:pPr>
        <w:tabs>
          <w:tab w:val="left" w:pos="900"/>
        </w:tabs>
        <w:spacing w:line="360" w:lineRule="auto"/>
        <w:ind w:firstLineChars="200" w:firstLine="482"/>
        <w:rPr>
          <w:rStyle w:val="a3"/>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676269" w:rsidRDefault="00676269" w:rsidP="00676269">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676269" w:rsidRDefault="00676269" w:rsidP="00676269">
      <w:pPr>
        <w:spacing w:line="360" w:lineRule="auto"/>
        <w:ind w:firstLineChars="200" w:firstLine="482"/>
        <w:jc w:val="center"/>
        <w:outlineLvl w:val="1"/>
        <w:rPr>
          <w:rFonts w:ascii="仿宋" w:eastAsia="仿宋" w:hAnsi="仿宋"/>
          <w:b/>
          <w:sz w:val="24"/>
        </w:rPr>
      </w:pPr>
      <w:r>
        <w:rPr>
          <w:rFonts w:ascii="仿宋" w:eastAsia="仿宋" w:hAnsi="仿宋" w:hint="eastAsia"/>
          <w:b/>
          <w:sz w:val="24"/>
        </w:rPr>
        <w:t xml:space="preserve">第1包 </w:t>
      </w:r>
      <w:r>
        <w:rPr>
          <w:rFonts w:ascii="仿宋" w:eastAsia="仿宋" w:hAnsi="仿宋" w:cs="宋体" w:hint="eastAsia"/>
          <w:b/>
          <w:color w:val="000000"/>
          <w:kern w:val="0"/>
          <w:sz w:val="24"/>
        </w:rPr>
        <w:t>佑安医院医用设备（核磁）购置维保服务</w:t>
      </w:r>
    </w:p>
    <w:p w:rsidR="00676269" w:rsidRPr="00DF42AA" w:rsidRDefault="00676269" w:rsidP="00676269">
      <w:pPr>
        <w:spacing w:line="360" w:lineRule="auto"/>
        <w:ind w:firstLineChars="200" w:firstLine="480"/>
        <w:rPr>
          <w:rFonts w:ascii="仿宋" w:eastAsia="仿宋" w:hAnsi="仿宋" w:cs="MingLiU"/>
          <w:bCs/>
          <w:color w:val="000000"/>
          <w:sz w:val="24"/>
          <w:lang w:val="zh-CN" w:bidi="zh-CN"/>
        </w:rPr>
      </w:pPr>
      <w:r w:rsidRPr="00DF42AA">
        <w:rPr>
          <w:rFonts w:ascii="仿宋" w:eastAsia="仿宋" w:hAnsi="仿宋" w:cs="MingLiU" w:hint="eastAsia"/>
          <w:bCs/>
          <w:color w:val="000000"/>
          <w:sz w:val="24"/>
          <w:lang w:val="zh-CN" w:bidi="zh-CN"/>
        </w:rPr>
        <w:t>一、维保设备及期限：西门子</w:t>
      </w:r>
      <w:r w:rsidRPr="00DF42AA">
        <w:rPr>
          <w:rFonts w:ascii="仿宋" w:eastAsia="仿宋" w:hAnsi="仿宋" w:cs="MingLiU"/>
          <w:bCs/>
          <w:color w:val="000000"/>
          <w:sz w:val="24"/>
          <w:lang w:val="zh-CN" w:bidi="zh-CN"/>
        </w:rPr>
        <w:t>Trio 3.0核磁设备</w:t>
      </w:r>
      <w:r w:rsidRPr="00DF42AA">
        <w:rPr>
          <w:rFonts w:ascii="仿宋" w:eastAsia="仿宋" w:hAnsi="仿宋" w:cs="MingLiU" w:hint="eastAsia"/>
          <w:bCs/>
          <w:color w:val="000000"/>
          <w:sz w:val="24"/>
          <w:lang w:val="zh-CN" w:bidi="zh-CN"/>
        </w:rPr>
        <w:t>，</w:t>
      </w:r>
      <w:r w:rsidRPr="00DF42AA">
        <w:rPr>
          <w:rFonts w:ascii="仿宋" w:eastAsia="仿宋" w:hAnsi="仿宋" w:cs="MingLiU"/>
          <w:bCs/>
          <w:color w:val="000000"/>
          <w:sz w:val="24"/>
          <w:lang w:val="zh-CN" w:bidi="zh-CN"/>
        </w:rPr>
        <w:t>SN</w:t>
      </w:r>
      <w:r w:rsidRPr="00DF42AA">
        <w:rPr>
          <w:rFonts w:ascii="仿宋" w:eastAsia="仿宋" w:hAnsi="仿宋" w:cs="MingLiU" w:hint="eastAsia"/>
          <w:bCs/>
          <w:color w:val="000000"/>
          <w:sz w:val="24"/>
          <w:lang w:val="zh-CN" w:bidi="zh-CN"/>
        </w:rPr>
        <w:t>：</w:t>
      </w:r>
      <w:r w:rsidRPr="00DF42AA">
        <w:rPr>
          <w:rFonts w:ascii="仿宋" w:eastAsia="仿宋" w:hAnsi="仿宋" w:cs="MingLiU"/>
          <w:bCs/>
          <w:color w:val="000000"/>
          <w:sz w:val="24"/>
          <w:lang w:val="zh-CN" w:bidi="zh-CN"/>
        </w:rPr>
        <w:t>35446</w:t>
      </w:r>
      <w:r w:rsidRPr="00DF42AA">
        <w:rPr>
          <w:rFonts w:ascii="仿宋" w:eastAsia="仿宋" w:hAnsi="仿宋" w:cs="MingLiU" w:hint="eastAsia"/>
          <w:bCs/>
          <w:color w:val="000000"/>
          <w:sz w:val="24"/>
          <w:lang w:val="zh-CN" w:bidi="zh-CN"/>
        </w:rPr>
        <w:t>；数量：</w:t>
      </w:r>
      <w:r w:rsidRPr="00DF42AA">
        <w:rPr>
          <w:rFonts w:ascii="仿宋" w:eastAsia="仿宋" w:hAnsi="仿宋" w:cs="MingLiU"/>
          <w:bCs/>
          <w:color w:val="000000"/>
          <w:sz w:val="24"/>
          <w:lang w:val="zh-CN" w:bidi="zh-CN"/>
        </w:rPr>
        <w:t>1台；服务</w:t>
      </w:r>
      <w:r w:rsidR="004108D6">
        <w:rPr>
          <w:rFonts w:ascii="仿宋" w:eastAsia="仿宋" w:hAnsi="仿宋" w:cs="MingLiU" w:hint="eastAsia"/>
          <w:bCs/>
          <w:color w:val="000000"/>
          <w:sz w:val="24"/>
          <w:lang w:val="zh-CN" w:bidi="zh-CN"/>
        </w:rPr>
        <w:t>期</w:t>
      </w:r>
      <w:r w:rsidRPr="00DF42AA">
        <w:rPr>
          <w:rFonts w:ascii="仿宋" w:eastAsia="仿宋" w:hAnsi="仿宋" w:cs="MingLiU"/>
          <w:bCs/>
          <w:color w:val="000000"/>
          <w:sz w:val="24"/>
          <w:lang w:val="zh-CN" w:bidi="zh-CN"/>
        </w:rPr>
        <w:t>：3年</w:t>
      </w:r>
      <w:r w:rsidRPr="00DF42AA">
        <w:rPr>
          <w:rFonts w:ascii="仿宋" w:eastAsia="仿宋" w:hAnsi="仿宋" w:cs="MingLiU" w:hint="eastAsia"/>
          <w:bCs/>
          <w:color w:val="000000"/>
          <w:sz w:val="24"/>
          <w:lang w:val="zh-CN" w:bidi="zh-CN"/>
        </w:rPr>
        <w:t>。</w:t>
      </w:r>
      <w:bookmarkStart w:id="1" w:name="_GoBack"/>
      <w:bookmarkEnd w:id="1"/>
    </w:p>
    <w:p w:rsidR="00676269" w:rsidRPr="00DF42AA" w:rsidRDefault="00676269" w:rsidP="00676269">
      <w:pPr>
        <w:spacing w:line="360" w:lineRule="auto"/>
        <w:ind w:firstLineChars="200" w:firstLine="480"/>
        <w:rPr>
          <w:rFonts w:ascii="仿宋" w:eastAsia="仿宋" w:hAnsi="仿宋" w:cs="MingLiU"/>
          <w:b/>
          <w:bCs/>
          <w:color w:val="000000"/>
          <w:sz w:val="24"/>
          <w:szCs w:val="21"/>
          <w:lang w:val="zh-CN" w:bidi="zh-CN"/>
        </w:rPr>
      </w:pPr>
      <w:r w:rsidRPr="00DF42AA">
        <w:rPr>
          <w:rFonts w:ascii="仿宋" w:eastAsia="仿宋" w:hAnsi="仿宋" w:cs="MingLiU" w:hint="eastAsia"/>
          <w:bCs/>
          <w:color w:val="000000"/>
          <w:sz w:val="24"/>
          <w:lang w:val="zh-CN" w:bidi="zh-CN"/>
        </w:rPr>
        <w:t>二、服务要求：</w:t>
      </w:r>
    </w:p>
    <w:p w:rsidR="00676269" w:rsidRPr="00DF42AA" w:rsidRDefault="00676269" w:rsidP="00676269">
      <w:pPr>
        <w:spacing w:line="360" w:lineRule="auto"/>
        <w:ind w:firstLineChars="100" w:firstLine="240"/>
        <w:rPr>
          <w:rFonts w:ascii="仿宋" w:eastAsia="仿宋" w:hAnsi="仿宋" w:cs="MingLiU"/>
          <w:bCs/>
          <w:color w:val="000000"/>
          <w:sz w:val="24"/>
          <w:lang w:val="zh-CN" w:bidi="zh-CN"/>
        </w:rPr>
      </w:pPr>
      <w:r w:rsidRPr="00DF42AA">
        <w:rPr>
          <w:rFonts w:ascii="仿宋" w:eastAsia="仿宋" w:hAnsi="仿宋" w:cs="MingLiU" w:hint="eastAsia"/>
          <w:bCs/>
          <w:color w:val="000000"/>
          <w:sz w:val="24"/>
          <w:lang w:val="zh-CN" w:bidi="zh-CN"/>
        </w:rPr>
        <w:t>▲</w:t>
      </w:r>
      <w:r w:rsidRPr="00DF42AA">
        <w:rPr>
          <w:rFonts w:ascii="仿宋" w:eastAsia="仿宋" w:hAnsi="仿宋" w:cs="MingLiU"/>
          <w:bCs/>
          <w:color w:val="000000"/>
          <w:sz w:val="24"/>
          <w:lang w:val="zh-CN" w:bidi="zh-CN"/>
        </w:rPr>
        <w:t>1</w:t>
      </w:r>
      <w:r>
        <w:rPr>
          <w:rFonts w:ascii="仿宋" w:eastAsia="仿宋" w:hAnsi="仿宋" w:cs="MingLiU" w:hint="eastAsia"/>
          <w:bCs/>
          <w:color w:val="000000"/>
          <w:sz w:val="24"/>
          <w:lang w:val="zh-CN" w:bidi="zh-CN"/>
        </w:rPr>
        <w:t>.</w:t>
      </w:r>
      <w:r w:rsidRPr="00DF42AA">
        <w:rPr>
          <w:rFonts w:ascii="仿宋" w:eastAsia="仿宋" w:hAnsi="仿宋" w:cs="MingLiU" w:hint="eastAsia"/>
          <w:bCs/>
          <w:color w:val="000000"/>
          <w:sz w:val="24"/>
          <w:lang w:val="zh-CN" w:bidi="zh-CN"/>
        </w:rPr>
        <w:t>全保服务，投标报价中含不限次人工费和故障备件更换费用（包含液氦、冷头、外水冷机、磁体等所有备件）。</w:t>
      </w:r>
    </w:p>
    <w:p w:rsidR="00676269" w:rsidRPr="00DF42AA" w:rsidRDefault="00676269" w:rsidP="00676269">
      <w:pPr>
        <w:spacing w:line="360" w:lineRule="auto"/>
        <w:ind w:firstLineChars="200" w:firstLine="480"/>
        <w:rPr>
          <w:rFonts w:ascii="仿宋" w:eastAsia="仿宋" w:hAnsi="仿宋" w:cs="MingLiU"/>
          <w:bCs/>
          <w:color w:val="000000"/>
          <w:sz w:val="24"/>
          <w:lang w:val="zh-CN" w:bidi="zh-CN"/>
        </w:rPr>
      </w:pPr>
      <w:r w:rsidRPr="00DF42AA">
        <w:rPr>
          <w:rFonts w:ascii="仿宋" w:eastAsia="仿宋" w:hAnsi="仿宋" w:cs="MingLiU"/>
          <w:bCs/>
          <w:color w:val="000000"/>
          <w:sz w:val="24"/>
          <w:lang w:val="zh-CN" w:bidi="zh-CN"/>
        </w:rPr>
        <w:t>2</w:t>
      </w:r>
      <w:r>
        <w:rPr>
          <w:rFonts w:ascii="仿宋" w:eastAsia="仿宋" w:hAnsi="仿宋" w:cs="MingLiU" w:hint="eastAsia"/>
          <w:bCs/>
          <w:color w:val="000000"/>
          <w:sz w:val="24"/>
          <w:lang w:val="zh-CN" w:bidi="zh-CN"/>
        </w:rPr>
        <w:t>.</w:t>
      </w:r>
      <w:r w:rsidRPr="00DF42AA">
        <w:rPr>
          <w:rFonts w:ascii="仿宋" w:eastAsia="仿宋" w:hAnsi="仿宋" w:cs="MingLiU" w:hint="eastAsia"/>
          <w:bCs/>
          <w:color w:val="000000"/>
          <w:sz w:val="24"/>
          <w:lang w:val="zh-CN" w:bidi="zh-CN"/>
        </w:rPr>
        <w:t>保修期内免费提供设备的安全补丁升级服务，保证系统安全软件为最新版本。</w:t>
      </w:r>
    </w:p>
    <w:p w:rsidR="00676269" w:rsidRPr="00DF42AA" w:rsidRDefault="00676269" w:rsidP="00676269">
      <w:pPr>
        <w:spacing w:line="360" w:lineRule="auto"/>
        <w:ind w:firstLineChars="200" w:firstLine="480"/>
        <w:rPr>
          <w:rFonts w:ascii="仿宋" w:eastAsia="仿宋" w:hAnsi="仿宋"/>
          <w:sz w:val="24"/>
        </w:rPr>
      </w:pPr>
      <w:r w:rsidRPr="00DF42AA">
        <w:rPr>
          <w:rFonts w:ascii="仿宋" w:eastAsia="仿宋" w:hAnsi="仿宋" w:hint="eastAsia"/>
          <w:sz w:val="24"/>
        </w:rPr>
        <w:t>3</w:t>
      </w:r>
      <w:r>
        <w:rPr>
          <w:rFonts w:ascii="仿宋" w:eastAsia="仿宋" w:hAnsi="仿宋" w:hint="eastAsia"/>
          <w:sz w:val="24"/>
        </w:rPr>
        <w:t>.</w:t>
      </w:r>
      <w:r w:rsidRPr="00DF42AA">
        <w:rPr>
          <w:rFonts w:ascii="仿宋" w:eastAsia="仿宋" w:hAnsi="仿宋" w:hint="eastAsia"/>
          <w:sz w:val="24"/>
        </w:rPr>
        <w:t>保养服务：供每年度≥</w:t>
      </w:r>
      <w:r w:rsidRPr="00DF42AA">
        <w:rPr>
          <w:rFonts w:ascii="仿宋" w:eastAsia="仿宋" w:hAnsi="仿宋"/>
          <w:sz w:val="24"/>
        </w:rPr>
        <w:t>2次的预防性保养服务</w:t>
      </w:r>
      <w:r w:rsidRPr="00DF42AA">
        <w:rPr>
          <w:rFonts w:ascii="仿宋" w:eastAsia="仿宋" w:hAnsi="仿宋" w:hint="eastAsia"/>
          <w:sz w:val="24"/>
        </w:rPr>
        <w:t>（</w:t>
      </w:r>
      <w:r w:rsidRPr="00DF42AA">
        <w:rPr>
          <w:rFonts w:ascii="仿宋" w:eastAsia="仿宋" w:hAnsi="仿宋"/>
          <w:sz w:val="24"/>
        </w:rPr>
        <w:t>包含保养耗材</w:t>
      </w:r>
      <w:r w:rsidRPr="00DF42AA">
        <w:rPr>
          <w:rFonts w:ascii="仿宋" w:eastAsia="仿宋" w:hAnsi="仿宋" w:hint="eastAsia"/>
          <w:sz w:val="24"/>
        </w:rPr>
        <w:t>）</w:t>
      </w:r>
      <w:r w:rsidRPr="00DF42AA">
        <w:rPr>
          <w:rFonts w:ascii="仿宋" w:eastAsia="仿宋" w:hAnsi="仿宋"/>
          <w:sz w:val="24"/>
        </w:rPr>
        <w:t>，</w:t>
      </w:r>
      <w:r w:rsidRPr="00DF42AA">
        <w:rPr>
          <w:rFonts w:ascii="仿宋" w:eastAsia="仿宋" w:hAnsi="仿宋" w:hint="eastAsia"/>
          <w:sz w:val="24"/>
        </w:rPr>
        <w:t>并提供每季度一次的巡检服务。</w:t>
      </w:r>
      <w:r w:rsidRPr="00DF42AA">
        <w:rPr>
          <w:rFonts w:ascii="仿宋" w:eastAsia="仿宋" w:hAnsi="仿宋"/>
          <w:sz w:val="24"/>
        </w:rPr>
        <w:t>同时提供保养清单及保养报告。</w:t>
      </w:r>
    </w:p>
    <w:p w:rsidR="00676269" w:rsidRPr="00DF42AA" w:rsidRDefault="00676269" w:rsidP="00676269">
      <w:pPr>
        <w:spacing w:line="360" w:lineRule="auto"/>
        <w:ind w:firstLineChars="200" w:firstLine="480"/>
        <w:rPr>
          <w:rFonts w:ascii="仿宋" w:eastAsia="仿宋" w:hAnsi="仿宋"/>
          <w:sz w:val="24"/>
        </w:rPr>
      </w:pPr>
      <w:r w:rsidRPr="00DF42AA">
        <w:rPr>
          <w:rFonts w:ascii="仿宋" w:eastAsia="仿宋" w:hAnsi="仿宋" w:hint="eastAsia"/>
          <w:sz w:val="24"/>
        </w:rPr>
        <w:t>4</w:t>
      </w:r>
      <w:r>
        <w:rPr>
          <w:rFonts w:ascii="仿宋" w:eastAsia="仿宋" w:hAnsi="仿宋" w:hint="eastAsia"/>
          <w:sz w:val="24"/>
        </w:rPr>
        <w:t>.</w:t>
      </w:r>
      <w:r w:rsidRPr="00DF42AA">
        <w:rPr>
          <w:rFonts w:ascii="仿宋" w:eastAsia="仿宋" w:hAnsi="仿宋"/>
          <w:sz w:val="24"/>
        </w:rPr>
        <w:t>年度维保服务期结束时提供全年维保资料，对维修的故障进行分析，并装订成册</w:t>
      </w:r>
      <w:r w:rsidRPr="00DF42AA">
        <w:rPr>
          <w:rFonts w:ascii="仿宋" w:eastAsia="仿宋" w:hAnsi="仿宋" w:hint="eastAsia"/>
          <w:sz w:val="24"/>
        </w:rPr>
        <w:t>。</w:t>
      </w:r>
    </w:p>
    <w:p w:rsidR="00676269" w:rsidRPr="00DF42AA" w:rsidRDefault="00676269" w:rsidP="00676269">
      <w:pPr>
        <w:spacing w:line="360" w:lineRule="auto"/>
        <w:ind w:firstLineChars="100" w:firstLine="240"/>
        <w:rPr>
          <w:rFonts w:ascii="仿宋" w:eastAsia="仿宋" w:hAnsi="仿宋"/>
          <w:sz w:val="24"/>
        </w:rPr>
      </w:pPr>
      <w:r w:rsidRPr="00DF42AA">
        <w:rPr>
          <w:rFonts w:ascii="仿宋" w:eastAsia="仿宋" w:hAnsi="仿宋" w:hint="eastAsia"/>
          <w:sz w:val="24"/>
        </w:rPr>
        <w:t>▲5</w:t>
      </w:r>
      <w:r>
        <w:rPr>
          <w:rFonts w:ascii="仿宋" w:eastAsia="仿宋" w:hAnsi="仿宋" w:hint="eastAsia"/>
          <w:sz w:val="24"/>
        </w:rPr>
        <w:t>.</w:t>
      </w:r>
      <w:r w:rsidRPr="00DF42AA">
        <w:rPr>
          <w:rFonts w:ascii="仿宋" w:eastAsia="仿宋" w:hAnsi="仿宋" w:hint="eastAsia"/>
          <w:sz w:val="24"/>
        </w:rPr>
        <w:t>最终服务商具备合法获取的维修密钥，可完整使用故障诊断软件和校准软件</w:t>
      </w:r>
      <w:r w:rsidRPr="00DF42AA">
        <w:rPr>
          <w:rFonts w:ascii="仿宋" w:eastAsia="仿宋" w:hAnsi="仿宋"/>
          <w:sz w:val="24"/>
        </w:rPr>
        <w:t>，</w:t>
      </w:r>
      <w:r w:rsidRPr="00DF42AA">
        <w:rPr>
          <w:rFonts w:ascii="仿宋" w:eastAsia="仿宋" w:hAnsi="仿宋" w:hint="eastAsia"/>
          <w:sz w:val="24"/>
        </w:rPr>
        <w:t>提供承诺函加盖公章。</w:t>
      </w:r>
    </w:p>
    <w:p w:rsidR="00676269" w:rsidRPr="00DF42AA" w:rsidRDefault="00676269" w:rsidP="00676269">
      <w:pPr>
        <w:spacing w:line="360" w:lineRule="auto"/>
        <w:ind w:firstLineChars="200" w:firstLine="480"/>
        <w:rPr>
          <w:rFonts w:ascii="仿宋" w:eastAsia="仿宋" w:hAnsi="仿宋"/>
          <w:sz w:val="24"/>
        </w:rPr>
      </w:pPr>
      <w:r w:rsidRPr="00DF42AA">
        <w:rPr>
          <w:rFonts w:ascii="仿宋" w:eastAsia="仿宋" w:hAnsi="仿宋" w:hint="eastAsia"/>
          <w:sz w:val="24"/>
        </w:rPr>
        <w:t>6</w:t>
      </w:r>
      <w:r>
        <w:rPr>
          <w:rFonts w:ascii="仿宋" w:eastAsia="仿宋" w:hAnsi="仿宋" w:hint="eastAsia"/>
          <w:sz w:val="24"/>
        </w:rPr>
        <w:t>.</w:t>
      </w:r>
      <w:r w:rsidRPr="00DF42AA">
        <w:rPr>
          <w:rFonts w:ascii="仿宋" w:eastAsia="仿宋" w:hAnsi="仿宋" w:hint="eastAsia"/>
          <w:sz w:val="24"/>
        </w:rPr>
        <w:t>最终服务商具备</w:t>
      </w:r>
      <w:r w:rsidRPr="00DF42AA">
        <w:rPr>
          <w:rFonts w:ascii="仿宋" w:eastAsia="仿宋" w:hAnsi="仿宋"/>
          <w:sz w:val="24"/>
        </w:rPr>
        <w:t>400或800客户服务专线，每年365天</w:t>
      </w:r>
      <w:r w:rsidRPr="00DF42AA">
        <w:rPr>
          <w:rFonts w:ascii="仿宋" w:eastAsia="仿宋" w:hAnsi="仿宋" w:hint="eastAsia"/>
          <w:sz w:val="24"/>
        </w:rPr>
        <w:t>24小时</w:t>
      </w:r>
      <w:r w:rsidRPr="00DF42AA">
        <w:rPr>
          <w:rFonts w:ascii="仿宋" w:eastAsia="仿宋" w:hAnsi="仿宋"/>
          <w:sz w:val="24"/>
        </w:rPr>
        <w:t>开通并有专人接听</w:t>
      </w:r>
      <w:r w:rsidRPr="00DF42AA">
        <w:rPr>
          <w:rFonts w:ascii="仿宋" w:eastAsia="仿宋" w:hAnsi="仿宋" w:hint="eastAsia"/>
          <w:sz w:val="24"/>
        </w:rPr>
        <w:t>。在接到医院报修电话后，维修人员在</w:t>
      </w:r>
      <w:r w:rsidRPr="00DF42AA">
        <w:rPr>
          <w:rFonts w:ascii="仿宋" w:eastAsia="仿宋" w:hAnsi="仿宋"/>
          <w:sz w:val="24"/>
        </w:rPr>
        <w:t>2小时内响应，如果需要现场维修，24小时内到达现场。</w:t>
      </w:r>
    </w:p>
    <w:p w:rsidR="00676269" w:rsidRPr="00DF42AA" w:rsidRDefault="00676269" w:rsidP="00676269">
      <w:pPr>
        <w:spacing w:line="360" w:lineRule="auto"/>
        <w:ind w:firstLineChars="100" w:firstLine="240"/>
        <w:rPr>
          <w:rFonts w:ascii="仿宋" w:eastAsia="仿宋" w:hAnsi="仿宋"/>
          <w:sz w:val="24"/>
        </w:rPr>
      </w:pPr>
      <w:r w:rsidRPr="00DF42AA">
        <w:rPr>
          <w:rFonts w:ascii="仿宋" w:eastAsia="仿宋" w:hAnsi="仿宋" w:hint="eastAsia"/>
          <w:sz w:val="24"/>
        </w:rPr>
        <w:t>▲7</w:t>
      </w:r>
      <w:r>
        <w:rPr>
          <w:rFonts w:ascii="仿宋" w:eastAsia="仿宋" w:hAnsi="仿宋" w:hint="eastAsia"/>
          <w:sz w:val="24"/>
        </w:rPr>
        <w:t>.</w:t>
      </w:r>
      <w:r w:rsidRPr="00DF42AA">
        <w:rPr>
          <w:rFonts w:ascii="仿宋" w:eastAsia="仿宋" w:hAnsi="仿宋" w:cstheme="minorBidi" w:hint="eastAsia"/>
          <w:sz w:val="24"/>
        </w:rPr>
        <w:t>所更换的备件为标的设备对应的同一生产厂家和同一型号规格的全新配件或原厂认证同等</w:t>
      </w:r>
      <w:bookmarkStart w:id="2" w:name="OLE_LINK25"/>
      <w:bookmarkStart w:id="3" w:name="OLE_LINK24"/>
      <w:r w:rsidRPr="00DF42AA">
        <w:rPr>
          <w:rFonts w:ascii="仿宋" w:eastAsia="仿宋" w:hAnsi="仿宋" w:cstheme="minorBidi" w:hint="eastAsia"/>
          <w:sz w:val="24"/>
        </w:rPr>
        <w:t>质量</w:t>
      </w:r>
      <w:bookmarkStart w:id="4" w:name="OLE_LINK26"/>
      <w:bookmarkStart w:id="5" w:name="OLE_LINK27"/>
      <w:bookmarkEnd w:id="2"/>
      <w:bookmarkEnd w:id="3"/>
      <w:r w:rsidRPr="00DF42AA">
        <w:rPr>
          <w:rFonts w:ascii="仿宋" w:eastAsia="仿宋" w:hAnsi="仿宋" w:cstheme="minorBidi" w:hint="eastAsia"/>
          <w:sz w:val="24"/>
        </w:rPr>
        <w:t>配件</w:t>
      </w:r>
      <w:bookmarkEnd w:id="4"/>
      <w:bookmarkEnd w:id="5"/>
      <w:r w:rsidRPr="00DF42AA">
        <w:rPr>
          <w:rFonts w:ascii="仿宋" w:eastAsia="仿宋" w:hAnsi="仿宋" w:cstheme="minorBidi" w:hint="eastAsia"/>
          <w:sz w:val="24"/>
        </w:rPr>
        <w:t>，并提供配件的相关材料，包括但不限于产品报关单、可追溯的序列代码。</w:t>
      </w:r>
      <w:r w:rsidRPr="00DF42AA">
        <w:rPr>
          <w:rFonts w:ascii="仿宋" w:eastAsia="仿宋" w:hAnsi="仿宋" w:hint="eastAsia"/>
          <w:sz w:val="24"/>
        </w:rPr>
        <w:t>投标文件中须提供承诺函加盖投标人公章。</w:t>
      </w:r>
    </w:p>
    <w:p w:rsidR="00676269" w:rsidRPr="00DF42AA" w:rsidRDefault="00676269" w:rsidP="00676269">
      <w:pPr>
        <w:spacing w:line="360" w:lineRule="auto"/>
        <w:ind w:firstLineChars="200" w:firstLine="480"/>
        <w:rPr>
          <w:rFonts w:ascii="仿宋" w:eastAsia="仿宋" w:hAnsi="仿宋"/>
          <w:sz w:val="24"/>
        </w:rPr>
      </w:pPr>
      <w:r w:rsidRPr="00DF42AA">
        <w:rPr>
          <w:rFonts w:ascii="仿宋" w:eastAsia="仿宋" w:hAnsi="仿宋"/>
          <w:sz w:val="24"/>
        </w:rPr>
        <w:t>8</w:t>
      </w:r>
      <w:r w:rsidRPr="00DF42AA">
        <w:rPr>
          <w:rFonts w:ascii="仿宋" w:eastAsia="仿宋" w:hAnsi="仿宋" w:hint="eastAsia"/>
          <w:sz w:val="24"/>
        </w:rPr>
        <w:t>．备件响应时间：≤</w:t>
      </w:r>
      <w:r w:rsidRPr="00DF42AA">
        <w:rPr>
          <w:rFonts w:ascii="仿宋" w:eastAsia="仿宋" w:hAnsi="仿宋"/>
          <w:sz w:val="24"/>
        </w:rPr>
        <w:t>5天（不可</w:t>
      </w:r>
      <w:proofErr w:type="gramStart"/>
      <w:r w:rsidRPr="00DF42AA">
        <w:rPr>
          <w:rFonts w:ascii="仿宋" w:eastAsia="仿宋" w:hAnsi="仿宋"/>
          <w:sz w:val="24"/>
        </w:rPr>
        <w:t>抗因素</w:t>
      </w:r>
      <w:proofErr w:type="gramEnd"/>
      <w:r w:rsidRPr="00DF42AA">
        <w:rPr>
          <w:rFonts w:ascii="仿宋" w:eastAsia="仿宋" w:hAnsi="仿宋"/>
          <w:sz w:val="24"/>
        </w:rPr>
        <w:t>除外）。</w:t>
      </w:r>
    </w:p>
    <w:p w:rsidR="00676269" w:rsidRPr="00DF42AA" w:rsidRDefault="00676269" w:rsidP="00676269">
      <w:pPr>
        <w:spacing w:line="360" w:lineRule="auto"/>
        <w:ind w:firstLineChars="200" w:firstLine="480"/>
        <w:rPr>
          <w:rFonts w:ascii="仿宋" w:eastAsia="仿宋" w:hAnsi="仿宋" w:cstheme="minorBidi"/>
          <w:sz w:val="24"/>
        </w:rPr>
      </w:pPr>
      <w:bookmarkStart w:id="6" w:name="_Hlk141959667"/>
      <w:r w:rsidRPr="00DF42AA">
        <w:rPr>
          <w:rFonts w:ascii="仿宋" w:eastAsia="仿宋" w:hAnsi="仿宋" w:hint="eastAsia"/>
          <w:sz w:val="24"/>
        </w:rPr>
        <w:t>9</w:t>
      </w:r>
      <w:r>
        <w:rPr>
          <w:rFonts w:ascii="仿宋" w:eastAsia="仿宋" w:hAnsi="仿宋" w:hint="eastAsia"/>
          <w:sz w:val="24"/>
        </w:rPr>
        <w:t>.</w:t>
      </w:r>
      <w:r w:rsidRPr="00DF42AA">
        <w:rPr>
          <w:rFonts w:ascii="仿宋" w:eastAsia="仿宋" w:hAnsi="仿宋" w:cstheme="minorBidi" w:hint="eastAsia"/>
          <w:sz w:val="24"/>
        </w:rPr>
        <w:t>最终服务</w:t>
      </w:r>
      <w:proofErr w:type="gramStart"/>
      <w:r w:rsidRPr="00DF42AA">
        <w:rPr>
          <w:rFonts w:ascii="仿宋" w:eastAsia="仿宋" w:hAnsi="仿宋" w:cstheme="minorBidi" w:hint="eastAsia"/>
          <w:sz w:val="24"/>
        </w:rPr>
        <w:t>商国内</w:t>
      </w:r>
      <w:proofErr w:type="gramEnd"/>
      <w:r w:rsidRPr="00DF42AA">
        <w:rPr>
          <w:rFonts w:ascii="仿宋" w:eastAsia="仿宋" w:hAnsi="仿宋" w:cstheme="minorBidi" w:hint="eastAsia"/>
          <w:sz w:val="24"/>
        </w:rPr>
        <w:t>具备备件库，提供地址、联系人电话和房屋产权证明或租赁证明。</w:t>
      </w:r>
    </w:p>
    <w:bookmarkEnd w:id="6"/>
    <w:p w:rsidR="00676269" w:rsidRPr="00DF42AA" w:rsidRDefault="00676269" w:rsidP="00676269">
      <w:pPr>
        <w:spacing w:line="360" w:lineRule="auto"/>
        <w:ind w:firstLineChars="100" w:firstLine="240"/>
        <w:rPr>
          <w:rFonts w:ascii="仿宋" w:eastAsia="仿宋" w:hAnsi="仿宋"/>
          <w:sz w:val="24"/>
        </w:rPr>
      </w:pPr>
      <w:r w:rsidRPr="00DF42AA">
        <w:rPr>
          <w:rFonts w:ascii="仿宋" w:eastAsia="仿宋" w:hAnsi="仿宋" w:hint="eastAsia"/>
          <w:sz w:val="24"/>
        </w:rPr>
        <w:t>▲</w:t>
      </w:r>
      <w:r w:rsidRPr="00DF42AA">
        <w:rPr>
          <w:rFonts w:ascii="仿宋" w:eastAsia="仿宋" w:hAnsi="仿宋"/>
          <w:sz w:val="24"/>
        </w:rPr>
        <w:t>10</w:t>
      </w:r>
      <w:r w:rsidRPr="00DF42AA">
        <w:rPr>
          <w:rFonts w:ascii="仿宋" w:eastAsia="仿宋" w:hAnsi="仿宋" w:hint="eastAsia"/>
          <w:sz w:val="24"/>
        </w:rPr>
        <w:t>．</w:t>
      </w:r>
      <w:r w:rsidRPr="00DF42AA">
        <w:rPr>
          <w:rFonts w:ascii="仿宋" w:eastAsia="仿宋" w:hAnsi="仿宋" w:cstheme="minorBidi" w:hint="eastAsia"/>
          <w:sz w:val="24"/>
        </w:rPr>
        <w:t>最终服务商</w:t>
      </w:r>
      <w:r w:rsidRPr="00DF42AA">
        <w:rPr>
          <w:rFonts w:ascii="仿宋" w:eastAsia="仿宋" w:hAnsi="仿宋" w:hint="eastAsia"/>
          <w:sz w:val="24"/>
        </w:rPr>
        <w:t>维修服务工程师≥</w:t>
      </w:r>
      <w:r w:rsidRPr="00DF42AA">
        <w:rPr>
          <w:rFonts w:ascii="仿宋" w:eastAsia="仿宋" w:hAnsi="仿宋"/>
          <w:sz w:val="24"/>
        </w:rPr>
        <w:t>3名</w:t>
      </w:r>
      <w:r w:rsidRPr="00DF42AA">
        <w:rPr>
          <w:rFonts w:ascii="仿宋" w:eastAsia="仿宋" w:hAnsi="仿宋" w:hint="eastAsia"/>
          <w:sz w:val="24"/>
        </w:rPr>
        <w:t>，工程师均</w:t>
      </w:r>
      <w:r w:rsidRPr="00DF42AA">
        <w:rPr>
          <w:rFonts w:ascii="仿宋" w:eastAsia="仿宋" w:hAnsi="仿宋"/>
          <w:sz w:val="24"/>
        </w:rPr>
        <w:t>具有原设备厂家或其国内设立的分支机构出具的培训证书</w:t>
      </w:r>
      <w:r w:rsidRPr="00DF42AA">
        <w:rPr>
          <w:rFonts w:ascii="仿宋" w:eastAsia="仿宋" w:hAnsi="仿宋" w:hint="eastAsia"/>
          <w:sz w:val="24"/>
        </w:rPr>
        <w:t>，提供维修工程师在在职证明和证书复印件。</w:t>
      </w:r>
    </w:p>
    <w:p w:rsidR="00676269" w:rsidRPr="00DF42AA" w:rsidRDefault="00676269" w:rsidP="00676269">
      <w:pPr>
        <w:spacing w:line="360" w:lineRule="auto"/>
        <w:ind w:firstLineChars="100" w:firstLine="240"/>
        <w:rPr>
          <w:rFonts w:ascii="仿宋" w:eastAsia="仿宋" w:hAnsi="仿宋"/>
          <w:sz w:val="24"/>
        </w:rPr>
      </w:pPr>
      <w:r w:rsidRPr="00DF42AA">
        <w:rPr>
          <w:rFonts w:ascii="仿宋" w:eastAsia="仿宋" w:hAnsi="仿宋" w:hint="eastAsia"/>
          <w:sz w:val="24"/>
        </w:rPr>
        <w:t>▲</w:t>
      </w:r>
      <w:r w:rsidRPr="00DF42AA">
        <w:rPr>
          <w:rFonts w:ascii="仿宋" w:eastAsia="仿宋" w:hAnsi="仿宋"/>
          <w:sz w:val="24"/>
        </w:rPr>
        <w:t>11</w:t>
      </w:r>
      <w:r>
        <w:rPr>
          <w:rFonts w:ascii="仿宋" w:eastAsia="仿宋" w:hAnsi="仿宋" w:hint="eastAsia"/>
          <w:sz w:val="24"/>
        </w:rPr>
        <w:t>.</w:t>
      </w:r>
      <w:r w:rsidRPr="00DF42AA">
        <w:rPr>
          <w:rFonts w:ascii="仿宋" w:eastAsia="仿宋" w:hAnsi="仿宋" w:hint="eastAsia"/>
          <w:sz w:val="24"/>
        </w:rPr>
        <w:t>开机率≥</w:t>
      </w:r>
      <w:r w:rsidRPr="00DF42AA">
        <w:rPr>
          <w:rFonts w:ascii="仿宋" w:eastAsia="仿宋" w:hAnsi="仿宋"/>
          <w:sz w:val="24"/>
        </w:rPr>
        <w:t>95%（365天计算），</w:t>
      </w:r>
      <w:r w:rsidRPr="00DF42AA">
        <w:rPr>
          <w:rFonts w:ascii="仿宋" w:eastAsia="仿宋" w:hAnsi="仿宋" w:hint="eastAsia"/>
          <w:sz w:val="24"/>
        </w:rPr>
        <w:t>停机</w:t>
      </w:r>
      <w:r w:rsidRPr="00DF42AA">
        <w:rPr>
          <w:rFonts w:ascii="仿宋" w:eastAsia="仿宋" w:hAnsi="仿宋"/>
          <w:sz w:val="24"/>
        </w:rPr>
        <w:t>每超过</w:t>
      </w:r>
      <w:r w:rsidRPr="00DF42AA">
        <w:rPr>
          <w:rFonts w:ascii="仿宋" w:eastAsia="仿宋" w:hAnsi="仿宋" w:hint="eastAsia"/>
          <w:sz w:val="24"/>
        </w:rPr>
        <w:t>规定天数</w:t>
      </w:r>
      <w:r w:rsidRPr="00DF42AA">
        <w:rPr>
          <w:rFonts w:ascii="仿宋" w:eastAsia="仿宋" w:hAnsi="仿宋"/>
          <w:sz w:val="24"/>
        </w:rPr>
        <w:t>一天保修期延长3天。</w:t>
      </w:r>
    </w:p>
    <w:p w:rsidR="00676269" w:rsidRPr="00DF42AA" w:rsidRDefault="00676269" w:rsidP="00676269">
      <w:pPr>
        <w:spacing w:line="360" w:lineRule="auto"/>
        <w:ind w:firstLineChars="200" w:firstLine="480"/>
        <w:rPr>
          <w:rFonts w:ascii="仿宋" w:eastAsia="仿宋" w:hAnsi="仿宋"/>
          <w:sz w:val="24"/>
        </w:rPr>
      </w:pPr>
      <w:r w:rsidRPr="0072541E">
        <w:rPr>
          <w:rFonts w:ascii="仿宋" w:eastAsia="仿宋" w:hAnsi="仿宋"/>
          <w:sz w:val="24"/>
        </w:rPr>
        <w:t>12</w:t>
      </w:r>
      <w:r w:rsidRPr="0072541E">
        <w:rPr>
          <w:rFonts w:ascii="仿宋" w:eastAsia="仿宋" w:hAnsi="仿宋" w:hint="eastAsia"/>
          <w:sz w:val="24"/>
        </w:rPr>
        <w:t>.更换核磁设备配套</w:t>
      </w:r>
      <w:proofErr w:type="gramStart"/>
      <w:r w:rsidRPr="0072541E">
        <w:rPr>
          <w:rFonts w:ascii="仿宋" w:eastAsia="仿宋" w:hAnsi="仿宋" w:hint="eastAsia"/>
          <w:sz w:val="24"/>
        </w:rPr>
        <w:t>水冷机</w:t>
      </w:r>
      <w:proofErr w:type="gramEnd"/>
      <w:r w:rsidRPr="0072541E">
        <w:rPr>
          <w:rFonts w:ascii="仿宋" w:eastAsia="仿宋" w:hAnsi="仿宋" w:hint="eastAsia"/>
          <w:sz w:val="24"/>
        </w:rPr>
        <w:t>和精密空调。</w:t>
      </w:r>
    </w:p>
    <w:p w:rsidR="00676269" w:rsidRDefault="00676269" w:rsidP="00676269">
      <w:pPr>
        <w:spacing w:line="360" w:lineRule="auto"/>
        <w:ind w:firstLineChars="200" w:firstLine="480"/>
        <w:rPr>
          <w:rFonts w:ascii="仿宋" w:eastAsia="仿宋" w:hAnsi="仿宋"/>
          <w:sz w:val="24"/>
        </w:rPr>
      </w:pPr>
      <w:r w:rsidRPr="00DF42AA">
        <w:rPr>
          <w:rFonts w:ascii="仿宋" w:eastAsia="仿宋" w:hAnsi="仿宋" w:hint="eastAsia"/>
          <w:sz w:val="24"/>
        </w:rPr>
        <w:t>13</w:t>
      </w:r>
      <w:r>
        <w:rPr>
          <w:rFonts w:ascii="仿宋" w:eastAsia="仿宋" w:hAnsi="仿宋" w:hint="eastAsia"/>
          <w:sz w:val="24"/>
        </w:rPr>
        <w:t>.</w:t>
      </w:r>
      <w:r w:rsidRPr="00DF42AA">
        <w:rPr>
          <w:rFonts w:ascii="仿宋" w:eastAsia="仿宋" w:hAnsi="仿宋" w:hint="eastAsia"/>
          <w:sz w:val="24"/>
        </w:rPr>
        <w:t>最终服务商具有专业维修工具，列明清单。</w:t>
      </w:r>
    </w:p>
    <w:p w:rsidR="002C5033" w:rsidRPr="00676269" w:rsidRDefault="00676269" w:rsidP="00676269">
      <w:pPr>
        <w:spacing w:line="360" w:lineRule="auto"/>
        <w:ind w:firstLineChars="200" w:firstLine="480"/>
        <w:rPr>
          <w:rFonts w:ascii="仿宋" w:eastAsia="仿宋" w:hAnsi="仿宋"/>
          <w:sz w:val="24"/>
        </w:rPr>
      </w:pPr>
      <w:r w:rsidRPr="00DF42AA">
        <w:rPr>
          <w:rFonts w:ascii="仿宋" w:eastAsia="仿宋" w:hAnsi="仿宋" w:hint="eastAsia"/>
          <w:sz w:val="24"/>
        </w:rPr>
        <w:t>14</w:t>
      </w:r>
      <w:r>
        <w:rPr>
          <w:rFonts w:ascii="仿宋" w:eastAsia="仿宋" w:hAnsi="仿宋" w:hint="eastAsia"/>
          <w:sz w:val="24"/>
        </w:rPr>
        <w:t>.</w:t>
      </w:r>
      <w:r w:rsidRPr="00DF42AA">
        <w:rPr>
          <w:rFonts w:ascii="仿宋" w:eastAsia="仿宋" w:hAnsi="仿宋"/>
          <w:sz w:val="24"/>
        </w:rPr>
        <w:t>在合同期内如设备报废</w:t>
      </w:r>
      <w:r w:rsidRPr="00DF42AA">
        <w:rPr>
          <w:rFonts w:ascii="仿宋" w:eastAsia="仿宋" w:hAnsi="仿宋" w:hint="eastAsia"/>
          <w:sz w:val="24"/>
        </w:rPr>
        <w:t>或</w:t>
      </w:r>
      <w:r w:rsidRPr="00DF42AA">
        <w:rPr>
          <w:rFonts w:ascii="仿宋" w:eastAsia="仿宋" w:hAnsi="仿宋"/>
          <w:sz w:val="24"/>
        </w:rPr>
        <w:t>停止使用的，采购</w:t>
      </w:r>
      <w:r>
        <w:rPr>
          <w:rFonts w:ascii="仿宋" w:eastAsia="仿宋" w:hAnsi="仿宋" w:hint="eastAsia"/>
          <w:sz w:val="24"/>
        </w:rPr>
        <w:t>人</w:t>
      </w:r>
      <w:r w:rsidRPr="00DF42AA">
        <w:rPr>
          <w:rFonts w:ascii="仿宋" w:eastAsia="仿宋" w:hAnsi="仿宋"/>
          <w:sz w:val="24"/>
        </w:rPr>
        <w:t>提前一个月提出书面申请，可提前终止合同。维保费用余款将按照该设备终止履行责任的时间比例扣除。</w:t>
      </w:r>
    </w:p>
    <w:sectPr w:rsidR="002C5033" w:rsidRPr="00676269"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09B06"/>
    <w:multiLevelType w:val="singleLevel"/>
    <w:tmpl w:val="87C09B0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F3"/>
    <w:rsid w:val="002C5033"/>
    <w:rsid w:val="004108D6"/>
    <w:rsid w:val="005E11F3"/>
    <w:rsid w:val="00676269"/>
    <w:rsid w:val="0083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676269"/>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67626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3</cp:revision>
  <dcterms:created xsi:type="dcterms:W3CDTF">2025-07-30T14:57:00Z</dcterms:created>
  <dcterms:modified xsi:type="dcterms:W3CDTF">2025-07-30T15:39:00Z</dcterms:modified>
</cp:coreProperties>
</file>