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A02EF">
      <w:pPr>
        <w:pStyle w:val="2"/>
        <w:tabs>
          <w:tab w:val="left" w:pos="1630"/>
        </w:tabs>
        <w:spacing w:line="460" w:lineRule="exact"/>
        <w:ind w:left="8"/>
        <w:jc w:val="center"/>
        <w:rPr>
          <w:rFonts w:hint="eastAsia"/>
          <w:sz w:val="33"/>
        </w:rPr>
      </w:pPr>
      <w:r>
        <w:rPr>
          <w:b/>
          <w:bCs/>
        </w:rPr>
        <w:t>采购需求</w:t>
      </w:r>
    </w:p>
    <w:p w14:paraId="6785DBEC">
      <w:pPr>
        <w:pStyle w:val="3"/>
        <w:spacing w:before="1"/>
        <w:ind w:left="121"/>
        <w:rPr>
          <w:rFonts w:hint="eastAsia"/>
          <w:b/>
          <w:bCs/>
        </w:rPr>
      </w:pPr>
      <w:r>
        <w:rPr>
          <w:b/>
          <w:bCs/>
        </w:rPr>
        <w:t>一、采购标的</w:t>
      </w:r>
    </w:p>
    <w:p w14:paraId="30C51563">
      <w:pPr>
        <w:pStyle w:val="9"/>
        <w:tabs>
          <w:tab w:val="left" w:pos="470"/>
          <w:tab w:val="left" w:pos="7040"/>
        </w:tabs>
        <w:spacing w:before="154" w:line="338" w:lineRule="auto"/>
        <w:ind w:left="121" w:right="1830" w:firstLine="269" w:firstLineChars="100"/>
        <w:rPr>
          <w:sz w:val="24"/>
          <w:lang w:eastAsia="zh-CN"/>
        </w:rPr>
      </w:pPr>
      <w:r>
        <w:rPr>
          <w:rFonts w:ascii="Arial" w:hAnsi="Arial" w:eastAsia="Arial" w:cs="Arial"/>
          <w:spacing w:val="-2"/>
          <w:w w:val="114"/>
          <w:sz w:val="24"/>
          <w:szCs w:val="24"/>
          <w:lang w:eastAsia="zh-CN"/>
        </w:rPr>
        <w:t>1.</w:t>
      </w:r>
      <w:r>
        <w:rPr>
          <w:sz w:val="24"/>
          <w:lang w:eastAsia="zh-CN"/>
        </w:rPr>
        <w:t>采购标的（货物需求一览表）</w:t>
      </w:r>
    </w:p>
    <w:tbl>
      <w:tblPr>
        <w:tblStyle w:val="7"/>
        <w:tblW w:w="8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40"/>
        <w:gridCol w:w="3969"/>
        <w:gridCol w:w="1605"/>
        <w:gridCol w:w="1359"/>
      </w:tblGrid>
      <w:tr w14:paraId="15C91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660" w:type="dxa"/>
            <w:vAlign w:val="center"/>
          </w:tcPr>
          <w:p w14:paraId="66967C27">
            <w:pPr>
              <w:pStyle w:val="10"/>
              <w:jc w:val="center"/>
              <w:rPr>
                <w:rFonts w:hint="eastAsia" w:ascii="宋体" w:hAnsi="宋体" w:eastAsia="宋体" w:cs="宋体"/>
                <w:spacing w:val="0"/>
                <w:sz w:val="24"/>
                <w:szCs w:val="24"/>
                <w:highlight w:val="none"/>
                <w:lang w:eastAsia="zh-CN"/>
              </w:rPr>
            </w:pPr>
            <w:r>
              <w:rPr>
                <w:rFonts w:hint="eastAsia"/>
                <w:b/>
                <w:bCs/>
                <w:sz w:val="24"/>
                <w:szCs w:val="24"/>
                <w:lang w:eastAsia="zh-CN"/>
              </w:rPr>
              <w:t>包号</w:t>
            </w:r>
          </w:p>
        </w:tc>
        <w:tc>
          <w:tcPr>
            <w:tcW w:w="1140" w:type="dxa"/>
            <w:vAlign w:val="center"/>
          </w:tcPr>
          <w:p w14:paraId="35EC1E48">
            <w:pPr>
              <w:pStyle w:val="10"/>
              <w:jc w:val="center"/>
              <w:rPr>
                <w:rFonts w:hint="eastAsia"/>
                <w:b/>
                <w:bCs/>
                <w:sz w:val="24"/>
                <w:szCs w:val="24"/>
                <w:lang w:eastAsia="zh-CN"/>
              </w:rPr>
            </w:pPr>
            <w:r>
              <w:rPr>
                <w:rFonts w:hint="eastAsia" w:ascii="宋体" w:hAnsi="宋体" w:eastAsia="宋体" w:cs="宋体"/>
                <w:b/>
                <w:bCs/>
                <w:sz w:val="24"/>
                <w:szCs w:val="24"/>
                <w:lang w:eastAsia="zh-CN"/>
              </w:rPr>
              <w:t>品目号</w:t>
            </w:r>
          </w:p>
        </w:tc>
        <w:tc>
          <w:tcPr>
            <w:tcW w:w="3969" w:type="dxa"/>
            <w:vAlign w:val="center"/>
          </w:tcPr>
          <w:p w14:paraId="2F4AAE4E">
            <w:pPr>
              <w:pStyle w:val="10"/>
              <w:jc w:val="center"/>
              <w:rPr>
                <w:rFonts w:hint="eastAsia" w:ascii="宋体" w:hAnsi="宋体" w:eastAsia="宋体" w:cs="宋体"/>
                <w:spacing w:val="0"/>
                <w:sz w:val="24"/>
                <w:szCs w:val="24"/>
                <w:highlight w:val="none"/>
                <w:lang w:eastAsia="zh-CN"/>
              </w:rPr>
            </w:pPr>
            <w:r>
              <w:rPr>
                <w:rFonts w:hint="eastAsia"/>
                <w:b/>
                <w:bCs/>
                <w:sz w:val="24"/>
                <w:szCs w:val="24"/>
              </w:rPr>
              <w:t>采购内容</w:t>
            </w:r>
          </w:p>
        </w:tc>
        <w:tc>
          <w:tcPr>
            <w:tcW w:w="1605" w:type="dxa"/>
            <w:vAlign w:val="center"/>
          </w:tcPr>
          <w:p w14:paraId="73357871">
            <w:pPr>
              <w:pStyle w:val="10"/>
              <w:jc w:val="center"/>
              <w:rPr>
                <w:rFonts w:hint="eastAsia"/>
                <w:b/>
                <w:bCs/>
                <w:sz w:val="24"/>
                <w:szCs w:val="24"/>
              </w:rPr>
            </w:pPr>
            <w:r>
              <w:rPr>
                <w:rFonts w:hint="eastAsia"/>
                <w:b/>
                <w:bCs/>
                <w:sz w:val="24"/>
                <w:szCs w:val="24"/>
              </w:rPr>
              <w:t>数量</w:t>
            </w:r>
          </w:p>
          <w:p w14:paraId="2E2B8AE3">
            <w:pPr>
              <w:pStyle w:val="10"/>
              <w:jc w:val="center"/>
              <w:rPr>
                <w:rFonts w:hint="eastAsia"/>
                <w:b/>
                <w:bCs/>
                <w:sz w:val="24"/>
                <w:szCs w:val="24"/>
                <w:lang w:eastAsia="zh-CN"/>
              </w:rPr>
            </w:pPr>
            <w:r>
              <w:rPr>
                <w:rFonts w:hint="eastAsia" w:ascii="宋体" w:hAnsi="宋体" w:eastAsia="宋体" w:cs="宋体"/>
                <w:b/>
                <w:bCs/>
                <w:spacing w:val="0"/>
                <w:sz w:val="24"/>
                <w:szCs w:val="24"/>
                <w:highlight w:val="none"/>
                <w:lang w:eastAsia="zh-CN"/>
              </w:rPr>
              <w:t>（台/套）</w:t>
            </w:r>
          </w:p>
        </w:tc>
        <w:tc>
          <w:tcPr>
            <w:tcW w:w="1359" w:type="dxa"/>
            <w:vAlign w:val="center"/>
          </w:tcPr>
          <w:p w14:paraId="2290DEBC">
            <w:pPr>
              <w:pStyle w:val="10"/>
              <w:jc w:val="center"/>
              <w:rPr>
                <w:rFonts w:hint="eastAsia"/>
                <w:b/>
                <w:bCs/>
                <w:sz w:val="24"/>
                <w:szCs w:val="24"/>
              </w:rPr>
            </w:pPr>
            <w:r>
              <w:rPr>
                <w:rFonts w:hint="eastAsia" w:ascii="宋体" w:hAnsi="宋体" w:eastAsia="宋体" w:cs="宋体"/>
                <w:b/>
                <w:bCs/>
                <w:spacing w:val="0"/>
                <w:sz w:val="24"/>
                <w:szCs w:val="24"/>
                <w:highlight w:val="none"/>
                <w:lang w:eastAsia="zh-CN"/>
              </w:rPr>
              <w:t>是否允许采购进口产品</w:t>
            </w:r>
          </w:p>
        </w:tc>
      </w:tr>
      <w:tr w14:paraId="7EAF5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restart"/>
            <w:vAlign w:val="center"/>
          </w:tcPr>
          <w:p w14:paraId="26248024">
            <w:pPr>
              <w:pStyle w:val="10"/>
              <w:jc w:val="center"/>
              <w:rPr>
                <w:rFonts w:hint="default"/>
                <w:sz w:val="24"/>
                <w:szCs w:val="24"/>
                <w:lang w:val="en-US" w:eastAsia="zh-CN"/>
              </w:rPr>
            </w:pPr>
            <w:r>
              <w:rPr>
                <w:rFonts w:hint="eastAsia"/>
                <w:sz w:val="24"/>
                <w:szCs w:val="24"/>
                <w:lang w:val="en-US" w:eastAsia="zh-CN"/>
              </w:rPr>
              <w:t>03</w:t>
            </w:r>
          </w:p>
        </w:tc>
        <w:tc>
          <w:tcPr>
            <w:tcW w:w="1140" w:type="dxa"/>
            <w:vAlign w:val="center"/>
          </w:tcPr>
          <w:p w14:paraId="33E4A6EB">
            <w:pPr>
              <w:keepNext w:val="0"/>
              <w:keepLines w:val="0"/>
              <w:widowControl/>
              <w:suppressLineNumbers w:val="0"/>
              <w:jc w:val="center"/>
              <w:textAlignment w:val="center"/>
              <w:rPr>
                <w:rFonts w:hint="default"/>
                <w:sz w:val="24"/>
                <w:szCs w:val="24"/>
                <w:lang w:val="en-US" w:eastAsia="zh-CN"/>
              </w:rPr>
            </w:pPr>
            <w:r>
              <w:rPr>
                <w:rFonts w:hint="eastAsia" w:cs="宋体"/>
                <w:i w:val="0"/>
                <w:iCs w:val="0"/>
                <w:color w:val="000000"/>
                <w:kern w:val="0"/>
                <w:sz w:val="24"/>
                <w:szCs w:val="24"/>
                <w:u w:val="none"/>
                <w:lang w:val="en-US" w:eastAsia="zh-CN" w:bidi="ar"/>
              </w:rPr>
              <w:t>3-1</w:t>
            </w:r>
          </w:p>
        </w:tc>
        <w:tc>
          <w:tcPr>
            <w:tcW w:w="3969" w:type="dxa"/>
            <w:vAlign w:val="center"/>
          </w:tcPr>
          <w:p w14:paraId="31CFD22D">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激光共聚焦显微镜</w:t>
            </w:r>
          </w:p>
        </w:tc>
        <w:tc>
          <w:tcPr>
            <w:tcW w:w="1605" w:type="dxa"/>
            <w:vAlign w:val="center"/>
          </w:tcPr>
          <w:p w14:paraId="6D88A638">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48E256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15AC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6CC9DA4">
            <w:pPr>
              <w:pStyle w:val="10"/>
              <w:jc w:val="center"/>
              <w:rPr>
                <w:rFonts w:hint="eastAsia"/>
                <w:sz w:val="24"/>
                <w:szCs w:val="24"/>
                <w:lang w:val="en-US" w:eastAsia="zh-CN"/>
              </w:rPr>
            </w:pPr>
          </w:p>
        </w:tc>
        <w:tc>
          <w:tcPr>
            <w:tcW w:w="1140" w:type="dxa"/>
            <w:vAlign w:val="center"/>
          </w:tcPr>
          <w:p w14:paraId="18628DE2">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3-2</w:t>
            </w:r>
          </w:p>
        </w:tc>
        <w:tc>
          <w:tcPr>
            <w:tcW w:w="3969" w:type="dxa"/>
            <w:vAlign w:val="center"/>
          </w:tcPr>
          <w:p w14:paraId="70BEEDF7">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倒置荧光显微镜</w:t>
            </w:r>
          </w:p>
        </w:tc>
        <w:tc>
          <w:tcPr>
            <w:tcW w:w="1605" w:type="dxa"/>
            <w:vAlign w:val="center"/>
          </w:tcPr>
          <w:p w14:paraId="188161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796AFB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5CD5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8736B94">
            <w:pPr>
              <w:pStyle w:val="10"/>
              <w:jc w:val="center"/>
              <w:rPr>
                <w:rFonts w:hint="eastAsia"/>
                <w:sz w:val="24"/>
                <w:szCs w:val="24"/>
                <w:lang w:val="en-US" w:eastAsia="zh-CN"/>
              </w:rPr>
            </w:pPr>
          </w:p>
        </w:tc>
        <w:tc>
          <w:tcPr>
            <w:tcW w:w="1140" w:type="dxa"/>
            <w:vAlign w:val="center"/>
          </w:tcPr>
          <w:p w14:paraId="09D33F5A">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3-3</w:t>
            </w:r>
          </w:p>
        </w:tc>
        <w:tc>
          <w:tcPr>
            <w:tcW w:w="3969" w:type="dxa"/>
            <w:vAlign w:val="center"/>
          </w:tcPr>
          <w:p w14:paraId="1E77A130">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正置荧光显微镜</w:t>
            </w:r>
          </w:p>
        </w:tc>
        <w:tc>
          <w:tcPr>
            <w:tcW w:w="1605" w:type="dxa"/>
            <w:vAlign w:val="center"/>
          </w:tcPr>
          <w:p w14:paraId="7AAEF0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6C6337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58F3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Align w:val="center"/>
          </w:tcPr>
          <w:p w14:paraId="36883D57">
            <w:pPr>
              <w:pStyle w:val="10"/>
              <w:jc w:val="center"/>
              <w:rPr>
                <w:rFonts w:hint="default"/>
                <w:sz w:val="24"/>
                <w:szCs w:val="24"/>
                <w:lang w:val="en-US" w:eastAsia="zh-CN"/>
              </w:rPr>
            </w:pPr>
            <w:r>
              <w:rPr>
                <w:rFonts w:hint="eastAsia"/>
                <w:sz w:val="24"/>
                <w:szCs w:val="24"/>
                <w:lang w:val="en-US" w:eastAsia="zh-CN"/>
              </w:rPr>
              <w:t>07</w:t>
            </w:r>
          </w:p>
        </w:tc>
        <w:tc>
          <w:tcPr>
            <w:tcW w:w="1140" w:type="dxa"/>
            <w:vAlign w:val="center"/>
          </w:tcPr>
          <w:p w14:paraId="7249EBA6">
            <w:pPr>
              <w:keepNext w:val="0"/>
              <w:keepLines w:val="0"/>
              <w:widowControl/>
              <w:suppressLineNumbers w:val="0"/>
              <w:jc w:val="center"/>
              <w:textAlignment w:val="center"/>
              <w:rPr>
                <w:rFonts w:hint="eastAsia"/>
                <w:sz w:val="24"/>
                <w:szCs w:val="24"/>
                <w:lang w:val="en-US" w:eastAsia="zh-CN"/>
              </w:rPr>
            </w:pPr>
            <w:r>
              <w:rPr>
                <w:rFonts w:hint="eastAsia" w:cs="宋体"/>
                <w:i w:val="0"/>
                <w:iCs w:val="0"/>
                <w:color w:val="000000"/>
                <w:kern w:val="0"/>
                <w:sz w:val="24"/>
                <w:szCs w:val="24"/>
                <w:u w:val="none"/>
                <w:lang w:val="en-US" w:eastAsia="zh-CN" w:bidi="ar"/>
              </w:rPr>
              <w:t>7-1</w:t>
            </w:r>
          </w:p>
        </w:tc>
        <w:tc>
          <w:tcPr>
            <w:tcW w:w="3969" w:type="dxa"/>
            <w:vAlign w:val="center"/>
          </w:tcPr>
          <w:p w14:paraId="362510D4">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激光超声联合成像脑微循环观察系统</w:t>
            </w:r>
          </w:p>
        </w:tc>
        <w:tc>
          <w:tcPr>
            <w:tcW w:w="1605" w:type="dxa"/>
            <w:vAlign w:val="center"/>
          </w:tcPr>
          <w:p w14:paraId="34D87B62">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spacing w:val="0"/>
                <w:sz w:val="24"/>
                <w:szCs w:val="24"/>
                <w:highlight w:val="none"/>
                <w:lang w:val="en-US" w:eastAsia="zh-CN"/>
              </w:rPr>
              <w:t>1</w:t>
            </w:r>
          </w:p>
        </w:tc>
        <w:tc>
          <w:tcPr>
            <w:tcW w:w="1359" w:type="dxa"/>
            <w:vAlign w:val="center"/>
          </w:tcPr>
          <w:p w14:paraId="222784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bl>
    <w:p w14:paraId="5BC92A3F">
      <w:pPr>
        <w:pStyle w:val="9"/>
        <w:tabs>
          <w:tab w:val="left" w:pos="470"/>
        </w:tabs>
        <w:spacing w:before="44" w:line="886" w:lineRule="exact"/>
        <w:ind w:left="0" w:leftChars="0" w:right="5876" w:firstLine="0" w:firstLineChars="0"/>
        <w:rPr>
          <w:rFonts w:hint="eastAsia"/>
          <w:sz w:val="24"/>
        </w:rPr>
      </w:pPr>
      <w:r>
        <w:rPr>
          <w:b/>
          <w:bCs/>
          <w:sz w:val="24"/>
        </w:rPr>
        <w:t>二、商务要求</w:t>
      </w:r>
    </w:p>
    <w:p w14:paraId="77A80EE6">
      <w:pPr>
        <w:pStyle w:val="9"/>
        <w:tabs>
          <w:tab w:val="left" w:pos="470"/>
        </w:tabs>
        <w:spacing w:before="10" w:line="360" w:lineRule="auto"/>
        <w:ind w:left="0" w:firstLine="240" w:firstLineChars="100"/>
        <w:rPr>
          <w:rFonts w:hint="eastAsia"/>
          <w:sz w:val="24"/>
          <w:szCs w:val="24"/>
          <w:lang w:eastAsia="zh-CN"/>
        </w:rPr>
      </w:pPr>
      <w:r>
        <w:rPr>
          <w:rFonts w:hint="eastAsia"/>
          <w:sz w:val="24"/>
          <w:szCs w:val="24"/>
        </w:rPr>
        <w:t>1.</w:t>
      </w:r>
      <w:r>
        <w:rPr>
          <w:rFonts w:hint="eastAsia"/>
          <w:sz w:val="24"/>
          <w:szCs w:val="24"/>
          <w:lang w:eastAsia="zh-CN"/>
        </w:rPr>
        <w:t>实施的期限和地点：</w:t>
      </w:r>
    </w:p>
    <w:p w14:paraId="7D1FB65D">
      <w:pPr>
        <w:pStyle w:val="6"/>
        <w:spacing w:line="360" w:lineRule="auto"/>
        <w:ind w:left="4080" w:leftChars="109" w:hanging="3840" w:hangingChars="1600"/>
        <w:jc w:val="both"/>
        <w:outlineLvl w:val="9"/>
        <w:rPr>
          <w:rFonts w:hint="default"/>
          <w:b w:val="0"/>
          <w:sz w:val="24"/>
          <w:szCs w:val="24"/>
          <w:lang w:val="en-US" w:eastAsia="zh-CN"/>
        </w:rPr>
      </w:pPr>
      <w:bookmarkStart w:id="0" w:name="_Toc8925"/>
      <w:bookmarkStart w:id="1" w:name="_Toc23382"/>
      <w:bookmarkStart w:id="2" w:name="_Toc14802"/>
      <w:bookmarkStart w:id="3" w:name="_Toc256196753"/>
      <w:bookmarkStart w:id="4" w:name="_Toc24278"/>
      <w:r>
        <w:rPr>
          <w:rFonts w:hint="eastAsia"/>
          <w:b w:val="0"/>
          <w:sz w:val="24"/>
          <w:szCs w:val="24"/>
          <w:lang w:eastAsia="zh-CN"/>
        </w:rPr>
        <w:t>1.1采购项目（标的）实施的时间：</w:t>
      </w:r>
      <w:bookmarkEnd w:id="0"/>
      <w:bookmarkEnd w:id="1"/>
      <w:bookmarkEnd w:id="2"/>
      <w:bookmarkEnd w:id="3"/>
      <w:bookmarkEnd w:id="4"/>
      <w:r>
        <w:rPr>
          <w:rFonts w:hint="eastAsia"/>
          <w:b w:val="0"/>
          <w:sz w:val="24"/>
          <w:szCs w:val="24"/>
          <w:lang w:eastAsia="zh-CN"/>
        </w:rPr>
        <w:t>30天</w:t>
      </w:r>
    </w:p>
    <w:p w14:paraId="3A709366">
      <w:pPr>
        <w:pStyle w:val="6"/>
        <w:tabs>
          <w:tab w:val="left" w:pos="0"/>
        </w:tabs>
        <w:spacing w:line="360" w:lineRule="auto"/>
        <w:ind w:firstLine="240" w:firstLineChars="100"/>
        <w:jc w:val="both"/>
        <w:outlineLvl w:val="9"/>
        <w:rPr>
          <w:rFonts w:hint="eastAsia"/>
          <w:b w:val="0"/>
          <w:sz w:val="24"/>
          <w:szCs w:val="24"/>
          <w:lang w:eastAsia="zh-CN"/>
        </w:rPr>
      </w:pPr>
      <w:bookmarkStart w:id="5" w:name="_Toc194115436"/>
      <w:bookmarkStart w:id="6" w:name="_Toc19535"/>
      <w:bookmarkStart w:id="7" w:name="_Toc30936"/>
      <w:bookmarkStart w:id="8" w:name="_Toc8853"/>
      <w:bookmarkStart w:id="9" w:name="_Toc6107"/>
      <w:r>
        <w:rPr>
          <w:rFonts w:hint="eastAsia"/>
          <w:b w:val="0"/>
          <w:sz w:val="24"/>
          <w:szCs w:val="24"/>
          <w:lang w:eastAsia="zh-CN"/>
        </w:rPr>
        <w:t>1.2采购项目（标的）实施的地点：</w:t>
      </w:r>
      <w:bookmarkEnd w:id="5"/>
      <w:bookmarkEnd w:id="6"/>
      <w:bookmarkEnd w:id="7"/>
      <w:bookmarkEnd w:id="8"/>
      <w:bookmarkEnd w:id="9"/>
      <w:r>
        <w:rPr>
          <w:rFonts w:hint="eastAsia"/>
          <w:b w:val="0"/>
          <w:sz w:val="24"/>
          <w:szCs w:val="24"/>
          <w:lang w:val="en-US" w:eastAsia="zh-CN"/>
        </w:rPr>
        <w:t>采购人</w:t>
      </w:r>
      <w:r>
        <w:rPr>
          <w:rFonts w:hint="eastAsia"/>
          <w:b w:val="0"/>
          <w:sz w:val="24"/>
          <w:szCs w:val="24"/>
          <w:lang w:eastAsia="zh-CN"/>
        </w:rPr>
        <w:t>指定地点</w:t>
      </w:r>
    </w:p>
    <w:p w14:paraId="034B50F2">
      <w:pPr>
        <w:pStyle w:val="9"/>
        <w:tabs>
          <w:tab w:val="left" w:pos="470"/>
        </w:tabs>
        <w:spacing w:before="0" w:line="360" w:lineRule="auto"/>
        <w:ind w:left="121" w:firstLine="98" w:firstLineChars="41"/>
        <w:rPr>
          <w:rFonts w:hint="eastAsia"/>
          <w:sz w:val="24"/>
          <w:szCs w:val="24"/>
          <w:lang w:eastAsia="zh-CN"/>
        </w:rPr>
      </w:pPr>
      <w:r>
        <w:rPr>
          <w:rFonts w:hint="eastAsia"/>
          <w:sz w:val="24"/>
          <w:szCs w:val="24"/>
          <w:lang w:eastAsia="zh-CN"/>
        </w:rPr>
        <w:t>2.付款条件（进度和方式）：</w:t>
      </w:r>
      <w:r>
        <w:rPr>
          <w:rFonts w:hint="eastAsia"/>
          <w:color w:val="auto"/>
          <w:sz w:val="24"/>
          <w:highlight w:val="none"/>
          <w:lang w:val="en-US" w:eastAsia="zh-CN"/>
        </w:rPr>
        <w:t>详见“拟签订的合同文本”</w:t>
      </w:r>
    </w:p>
    <w:p w14:paraId="6B8DB9D2">
      <w:pPr>
        <w:spacing w:line="360" w:lineRule="auto"/>
        <w:ind w:firstLine="240" w:firstLineChars="100"/>
        <w:contextualSpacing/>
        <w:rPr>
          <w:color w:val="auto"/>
          <w:sz w:val="24"/>
          <w:highlight w:val="none"/>
        </w:rPr>
      </w:pPr>
      <w:r>
        <w:rPr>
          <w:color w:val="auto"/>
          <w:sz w:val="24"/>
          <w:highlight w:val="none"/>
        </w:rPr>
        <w:t>3.包装和运输（如适用，须满足《关于印发〈商品包装政府采购需求标准（试行）〉、〈快递包装政府采购需求标准（试行）〉的通知》（财办库﹝2020﹞123号））</w:t>
      </w:r>
    </w:p>
    <w:p w14:paraId="2FBCAE72">
      <w:pPr>
        <w:spacing w:line="360" w:lineRule="auto"/>
        <w:ind w:firstLine="240" w:firstLineChars="100"/>
        <w:contextualSpacing/>
        <w:rPr>
          <w:spacing w:val="0"/>
          <w:sz w:val="24"/>
          <w:lang w:eastAsia="zh-CN"/>
        </w:rPr>
      </w:pPr>
      <w:r>
        <w:rPr>
          <w:color w:val="auto"/>
          <w:sz w:val="24"/>
          <w:highlight w:val="none"/>
        </w:rPr>
        <w:t>4.售后服务（质保期）</w:t>
      </w:r>
      <w:r>
        <w:rPr>
          <w:rFonts w:hint="eastAsia"/>
          <w:color w:val="auto"/>
          <w:sz w:val="24"/>
          <w:highlight w:val="none"/>
          <w:lang w:eastAsia="zh-CN"/>
        </w:rPr>
        <w:t>：</w:t>
      </w:r>
      <w:r>
        <w:rPr>
          <w:rFonts w:hint="eastAsia"/>
          <w:color w:val="auto"/>
          <w:sz w:val="24"/>
          <w:highlight w:val="none"/>
          <w:lang w:val="en-US" w:eastAsia="zh-CN"/>
        </w:rPr>
        <w:t>三年</w:t>
      </w:r>
    </w:p>
    <w:p w14:paraId="7DE7C469">
      <w:pPr>
        <w:pStyle w:val="9"/>
        <w:tabs>
          <w:tab w:val="left" w:pos="470"/>
        </w:tabs>
        <w:spacing w:before="0" w:line="360" w:lineRule="auto"/>
        <w:ind w:left="119" w:right="7155" w:firstLine="0"/>
        <w:jc w:val="both"/>
        <w:rPr>
          <w:rFonts w:hint="eastAsia"/>
          <w:sz w:val="24"/>
          <w:lang w:eastAsia="zh-CN"/>
        </w:rPr>
      </w:pPr>
      <w:r>
        <w:rPr>
          <w:b/>
          <w:bCs/>
          <w:sz w:val="24"/>
          <w:lang w:eastAsia="zh-CN"/>
        </w:rPr>
        <w:t>三、技术要求</w:t>
      </w:r>
    </w:p>
    <w:p w14:paraId="66E63DC3">
      <w:pPr>
        <w:spacing w:line="360" w:lineRule="auto"/>
        <w:contextualSpacing/>
        <w:rPr>
          <w:spacing w:val="0"/>
          <w:sz w:val="24"/>
          <w:lang w:eastAsia="zh-CN"/>
        </w:rPr>
      </w:pPr>
      <w:r>
        <w:rPr>
          <w:rFonts w:hint="eastAsia"/>
          <w:spacing w:val="0"/>
          <w:sz w:val="24"/>
          <w:lang w:eastAsia="zh-CN"/>
        </w:rPr>
        <w:t>1. 基本要求</w:t>
      </w:r>
    </w:p>
    <w:p w14:paraId="62FF7999">
      <w:pPr>
        <w:spacing w:line="360" w:lineRule="auto"/>
        <w:ind w:firstLine="480" w:firstLineChars="200"/>
        <w:contextualSpacing/>
        <w:rPr>
          <w:spacing w:val="0"/>
          <w:sz w:val="24"/>
          <w:highlight w:val="none"/>
          <w:lang w:eastAsia="zh-CN"/>
        </w:rPr>
      </w:pPr>
      <w:r>
        <w:rPr>
          <w:rFonts w:hint="eastAsia"/>
          <w:spacing w:val="0"/>
          <w:sz w:val="24"/>
          <w:lang w:eastAsia="zh-CN"/>
        </w:rPr>
        <w:t>1.1 采购标的需实现的</w:t>
      </w:r>
      <w:r>
        <w:rPr>
          <w:rFonts w:hint="eastAsia"/>
          <w:spacing w:val="0"/>
          <w:sz w:val="24"/>
          <w:highlight w:val="none"/>
          <w:lang w:eastAsia="zh-CN"/>
        </w:rPr>
        <w:t>功能或者目标</w:t>
      </w:r>
    </w:p>
    <w:p w14:paraId="288EDF18">
      <w:pPr>
        <w:adjustRightInd w:val="0"/>
        <w:spacing w:line="360" w:lineRule="auto"/>
        <w:ind w:firstLine="480" w:firstLineChars="200"/>
        <w:rPr>
          <w:spacing w:val="0"/>
          <w:sz w:val="24"/>
          <w:highlight w:val="none"/>
          <w:lang w:eastAsia="zh-CN"/>
        </w:rPr>
      </w:pPr>
      <w:r>
        <w:rPr>
          <w:rFonts w:hint="eastAsia"/>
          <w:spacing w:val="0"/>
          <w:sz w:val="24"/>
          <w:highlight w:val="none"/>
          <w:lang w:eastAsia="zh-CN"/>
        </w:rPr>
        <w:t>本次招标采购是为</w:t>
      </w:r>
      <w:r>
        <w:rPr>
          <w:rFonts w:hint="eastAsia"/>
          <w:spacing w:val="0"/>
          <w:kern w:val="2"/>
          <w:sz w:val="24"/>
          <w:szCs w:val="24"/>
          <w:highlight w:val="none"/>
          <w:lang w:eastAsia="zh-CN"/>
        </w:rPr>
        <w:t>首都医科大学附属北京</w:t>
      </w:r>
      <w:r>
        <w:rPr>
          <w:rFonts w:hint="eastAsia"/>
          <w:spacing w:val="0"/>
          <w:kern w:val="2"/>
          <w:sz w:val="24"/>
          <w:szCs w:val="24"/>
          <w:highlight w:val="none"/>
          <w:lang w:val="en-US" w:eastAsia="zh-CN"/>
        </w:rPr>
        <w:t>天坛</w:t>
      </w:r>
      <w:r>
        <w:rPr>
          <w:rFonts w:hint="eastAsia"/>
          <w:spacing w:val="0"/>
          <w:kern w:val="2"/>
          <w:sz w:val="24"/>
          <w:szCs w:val="24"/>
          <w:highlight w:val="none"/>
          <w:lang w:eastAsia="zh-CN"/>
        </w:rPr>
        <w:t>医院</w:t>
      </w:r>
      <w:r>
        <w:rPr>
          <w:rFonts w:hint="eastAsia"/>
          <w:spacing w:val="0"/>
          <w:sz w:val="24"/>
          <w:highlight w:val="none"/>
          <w:lang w:eastAsia="zh-CN"/>
        </w:rPr>
        <w:t>配置</w:t>
      </w:r>
      <w:r>
        <w:rPr>
          <w:rFonts w:hint="eastAsia"/>
          <w:bCs/>
          <w:spacing w:val="0"/>
          <w:sz w:val="24"/>
          <w:szCs w:val="24"/>
          <w:highlight w:val="none"/>
          <w:lang w:val="en-US" w:eastAsia="zh-CN"/>
        </w:rPr>
        <w:t>科研</w:t>
      </w:r>
      <w:r>
        <w:rPr>
          <w:rFonts w:hint="eastAsia"/>
          <w:bCs/>
          <w:spacing w:val="0"/>
          <w:sz w:val="24"/>
          <w:szCs w:val="24"/>
          <w:highlight w:val="none"/>
          <w:lang w:eastAsia="zh-CN"/>
        </w:rPr>
        <w:t>设备</w:t>
      </w:r>
      <w:r>
        <w:rPr>
          <w:rFonts w:hint="eastAsia"/>
          <w:spacing w:val="0"/>
          <w:sz w:val="24"/>
          <w:highlight w:val="none"/>
          <w:lang w:eastAsia="zh-CN"/>
        </w:rPr>
        <w:t>，</w:t>
      </w:r>
      <w:r>
        <w:rPr>
          <w:rFonts w:hint="eastAsia" w:ascii="宋体" w:hAnsi="宋体" w:cs="宋体"/>
          <w:color w:val="auto"/>
          <w:sz w:val="24"/>
          <w:highlight w:val="none"/>
        </w:rPr>
        <w:t>供应商应根据招标文件所提出的技术规格和服务要求，综合考虑所投货物的适用性，选择</w:t>
      </w:r>
      <w:r>
        <w:rPr>
          <w:rFonts w:hint="eastAsia" w:cs="宋体"/>
          <w:color w:val="auto"/>
          <w:sz w:val="24"/>
          <w:highlight w:val="none"/>
          <w:lang w:val="en-US" w:eastAsia="zh-CN"/>
        </w:rPr>
        <w:t>具有</w:t>
      </w:r>
      <w:r>
        <w:rPr>
          <w:rFonts w:hint="eastAsia" w:ascii="宋体" w:hAnsi="宋体" w:cs="宋体"/>
          <w:color w:val="auto"/>
          <w:sz w:val="24"/>
          <w:highlight w:val="none"/>
        </w:rPr>
        <w:t>最佳性能价格比的货物前来投标。供应商应以先进的技术、优良的服务和优惠的价格，充分显示自己的竞争实力。</w:t>
      </w:r>
    </w:p>
    <w:p w14:paraId="49947F14">
      <w:pPr>
        <w:spacing w:line="360" w:lineRule="auto"/>
        <w:contextualSpacing/>
        <w:rPr>
          <w:color w:val="auto"/>
          <w:sz w:val="24"/>
          <w:highlight w:val="none"/>
        </w:rPr>
      </w:pPr>
      <w:r>
        <w:rPr>
          <w:color w:val="auto"/>
          <w:sz w:val="24"/>
          <w:highlight w:val="none"/>
        </w:rPr>
        <w:t>1.2 需执行的国家相关标准、行业标准、地方标准或者其他标准、规范</w:t>
      </w:r>
    </w:p>
    <w:p w14:paraId="69995E99">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投标产品属于医疗器械的，应按原国家食品药品监督管理总局颁发的《医疗器械注册管理办法》，办理医疗器械注册证或者办理备案，供应商须提供有效的医疗器械注册证复印件或备案凭证并加盖公章。</w:t>
      </w:r>
    </w:p>
    <w:p w14:paraId="0CA6ECAD">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(2)</w:t>
      </w:r>
      <w:r>
        <w:rPr>
          <w:rFonts w:hint="eastAsia" w:ascii="宋体" w:hAnsi="宋体" w:cs="宋体"/>
          <w:bCs/>
          <w:color w:val="auto"/>
          <w:sz w:val="24"/>
          <w:highlight w:val="none"/>
        </w:rPr>
        <w:t>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44869098">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(3)</w:t>
      </w:r>
      <w:r>
        <w:rPr>
          <w:rFonts w:hint="eastAsia" w:ascii="宋体" w:hAnsi="宋体" w:cs="宋体"/>
          <w:bCs/>
          <w:color w:val="auto"/>
          <w:sz w:val="24"/>
          <w:highlight w:val="none"/>
        </w:rPr>
        <w:t>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2B8613B2">
      <w:pPr>
        <w:spacing w:before="120" w:line="360" w:lineRule="auto"/>
        <w:ind w:left="240" w:hanging="240" w:hangingChars="100"/>
        <w:rPr>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36EEBB78">
      <w:pPr>
        <w:tabs>
          <w:tab w:val="left" w:pos="900"/>
        </w:tabs>
        <w:spacing w:before="120" w:beforeLines="50"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采购标的的验收标准</w:t>
      </w:r>
    </w:p>
    <w:p w14:paraId="2E64E6BA">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35787602">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货物运抵采购项目（标的）交付的地点后，供货方和最终用户按投标技术参数和性能描述进行验收。</w:t>
      </w:r>
    </w:p>
    <w:p w14:paraId="56AD0600">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color w:val="auto"/>
          <w:sz w:val="24"/>
          <w:highlight w:val="none"/>
        </w:rPr>
      </w:pP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应负责使所供计量仪器通过计量部门的验收，并承担相关费用（包括运费）。若需要，应在检测期间提供备用仪器，以便不影响采购人的使用。</w:t>
      </w:r>
    </w:p>
    <w:p w14:paraId="6599C10A">
      <w:pPr>
        <w:spacing w:line="360" w:lineRule="auto"/>
        <w:contextualSpacing/>
        <w:rPr>
          <w:color w:val="auto"/>
          <w:sz w:val="24"/>
          <w:highlight w:val="none"/>
        </w:rPr>
      </w:pPr>
      <w:r>
        <w:rPr>
          <w:rFonts w:hint="eastAsia"/>
          <w:color w:val="auto"/>
          <w:sz w:val="24"/>
          <w:highlight w:val="none"/>
          <w:lang w:val="en-US" w:eastAsia="zh-CN"/>
        </w:rPr>
        <w:t>3</w:t>
      </w:r>
      <w:r>
        <w:rPr>
          <w:color w:val="auto"/>
          <w:sz w:val="24"/>
          <w:highlight w:val="none"/>
        </w:rPr>
        <w:t>. 服务内容及要求/货物技术要求</w:t>
      </w:r>
    </w:p>
    <w:p w14:paraId="78D2D75F">
      <w:pPr>
        <w:widowControl/>
        <w:spacing w:line="360" w:lineRule="auto"/>
        <w:ind w:left="-1" w:leftChars="0" w:firstLine="0" w:firstLineChars="0"/>
        <w:contextualSpacing/>
        <w:rPr>
          <w:color w:val="auto"/>
          <w:sz w:val="24"/>
          <w:highlight w:val="none"/>
        </w:rPr>
      </w:pPr>
      <w:r>
        <w:rPr>
          <w:rFonts w:hint="eastAsia"/>
          <w:color w:val="auto"/>
          <w:sz w:val="24"/>
          <w:highlight w:val="none"/>
          <w:lang w:val="en-US" w:eastAsia="zh-CN"/>
        </w:rPr>
        <w:t>3</w:t>
      </w:r>
      <w:r>
        <w:rPr>
          <w:color w:val="auto"/>
          <w:sz w:val="24"/>
          <w:highlight w:val="none"/>
        </w:rPr>
        <w:t>.1采购标的需满足的性能、材料、结构、外观、质量、安全、技术规格、物理特性等要求；</w:t>
      </w:r>
    </w:p>
    <w:p w14:paraId="025FB644">
      <w:pPr>
        <w:widowControl/>
        <w:spacing w:line="360" w:lineRule="auto"/>
        <w:ind w:firstLine="480" w:firstLineChars="200"/>
        <w:contextualSpacing/>
        <w:rPr>
          <w:color w:val="auto"/>
          <w:sz w:val="24"/>
          <w:highlight w:val="none"/>
        </w:rPr>
      </w:pPr>
      <w:r>
        <w:rPr>
          <w:rFonts w:hint="eastAsia"/>
          <w:color w:val="auto"/>
          <w:sz w:val="24"/>
          <w:highlight w:val="none"/>
          <w:lang w:val="en-US" w:eastAsia="zh-CN"/>
        </w:rPr>
        <w:t>详见</w:t>
      </w:r>
      <w:r>
        <w:rPr>
          <w:color w:val="auto"/>
          <w:sz w:val="24"/>
          <w:highlight w:val="none"/>
        </w:rPr>
        <w:t>其他技术、服务等要求</w:t>
      </w:r>
    </w:p>
    <w:p w14:paraId="04055AF9">
      <w:pPr>
        <w:widowControl/>
        <w:spacing w:line="360" w:lineRule="auto"/>
        <w:contextualSpacing/>
        <w:rPr>
          <w:rFonts w:ascii="Times New Roman" w:hAnsi="Times New Roman" w:eastAsia="宋体" w:cs="Times New Roman"/>
          <w:b w:val="0"/>
          <w:bCs w:val="0"/>
          <w:color w:val="auto"/>
          <w:sz w:val="24"/>
          <w:highlight w:val="none"/>
        </w:rPr>
      </w:pPr>
      <w:r>
        <w:rPr>
          <w:rFonts w:hint="eastAsia"/>
          <w:color w:val="auto"/>
          <w:sz w:val="24"/>
          <w:highlight w:val="none"/>
          <w:lang w:val="en-US" w:eastAsia="zh-CN"/>
        </w:rPr>
        <w:t>3</w:t>
      </w:r>
      <w:r>
        <w:rPr>
          <w:b w:val="0"/>
          <w:bCs w:val="0"/>
          <w:color w:val="auto"/>
          <w:sz w:val="24"/>
          <w:highlight w:val="none"/>
        </w:rPr>
        <w:t>.2采购标的</w:t>
      </w:r>
      <w:r>
        <w:rPr>
          <w:rFonts w:ascii="Times New Roman" w:hAnsi="Times New Roman" w:eastAsia="宋体" w:cs="Times New Roman"/>
          <w:b w:val="0"/>
          <w:bCs w:val="0"/>
          <w:color w:val="auto"/>
          <w:sz w:val="24"/>
          <w:highlight w:val="none"/>
        </w:rPr>
        <w:t>需满足的服务标准、期限、效率等要求；</w:t>
      </w:r>
    </w:p>
    <w:p w14:paraId="2A236B24">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）采购标的需满足的服务标准、效率要求</w:t>
      </w:r>
    </w:p>
    <w:p w14:paraId="1D798AD4">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2614D1C2">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03FAA942">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26EF20CE">
      <w:pPr>
        <w:pStyle w:val="4"/>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供应商应负责投标货物质量保证期内的免费维修和配件供应，供应商售后服务维修机构应备有所购货物及时维修所需的关键零部件。</w:t>
      </w:r>
    </w:p>
    <w:p w14:paraId="325E976C">
      <w:pPr>
        <w:pStyle w:val="4"/>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供应商应保证在质量保证期内提供投标货物专用的软件和相应数据库资料的免费升级服务。（如果有）</w:t>
      </w:r>
    </w:p>
    <w:p w14:paraId="3882124F">
      <w:pPr>
        <w:pStyle w:val="4"/>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在合同执行期和质量保证期内，供应商应保证在收到要求提供维修服务的通知后</w:t>
      </w:r>
      <w:r>
        <w:rPr>
          <w:rFonts w:hint="eastAsia" w:hAnsi="宋体" w:cs="宋体"/>
          <w:b w:val="0"/>
          <w:bCs w:val="0"/>
          <w:color w:val="auto"/>
          <w:sz w:val="24"/>
          <w:szCs w:val="24"/>
          <w:highlight w:val="none"/>
          <w:u w:val="single"/>
          <w:lang w:val="en-US" w:eastAsia="zh-CN"/>
        </w:rPr>
        <w:t>1</w:t>
      </w:r>
      <w:r>
        <w:rPr>
          <w:rFonts w:hAnsi="宋体" w:cs="宋体"/>
          <w:b w:val="0"/>
          <w:bCs w:val="0"/>
          <w:color w:val="auto"/>
          <w:sz w:val="24"/>
          <w:szCs w:val="24"/>
          <w:highlight w:val="none"/>
        </w:rPr>
        <w:t>小时内给予反馈，</w:t>
      </w:r>
      <w:r>
        <w:rPr>
          <w:rFonts w:hint="eastAsia" w:hAnsi="宋体" w:cs="宋体"/>
          <w:b w:val="0"/>
          <w:bCs w:val="0"/>
          <w:color w:val="auto"/>
          <w:sz w:val="24"/>
          <w:szCs w:val="24"/>
          <w:highlight w:val="none"/>
          <w:u w:val="single"/>
          <w:lang w:val="en-US" w:eastAsia="zh-CN"/>
        </w:rPr>
        <w:t>4</w:t>
      </w:r>
      <w:r>
        <w:rPr>
          <w:rFonts w:hAnsi="宋体" w:cs="宋体"/>
          <w:b w:val="0"/>
          <w:bCs w:val="0"/>
          <w:color w:val="auto"/>
          <w:sz w:val="24"/>
          <w:szCs w:val="24"/>
          <w:highlight w:val="none"/>
        </w:rPr>
        <w:t>小时内派合格的技术人员赴现场提供免费服务，解决问题。如不能按采购人要求的时间予以修复，供应商应保证免费提供同类备用设备，供采购人使用。</w:t>
      </w:r>
    </w:p>
    <w:p w14:paraId="33C3AB57">
      <w:pPr>
        <w:pStyle w:val="4"/>
        <w:numPr>
          <w:ilvl w:val="0"/>
          <w:numId w:val="1"/>
        </w:numPr>
        <w:spacing w:before="50" w:line="360" w:lineRule="auto"/>
        <w:rPr>
          <w:rFonts w:hAnsi="宋体" w:cs="宋体"/>
          <w:b w:val="0"/>
          <w:bCs w:val="0"/>
          <w:color w:val="auto"/>
          <w:sz w:val="24"/>
          <w:szCs w:val="24"/>
          <w:highlight w:val="none"/>
        </w:rPr>
      </w:pPr>
      <w:r>
        <w:rPr>
          <w:rFonts w:hAnsi="宋体"/>
          <w:b w:val="0"/>
          <w:bCs w:val="0"/>
          <w:color w:val="auto"/>
          <w:sz w:val="24"/>
          <w:szCs w:val="24"/>
          <w:highlight w:val="none"/>
        </w:rPr>
        <w:t>货物运输符合的相关国际惯例，试剂、耗材运达所产生的费用由</w:t>
      </w:r>
      <w:r>
        <w:rPr>
          <w:rFonts w:hAnsi="宋体" w:cs="宋体"/>
          <w:b w:val="0"/>
          <w:bCs w:val="0"/>
          <w:color w:val="auto"/>
          <w:sz w:val="24"/>
          <w:szCs w:val="24"/>
          <w:highlight w:val="none"/>
        </w:rPr>
        <w:t>供应商</w:t>
      </w:r>
      <w:r>
        <w:rPr>
          <w:rFonts w:hAnsi="宋体"/>
          <w:b w:val="0"/>
          <w:bCs w:val="0"/>
          <w:color w:val="auto"/>
          <w:sz w:val="24"/>
          <w:szCs w:val="24"/>
          <w:highlight w:val="none"/>
        </w:rPr>
        <w:t>负责。运输途中的货物破损及损失风险由</w:t>
      </w:r>
      <w:r>
        <w:rPr>
          <w:rFonts w:hAnsi="宋体" w:cs="宋体"/>
          <w:b w:val="0"/>
          <w:bCs w:val="0"/>
          <w:color w:val="auto"/>
          <w:sz w:val="24"/>
          <w:szCs w:val="24"/>
          <w:highlight w:val="none"/>
        </w:rPr>
        <w:t>供应商</w:t>
      </w:r>
      <w:r>
        <w:rPr>
          <w:rFonts w:hAnsi="宋体"/>
          <w:b w:val="0"/>
          <w:bCs w:val="0"/>
          <w:color w:val="auto"/>
          <w:sz w:val="24"/>
          <w:szCs w:val="24"/>
          <w:highlight w:val="none"/>
        </w:rPr>
        <w:t>承担，</w:t>
      </w:r>
      <w:r>
        <w:rPr>
          <w:rFonts w:hAnsi="宋体" w:cs="宋体"/>
          <w:b w:val="0"/>
          <w:bCs w:val="0"/>
          <w:color w:val="auto"/>
          <w:sz w:val="24"/>
          <w:szCs w:val="24"/>
          <w:highlight w:val="none"/>
        </w:rPr>
        <w:t>供应商</w:t>
      </w:r>
      <w:r>
        <w:rPr>
          <w:rFonts w:hAnsi="宋体"/>
          <w:b w:val="0"/>
          <w:bCs w:val="0"/>
          <w:color w:val="auto"/>
          <w:sz w:val="24"/>
          <w:szCs w:val="24"/>
          <w:highlight w:val="none"/>
        </w:rPr>
        <w:t>承担运费。</w:t>
      </w:r>
    </w:p>
    <w:p w14:paraId="5138A358">
      <w:pPr>
        <w:tabs>
          <w:tab w:val="left" w:pos="900"/>
        </w:tabs>
        <w:spacing w:before="120" w:beforeLines="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）采购标的需满足的服务期限要求</w:t>
      </w:r>
    </w:p>
    <w:p w14:paraId="0AF263A2">
      <w:pPr>
        <w:pStyle w:val="4"/>
        <w:spacing w:before="50" w:line="360" w:lineRule="auto"/>
        <w:ind w:left="480" w:leftChars="218" w:firstLine="0" w:firstLineChars="0"/>
        <w:rPr>
          <w:rFonts w:hint="eastAsia" w:hAnsi="宋体" w:eastAsia="宋体" w:cs="宋体"/>
          <w:b w:val="0"/>
          <w:bCs w:val="0"/>
          <w:color w:val="auto"/>
          <w:sz w:val="24"/>
          <w:szCs w:val="24"/>
          <w:highlight w:val="none"/>
          <w:lang w:eastAsia="zh-CN"/>
        </w:rPr>
      </w:pPr>
      <w:r>
        <w:rPr>
          <w:rFonts w:hAnsi="宋体" w:cs="宋体"/>
          <w:b w:val="0"/>
          <w:bCs w:val="0"/>
          <w:color w:val="auto"/>
          <w:sz w:val="24"/>
          <w:szCs w:val="24"/>
          <w:highlight w:val="none"/>
        </w:rPr>
        <w:t xml:space="preserve">1.  </w:t>
      </w:r>
      <w:r>
        <w:rPr>
          <w:rFonts w:hint="eastAsia" w:hAnsi="宋体" w:cs="宋体"/>
          <w:b w:val="0"/>
          <w:bCs w:val="0"/>
          <w:color w:val="auto"/>
          <w:sz w:val="24"/>
          <w:szCs w:val="24"/>
          <w:highlight w:val="none"/>
        </w:rPr>
        <w:t>质量保证期及服务要求：自安装、调试、验收合格且完成资产入库之日起</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个月。保修范围应包括提供的所有设备（含第三方设备或配件）和安装调试服务。在保修期内应提供维修和技术咨询服务，矫正和免费更换有缺陷的设备或部件、排除系统出现的故障。凡制造厂商未提供</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个月免费保修服务的产品，供应商应提供满足</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个月的保修服务的服务报价，该报价计入合同总价中。质量保证期内，供应商应对由于设计、工艺或材料的缺陷而发生的任何不足或故障负责，费用由</w:t>
      </w:r>
      <w:r>
        <w:rPr>
          <w:rFonts w:hAnsi="宋体"/>
          <w:b w:val="0"/>
          <w:bCs w:val="0"/>
          <w:color w:val="auto"/>
          <w:sz w:val="24"/>
          <w:szCs w:val="24"/>
          <w:highlight w:val="none"/>
        </w:rPr>
        <w:t>供应商</w:t>
      </w:r>
      <w:r>
        <w:rPr>
          <w:rFonts w:hint="eastAsia" w:hAnsi="宋体" w:cs="宋体"/>
          <w:b w:val="0"/>
          <w:bCs w:val="0"/>
          <w:color w:val="auto"/>
          <w:sz w:val="24"/>
          <w:szCs w:val="24"/>
          <w:highlight w:val="none"/>
        </w:rPr>
        <w:t>负担。或因培训不到位造成的操作失误引起的故障。</w:t>
      </w:r>
      <w:r>
        <w:rPr>
          <w:rFonts w:hint="eastAsia" w:hAnsi="宋体"/>
          <w:szCs w:val="21"/>
        </w:rPr>
        <w:t>费用由乙方负担</w:t>
      </w:r>
      <w:r>
        <w:rPr>
          <w:rFonts w:hint="eastAsia" w:hAnsi="宋体"/>
          <w:szCs w:val="21"/>
          <w:lang w:eastAsia="zh-CN"/>
        </w:rPr>
        <w:t>。</w:t>
      </w:r>
    </w:p>
    <w:p w14:paraId="2351593E">
      <w:pPr>
        <w:pStyle w:val="4"/>
        <w:spacing w:before="50" w:line="360" w:lineRule="auto"/>
        <w:ind w:left="480" w:leftChars="218" w:firstLine="0" w:firstLineChars="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质量保证期满，</w:t>
      </w:r>
      <w:r>
        <w:rPr>
          <w:rFonts w:hAnsi="宋体"/>
          <w:b w:val="0"/>
          <w:bCs w:val="0"/>
          <w:color w:val="auto"/>
          <w:sz w:val="24"/>
          <w:szCs w:val="24"/>
          <w:highlight w:val="none"/>
        </w:rPr>
        <w:t>供应商</w:t>
      </w:r>
      <w:r>
        <w:rPr>
          <w:rFonts w:hint="eastAsia" w:hAnsi="宋体" w:cs="宋体"/>
          <w:b w:val="0"/>
          <w:bCs w:val="0"/>
          <w:color w:val="auto"/>
          <w:sz w:val="24"/>
          <w:szCs w:val="24"/>
          <w:highlight w:val="none"/>
        </w:rPr>
        <w:t>为</w:t>
      </w:r>
      <w:r>
        <w:rPr>
          <w:rFonts w:hAnsi="宋体"/>
          <w:b w:val="0"/>
          <w:bCs w:val="0"/>
          <w:color w:val="auto"/>
          <w:sz w:val="24"/>
          <w:szCs w:val="24"/>
          <w:highlight w:val="none"/>
        </w:rPr>
        <w:t>采购人</w:t>
      </w:r>
      <w:r>
        <w:rPr>
          <w:rFonts w:hint="eastAsia" w:hAnsi="宋体" w:cs="宋体"/>
          <w:b w:val="0"/>
          <w:bCs w:val="0"/>
          <w:color w:val="auto"/>
          <w:sz w:val="24"/>
          <w:szCs w:val="24"/>
          <w:highlight w:val="none"/>
        </w:rPr>
        <w:t>提供终身保修有偿服务。</w:t>
      </w:r>
    </w:p>
    <w:p w14:paraId="385EAEE6">
      <w:pPr>
        <w:pStyle w:val="4"/>
        <w:spacing w:before="50" w:line="360" w:lineRule="auto"/>
        <w:ind w:left="480" w:leftChars="218" w:firstLine="0" w:firstLineChars="0"/>
        <w:rPr>
          <w:rFonts w:hint="eastAsia" w:hAnsi="宋体" w:cs="宋体"/>
          <w:b w:val="0"/>
          <w:bCs w:val="0"/>
          <w:color w:val="auto"/>
          <w:sz w:val="24"/>
          <w:szCs w:val="24"/>
          <w:highlight w:val="none"/>
        </w:rPr>
      </w:pPr>
      <w:r>
        <w:rPr>
          <w:rFonts w:hAnsi="宋体"/>
          <w:b w:val="0"/>
          <w:bCs w:val="0"/>
          <w:color w:val="auto"/>
          <w:sz w:val="24"/>
          <w:szCs w:val="24"/>
          <w:highlight w:val="none"/>
        </w:rPr>
        <w:t>供应商</w:t>
      </w:r>
      <w:r>
        <w:rPr>
          <w:rFonts w:hint="eastAsia" w:hAnsi="宋体"/>
          <w:szCs w:val="21"/>
        </w:rPr>
        <w:t>应在质保期满前三个月对设备做全面保养及性能检测，并出具相应的报告。</w:t>
      </w:r>
    </w:p>
    <w:p w14:paraId="5B00E8AE">
      <w:pPr>
        <w:pStyle w:val="4"/>
        <w:numPr>
          <w:ilvl w:val="0"/>
          <w:numId w:val="2"/>
        </w:numPr>
        <w:spacing w:line="360" w:lineRule="auto"/>
        <w:ind w:hanging="540"/>
        <w:rPr>
          <w:color w:val="auto"/>
          <w:sz w:val="24"/>
          <w:highlight w:val="none"/>
        </w:rPr>
      </w:pPr>
      <w:r>
        <w:rPr>
          <w:rFonts w:hAnsi="宋体" w:cs="宋体"/>
          <w:b w:val="0"/>
          <w:bCs w:val="0"/>
          <w:color w:val="auto"/>
          <w:sz w:val="24"/>
          <w:szCs w:val="24"/>
          <w:highlight w:val="none"/>
        </w:rPr>
        <w:t xml:space="preserve"> </w:t>
      </w:r>
      <w:r>
        <w:rPr>
          <w:rFonts w:hAnsi="宋体"/>
          <w:b w:val="0"/>
          <w:bCs w:val="0"/>
          <w:color w:val="auto"/>
          <w:sz w:val="24"/>
          <w:szCs w:val="24"/>
          <w:highlight w:val="none"/>
        </w:rPr>
        <w:t>供应商</w:t>
      </w:r>
      <w:r>
        <w:rPr>
          <w:rFonts w:hint="eastAsia" w:hAnsi="宋体" w:cs="宋体"/>
          <w:b w:val="0"/>
          <w:bCs w:val="0"/>
          <w:color w:val="auto"/>
          <w:sz w:val="24"/>
          <w:szCs w:val="24"/>
          <w:highlight w:val="none"/>
        </w:rPr>
        <w:t>还需要提供质量保证期（保修期）结束后，维保费用最高不超过合同金额5%的承诺。保修费用应含维保工时费、零配件费用和软件维护、升级费用，服务内容和细则与免费维保期相同。（含所有第三方辅助关联设备）</w:t>
      </w:r>
    </w:p>
    <w:p w14:paraId="65A48B88">
      <w:pPr>
        <w:numPr>
          <w:ilvl w:val="0"/>
          <w:numId w:val="0"/>
        </w:numPr>
        <w:tabs>
          <w:tab w:val="left" w:pos="900"/>
        </w:tabs>
        <w:spacing w:before="120" w:beforeLines="50" w:line="360" w:lineRule="auto"/>
        <w:ind w:leftChars="0"/>
        <w:rPr>
          <w:color w:val="auto"/>
          <w:sz w:val="24"/>
          <w:highlight w:val="none"/>
        </w:rPr>
      </w:pPr>
      <w:r>
        <w:rPr>
          <w:rFonts w:hint="eastAsia"/>
          <w:color w:val="auto"/>
          <w:sz w:val="24"/>
          <w:highlight w:val="none"/>
          <w:lang w:val="en-US" w:eastAsia="zh-CN"/>
        </w:rPr>
        <w:t>3</w:t>
      </w:r>
      <w:r>
        <w:rPr>
          <w:color w:val="auto"/>
          <w:sz w:val="24"/>
          <w:highlight w:val="none"/>
        </w:rPr>
        <w:t>.3为落实政府采购政策需满足的要求；</w:t>
      </w:r>
    </w:p>
    <w:p w14:paraId="2844E1C2">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4F4161F0">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监狱企业扶持政策：供应商所投产品为监狱企业制造的，将视同为小型或微型企业，将对该投标产品的投标价给予10%的扣除。</w:t>
      </w:r>
      <w:r>
        <w:rPr>
          <w:rFonts w:hint="eastAsia" w:ascii="宋体" w:hAnsi="宋体" w:cs="宋体"/>
          <w:iCs/>
          <w:color w:val="auto"/>
          <w:sz w:val="24"/>
          <w:highlight w:val="none"/>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color w:val="auto"/>
          <w:sz w:val="24"/>
          <w:highlight w:val="none"/>
        </w:rPr>
        <w:t>。（</w:t>
      </w:r>
      <w:r>
        <w:rPr>
          <w:rFonts w:ascii="宋体" w:hAnsi="宋体" w:cs="宋体"/>
          <w:color w:val="auto"/>
          <w:sz w:val="24"/>
          <w:highlight w:val="none"/>
        </w:rPr>
        <w:t>专门面向中小企业采购或预留份额的情况不适用）</w:t>
      </w:r>
    </w:p>
    <w:p w14:paraId="2DE1EFB1">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color w:val="auto"/>
          <w:sz w:val="24"/>
          <w:highlight w:val="none"/>
        </w:rPr>
        <w:t>（专门面向中小企业采购或预留份额的情况不适用）</w:t>
      </w:r>
    </w:p>
    <w:p w14:paraId="76634B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依据《财政部发展改革委生态环境部市场监管总局关于调整优化节能产品、环境标志产品政府采购执行机制的通知（财库（2019）9号）》执行</w:t>
      </w:r>
      <w:r>
        <w:rPr>
          <w:rFonts w:ascii="宋体" w:hAnsi="宋体" w:cs="宋体"/>
          <w:color w:val="auto"/>
          <w:sz w:val="24"/>
          <w:highlight w:val="none"/>
        </w:rPr>
        <w:t>。</w:t>
      </w:r>
    </w:p>
    <w:p w14:paraId="45F06619">
      <w:pPr>
        <w:autoSpaceDE/>
        <w:autoSpaceDN/>
        <w:spacing w:before="20" w:line="360" w:lineRule="auto"/>
        <w:rPr>
          <w:rFonts w:hint="eastAsia" w:ascii="宋体" w:hAnsi="宋体"/>
          <w:b/>
          <w:bCs/>
          <w:color w:val="auto"/>
          <w:spacing w:val="0"/>
          <w:highlight w:val="yellow"/>
        </w:rPr>
      </w:pPr>
      <w:r>
        <w:rPr>
          <w:rFonts w:hint="eastAsia"/>
          <w:spacing w:val="0"/>
          <w:sz w:val="24"/>
          <w:highlight w:val="none"/>
          <w:lang w:eastAsia="zh-CN"/>
        </w:rPr>
        <w:t>3.4采购标的的其他技术、服务等要求；</w:t>
      </w:r>
    </w:p>
    <w:p w14:paraId="3F3F2001">
      <w:pPr>
        <w:spacing w:line="360" w:lineRule="auto"/>
        <w:jc w:val="left"/>
        <w:outlineLvl w:val="2"/>
        <w:rPr>
          <w:rFonts w:hint="eastAsia"/>
          <w:b/>
          <w:bCs/>
          <w:sz w:val="24"/>
          <w:szCs w:val="24"/>
          <w:lang w:val="en-US" w:eastAsia="zh-CN"/>
        </w:rPr>
      </w:pPr>
      <w:r>
        <w:rPr>
          <w:rFonts w:hint="eastAsia"/>
          <w:b/>
          <w:bCs/>
          <w:sz w:val="36"/>
          <w:szCs w:val="36"/>
          <w:lang w:val="en-US" w:eastAsia="zh-CN"/>
        </w:rPr>
        <w:t>03包：</w:t>
      </w:r>
    </w:p>
    <w:p w14:paraId="5356D08D">
      <w:pPr>
        <w:spacing w:line="360" w:lineRule="auto"/>
        <w:jc w:val="left"/>
        <w:rPr>
          <w:rFonts w:hint="eastAsia"/>
          <w:b/>
          <w:bCs/>
          <w:sz w:val="24"/>
          <w:szCs w:val="24"/>
          <w:lang w:val="en-US" w:eastAsia="zh-CN"/>
        </w:rPr>
      </w:pPr>
      <w:r>
        <w:rPr>
          <w:rFonts w:hint="eastAsia"/>
          <w:b/>
          <w:bCs/>
          <w:sz w:val="24"/>
          <w:szCs w:val="24"/>
          <w:lang w:val="en-US" w:eastAsia="zh-CN"/>
        </w:rPr>
        <w:t>品目3-1：激光共聚焦显微镜</w:t>
      </w:r>
    </w:p>
    <w:p w14:paraId="52972D95">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0" w:leftChars="0" w:firstLine="482" w:firstLineChars="200"/>
        <w:textAlignment w:val="auto"/>
        <w:rPr>
          <w:rFonts w:ascii="宋体" w:hAnsi="宋体" w:eastAsia="宋体"/>
          <w:b/>
          <w:bCs/>
          <w:sz w:val="24"/>
        </w:rPr>
      </w:pPr>
      <w:r>
        <w:rPr>
          <w:rFonts w:ascii="宋体" w:hAnsi="宋体" w:eastAsia="宋体" w:cs="宋体"/>
          <w:b/>
          <w:bCs/>
          <w:sz w:val="24"/>
          <w:szCs w:val="22"/>
          <w:lang w:val="en-US" w:eastAsia="en-US" w:bidi="ar-SA"/>
        </w:rPr>
        <w:t>一、</w:t>
      </w:r>
      <w:r>
        <w:rPr>
          <w:rFonts w:hint="eastAsia" w:ascii="宋体" w:hAnsi="宋体" w:eastAsia="宋体"/>
          <w:b/>
          <w:bCs/>
          <w:sz w:val="24"/>
        </w:rPr>
        <w:t>技术参数</w:t>
      </w:r>
    </w:p>
    <w:p w14:paraId="4903C9CF">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ascii="宋体" w:hAnsi="宋体" w:eastAsia="宋体" w:cstheme="minorEastAsia"/>
          <w:color w:val="000000"/>
          <w:kern w:val="0"/>
          <w:sz w:val="24"/>
          <w:szCs w:val="24"/>
          <w:lang w:val="en-US" w:eastAsia="zh-CN" w:bidi="ar-SA"/>
        </w:rPr>
        <w:t>1.</w:t>
      </w:r>
      <w:r>
        <w:rPr>
          <w:rFonts w:hint="eastAsia" w:ascii="宋体" w:hAnsi="宋体" w:eastAsia="宋体" w:cstheme="minorEastAsia"/>
          <w:color w:val="000000"/>
          <w:kern w:val="0"/>
          <w:sz w:val="24"/>
        </w:rPr>
        <w:t>激光器系统：</w:t>
      </w:r>
    </w:p>
    <w:p w14:paraId="3EFA356F">
      <w:pPr>
        <w:keepNext w:val="0"/>
        <w:keepLines w:val="0"/>
        <w:pageBreakBefore w:val="0"/>
        <w:kinsoku/>
        <w:wordWrap/>
        <w:overflowPunct/>
        <w:topLinePunct w:val="0"/>
        <w:autoSpaceDE w:val="0"/>
        <w:autoSpaceDN w:val="0"/>
        <w:bidi w:val="0"/>
        <w:adjustRightInd/>
        <w:snapToGrid/>
        <w:spacing w:line="360" w:lineRule="auto"/>
        <w:ind w:left="0" w:firstLine="482" w:firstLineChars="200"/>
        <w:textAlignment w:val="auto"/>
        <w:rPr>
          <w:rFonts w:ascii="宋体" w:hAnsi="宋体" w:eastAsia="宋体" w:cstheme="minorEastAsia"/>
          <w:color w:val="000000"/>
          <w:kern w:val="0"/>
          <w:sz w:val="24"/>
        </w:rPr>
      </w:pPr>
      <w:r>
        <w:rPr>
          <w:rFonts w:hint="eastAsia" w:ascii="宋体" w:hAnsi="宋体" w:eastAsia="宋体"/>
          <w:b/>
          <w:bCs/>
          <w:sz w:val="24"/>
        </w:rPr>
        <w:t>▲</w:t>
      </w:r>
      <w:r>
        <w:rPr>
          <w:rFonts w:hint="eastAsia" w:ascii="宋体" w:hAnsi="宋体" w:eastAsia="宋体"/>
          <w:b w:val="0"/>
          <w:bCs w:val="0"/>
          <w:sz w:val="24"/>
          <w:lang w:val="en-US" w:eastAsia="zh-CN"/>
        </w:rPr>
        <w:t>1）</w:t>
      </w:r>
      <w:r>
        <w:rPr>
          <w:rFonts w:hint="eastAsia" w:ascii="宋体" w:hAnsi="宋体" w:eastAsia="宋体" w:cstheme="minorEastAsia"/>
          <w:color w:val="000000"/>
          <w:kern w:val="0"/>
          <w:sz w:val="24"/>
        </w:rPr>
        <w:t>固体激光器 405nm，功率</w:t>
      </w:r>
      <w:r>
        <w:rPr>
          <w:rFonts w:hint="eastAsia" w:ascii="宋体" w:hAnsi="宋体" w:eastAsia="宋体" w:cs="黑体"/>
          <w:bCs/>
          <w:sz w:val="24"/>
        </w:rPr>
        <w:t>≥</w:t>
      </w:r>
      <w:r>
        <w:rPr>
          <w:rFonts w:hint="eastAsia" w:ascii="宋体" w:hAnsi="宋体" w:eastAsia="宋体" w:cstheme="minorEastAsia"/>
          <w:color w:val="000000"/>
          <w:kern w:val="0"/>
          <w:sz w:val="24"/>
        </w:rPr>
        <w:t>50mW；</w:t>
      </w:r>
    </w:p>
    <w:p w14:paraId="1CE50393">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2）</w:t>
      </w:r>
      <w:r>
        <w:rPr>
          <w:rFonts w:hint="eastAsia" w:ascii="宋体" w:hAnsi="宋体" w:eastAsia="宋体" w:cstheme="minorEastAsia"/>
          <w:color w:val="000000"/>
          <w:kern w:val="0"/>
          <w:sz w:val="24"/>
        </w:rPr>
        <w:t>固体激光器 488nm 功率</w:t>
      </w:r>
      <w:r>
        <w:rPr>
          <w:rFonts w:hint="eastAsia" w:ascii="宋体" w:hAnsi="宋体" w:eastAsia="宋体" w:cs="黑体"/>
          <w:bCs/>
          <w:sz w:val="24"/>
        </w:rPr>
        <w:t>≥</w:t>
      </w:r>
      <w:r>
        <w:rPr>
          <w:rFonts w:hint="eastAsia" w:ascii="宋体" w:hAnsi="宋体" w:eastAsia="宋体" w:cstheme="minorEastAsia"/>
          <w:color w:val="000000"/>
          <w:kern w:val="0"/>
          <w:sz w:val="24"/>
        </w:rPr>
        <w:t>20mW；</w:t>
      </w:r>
    </w:p>
    <w:p w14:paraId="3C87A60D">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3）</w:t>
      </w:r>
      <w:r>
        <w:rPr>
          <w:rFonts w:hint="eastAsia" w:ascii="宋体" w:hAnsi="宋体" w:eastAsia="宋体" w:cstheme="minorEastAsia"/>
          <w:color w:val="000000"/>
          <w:kern w:val="0"/>
          <w:sz w:val="24"/>
        </w:rPr>
        <w:t>固体激光器 561nm 功率</w:t>
      </w:r>
      <w:r>
        <w:rPr>
          <w:rFonts w:hint="eastAsia" w:ascii="宋体" w:hAnsi="宋体" w:eastAsia="宋体" w:cs="黑体"/>
          <w:bCs/>
          <w:sz w:val="24"/>
        </w:rPr>
        <w:t>≥</w:t>
      </w:r>
      <w:r>
        <w:rPr>
          <w:rFonts w:hint="eastAsia" w:ascii="宋体" w:hAnsi="宋体" w:eastAsia="宋体" w:cstheme="minorEastAsia"/>
          <w:color w:val="000000"/>
          <w:kern w:val="0"/>
          <w:sz w:val="24"/>
        </w:rPr>
        <w:t>20mW；</w:t>
      </w:r>
    </w:p>
    <w:p w14:paraId="163CF79F">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4）</w:t>
      </w:r>
      <w:r>
        <w:rPr>
          <w:rFonts w:hint="eastAsia" w:ascii="宋体" w:hAnsi="宋体" w:eastAsia="宋体" w:cstheme="minorEastAsia"/>
          <w:color w:val="000000"/>
          <w:kern w:val="0"/>
          <w:sz w:val="24"/>
        </w:rPr>
        <w:t>固体激光器 638nm 功率</w:t>
      </w:r>
      <w:r>
        <w:rPr>
          <w:rFonts w:hint="eastAsia" w:ascii="宋体" w:hAnsi="宋体" w:eastAsia="宋体" w:cs="黑体"/>
          <w:bCs/>
          <w:sz w:val="24"/>
        </w:rPr>
        <w:t>≥</w:t>
      </w:r>
      <w:r>
        <w:rPr>
          <w:rFonts w:hint="eastAsia" w:ascii="宋体" w:hAnsi="宋体" w:eastAsia="宋体" w:cstheme="minorEastAsia"/>
          <w:color w:val="000000"/>
          <w:kern w:val="0"/>
          <w:sz w:val="24"/>
        </w:rPr>
        <w:t>30m；</w:t>
      </w:r>
    </w:p>
    <w:p w14:paraId="1A559F8A">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5）</w:t>
      </w:r>
      <w:r>
        <w:rPr>
          <w:rFonts w:hint="eastAsia" w:ascii="宋体" w:hAnsi="宋体" w:eastAsia="宋体" w:cstheme="minorEastAsia"/>
          <w:color w:val="000000"/>
          <w:kern w:val="0"/>
          <w:sz w:val="24"/>
        </w:rPr>
        <w:t>固体激光器：514nm±2nm，功率≥20mW</w:t>
      </w:r>
    </w:p>
    <w:p w14:paraId="1A4BC48B">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theme="minorEastAsia"/>
          <w:color w:val="000000"/>
          <w:kern w:val="0"/>
          <w:sz w:val="24"/>
        </w:rPr>
      </w:pPr>
      <w:r>
        <w:rPr>
          <w:rFonts w:ascii="宋体" w:hAnsi="宋体" w:eastAsia="宋体" w:cstheme="minorEastAsia"/>
          <w:color w:val="000000"/>
          <w:kern w:val="0"/>
          <w:sz w:val="24"/>
          <w:szCs w:val="24"/>
          <w:lang w:val="en-US" w:eastAsia="zh-CN" w:bidi="ar-SA"/>
        </w:rPr>
        <w:t>2.</w:t>
      </w:r>
      <w:r>
        <w:rPr>
          <w:rFonts w:hint="eastAsia" w:ascii="宋体" w:hAnsi="宋体" w:eastAsia="宋体" w:cstheme="minorEastAsia"/>
          <w:color w:val="000000"/>
          <w:kern w:val="0"/>
          <w:sz w:val="24"/>
        </w:rPr>
        <w:t>扫描检测系统</w:t>
      </w:r>
    </w:p>
    <w:p w14:paraId="50F3383B">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2.1</w:t>
      </w:r>
      <w:r>
        <w:rPr>
          <w:rFonts w:hint="eastAsia" w:ascii="宋体" w:hAnsi="宋体" w:eastAsia="宋体" w:cstheme="minorEastAsia"/>
          <w:color w:val="000000"/>
          <w:kern w:val="0"/>
          <w:sz w:val="24"/>
        </w:rPr>
        <w:t>能够进行X、Y、Z、T、λ（发射光谱扫描）、Λ（激发光谱扫描）、θ（旋转角度）、I（光强度）、A（区域）等多维组合扫描，可实现点扫描、线扫描、曲线扫描、区域扫描、光谱波长扫描等。可最多同时进行5个荧光信号外加1个透射光的的采集。</w:t>
      </w:r>
    </w:p>
    <w:p w14:paraId="65E9B3FE">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▲2.2</w:t>
      </w:r>
      <w:r>
        <w:rPr>
          <w:rFonts w:hint="eastAsia" w:ascii="宋体" w:hAnsi="宋体" w:eastAsia="宋体" w:cstheme="minorEastAsia"/>
          <w:color w:val="000000"/>
          <w:kern w:val="0"/>
          <w:sz w:val="24"/>
        </w:rPr>
        <w:t>光谱检测装置</w:t>
      </w:r>
      <w:r>
        <w:rPr>
          <w:rFonts w:hint="eastAsia" w:ascii="宋体" w:hAnsi="宋体" w:eastAsia="宋体" w:cstheme="minorEastAsia"/>
          <w:color w:val="000000"/>
          <w:kern w:val="0"/>
          <w:sz w:val="24"/>
          <w:lang w:eastAsia="zh-TW"/>
        </w:rPr>
        <w:t>:</w:t>
      </w:r>
      <w:r>
        <w:rPr>
          <w:rFonts w:hint="eastAsia" w:ascii="宋体" w:hAnsi="宋体" w:eastAsia="宋体" w:cstheme="minorEastAsia"/>
          <w:color w:val="000000"/>
          <w:kern w:val="0"/>
          <w:sz w:val="24"/>
        </w:rPr>
        <w:t xml:space="preserve"> 高效率棱镜分光系统或光栅分光系统</w:t>
      </w:r>
      <w:r>
        <w:rPr>
          <w:rFonts w:hint="eastAsia" w:ascii="宋体" w:hAnsi="宋体" w:eastAsia="宋体" w:cstheme="minorEastAsia"/>
          <w:color w:val="000000"/>
          <w:kern w:val="0"/>
          <w:sz w:val="24"/>
          <w:lang w:eastAsia="zh-TW"/>
        </w:rPr>
        <w:t>,</w:t>
      </w:r>
      <w:r>
        <w:rPr>
          <w:rFonts w:hint="eastAsia" w:ascii="宋体" w:hAnsi="宋体" w:eastAsia="宋体" w:cstheme="minorEastAsia"/>
          <w:color w:val="000000"/>
          <w:kern w:val="0"/>
          <w:sz w:val="24"/>
        </w:rPr>
        <w:t xml:space="preserve"> 配备发射光调节步进1nm</w:t>
      </w:r>
      <w:r>
        <w:rPr>
          <w:rFonts w:hint="eastAsia" w:ascii="宋体" w:hAnsi="宋体" w:eastAsia="宋体" w:cstheme="minorEastAsia"/>
          <w:color w:val="000000"/>
          <w:kern w:val="0"/>
          <w:sz w:val="24"/>
          <w:lang w:eastAsia="zh-TW"/>
        </w:rPr>
        <w:t>,</w:t>
      </w:r>
      <w:r>
        <w:rPr>
          <w:rFonts w:hint="eastAsia" w:ascii="宋体" w:hAnsi="宋体" w:eastAsia="宋体" w:cstheme="minorEastAsia"/>
          <w:color w:val="000000"/>
          <w:kern w:val="0"/>
          <w:sz w:val="24"/>
        </w:rPr>
        <w:t xml:space="preserve"> 连续检测荧光波长范围410～850nm。</w:t>
      </w:r>
    </w:p>
    <w:p w14:paraId="62492C51">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2.3</w:t>
      </w:r>
      <w:r>
        <w:rPr>
          <w:rFonts w:hint="eastAsia" w:ascii="宋体" w:hAnsi="宋体" w:eastAsia="宋体" w:cstheme="minorEastAsia"/>
          <w:color w:val="000000"/>
          <w:kern w:val="0"/>
          <w:sz w:val="24"/>
        </w:rPr>
        <w:t>可见光专用光学扫描部件，波长校正范围不少于410～850nm；</w:t>
      </w:r>
    </w:p>
    <w:p w14:paraId="02C8D39B">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▲2.4</w:t>
      </w:r>
      <w:r>
        <w:rPr>
          <w:rFonts w:hint="eastAsia" w:ascii="宋体" w:hAnsi="宋体" w:eastAsia="宋体" w:cstheme="minorEastAsia"/>
          <w:color w:val="000000"/>
          <w:kern w:val="0"/>
          <w:sz w:val="24"/>
        </w:rPr>
        <w:t>最大扫描视场对角线</w:t>
      </w:r>
      <w:r>
        <w:rPr>
          <w:rFonts w:hint="eastAsia" w:ascii="宋体" w:hAnsi="宋体" w:eastAsia="宋体" w:cs="黑体"/>
          <w:bCs/>
          <w:sz w:val="24"/>
        </w:rPr>
        <w:t>≥</w:t>
      </w:r>
      <w:r>
        <w:rPr>
          <w:rFonts w:hint="eastAsia" w:ascii="宋体" w:hAnsi="宋体" w:eastAsia="宋体" w:cstheme="minorEastAsia"/>
          <w:color w:val="000000"/>
          <w:kern w:val="0"/>
          <w:sz w:val="24"/>
        </w:rPr>
        <w:t>22mm；</w:t>
      </w:r>
    </w:p>
    <w:p w14:paraId="1366A8B1">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2.5</w:t>
      </w:r>
      <w:r>
        <w:rPr>
          <w:rFonts w:hint="eastAsia" w:ascii="宋体" w:hAnsi="宋体" w:eastAsia="宋体" w:cstheme="minorEastAsia"/>
          <w:color w:val="000000"/>
          <w:kern w:val="0"/>
          <w:sz w:val="24"/>
        </w:rPr>
        <w:t>高分辨率扫描振镜：扫描速度</w:t>
      </w:r>
      <w:r>
        <w:rPr>
          <w:rFonts w:hint="eastAsia" w:ascii="宋体" w:hAnsi="宋体" w:eastAsia="宋体" w:cs="黑体"/>
          <w:bCs/>
          <w:sz w:val="24"/>
        </w:rPr>
        <w:t>≥</w:t>
      </w:r>
      <w:r>
        <w:rPr>
          <w:rFonts w:hint="eastAsia" w:ascii="宋体" w:hAnsi="宋体" w:eastAsia="宋体" w:cstheme="minorEastAsia"/>
          <w:color w:val="000000"/>
          <w:kern w:val="0"/>
          <w:sz w:val="24"/>
        </w:rPr>
        <w:t>10帧/秒（512 x 512分辨率）；双向扫描速度5200线/秒；扫描分辨率</w:t>
      </w:r>
      <w:r>
        <w:rPr>
          <w:rFonts w:hint="eastAsia" w:ascii="宋体" w:hAnsi="宋体" w:eastAsia="宋体" w:cs="黑体"/>
          <w:bCs/>
          <w:sz w:val="24"/>
        </w:rPr>
        <w:t>≥</w:t>
      </w:r>
      <w:r>
        <w:rPr>
          <w:rFonts w:hint="eastAsia" w:ascii="宋体" w:hAnsi="宋体" w:eastAsia="宋体" w:cstheme="minorEastAsia"/>
          <w:color w:val="000000"/>
          <w:kern w:val="0"/>
          <w:sz w:val="24"/>
        </w:rPr>
        <w:t>8192 x 8192；扫描速度调节步进</w:t>
      </w:r>
      <w:r>
        <w:rPr>
          <w:rFonts w:hint="eastAsia" w:ascii="宋体" w:hAnsi="宋体" w:eastAsia="宋体" w:cs="黑体"/>
          <w:bCs/>
          <w:sz w:val="24"/>
        </w:rPr>
        <w:t>≤</w:t>
      </w:r>
      <w:r>
        <w:rPr>
          <w:rFonts w:hint="eastAsia" w:ascii="宋体" w:hAnsi="宋体" w:eastAsia="宋体" w:cstheme="minorEastAsia"/>
          <w:color w:val="000000"/>
          <w:kern w:val="0"/>
          <w:sz w:val="24"/>
        </w:rPr>
        <w:t>1Hz，</w:t>
      </w:r>
      <w:r>
        <w:rPr>
          <w:rFonts w:hint="eastAsia" w:ascii="宋体" w:hAnsi="宋体" w:eastAsia="宋体" w:cs="黑体"/>
          <w:bCs/>
          <w:sz w:val="24"/>
        </w:rPr>
        <w:t>≥</w:t>
      </w:r>
      <w:r>
        <w:rPr>
          <w:rFonts w:hint="eastAsia" w:ascii="宋体" w:hAnsi="宋体" w:eastAsia="宋体" w:cstheme="minorEastAsia"/>
          <w:color w:val="000000"/>
          <w:kern w:val="0"/>
          <w:sz w:val="24"/>
        </w:rPr>
        <w:t>100档扫描速度调节；光学扫描放大0.75X～48X，连续可调；</w:t>
      </w:r>
    </w:p>
    <w:p w14:paraId="64E8F543">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2.6</w:t>
      </w:r>
      <w:r>
        <w:rPr>
          <w:rFonts w:hint="eastAsia" w:ascii="宋体" w:hAnsi="宋体" w:eastAsia="宋体" w:cstheme="minorEastAsia"/>
          <w:color w:val="000000"/>
          <w:kern w:val="0"/>
          <w:sz w:val="24"/>
        </w:rPr>
        <w:t>高分辨率扫描头具</w:t>
      </w:r>
      <w:r>
        <w:rPr>
          <w:rFonts w:hint="eastAsia" w:ascii="宋体" w:hAnsi="宋体" w:eastAsia="宋体" w:cstheme="minorEastAsia"/>
          <w:color w:val="000000"/>
          <w:kern w:val="0"/>
          <w:sz w:val="24"/>
          <w:lang w:val="en-US" w:eastAsia="zh-CN"/>
        </w:rPr>
        <w:t>备</w:t>
      </w:r>
      <w:r>
        <w:rPr>
          <w:rFonts w:hint="eastAsia" w:ascii="宋体" w:hAnsi="宋体" w:eastAsia="宋体" w:cstheme="minorEastAsia"/>
          <w:color w:val="000000"/>
          <w:kern w:val="0"/>
          <w:sz w:val="24"/>
        </w:rPr>
        <w:t>线性和正弦两种扫描方式，线性扫描提供非对称的扫描方式，确保每一个像素点具有相同的扫描时间，保证定量研究的准确度，在400Hz的单向扫描速度下，单个像素点的驻留时间≥3微秒；</w:t>
      </w:r>
    </w:p>
    <w:p w14:paraId="3528445A">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2.7</w:t>
      </w:r>
      <w:r>
        <w:rPr>
          <w:rFonts w:hint="eastAsia" w:ascii="宋体" w:hAnsi="宋体" w:eastAsia="宋体" w:cstheme="minorEastAsia"/>
          <w:color w:val="000000"/>
          <w:kern w:val="0"/>
          <w:sz w:val="24"/>
        </w:rPr>
        <w:t>内置高灵敏自由可调光谱型荧光检测器</w:t>
      </w:r>
      <w:r>
        <w:rPr>
          <w:rFonts w:hint="eastAsia" w:ascii="宋体" w:hAnsi="宋体" w:eastAsia="宋体" w:cs="黑体"/>
          <w:bCs/>
          <w:sz w:val="24"/>
        </w:rPr>
        <w:t>≥</w:t>
      </w:r>
      <w:r>
        <w:rPr>
          <w:rFonts w:hint="eastAsia" w:ascii="宋体" w:hAnsi="宋体" w:eastAsia="宋体" w:cstheme="minorEastAsia"/>
          <w:color w:val="000000"/>
          <w:kern w:val="0"/>
          <w:sz w:val="24"/>
        </w:rPr>
        <w:t>4个，每个荧光检测器都可做全光谱自由扫描和成像；检测器均为超高灵敏度的硅基阵列式雪崩型二极管混合型检测器，在500nm处量子探测效率</w:t>
      </w:r>
      <w:r>
        <w:rPr>
          <w:rFonts w:hint="eastAsia" w:ascii="宋体" w:hAnsi="宋体" w:eastAsia="宋体" w:cs="黑体"/>
          <w:bCs/>
          <w:sz w:val="24"/>
        </w:rPr>
        <w:t>≥</w:t>
      </w:r>
      <w:r>
        <w:rPr>
          <w:rFonts w:hint="eastAsia" w:ascii="宋体" w:hAnsi="宋体" w:eastAsia="宋体" w:cstheme="minorEastAsia"/>
          <w:color w:val="000000"/>
          <w:kern w:val="0"/>
          <w:sz w:val="24"/>
        </w:rPr>
        <w:t>58%；</w:t>
      </w:r>
    </w:p>
    <w:p w14:paraId="34BFACA2">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2.8</w:t>
      </w:r>
      <w:r>
        <w:rPr>
          <w:rFonts w:hint="eastAsia" w:ascii="宋体" w:hAnsi="宋体" w:eastAsia="宋体" w:cstheme="minorEastAsia"/>
          <w:color w:val="000000"/>
          <w:kern w:val="0"/>
          <w:sz w:val="24"/>
        </w:rPr>
        <w:t>透射光明场检测器：</w:t>
      </w:r>
      <w:r>
        <w:rPr>
          <w:rFonts w:hint="eastAsia" w:ascii="宋体" w:hAnsi="宋体" w:eastAsia="宋体" w:cs="黑体"/>
          <w:bCs/>
          <w:sz w:val="24"/>
        </w:rPr>
        <w:t>≥</w:t>
      </w:r>
      <w:r>
        <w:rPr>
          <w:rFonts w:hint="eastAsia" w:ascii="宋体" w:hAnsi="宋体" w:eastAsia="宋体" w:cstheme="minorEastAsia"/>
          <w:color w:val="000000"/>
          <w:kern w:val="0"/>
          <w:sz w:val="24"/>
        </w:rPr>
        <w:t>1个PMT检测器；</w:t>
      </w:r>
    </w:p>
    <w:p w14:paraId="5189C14E">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3.</w:t>
      </w:r>
      <w:r>
        <w:rPr>
          <w:rFonts w:hint="eastAsia" w:ascii="宋体" w:hAnsi="宋体" w:eastAsia="宋体" w:cstheme="minorEastAsia"/>
          <w:color w:val="000000"/>
          <w:kern w:val="0"/>
          <w:sz w:val="24"/>
        </w:rPr>
        <w:t>激光共聚焦高分辨率系统</w:t>
      </w:r>
    </w:p>
    <w:p w14:paraId="122EB008">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sz w:val="24"/>
        </w:rPr>
      </w:pPr>
      <w:r>
        <w:rPr>
          <w:rFonts w:hint="eastAsia" w:ascii="宋体" w:hAnsi="宋体" w:eastAsia="宋体" w:cstheme="minorEastAsia"/>
          <w:kern w:val="2"/>
          <w:sz w:val="24"/>
          <w:szCs w:val="24"/>
          <w:lang w:val="en-US" w:eastAsia="zh-CN" w:bidi="ar-SA"/>
        </w:rPr>
        <w:t>3.1</w:t>
      </w:r>
      <w:r>
        <w:rPr>
          <w:rFonts w:hint="eastAsia" w:ascii="宋体" w:hAnsi="宋体" w:eastAsia="宋体" w:cstheme="minorEastAsia"/>
          <w:color w:val="000000"/>
          <w:kern w:val="0"/>
          <w:sz w:val="24"/>
        </w:rPr>
        <w:t>成像分辨率：XY方向</w:t>
      </w:r>
      <w:r>
        <w:rPr>
          <w:rFonts w:hint="eastAsia" w:ascii="宋体" w:hAnsi="宋体" w:eastAsia="宋体" w:cs="黑体"/>
          <w:bCs/>
          <w:sz w:val="24"/>
        </w:rPr>
        <w:t>≥</w:t>
      </w:r>
      <w:r>
        <w:rPr>
          <w:rFonts w:hint="eastAsia" w:ascii="宋体" w:hAnsi="宋体" w:eastAsia="宋体" w:cstheme="minorEastAsia"/>
          <w:color w:val="000000"/>
          <w:kern w:val="0"/>
          <w:sz w:val="24"/>
        </w:rPr>
        <w:t>120nm，Z方向</w:t>
      </w:r>
      <w:r>
        <w:rPr>
          <w:rFonts w:hint="eastAsia" w:ascii="宋体" w:hAnsi="宋体" w:eastAsia="宋体" w:cs="黑体"/>
          <w:bCs/>
          <w:sz w:val="24"/>
        </w:rPr>
        <w:t>≥</w:t>
      </w:r>
      <w:r>
        <w:rPr>
          <w:rFonts w:hint="eastAsia" w:ascii="宋体" w:hAnsi="宋体" w:eastAsia="宋体" w:cstheme="minorEastAsia"/>
          <w:color w:val="000000"/>
          <w:kern w:val="0"/>
          <w:sz w:val="24"/>
        </w:rPr>
        <w:t>200nm，在高分辨率模式下支持在线大视野拼图；</w:t>
      </w:r>
    </w:p>
    <w:p w14:paraId="33155D3E">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3.2</w:t>
      </w:r>
      <w:r>
        <w:rPr>
          <w:rFonts w:hint="eastAsia" w:ascii="宋体" w:hAnsi="宋体" w:eastAsia="宋体" w:cstheme="minorEastAsia"/>
          <w:color w:val="000000"/>
          <w:kern w:val="0"/>
          <w:sz w:val="24"/>
        </w:rPr>
        <w:t>检测器为硅基阵列式雪崩型二极管混合型检测器，可进行光谱式成像，光谱检测范围410-850nm；</w:t>
      </w:r>
    </w:p>
    <w:p w14:paraId="71732D99">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3.3</w:t>
      </w:r>
      <w:r>
        <w:rPr>
          <w:rFonts w:hint="eastAsia" w:ascii="宋体" w:hAnsi="宋体" w:eastAsia="宋体" w:cstheme="minorEastAsia"/>
          <w:color w:val="000000"/>
          <w:kern w:val="0"/>
          <w:sz w:val="24"/>
        </w:rPr>
        <w:t>同一个实验中可实现蓝、绿、红、红外</w:t>
      </w:r>
      <w:r>
        <w:rPr>
          <w:rFonts w:hint="eastAsia" w:ascii="宋体" w:hAnsi="宋体" w:eastAsia="宋体" w:cs="黑体"/>
          <w:bCs/>
          <w:sz w:val="24"/>
        </w:rPr>
        <w:t>≥</w:t>
      </w:r>
      <w:r>
        <w:rPr>
          <w:rFonts w:hint="eastAsia" w:ascii="宋体" w:hAnsi="宋体" w:eastAsia="宋体" w:cstheme="minorEastAsia"/>
          <w:color w:val="000000"/>
          <w:kern w:val="0"/>
          <w:sz w:val="24"/>
        </w:rPr>
        <w:t>4种颜色的高分辨率成像，通过线粒体膜蛋白标记，在XY层面能观察到线粒体为中空的腔体结构；也能保证活细胞实验中，同时4色高分辨率成像。</w:t>
      </w:r>
    </w:p>
    <w:p w14:paraId="65C16C1A">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3.4</w:t>
      </w:r>
      <w:r>
        <w:rPr>
          <w:rFonts w:hint="eastAsia" w:ascii="宋体" w:hAnsi="宋体" w:eastAsia="宋体" w:cstheme="minorEastAsia"/>
          <w:color w:val="000000"/>
          <w:kern w:val="0"/>
          <w:sz w:val="24"/>
        </w:rPr>
        <w:t>高分辨率成像为线性成像，所有高分辨率成像均可用作定量分析，如荧光强度分析、FRAP分析等；</w:t>
      </w:r>
    </w:p>
    <w:p w14:paraId="0916012D">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w:t>
      </w:r>
      <w:r>
        <w:rPr>
          <w:rFonts w:hint="eastAsia" w:ascii="宋体" w:hAnsi="宋体" w:eastAsia="宋体" w:cstheme="minorEastAsia"/>
          <w:color w:val="000000"/>
          <w:kern w:val="0"/>
          <w:sz w:val="24"/>
        </w:rPr>
        <w:t>光学显微镜系统</w:t>
      </w:r>
    </w:p>
    <w:p w14:paraId="53E72B88">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4.1</w:t>
      </w:r>
      <w:r>
        <w:rPr>
          <w:rFonts w:hint="eastAsia" w:ascii="宋体" w:hAnsi="宋体" w:eastAsia="宋体" w:cstheme="minorEastAsia"/>
          <w:color w:val="000000"/>
          <w:kern w:val="0"/>
          <w:sz w:val="24"/>
        </w:rPr>
        <w:t>显微镜透射光源：LED光源，色温</w:t>
      </w:r>
      <w:r>
        <w:rPr>
          <w:rFonts w:hint="eastAsia" w:ascii="宋体" w:hAnsi="宋体" w:eastAsia="宋体" w:cs="黑体"/>
          <w:bCs/>
          <w:sz w:val="24"/>
        </w:rPr>
        <w:t>≥</w:t>
      </w:r>
      <w:r>
        <w:rPr>
          <w:rFonts w:hint="eastAsia" w:ascii="宋体" w:hAnsi="宋体" w:eastAsia="宋体" w:cstheme="minorEastAsia"/>
          <w:color w:val="000000"/>
          <w:kern w:val="0"/>
          <w:sz w:val="24"/>
        </w:rPr>
        <w:t>4500K；</w:t>
      </w:r>
    </w:p>
    <w:p w14:paraId="37218DE9">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▲4.2</w:t>
      </w:r>
      <w:r>
        <w:rPr>
          <w:rFonts w:hint="eastAsia" w:ascii="宋体" w:hAnsi="宋体" w:eastAsia="宋体" w:cstheme="minorEastAsia"/>
          <w:color w:val="000000"/>
          <w:kern w:val="0"/>
          <w:sz w:val="24"/>
        </w:rPr>
        <w:t>镜体电动Z轴调焦，调焦行程</w:t>
      </w:r>
      <w:r>
        <w:rPr>
          <w:rFonts w:hint="eastAsia" w:ascii="宋体" w:hAnsi="宋体" w:eastAsia="宋体" w:cs="黑体"/>
          <w:bCs/>
          <w:sz w:val="24"/>
        </w:rPr>
        <w:t>≥</w:t>
      </w:r>
      <w:r>
        <w:rPr>
          <w:rFonts w:hint="eastAsia" w:ascii="宋体" w:hAnsi="宋体" w:eastAsia="宋体" w:cstheme="minorEastAsia"/>
          <w:color w:val="000000"/>
          <w:kern w:val="0"/>
          <w:sz w:val="24"/>
        </w:rPr>
        <w:t>12mm；调焦步进≤5nm。</w:t>
      </w:r>
    </w:p>
    <w:p w14:paraId="1D0D25CA">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4.3</w:t>
      </w:r>
      <w:r>
        <w:rPr>
          <w:rFonts w:hint="eastAsia" w:ascii="宋体" w:hAnsi="宋体" w:eastAsia="宋体" w:cstheme="minorEastAsia"/>
          <w:color w:val="000000"/>
          <w:kern w:val="0"/>
          <w:sz w:val="24"/>
        </w:rPr>
        <w:t>长寿命白色LED荧光光源，光纤导光，对镜体无热辐射；</w:t>
      </w:r>
    </w:p>
    <w:p w14:paraId="7A8A73B1">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▲4.4</w:t>
      </w:r>
      <w:r>
        <w:rPr>
          <w:rFonts w:hint="eastAsia" w:ascii="宋体" w:hAnsi="宋体" w:eastAsia="宋体" w:cstheme="minorEastAsia"/>
          <w:color w:val="000000"/>
          <w:kern w:val="0"/>
          <w:sz w:val="24"/>
        </w:rPr>
        <w:t>电动</w:t>
      </w:r>
      <w:r>
        <w:rPr>
          <w:rFonts w:hint="eastAsia" w:ascii="宋体" w:hAnsi="宋体" w:eastAsia="宋体" w:cs="黑体"/>
          <w:bCs/>
          <w:sz w:val="24"/>
        </w:rPr>
        <w:t>≥</w:t>
      </w:r>
      <w:r>
        <w:rPr>
          <w:rFonts w:hint="eastAsia" w:ascii="宋体" w:hAnsi="宋体" w:eastAsia="宋体" w:cstheme="minorEastAsia"/>
          <w:color w:val="000000"/>
          <w:kern w:val="0"/>
          <w:sz w:val="24"/>
        </w:rPr>
        <w:t>6孔荧光滤色块转盘，自动荧光强度管理系统，</w:t>
      </w:r>
      <w:r>
        <w:rPr>
          <w:rFonts w:hint="eastAsia" w:ascii="宋体" w:hAnsi="宋体" w:eastAsia="宋体" w:cs="黑体"/>
          <w:bCs/>
          <w:sz w:val="24"/>
        </w:rPr>
        <w:t>≥</w:t>
      </w:r>
      <w:r>
        <w:rPr>
          <w:rFonts w:hint="eastAsia" w:ascii="宋体" w:hAnsi="宋体" w:eastAsia="宋体" w:cstheme="minorEastAsia"/>
          <w:color w:val="000000"/>
          <w:kern w:val="0"/>
          <w:sz w:val="24"/>
        </w:rPr>
        <w:t>5档荧光光强调节，</w:t>
      </w:r>
      <w:r>
        <w:rPr>
          <w:rFonts w:hint="eastAsia" w:ascii="宋体" w:hAnsi="宋体" w:eastAsia="宋体" w:cs="黑体"/>
          <w:bCs/>
          <w:sz w:val="24"/>
        </w:rPr>
        <w:t>≥</w:t>
      </w:r>
      <w:r>
        <w:rPr>
          <w:rFonts w:hint="eastAsia" w:ascii="宋体" w:hAnsi="宋体" w:eastAsia="宋体" w:cstheme="minorEastAsia"/>
          <w:color w:val="000000"/>
          <w:kern w:val="0"/>
          <w:sz w:val="24"/>
        </w:rPr>
        <w:t>12个可调视场光阑；</w:t>
      </w:r>
    </w:p>
    <w:p w14:paraId="598E0F0F">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4.5</w:t>
      </w:r>
      <w:r>
        <w:rPr>
          <w:rFonts w:hint="eastAsia" w:ascii="宋体" w:hAnsi="宋体" w:eastAsia="宋体" w:cstheme="minorEastAsia"/>
          <w:color w:val="000000"/>
          <w:kern w:val="0"/>
          <w:sz w:val="24"/>
        </w:rPr>
        <w:t>荧光激发块：</w:t>
      </w:r>
    </w:p>
    <w:p w14:paraId="61A9C108">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1）</w:t>
      </w:r>
      <w:r>
        <w:rPr>
          <w:rFonts w:hint="eastAsia" w:ascii="宋体" w:hAnsi="宋体" w:eastAsia="宋体" w:cstheme="minorEastAsia"/>
          <w:color w:val="000000"/>
          <w:kern w:val="0"/>
          <w:sz w:val="24"/>
        </w:rPr>
        <w:t>紫外激发单色滤块: 激发405/60m; 阻挡455nm; 发射: 470/40nm</w:t>
      </w:r>
    </w:p>
    <w:p w14:paraId="55A00977">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2）</w:t>
      </w:r>
      <w:r>
        <w:rPr>
          <w:rFonts w:hint="eastAsia" w:ascii="宋体" w:hAnsi="宋体" w:eastAsia="宋体" w:cstheme="minorEastAsia"/>
          <w:color w:val="000000"/>
          <w:kern w:val="0"/>
          <w:sz w:val="24"/>
        </w:rPr>
        <w:t>蓝色激发单色滤块:激发480/40nm; 阻挡505nm; 发射: 527/30nm</w:t>
      </w:r>
    </w:p>
    <w:p w14:paraId="624FDB8D">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3）</w:t>
      </w:r>
      <w:r>
        <w:rPr>
          <w:rFonts w:hint="eastAsia" w:ascii="宋体" w:hAnsi="宋体" w:eastAsia="宋体" w:cstheme="minorEastAsia"/>
          <w:color w:val="000000"/>
          <w:kern w:val="0"/>
          <w:sz w:val="24"/>
        </w:rPr>
        <w:t>绿色激发单色滤块: 激发546/10nm; 阻挡560nm; 发射: 585/40nm；</w:t>
      </w:r>
    </w:p>
    <w:p w14:paraId="153F58F7">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4.6</w:t>
      </w:r>
      <w:r>
        <w:rPr>
          <w:rFonts w:hint="eastAsia" w:ascii="宋体" w:hAnsi="宋体" w:eastAsia="宋体" w:cstheme="minorEastAsia"/>
          <w:color w:val="000000"/>
          <w:kern w:val="0"/>
          <w:sz w:val="24"/>
        </w:rPr>
        <w:t>宽视野双目观察筒，倾角</w:t>
      </w:r>
      <w:r>
        <w:rPr>
          <w:rFonts w:hint="eastAsia" w:ascii="宋体" w:hAnsi="宋体" w:eastAsia="宋体" w:cs="黑体"/>
          <w:bCs/>
          <w:sz w:val="24"/>
        </w:rPr>
        <w:t>≥</w:t>
      </w:r>
      <w:r>
        <w:rPr>
          <w:rFonts w:hint="eastAsia" w:ascii="宋体" w:hAnsi="宋体" w:eastAsia="宋体" w:cstheme="minorEastAsia"/>
          <w:color w:val="000000"/>
          <w:kern w:val="0"/>
          <w:sz w:val="24"/>
        </w:rPr>
        <w:t>45º，瞳距调节55-75mm，视场数</w:t>
      </w:r>
      <w:r>
        <w:rPr>
          <w:rFonts w:hint="eastAsia" w:ascii="宋体" w:hAnsi="宋体" w:eastAsia="宋体" w:cs="黑体"/>
          <w:bCs/>
          <w:sz w:val="24"/>
        </w:rPr>
        <w:t>≥</w:t>
      </w:r>
      <w:r>
        <w:rPr>
          <w:rFonts w:hint="eastAsia" w:ascii="宋体" w:hAnsi="宋体" w:eastAsia="宋体" w:cstheme="minorEastAsia"/>
          <w:color w:val="000000"/>
          <w:kern w:val="0"/>
          <w:sz w:val="24"/>
        </w:rPr>
        <w:t>25mm；</w:t>
      </w:r>
    </w:p>
    <w:p w14:paraId="64A0A5DF">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4.7</w:t>
      </w:r>
      <w:r>
        <w:rPr>
          <w:rFonts w:hint="eastAsia" w:ascii="宋体" w:hAnsi="宋体" w:eastAsia="宋体" w:cstheme="minorEastAsia"/>
          <w:color w:val="000000"/>
          <w:kern w:val="0"/>
          <w:sz w:val="24"/>
        </w:rPr>
        <w:t>宽视野平场目镜10倍，视场数</w:t>
      </w:r>
      <w:r>
        <w:rPr>
          <w:rFonts w:hint="eastAsia" w:ascii="宋体" w:hAnsi="宋体" w:eastAsia="宋体" w:cs="黑体"/>
          <w:bCs/>
          <w:sz w:val="24"/>
        </w:rPr>
        <w:t>≥</w:t>
      </w:r>
      <w:r>
        <w:rPr>
          <w:rFonts w:hint="eastAsia" w:ascii="宋体" w:hAnsi="宋体" w:eastAsia="宋体" w:cstheme="minorEastAsia"/>
          <w:color w:val="000000"/>
          <w:kern w:val="0"/>
          <w:sz w:val="24"/>
        </w:rPr>
        <w:t>25mm，屈光度可补偿调节；</w:t>
      </w:r>
    </w:p>
    <w:p w14:paraId="1F0B40CB">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sz w:val="24"/>
        </w:rPr>
        <w:t>▲</w:t>
      </w:r>
      <w:r>
        <w:rPr>
          <w:rFonts w:hint="eastAsia" w:ascii="宋体" w:hAnsi="宋体" w:eastAsia="宋体" w:cstheme="minorEastAsia"/>
          <w:color w:val="000000"/>
          <w:kern w:val="0"/>
          <w:sz w:val="24"/>
          <w:szCs w:val="24"/>
          <w:lang w:val="en-US" w:eastAsia="zh-CN" w:bidi="ar-SA"/>
        </w:rPr>
        <w:t>4.8</w:t>
      </w:r>
      <w:r>
        <w:rPr>
          <w:rFonts w:hint="eastAsia" w:ascii="宋体" w:hAnsi="宋体" w:eastAsia="宋体" w:cstheme="minorEastAsia"/>
          <w:color w:val="000000"/>
          <w:kern w:val="0"/>
          <w:sz w:val="24"/>
        </w:rPr>
        <w:t>物镜：</w:t>
      </w:r>
    </w:p>
    <w:p w14:paraId="2EEA4645">
      <w:pPr>
        <w:pStyle w:val="11"/>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rPr>
        <w:t>4倍共聚焦专用干镜，数值孔径N.A.≥0.4；10倍共聚焦专用干镜，数值孔径N.A.≥0.4；20倍共聚焦专用干镜，数值孔径N.A.≥0.75；</w:t>
      </w:r>
      <w:r>
        <w:rPr>
          <w:rFonts w:hint="eastAsia" w:ascii="宋体" w:hAnsi="宋体" w:eastAsia="宋体" w:cstheme="minorEastAsia"/>
          <w:color w:val="000000"/>
          <w:kern w:val="0"/>
          <w:sz w:val="24"/>
          <w:lang w:eastAsia="zh-TW"/>
        </w:rPr>
        <w:t>40</w:t>
      </w:r>
      <w:r>
        <w:rPr>
          <w:rFonts w:hint="eastAsia" w:ascii="宋体" w:hAnsi="宋体" w:eastAsia="宋体" w:cstheme="minorEastAsia"/>
          <w:color w:val="000000"/>
          <w:kern w:val="0"/>
          <w:sz w:val="24"/>
        </w:rPr>
        <w:t>倍共聚焦专用干镜；数值孔径N.A.≥0.95；63倍共聚焦专用油镜；数值孔径N.A.≥1.40；100倍共聚焦专用油镜，数值孔径N.A.≥1.40。</w:t>
      </w:r>
    </w:p>
    <w:p w14:paraId="4487AC77">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4.9</w:t>
      </w:r>
      <w:r>
        <w:rPr>
          <w:rFonts w:hint="eastAsia" w:ascii="宋体" w:hAnsi="宋体" w:eastAsia="宋体" w:cstheme="minorEastAsia"/>
          <w:color w:val="000000"/>
          <w:kern w:val="0"/>
          <w:sz w:val="24"/>
        </w:rPr>
        <w:t>电动扫描式载物台，行程</w:t>
      </w:r>
      <w:r>
        <w:rPr>
          <w:rFonts w:hint="eastAsia" w:ascii="宋体" w:hAnsi="宋体" w:eastAsia="宋体" w:cs="黑体"/>
          <w:bCs/>
          <w:sz w:val="24"/>
        </w:rPr>
        <w:t>≥</w:t>
      </w:r>
      <w:r>
        <w:rPr>
          <w:rFonts w:hint="eastAsia" w:ascii="宋体" w:hAnsi="宋体" w:eastAsia="宋体" w:cstheme="minorEastAsia"/>
          <w:color w:val="000000"/>
          <w:kern w:val="0"/>
          <w:sz w:val="24"/>
        </w:rPr>
        <w:t>83mm x 127mm，配备通用样品夹，适合直径24-68毫米的培养皿，适合长度</w:t>
      </w:r>
      <w:r>
        <w:rPr>
          <w:rFonts w:hint="eastAsia" w:ascii="宋体" w:hAnsi="宋体" w:eastAsia="宋体" w:cs="黑体"/>
          <w:bCs/>
          <w:sz w:val="24"/>
        </w:rPr>
        <w:t>≥</w:t>
      </w:r>
      <w:r>
        <w:rPr>
          <w:rFonts w:hint="eastAsia" w:ascii="宋体" w:hAnsi="宋体" w:eastAsia="宋体" w:cstheme="minorEastAsia"/>
          <w:color w:val="000000"/>
          <w:kern w:val="0"/>
          <w:sz w:val="24"/>
        </w:rPr>
        <w:t>120毫米的玻片；最小步进：</w:t>
      </w:r>
      <w:r>
        <w:rPr>
          <w:rFonts w:hint="eastAsia" w:ascii="宋体" w:hAnsi="宋体" w:eastAsia="宋体" w:cs="黑体"/>
          <w:bCs/>
          <w:sz w:val="24"/>
        </w:rPr>
        <w:t>≤</w:t>
      </w:r>
      <w:r>
        <w:rPr>
          <w:rFonts w:hint="eastAsia" w:ascii="宋体" w:hAnsi="宋体" w:eastAsia="宋体" w:cstheme="minorEastAsia"/>
          <w:color w:val="000000"/>
          <w:kern w:val="0"/>
          <w:sz w:val="24"/>
        </w:rPr>
        <w:t>0.02µm，重复精度：</w:t>
      </w:r>
      <w:r>
        <w:rPr>
          <w:rFonts w:hint="eastAsia" w:ascii="宋体" w:hAnsi="宋体" w:eastAsia="宋体" w:cs="黑体"/>
          <w:bCs/>
          <w:sz w:val="24"/>
        </w:rPr>
        <w:t>≤</w:t>
      </w:r>
      <w:r>
        <w:rPr>
          <w:rFonts w:hint="eastAsia" w:ascii="宋体" w:hAnsi="宋体" w:eastAsia="宋体" w:cstheme="minorEastAsia"/>
          <w:color w:val="000000"/>
          <w:kern w:val="0"/>
          <w:sz w:val="24"/>
        </w:rPr>
        <w:t>1µm，外接控制器，可电脑控制或控制器移动载物台</w:t>
      </w:r>
    </w:p>
    <w:p w14:paraId="2DBD2458">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5.</w:t>
      </w:r>
      <w:r>
        <w:rPr>
          <w:rFonts w:hint="eastAsia" w:ascii="宋体" w:hAnsi="宋体" w:eastAsia="宋体" w:cstheme="minorEastAsia"/>
          <w:color w:val="000000"/>
          <w:kern w:val="0"/>
          <w:sz w:val="24"/>
        </w:rPr>
        <w:t>图像处理工作站</w:t>
      </w:r>
    </w:p>
    <w:p w14:paraId="4D3E5CA7">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rPr>
        <w:t>高配置品牌专业工作站：</w:t>
      </w:r>
      <w:r>
        <w:rPr>
          <w:rFonts w:hint="eastAsia" w:ascii="宋体" w:hAnsi="宋体" w:eastAsia="宋体" w:cs="黑体"/>
          <w:bCs/>
          <w:sz w:val="24"/>
        </w:rPr>
        <w:t>≥</w:t>
      </w:r>
      <w:r>
        <w:rPr>
          <w:rFonts w:hint="eastAsia" w:ascii="宋体" w:hAnsi="宋体" w:eastAsia="宋体" w:cstheme="minorEastAsia"/>
          <w:color w:val="000000"/>
          <w:kern w:val="0"/>
          <w:sz w:val="24"/>
        </w:rPr>
        <w:t>6核CPU，内存≥64GB，高性能显卡3072个内核，显存</w:t>
      </w:r>
      <w:r>
        <w:rPr>
          <w:rFonts w:hint="eastAsia" w:ascii="宋体" w:hAnsi="宋体" w:eastAsia="宋体" w:cs="黑体"/>
          <w:bCs/>
          <w:sz w:val="24"/>
        </w:rPr>
        <w:t>≥</w:t>
      </w:r>
      <w:r>
        <w:rPr>
          <w:rFonts w:hint="eastAsia" w:ascii="宋体" w:hAnsi="宋体" w:eastAsia="宋体" w:cstheme="minorEastAsia"/>
          <w:color w:val="000000"/>
          <w:kern w:val="0"/>
          <w:sz w:val="24"/>
        </w:rPr>
        <w:t>16GB，液晶真彩21:9高清显示屏(1个)</w:t>
      </w:r>
      <w:r>
        <w:rPr>
          <w:rFonts w:hint="eastAsia" w:ascii="宋体" w:hAnsi="宋体" w:eastAsia="宋体" w:cs="黑体"/>
          <w:bCs/>
          <w:sz w:val="24"/>
        </w:rPr>
        <w:t xml:space="preserve"> ≥</w:t>
      </w:r>
      <w:r>
        <w:rPr>
          <w:rFonts w:hint="eastAsia" w:ascii="宋体" w:hAnsi="宋体" w:eastAsia="宋体" w:cstheme="minorEastAsia"/>
          <w:color w:val="000000"/>
          <w:kern w:val="0"/>
          <w:sz w:val="24"/>
        </w:rPr>
        <w:t>37.5寸，显示屏分辨率</w:t>
      </w:r>
      <w:r>
        <w:rPr>
          <w:rFonts w:hint="eastAsia" w:ascii="宋体" w:hAnsi="宋体" w:eastAsia="宋体" w:cs="黑体"/>
          <w:bCs/>
          <w:sz w:val="24"/>
        </w:rPr>
        <w:t>≥</w:t>
      </w:r>
      <w:r>
        <w:rPr>
          <w:rFonts w:hint="eastAsia" w:ascii="宋体" w:hAnsi="宋体" w:eastAsia="宋体" w:cstheme="minorEastAsia"/>
          <w:color w:val="000000"/>
          <w:kern w:val="0"/>
          <w:sz w:val="24"/>
        </w:rPr>
        <w:t>3840 x 1600，双固态硬盘（256GB+1TB），硬盘≥6TB，16x DVD+/- RW刻录，</w:t>
      </w:r>
      <w:r>
        <w:rPr>
          <w:rFonts w:hint="eastAsia" w:ascii="宋体" w:hAnsi="宋体" w:eastAsia="宋体" w:cs="黑体"/>
          <w:bCs/>
          <w:sz w:val="24"/>
        </w:rPr>
        <w:t>≥</w:t>
      </w:r>
      <w:r>
        <w:rPr>
          <w:rFonts w:hint="eastAsia" w:ascii="宋体" w:hAnsi="宋体" w:eastAsia="宋体" w:cstheme="minorEastAsia"/>
          <w:color w:val="000000"/>
          <w:kern w:val="0"/>
          <w:sz w:val="24"/>
        </w:rPr>
        <w:t>Windows 10 Professional (64 位)操作系统。</w:t>
      </w:r>
    </w:p>
    <w:p w14:paraId="0CABB993">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6.</w:t>
      </w:r>
      <w:r>
        <w:rPr>
          <w:rFonts w:hint="eastAsia" w:ascii="宋体" w:hAnsi="宋体" w:eastAsia="宋体" w:cstheme="minorEastAsia"/>
          <w:color w:val="000000"/>
          <w:kern w:val="0"/>
          <w:sz w:val="24"/>
        </w:rPr>
        <w:t>软件系统</w:t>
      </w:r>
    </w:p>
    <w:p w14:paraId="12A25E90">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6.1</w:t>
      </w:r>
      <w:r>
        <w:rPr>
          <w:rFonts w:hint="eastAsia" w:ascii="宋体" w:hAnsi="宋体" w:eastAsia="宋体" w:cstheme="minorEastAsia"/>
          <w:color w:val="000000"/>
          <w:kern w:val="0"/>
          <w:sz w:val="24"/>
        </w:rPr>
        <w:t>图像调节亮度、对比度，单个通道分别调节或多个通道同时调节；</w:t>
      </w:r>
    </w:p>
    <w:p w14:paraId="2F50072A">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6.2</w:t>
      </w:r>
      <w:r>
        <w:rPr>
          <w:rFonts w:hint="eastAsia" w:ascii="宋体" w:hAnsi="宋体" w:eastAsia="宋体" w:cstheme="minorEastAsia"/>
          <w:color w:val="000000"/>
          <w:kern w:val="0"/>
          <w:sz w:val="24"/>
        </w:rPr>
        <w:t>多功能全标本导航，全标本拼图。能进行自定义ROI形状的拼图，能拼接出长条形或圆形的大图，节省不必需的区域成像，加快拼图速度。能指定不同ROI区域使用不同的物镜进行拼图。能一次性批量化扫描多个标本多个ROI拼图；多孔板自动导航功能，适用于常规6孔板、12孔板、24孔板、96孔板等或者用户自定义孔数的数据采集工作。</w:t>
      </w:r>
    </w:p>
    <w:p w14:paraId="6A5D74C7">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6.3</w:t>
      </w:r>
      <w:r>
        <w:rPr>
          <w:rFonts w:hint="eastAsia" w:ascii="宋体" w:hAnsi="宋体" w:eastAsia="宋体" w:cstheme="minorEastAsia"/>
          <w:color w:val="000000"/>
          <w:kern w:val="0"/>
          <w:sz w:val="24"/>
        </w:rPr>
        <w:t>能进行全片无缝拼图扫描，带聚焦地形图功能，能适应标本高低不同的焦面进行多焦点自动对焦及拼图。用户能自定义多个不同的焦点。能结合电动Z轴进行三维拼图，拼接结果能根据需求进行大图三维重建、大图三维叠加；</w:t>
      </w:r>
    </w:p>
    <w:p w14:paraId="6720A326">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stheme="minorEastAsia"/>
          <w:color w:val="000000"/>
          <w:kern w:val="0"/>
          <w:sz w:val="24"/>
        </w:rPr>
      </w:pPr>
      <w:r>
        <w:rPr>
          <w:rFonts w:hint="eastAsia" w:ascii="宋体" w:hAnsi="宋体" w:eastAsia="宋体" w:cstheme="minorEastAsia"/>
          <w:color w:val="000000"/>
          <w:kern w:val="0"/>
          <w:sz w:val="24"/>
          <w:szCs w:val="24"/>
          <w:lang w:val="en-US" w:eastAsia="zh-CN" w:bidi="ar-SA"/>
        </w:rPr>
        <w:t>6.4</w:t>
      </w:r>
      <w:r>
        <w:rPr>
          <w:rFonts w:hint="eastAsia" w:ascii="宋体" w:hAnsi="宋体" w:eastAsia="宋体" w:cstheme="minorEastAsia"/>
          <w:color w:val="000000"/>
          <w:kern w:val="0"/>
          <w:sz w:val="24"/>
        </w:rPr>
        <w:t>具备FRAP、FLIP实验向导，可在FRAP过程中进行选择性漂白以及设置漂白模式，在3D FRAP前进行多维图像采集或漂白后采集；</w:t>
      </w:r>
    </w:p>
    <w:p w14:paraId="4B382A76">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hint="eastAsia" w:ascii="宋体" w:hAnsi="宋体" w:eastAsia="宋体" w:cstheme="minorEastAsia"/>
          <w:color w:val="000000"/>
          <w:kern w:val="0"/>
          <w:sz w:val="24"/>
        </w:rPr>
      </w:pPr>
      <w:r>
        <w:rPr>
          <w:rFonts w:hint="eastAsia" w:ascii="宋体" w:hAnsi="宋体" w:eastAsia="宋体" w:cstheme="minorEastAsia"/>
          <w:color w:val="000000"/>
          <w:kern w:val="0"/>
          <w:sz w:val="24"/>
          <w:lang w:val="en-US" w:eastAsia="zh-CN"/>
        </w:rPr>
        <w:t>6.5</w:t>
      </w:r>
      <w:r>
        <w:rPr>
          <w:rFonts w:hint="eastAsia" w:ascii="宋体" w:hAnsi="宋体" w:eastAsia="宋体" w:cstheme="minorEastAsia"/>
          <w:color w:val="000000"/>
          <w:kern w:val="0"/>
          <w:sz w:val="24"/>
        </w:rPr>
        <w:t>具有专业的FRET、FRAP、FLIP分析软件模块，FRAP具有FLYMODE扫描模式,在做FRAP时,可作双向扫描,一方向漂白,另一方向成像，达到快速漂白成像效果，可进行xyt三维和xyzt四维FRAP实验。</w:t>
      </w:r>
    </w:p>
    <w:p w14:paraId="75867140">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hint="default" w:ascii="宋体" w:hAnsi="宋体" w:eastAsia="宋体" w:cstheme="minorEastAsia"/>
          <w:color w:val="000000"/>
          <w:kern w:val="0"/>
          <w:sz w:val="24"/>
          <w:lang w:val="en-US" w:eastAsia="zh-CN"/>
        </w:rPr>
      </w:pPr>
      <w:r>
        <w:rPr>
          <w:rFonts w:hint="eastAsia" w:ascii="宋体" w:hAnsi="宋体" w:eastAsia="宋体" w:cstheme="minorEastAsia"/>
          <w:color w:val="000000"/>
          <w:kern w:val="0"/>
          <w:sz w:val="24"/>
          <w:lang w:val="en-US" w:eastAsia="zh-CN"/>
        </w:rPr>
        <w:t>6.6</w:t>
      </w:r>
      <w:r>
        <w:rPr>
          <w:rFonts w:hint="eastAsia" w:ascii="宋体" w:hAnsi="宋体" w:eastAsia="宋体" w:cs="宋体"/>
          <w:sz w:val="24"/>
        </w:rPr>
        <w:t>软件终身免费升级。</w:t>
      </w:r>
    </w:p>
    <w:p w14:paraId="3BF80822">
      <w:pPr>
        <w:spacing w:line="360" w:lineRule="auto"/>
        <w:jc w:val="left"/>
        <w:rPr>
          <w:rFonts w:hint="eastAsia"/>
          <w:b/>
          <w:bCs/>
          <w:sz w:val="24"/>
          <w:szCs w:val="24"/>
          <w:lang w:val="en-US" w:eastAsia="zh-CN"/>
        </w:rPr>
      </w:pPr>
    </w:p>
    <w:p w14:paraId="56F0B541">
      <w:pPr>
        <w:spacing w:line="360" w:lineRule="auto"/>
        <w:jc w:val="left"/>
        <w:rPr>
          <w:rFonts w:hint="eastAsia"/>
          <w:b/>
          <w:bCs/>
          <w:sz w:val="24"/>
          <w:szCs w:val="24"/>
          <w:lang w:val="en-US" w:eastAsia="zh-CN"/>
        </w:rPr>
      </w:pPr>
      <w:r>
        <w:rPr>
          <w:rFonts w:hint="eastAsia"/>
          <w:b/>
          <w:bCs/>
          <w:sz w:val="24"/>
          <w:szCs w:val="24"/>
          <w:lang w:val="en-US" w:eastAsia="zh-CN"/>
        </w:rPr>
        <w:t>品目3-2：倒置荧光显微镜</w:t>
      </w:r>
    </w:p>
    <w:p w14:paraId="4B763DF4">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eastAsia="宋体" w:cs="宋体"/>
          <w:b/>
          <w:bCs/>
          <w:sz w:val="24"/>
        </w:rPr>
      </w:pPr>
      <w:r>
        <w:rPr>
          <w:rFonts w:ascii="宋体" w:hAnsi="宋体" w:eastAsia="宋体" w:cs="宋体"/>
          <w:b/>
          <w:bCs/>
          <w:sz w:val="24"/>
          <w:szCs w:val="22"/>
          <w:lang w:val="en-US" w:eastAsia="en-US" w:bidi="ar-SA"/>
        </w:rPr>
        <w:t>一、</w:t>
      </w:r>
      <w:r>
        <w:rPr>
          <w:rFonts w:hint="eastAsia" w:ascii="宋体" w:hAnsi="宋体" w:eastAsia="宋体" w:cs="宋体"/>
          <w:b/>
          <w:bCs/>
          <w:sz w:val="24"/>
        </w:rPr>
        <w:t>技术参数</w:t>
      </w:r>
    </w:p>
    <w:p w14:paraId="6E7043B9">
      <w:pPr>
        <w:pStyle w:val="11"/>
        <w:keepNext w:val="0"/>
        <w:keepLines w:val="0"/>
        <w:pageBreakBefore w:val="0"/>
        <w:numPr>
          <w:ilvl w:val="0"/>
          <w:numId w:val="0"/>
        </w:numPr>
        <w:tabs>
          <w:tab w:val="left" w:pos="993"/>
          <w:tab w:val="left" w:pos="1134"/>
          <w:tab w:val="left" w:pos="1418"/>
          <w:tab w:val="left" w:pos="1701"/>
        </w:tabs>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1.</w:t>
      </w:r>
      <w:r>
        <w:rPr>
          <w:rFonts w:hint="eastAsia" w:ascii="宋体" w:hAnsi="宋体" w:eastAsia="宋体"/>
          <w:sz w:val="24"/>
        </w:rPr>
        <w:t>配备明场，荧光，相差，外置霍夫曼观察功能；</w:t>
      </w:r>
    </w:p>
    <w:p w14:paraId="6737ABFE">
      <w:pPr>
        <w:pStyle w:val="11"/>
        <w:keepNext w:val="0"/>
        <w:keepLines w:val="0"/>
        <w:pageBreakBefore w:val="0"/>
        <w:numPr>
          <w:ilvl w:val="0"/>
          <w:numId w:val="0"/>
        </w:numPr>
        <w:tabs>
          <w:tab w:val="left" w:pos="993"/>
          <w:tab w:val="left" w:pos="1134"/>
          <w:tab w:val="left" w:pos="1418"/>
          <w:tab w:val="left" w:pos="1701"/>
        </w:tabs>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ascii="宋体" w:hAnsi="宋体" w:eastAsia="宋体" w:cs="Times New Roman"/>
          <w:kern w:val="2"/>
          <w:sz w:val="24"/>
          <w:szCs w:val="24"/>
          <w:lang w:val="en-US" w:eastAsia="zh-CN" w:bidi="ar-SA"/>
        </w:rPr>
        <w:t>2.</w:t>
      </w:r>
      <w:r>
        <w:rPr>
          <w:rFonts w:hint="eastAsia" w:ascii="宋体" w:hAnsi="宋体" w:eastAsia="宋体"/>
          <w:sz w:val="24"/>
        </w:rPr>
        <w:t>聚光镜：数值孔径NA≧0.45，工作距离S≧40mm；载物台：固定载物台，可配置不同型号培养皿、载玻片，方便使用；</w:t>
      </w:r>
    </w:p>
    <w:p w14:paraId="1FCBFEAA">
      <w:pPr>
        <w:pStyle w:val="11"/>
        <w:keepNext w:val="0"/>
        <w:keepLines w:val="0"/>
        <w:pageBreakBefore w:val="0"/>
        <w:numPr>
          <w:ilvl w:val="0"/>
          <w:numId w:val="0"/>
        </w:numPr>
        <w:tabs>
          <w:tab w:val="left" w:pos="993"/>
          <w:tab w:val="left" w:pos="1134"/>
          <w:tab w:val="left" w:pos="1418"/>
          <w:tab w:val="left" w:pos="1701"/>
        </w:tabs>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3.</w:t>
      </w:r>
      <w:r>
        <w:rPr>
          <w:rFonts w:hint="eastAsia" w:ascii="宋体" w:hAnsi="宋体" w:eastAsia="宋体"/>
          <w:sz w:val="24"/>
        </w:rPr>
        <w:t>物镜：4×平场消色差物镜，NA</w:t>
      </w:r>
      <w:r>
        <w:rPr>
          <w:rFonts w:hint="eastAsia" w:ascii="宋体" w:hAnsi="宋体" w:eastAsia="宋体" w:cs="黑体"/>
          <w:bCs/>
          <w:sz w:val="24"/>
        </w:rPr>
        <w:t>≥</w:t>
      </w:r>
      <w:r>
        <w:rPr>
          <w:rFonts w:hint="eastAsia" w:ascii="宋体" w:hAnsi="宋体" w:eastAsia="宋体"/>
          <w:sz w:val="24"/>
        </w:rPr>
        <w:t>0.10；10×平场消色差物镜，NA</w:t>
      </w:r>
      <w:r>
        <w:rPr>
          <w:rFonts w:hint="eastAsia" w:ascii="宋体" w:hAnsi="宋体" w:eastAsia="宋体" w:cs="黑体"/>
          <w:bCs/>
          <w:sz w:val="24"/>
        </w:rPr>
        <w:t>≥</w:t>
      </w:r>
      <w:r>
        <w:rPr>
          <w:rFonts w:hint="eastAsia" w:ascii="宋体" w:hAnsi="宋体" w:eastAsia="宋体"/>
          <w:sz w:val="24"/>
        </w:rPr>
        <w:t>0.25；20×平场消色差物镜，NA</w:t>
      </w:r>
      <w:r>
        <w:rPr>
          <w:rFonts w:hint="eastAsia" w:ascii="宋体" w:hAnsi="宋体" w:eastAsia="宋体" w:cs="黑体"/>
          <w:bCs/>
          <w:sz w:val="24"/>
        </w:rPr>
        <w:t>≥</w:t>
      </w:r>
      <w:r>
        <w:rPr>
          <w:rFonts w:hint="eastAsia" w:ascii="宋体" w:hAnsi="宋体" w:eastAsia="宋体"/>
          <w:sz w:val="24"/>
        </w:rPr>
        <w:t>0.40；40×平场消色差物镜，NA</w:t>
      </w:r>
      <w:r>
        <w:rPr>
          <w:rFonts w:hint="eastAsia" w:ascii="宋体" w:hAnsi="宋体" w:eastAsia="宋体" w:cs="黑体"/>
          <w:bCs/>
          <w:sz w:val="24"/>
        </w:rPr>
        <w:t>≥</w:t>
      </w:r>
      <w:r>
        <w:rPr>
          <w:rFonts w:hint="eastAsia" w:ascii="宋体" w:hAnsi="宋体" w:eastAsia="宋体"/>
          <w:sz w:val="24"/>
        </w:rPr>
        <w:t>0.60；100</w:t>
      </w:r>
      <w:r>
        <w:rPr>
          <w:rFonts w:ascii="宋体" w:hAnsi="宋体" w:eastAsia="宋体"/>
          <w:sz w:val="24"/>
        </w:rPr>
        <w:t>×平场消色差物镜</w:t>
      </w:r>
      <w:r>
        <w:rPr>
          <w:rFonts w:hint="eastAsia" w:ascii="宋体" w:hAnsi="宋体" w:eastAsia="宋体"/>
          <w:sz w:val="24"/>
        </w:rPr>
        <w:t>（油镜），</w:t>
      </w:r>
      <w:r>
        <w:rPr>
          <w:rFonts w:ascii="宋体" w:hAnsi="宋体" w:eastAsia="宋体"/>
          <w:sz w:val="24"/>
        </w:rPr>
        <w:t>NA≥0.60</w:t>
      </w:r>
      <w:r>
        <w:rPr>
          <w:rFonts w:hint="eastAsia" w:ascii="宋体" w:hAnsi="宋体" w:eastAsia="宋体"/>
          <w:sz w:val="24"/>
        </w:rPr>
        <w:t>，带矫正环；</w:t>
      </w:r>
    </w:p>
    <w:p w14:paraId="2898958F">
      <w:pPr>
        <w:pStyle w:val="11"/>
        <w:keepNext w:val="0"/>
        <w:keepLines w:val="0"/>
        <w:pageBreakBefore w:val="0"/>
        <w:numPr>
          <w:ilvl w:val="0"/>
          <w:numId w:val="0"/>
        </w:numPr>
        <w:tabs>
          <w:tab w:val="left" w:pos="993"/>
          <w:tab w:val="left" w:pos="1134"/>
          <w:tab w:val="left" w:pos="1418"/>
          <w:tab w:val="left" w:pos="1701"/>
        </w:tabs>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ascii="宋体" w:hAnsi="宋体" w:eastAsia="宋体" w:cs="Times New Roman"/>
          <w:kern w:val="2"/>
          <w:sz w:val="24"/>
          <w:szCs w:val="24"/>
          <w:lang w:val="en-US" w:eastAsia="zh-CN" w:bidi="ar-SA"/>
        </w:rPr>
        <w:t>4.</w:t>
      </w:r>
      <w:r>
        <w:rPr>
          <w:rFonts w:hint="eastAsia" w:ascii="宋体" w:hAnsi="宋体" w:eastAsia="宋体"/>
          <w:sz w:val="24"/>
        </w:rPr>
        <w:t>目镜：10X宽视野目镜， 三目筒，100%分光</w:t>
      </w:r>
    </w:p>
    <w:p w14:paraId="4BA46BEA">
      <w:pPr>
        <w:pStyle w:val="11"/>
        <w:keepNext w:val="0"/>
        <w:keepLines w:val="0"/>
        <w:pageBreakBefore w:val="0"/>
        <w:numPr>
          <w:ilvl w:val="0"/>
          <w:numId w:val="0"/>
        </w:numPr>
        <w:tabs>
          <w:tab w:val="left" w:pos="993"/>
          <w:tab w:val="left" w:pos="1134"/>
          <w:tab w:val="left" w:pos="1418"/>
          <w:tab w:val="left" w:pos="1701"/>
        </w:tabs>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ascii="宋体" w:hAnsi="宋体" w:eastAsia="宋体" w:cs="Times New Roman"/>
          <w:kern w:val="2"/>
          <w:sz w:val="24"/>
          <w:szCs w:val="24"/>
          <w:lang w:val="en-US" w:eastAsia="zh-CN" w:bidi="ar-SA"/>
        </w:rPr>
        <w:t>5.</w:t>
      </w:r>
      <w:r>
        <w:rPr>
          <w:rFonts w:hint="eastAsia" w:ascii="宋体" w:hAnsi="宋体" w:eastAsia="宋体"/>
          <w:sz w:val="24"/>
        </w:rPr>
        <w:t>滤光片</w:t>
      </w:r>
      <w:r>
        <w:rPr>
          <w:rFonts w:hint="eastAsia" w:ascii="宋体" w:hAnsi="宋体" w:eastAsia="宋体"/>
          <w:b/>
          <w:bCs/>
          <w:sz w:val="24"/>
        </w:rPr>
        <w:t>：</w:t>
      </w:r>
      <w:r>
        <w:rPr>
          <w:rFonts w:hint="eastAsia" w:ascii="宋体" w:hAnsi="宋体" w:eastAsia="宋体"/>
          <w:sz w:val="24"/>
        </w:rPr>
        <w:t>UV单色滤块：激发340-380nm；二色分光镜400nm；发射：425 nm LP</w:t>
      </w:r>
    </w:p>
    <w:p w14:paraId="5FD54851">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ascii="宋体" w:hAnsi="宋体" w:eastAsia="宋体"/>
          <w:sz w:val="24"/>
        </w:rPr>
      </w:pPr>
      <w:r>
        <w:rPr>
          <w:rFonts w:hint="eastAsia" w:ascii="宋体" w:hAnsi="宋体" w:eastAsia="宋体"/>
          <w:sz w:val="24"/>
        </w:rPr>
        <w:t>单色滤块：激发460-500nm；二色分光镜505nm；发射：512- 542nm</w:t>
      </w:r>
    </w:p>
    <w:p w14:paraId="22CA5486">
      <w:pPr>
        <w:keepNext w:val="0"/>
        <w:keepLines w:val="0"/>
        <w:pageBreakBefore w:val="0"/>
        <w:kinsoku/>
        <w:wordWrap/>
        <w:overflowPunct/>
        <w:topLinePunct w:val="0"/>
        <w:autoSpaceDE w:val="0"/>
        <w:autoSpaceDN w:val="0"/>
        <w:bidi w:val="0"/>
        <w:adjustRightInd/>
        <w:snapToGrid/>
        <w:spacing w:line="360" w:lineRule="auto"/>
        <w:ind w:left="0" w:firstLine="480" w:firstLineChars="200"/>
        <w:jc w:val="left"/>
        <w:textAlignment w:val="auto"/>
        <w:rPr>
          <w:rFonts w:ascii="宋体" w:hAnsi="宋体" w:eastAsia="宋体"/>
          <w:sz w:val="24"/>
        </w:rPr>
      </w:pPr>
      <w:r>
        <w:rPr>
          <w:rFonts w:hint="eastAsia" w:ascii="宋体" w:hAnsi="宋体" w:eastAsia="宋体"/>
          <w:sz w:val="24"/>
        </w:rPr>
        <w:t>单色滤块：激发515-560 nm；二色分光镜580nm；发射：590nm LP</w:t>
      </w:r>
    </w:p>
    <w:p w14:paraId="0FBF6220">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ascii="宋体" w:hAnsi="宋体" w:eastAsia="宋体" w:cs="Times New Roman"/>
          <w:kern w:val="2"/>
          <w:sz w:val="24"/>
          <w:szCs w:val="24"/>
          <w:lang w:val="en-US" w:eastAsia="zh-CN" w:bidi="ar-SA"/>
        </w:rPr>
        <w:t>6.</w:t>
      </w:r>
      <w:r>
        <w:rPr>
          <w:rFonts w:hint="eastAsia" w:ascii="宋体" w:hAnsi="宋体" w:eastAsia="宋体"/>
          <w:sz w:val="24"/>
        </w:rPr>
        <w:t>传感器类型：CMOS，传感器大小（对角线）：≥18.8毫米</w:t>
      </w:r>
    </w:p>
    <w:p w14:paraId="475E8F31">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7.</w:t>
      </w:r>
      <w:r>
        <w:rPr>
          <w:rFonts w:hint="eastAsia" w:ascii="宋体" w:hAnsi="宋体" w:eastAsia="宋体"/>
          <w:sz w:val="24"/>
        </w:rPr>
        <w:t>物理像素：≥600万</w:t>
      </w:r>
    </w:p>
    <w:p w14:paraId="582D95D8">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ascii="宋体" w:hAnsi="宋体" w:eastAsia="宋体" w:cs="Times New Roman"/>
          <w:kern w:val="2"/>
          <w:sz w:val="24"/>
          <w:szCs w:val="24"/>
          <w:lang w:val="en-US" w:eastAsia="zh-CN" w:bidi="ar-SA"/>
        </w:rPr>
        <w:t>8.</w:t>
      </w:r>
      <w:r>
        <w:rPr>
          <w:rFonts w:hint="eastAsia" w:ascii="宋体" w:hAnsi="宋体" w:eastAsia="宋体"/>
          <w:sz w:val="24"/>
        </w:rPr>
        <w:t>像素大小：≥2.4</w:t>
      </w:r>
      <w:r>
        <w:rPr>
          <w:rFonts w:hint="eastAsia" w:ascii="宋体" w:hAnsi="宋体" w:eastAsia="宋体"/>
          <w:sz w:val="24"/>
          <w:lang w:eastAsia="zh-CN"/>
        </w:rPr>
        <w:t>μ</w:t>
      </w:r>
      <w:r>
        <w:rPr>
          <w:rFonts w:hint="eastAsia" w:ascii="宋体" w:hAnsi="宋体" w:eastAsia="宋体"/>
          <w:sz w:val="24"/>
          <w:lang w:val="en-US" w:eastAsia="zh-CN"/>
        </w:rPr>
        <w:t>m</w:t>
      </w:r>
      <w:r>
        <w:rPr>
          <w:rFonts w:hint="eastAsia" w:ascii="宋体" w:hAnsi="宋体" w:eastAsia="宋体"/>
          <w:sz w:val="24"/>
        </w:rPr>
        <w:t xml:space="preserve"> x 2.4</w:t>
      </w:r>
      <w:r>
        <w:rPr>
          <w:rFonts w:hint="eastAsia" w:ascii="宋体" w:hAnsi="宋体" w:eastAsia="宋体"/>
          <w:sz w:val="24"/>
          <w:lang w:eastAsia="zh-CN"/>
        </w:rPr>
        <w:t>μ</w:t>
      </w:r>
      <w:r>
        <w:rPr>
          <w:rFonts w:hint="eastAsia" w:ascii="宋体" w:hAnsi="宋体" w:eastAsia="宋体"/>
          <w:sz w:val="24"/>
          <w:lang w:val="en-US" w:eastAsia="zh-CN"/>
        </w:rPr>
        <w:t>m</w:t>
      </w:r>
      <w:r>
        <w:rPr>
          <w:rFonts w:hint="eastAsia" w:ascii="宋体" w:hAnsi="宋体" w:eastAsia="宋体"/>
          <w:sz w:val="24"/>
        </w:rPr>
        <w:t>，曝光时间:1毫秒 - 1秒</w:t>
      </w:r>
    </w:p>
    <w:p w14:paraId="612ED5F7">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9.</w:t>
      </w:r>
      <w:r>
        <w:rPr>
          <w:rFonts w:hint="eastAsia" w:ascii="宋体" w:hAnsi="宋体" w:eastAsia="宋体"/>
          <w:sz w:val="24"/>
        </w:rPr>
        <w:t>帧率: ≥32帧/秒</w:t>
      </w:r>
    </w:p>
    <w:p w14:paraId="056A950F">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10.</w:t>
      </w:r>
      <w:r>
        <w:rPr>
          <w:rFonts w:hint="eastAsia" w:ascii="宋体" w:hAnsi="宋体" w:eastAsia="宋体"/>
          <w:sz w:val="24"/>
        </w:rPr>
        <w:t>满井容量: ≥14000e；动态范围: ≥72 dB；位深/色深:</w:t>
      </w:r>
      <w:r>
        <w:rPr>
          <w:rFonts w:hint="eastAsia" w:ascii="宋体" w:hAnsi="宋体" w:eastAsia="宋体" w:cs="黑体"/>
          <w:bCs/>
          <w:sz w:val="24"/>
        </w:rPr>
        <w:t xml:space="preserve"> ≥</w:t>
      </w:r>
      <w:r>
        <w:rPr>
          <w:rFonts w:hint="eastAsia" w:ascii="宋体" w:hAnsi="宋体" w:eastAsia="宋体"/>
          <w:sz w:val="24"/>
        </w:rPr>
        <w:t>3x12位；像素融合:</w:t>
      </w:r>
      <w:r>
        <w:rPr>
          <w:rFonts w:hint="eastAsia" w:ascii="宋体" w:hAnsi="宋体" w:eastAsia="宋体" w:cs="黑体"/>
          <w:bCs/>
          <w:sz w:val="24"/>
        </w:rPr>
        <w:t xml:space="preserve"> ≥</w:t>
      </w:r>
      <w:r>
        <w:rPr>
          <w:rFonts w:hint="eastAsia" w:ascii="宋体" w:hAnsi="宋体" w:eastAsia="宋体"/>
          <w:sz w:val="24"/>
        </w:rPr>
        <w:t>2x2</w:t>
      </w:r>
    </w:p>
    <w:p w14:paraId="2DC4C42B">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jc w:val="left"/>
        <w:textAlignment w:val="auto"/>
        <w:rPr>
          <w:rFonts w:ascii="宋体" w:hAnsi="宋体" w:eastAsia="宋体"/>
          <w:sz w:val="24"/>
        </w:rPr>
      </w:pPr>
      <w:r>
        <w:rPr>
          <w:rFonts w:ascii="宋体" w:hAnsi="宋体" w:eastAsia="宋体" w:cs="Times New Roman"/>
          <w:kern w:val="2"/>
          <w:sz w:val="24"/>
          <w:szCs w:val="24"/>
          <w:lang w:val="en-US" w:eastAsia="zh-CN" w:bidi="ar-SA"/>
        </w:rPr>
        <w:t>11.</w:t>
      </w:r>
      <w:r>
        <w:rPr>
          <w:rFonts w:hint="eastAsia" w:ascii="宋体" w:hAnsi="宋体" w:eastAsia="宋体"/>
          <w:sz w:val="24"/>
        </w:rPr>
        <w:t>配备图形处理工作站；</w:t>
      </w:r>
    </w:p>
    <w:p w14:paraId="0824AB15">
      <w:pPr>
        <w:spacing w:line="360" w:lineRule="auto"/>
        <w:jc w:val="left"/>
        <w:rPr>
          <w:rFonts w:hint="eastAsia"/>
          <w:b/>
          <w:bCs/>
          <w:sz w:val="24"/>
          <w:szCs w:val="24"/>
          <w:lang w:val="en-US" w:eastAsia="zh-CN"/>
        </w:rPr>
      </w:pPr>
    </w:p>
    <w:p w14:paraId="0B135F40">
      <w:pPr>
        <w:spacing w:line="360" w:lineRule="auto"/>
        <w:jc w:val="left"/>
        <w:rPr>
          <w:rFonts w:hint="eastAsia"/>
          <w:b/>
          <w:bCs/>
          <w:sz w:val="24"/>
          <w:szCs w:val="24"/>
          <w:lang w:val="en-US" w:eastAsia="zh-CN"/>
        </w:rPr>
      </w:pPr>
      <w:r>
        <w:rPr>
          <w:rFonts w:hint="eastAsia"/>
          <w:b/>
          <w:bCs/>
          <w:sz w:val="24"/>
          <w:szCs w:val="24"/>
          <w:lang w:val="en-US" w:eastAsia="zh-CN"/>
        </w:rPr>
        <w:t>品目3-3：正置荧光显微镜</w:t>
      </w:r>
    </w:p>
    <w:p w14:paraId="689F0ED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eastAsia="宋体" w:cs="宋体"/>
          <w:b/>
          <w:bCs/>
          <w:sz w:val="24"/>
        </w:rPr>
      </w:pPr>
      <w:r>
        <w:rPr>
          <w:rFonts w:ascii="宋体" w:hAnsi="宋体" w:eastAsia="宋体" w:cs="宋体"/>
          <w:b/>
          <w:bCs/>
          <w:sz w:val="24"/>
          <w:szCs w:val="22"/>
          <w:lang w:val="en-US" w:eastAsia="en-US" w:bidi="ar-SA"/>
        </w:rPr>
        <w:t>一、</w:t>
      </w:r>
      <w:r>
        <w:rPr>
          <w:rFonts w:hint="eastAsia" w:ascii="宋体" w:hAnsi="宋体" w:eastAsia="宋体" w:cs="宋体"/>
          <w:b/>
          <w:bCs/>
          <w:sz w:val="24"/>
        </w:rPr>
        <w:t>技术参数</w:t>
      </w:r>
    </w:p>
    <w:p w14:paraId="4932CC68">
      <w:pPr>
        <w:pStyle w:val="11"/>
        <w:keepNext w:val="0"/>
        <w:keepLines w:val="0"/>
        <w:pageBreakBefore w:val="0"/>
        <w:widowControl w:val="0"/>
        <w:numPr>
          <w:ilvl w:val="6"/>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olor w:val="000000"/>
          <w:sz w:val="24"/>
          <w:lang w:eastAsia="zh-Hans"/>
        </w:rPr>
      </w:pPr>
      <w:r>
        <w:rPr>
          <w:rFonts w:hint="eastAsia" w:ascii="宋体" w:hAnsi="宋体" w:eastAsia="宋体" w:cs="Times New Roman"/>
          <w:kern w:val="2"/>
          <w:sz w:val="24"/>
          <w:szCs w:val="24"/>
          <w:lang w:val="en-US" w:eastAsia="zh-CN" w:bidi="ar-SA"/>
        </w:rPr>
        <w:t>▲</w:t>
      </w:r>
      <w:r>
        <w:rPr>
          <w:rFonts w:ascii="宋体" w:hAnsi="宋体" w:eastAsia="宋体" w:cs="Times New Roman"/>
          <w:color w:val="000000"/>
          <w:kern w:val="2"/>
          <w:sz w:val="24"/>
          <w:szCs w:val="24"/>
          <w:lang w:val="en-US" w:eastAsia="zh-Hans" w:bidi="ar-SA"/>
        </w:rPr>
        <w:t>1.</w:t>
      </w:r>
      <w:r>
        <w:rPr>
          <w:rFonts w:hint="eastAsia" w:ascii="宋体" w:hAnsi="宋体" w:eastAsia="宋体"/>
          <w:color w:val="000000"/>
          <w:sz w:val="24"/>
        </w:rPr>
        <w:t>电动机身：一体化电动机身，防震机座，稳定结构，可作电动明场、荧光观察及数字成像</w:t>
      </w:r>
      <w:r>
        <w:rPr>
          <w:rFonts w:hint="eastAsia" w:ascii="宋体" w:hAnsi="宋体" w:eastAsia="宋体" w:cs="宋体"/>
          <w:color w:val="000000"/>
          <w:kern w:val="0"/>
          <w:sz w:val="24"/>
          <w:lang w:eastAsia="zh-Hans" w:bidi="ar"/>
        </w:rPr>
        <w:t>，</w:t>
      </w:r>
      <w:r>
        <w:rPr>
          <w:rFonts w:hint="eastAsia" w:ascii="宋体" w:hAnsi="宋体" w:eastAsia="宋体" w:cs="宋体"/>
          <w:color w:val="000000"/>
          <w:kern w:val="0"/>
          <w:sz w:val="24"/>
          <w:lang w:bidi="ar"/>
        </w:rPr>
        <w:t>机身集成≥10个电动切换按键，非外接式电动切换按键</w:t>
      </w:r>
      <w:r>
        <w:rPr>
          <w:rFonts w:hint="eastAsia" w:ascii="宋体" w:hAnsi="宋体" w:eastAsia="宋体" w:cs="宋体"/>
          <w:color w:val="000000"/>
          <w:kern w:val="0"/>
          <w:sz w:val="24"/>
          <w:lang w:eastAsia="zh-Hans" w:bidi="ar"/>
        </w:rPr>
        <w:t>；</w:t>
      </w:r>
    </w:p>
    <w:p w14:paraId="53DBCAEB">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olor w:val="000000"/>
          <w:sz w:val="24"/>
          <w:lang w:eastAsia="zh-Hans"/>
        </w:rPr>
      </w:pPr>
      <w:r>
        <w:rPr>
          <w:rFonts w:ascii="宋体" w:hAnsi="宋体" w:eastAsia="宋体" w:cs="Times New Roman"/>
          <w:color w:val="000000"/>
          <w:kern w:val="2"/>
          <w:sz w:val="24"/>
          <w:szCs w:val="24"/>
          <w:lang w:val="en-US" w:eastAsia="zh-Hans" w:bidi="ar-SA"/>
        </w:rPr>
        <w:t>2.</w:t>
      </w:r>
      <w:r>
        <w:rPr>
          <w:rFonts w:hint="eastAsia" w:ascii="宋体" w:hAnsi="宋体" w:eastAsia="宋体"/>
          <w:color w:val="000000"/>
          <w:sz w:val="24"/>
        </w:rPr>
        <w:t>光学系统：无限远校正光学系统</w:t>
      </w:r>
      <w:r>
        <w:rPr>
          <w:rFonts w:hint="eastAsia" w:ascii="宋体" w:hAnsi="宋体" w:eastAsia="宋体"/>
          <w:color w:val="000000"/>
          <w:sz w:val="24"/>
          <w:lang w:eastAsia="zh-Hans"/>
        </w:rPr>
        <w:t>，齐焦距离≤</w:t>
      </w:r>
      <w:r>
        <w:rPr>
          <w:rFonts w:ascii="宋体" w:hAnsi="宋体" w:eastAsia="宋体"/>
          <w:color w:val="000000"/>
          <w:sz w:val="24"/>
          <w:lang w:eastAsia="zh-Hans"/>
        </w:rPr>
        <w:t>45</w:t>
      </w:r>
      <w:r>
        <w:rPr>
          <w:rFonts w:hint="eastAsia" w:ascii="宋体" w:hAnsi="宋体" w:eastAsia="宋体"/>
          <w:color w:val="000000"/>
          <w:sz w:val="24"/>
          <w:lang w:eastAsia="zh-Hans"/>
        </w:rPr>
        <w:t>mm；</w:t>
      </w:r>
    </w:p>
    <w:p w14:paraId="5EED9212">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olor w:val="000000"/>
          <w:sz w:val="24"/>
        </w:rPr>
      </w:pPr>
      <w:r>
        <w:rPr>
          <w:rFonts w:hint="eastAsia" w:ascii="宋体" w:hAnsi="宋体" w:eastAsia="宋体" w:cs="Times New Roman"/>
          <w:kern w:val="2"/>
          <w:sz w:val="24"/>
          <w:szCs w:val="24"/>
          <w:lang w:val="en-US" w:eastAsia="zh-CN" w:bidi="ar-SA"/>
        </w:rPr>
        <w:t>▲</w:t>
      </w:r>
      <w:r>
        <w:rPr>
          <w:rFonts w:ascii="宋体" w:hAnsi="宋体" w:eastAsia="宋体" w:cs="Times New Roman"/>
          <w:color w:val="000000"/>
          <w:kern w:val="2"/>
          <w:sz w:val="24"/>
          <w:szCs w:val="24"/>
          <w:lang w:val="en-US" w:eastAsia="zh-CN" w:bidi="ar-SA"/>
        </w:rPr>
        <w:t>3.</w:t>
      </w:r>
      <w:r>
        <w:rPr>
          <w:rFonts w:hint="eastAsia" w:ascii="宋体" w:hAnsi="宋体" w:eastAsia="宋体"/>
          <w:color w:val="000000"/>
          <w:sz w:val="24"/>
        </w:rPr>
        <w:t>电动物镜转盘</w:t>
      </w:r>
      <w:r>
        <w:rPr>
          <w:rFonts w:hint="eastAsia" w:ascii="宋体" w:hAnsi="宋体" w:eastAsia="宋体"/>
          <w:color w:val="000000"/>
          <w:sz w:val="24"/>
          <w:lang w:eastAsia="zh-Hans"/>
        </w:rPr>
        <w:t>：</w:t>
      </w:r>
      <w:r>
        <w:rPr>
          <w:rFonts w:hint="eastAsia" w:ascii="宋体" w:hAnsi="宋体" w:eastAsia="宋体"/>
          <w:color w:val="000000"/>
          <w:sz w:val="24"/>
        </w:rPr>
        <w:t>电动6位物镜转换器，一键转换；</w:t>
      </w:r>
    </w:p>
    <w:p w14:paraId="354BD58B">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hint="eastAsia" w:ascii="宋体" w:hAnsi="宋体" w:eastAsia="宋体"/>
          <w:color w:val="000000"/>
          <w:sz w:val="24"/>
          <w:lang w:eastAsia="zh-CN"/>
        </w:rPr>
      </w:pPr>
      <w:r>
        <w:rPr>
          <w:rFonts w:ascii="宋体" w:hAnsi="宋体" w:eastAsia="宋体" w:cs="Times New Roman"/>
          <w:color w:val="000000"/>
          <w:kern w:val="2"/>
          <w:sz w:val="24"/>
          <w:szCs w:val="24"/>
          <w:lang w:val="en-US" w:eastAsia="zh-CN" w:bidi="ar-SA"/>
        </w:rPr>
        <w:t>4.</w:t>
      </w:r>
      <w:r>
        <w:rPr>
          <w:rFonts w:hint="eastAsia" w:ascii="宋体" w:hAnsi="宋体" w:eastAsia="宋体"/>
          <w:color w:val="000000"/>
          <w:sz w:val="24"/>
        </w:rPr>
        <w:t>观察镜筒：宽视野三目镜筒</w:t>
      </w:r>
      <w:r>
        <w:rPr>
          <w:rFonts w:hint="eastAsia" w:ascii="宋体" w:hAnsi="宋体" w:eastAsia="宋体"/>
          <w:color w:val="000000"/>
          <w:sz w:val="24"/>
          <w:lang w:eastAsia="zh-Hans"/>
        </w:rPr>
        <w:t>，</w:t>
      </w:r>
      <w:r>
        <w:rPr>
          <w:rFonts w:hint="eastAsia" w:ascii="宋体" w:hAnsi="宋体" w:eastAsia="宋体"/>
          <w:color w:val="000000"/>
          <w:sz w:val="24"/>
        </w:rPr>
        <w:t>相机出口视野19mm，可同时观察和预览；FOV≥22mm</w:t>
      </w:r>
      <w:r>
        <w:rPr>
          <w:rFonts w:hint="eastAsia" w:ascii="宋体" w:hAnsi="宋体" w:eastAsia="宋体"/>
          <w:color w:val="000000"/>
          <w:sz w:val="24"/>
          <w:lang w:eastAsia="zh-CN"/>
        </w:rPr>
        <w:t>；</w:t>
      </w:r>
    </w:p>
    <w:p w14:paraId="5836FC44">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hint="eastAsia" w:ascii="宋体" w:hAnsi="宋体" w:eastAsia="宋体"/>
          <w:color w:val="000000"/>
          <w:sz w:val="24"/>
          <w:lang w:eastAsia="zh-CN"/>
        </w:rPr>
      </w:pPr>
      <w:r>
        <w:rPr>
          <w:rFonts w:hint="eastAsia" w:ascii="宋体" w:hAnsi="宋体" w:eastAsia="宋体" w:cs="Times New Roman"/>
          <w:kern w:val="2"/>
          <w:sz w:val="24"/>
          <w:szCs w:val="24"/>
          <w:lang w:val="en-US" w:eastAsia="zh-CN" w:bidi="ar-SA"/>
        </w:rPr>
        <w:t>▲</w:t>
      </w:r>
      <w:r>
        <w:rPr>
          <w:rFonts w:ascii="宋体" w:hAnsi="宋体" w:eastAsia="宋体" w:cs="Times New Roman"/>
          <w:color w:val="000000"/>
          <w:kern w:val="2"/>
          <w:sz w:val="24"/>
          <w:szCs w:val="24"/>
          <w:lang w:val="en-US" w:eastAsia="zh-CN" w:bidi="ar-SA"/>
        </w:rPr>
        <w:t>5.</w:t>
      </w:r>
      <w:r>
        <w:rPr>
          <w:rFonts w:hint="eastAsia" w:ascii="宋体" w:hAnsi="宋体" w:eastAsia="宋体"/>
          <w:color w:val="000000"/>
          <w:sz w:val="24"/>
        </w:rPr>
        <w:t>物镜：高级平场消色差物镜</w:t>
      </w:r>
      <w:r>
        <w:rPr>
          <w:rFonts w:hint="eastAsia" w:ascii="宋体" w:hAnsi="宋体" w:eastAsia="宋体"/>
          <w:color w:val="000000"/>
          <w:sz w:val="24"/>
          <w:lang w:eastAsia="zh-CN"/>
        </w:rPr>
        <w:t>；</w:t>
      </w:r>
    </w:p>
    <w:p w14:paraId="24F5882E">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1）</w:t>
      </w:r>
      <w:r>
        <w:rPr>
          <w:rFonts w:ascii="宋体" w:hAnsi="宋体" w:eastAsia="宋体"/>
          <w:color w:val="000000"/>
          <w:sz w:val="24"/>
        </w:rPr>
        <w:t>4X , NA</w:t>
      </w:r>
      <w:r>
        <w:rPr>
          <w:rFonts w:hint="eastAsia" w:ascii="宋体" w:hAnsi="宋体" w:eastAsia="宋体" w:cs="黑体"/>
          <w:bCs/>
          <w:sz w:val="24"/>
        </w:rPr>
        <w:t>≥</w:t>
      </w:r>
      <w:r>
        <w:rPr>
          <w:rFonts w:ascii="宋体" w:hAnsi="宋体" w:eastAsia="宋体"/>
          <w:color w:val="000000"/>
          <w:sz w:val="24"/>
        </w:rPr>
        <w:t>0.10</w:t>
      </w:r>
      <w:r>
        <w:rPr>
          <w:rFonts w:hint="eastAsia" w:ascii="宋体" w:hAnsi="宋体" w:eastAsia="宋体"/>
          <w:sz w:val="24"/>
        </w:rPr>
        <w:t xml:space="preserve">； </w:t>
      </w:r>
      <w:r>
        <w:rPr>
          <w:rFonts w:ascii="宋体" w:hAnsi="宋体" w:eastAsia="宋体"/>
          <w:color w:val="000000"/>
          <w:sz w:val="24"/>
        </w:rPr>
        <w:t>10X, NA</w:t>
      </w:r>
      <w:r>
        <w:rPr>
          <w:rFonts w:hint="eastAsia" w:ascii="宋体" w:hAnsi="宋体" w:eastAsia="宋体" w:cs="黑体"/>
          <w:bCs/>
          <w:sz w:val="24"/>
        </w:rPr>
        <w:t>≥</w:t>
      </w:r>
      <w:r>
        <w:rPr>
          <w:rFonts w:ascii="宋体" w:hAnsi="宋体" w:eastAsia="宋体"/>
          <w:color w:val="000000"/>
          <w:sz w:val="24"/>
        </w:rPr>
        <w:t>0.25</w:t>
      </w:r>
      <w:r>
        <w:rPr>
          <w:rFonts w:hint="eastAsia" w:ascii="宋体" w:hAnsi="宋体" w:eastAsia="宋体"/>
          <w:sz w:val="24"/>
        </w:rPr>
        <w:t xml:space="preserve">；  </w:t>
      </w:r>
      <w:r>
        <w:rPr>
          <w:rFonts w:ascii="宋体" w:hAnsi="宋体" w:eastAsia="宋体"/>
          <w:color w:val="000000"/>
          <w:sz w:val="24"/>
        </w:rPr>
        <w:t>20X, NA</w:t>
      </w:r>
      <w:r>
        <w:rPr>
          <w:rFonts w:hint="eastAsia" w:ascii="宋体" w:hAnsi="宋体" w:eastAsia="宋体" w:cs="黑体"/>
          <w:bCs/>
          <w:sz w:val="24"/>
        </w:rPr>
        <w:t>≥</w:t>
      </w:r>
      <w:r>
        <w:rPr>
          <w:rFonts w:ascii="宋体" w:hAnsi="宋体" w:eastAsia="宋体"/>
          <w:color w:val="000000"/>
          <w:sz w:val="24"/>
        </w:rPr>
        <w:t>0.4</w:t>
      </w:r>
      <w:r>
        <w:rPr>
          <w:rFonts w:hint="eastAsia" w:ascii="宋体" w:hAnsi="宋体" w:eastAsia="宋体"/>
          <w:sz w:val="24"/>
        </w:rPr>
        <w:t>；</w:t>
      </w:r>
    </w:p>
    <w:p w14:paraId="2CB94CA6">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2）</w:t>
      </w:r>
      <w:r>
        <w:rPr>
          <w:rFonts w:ascii="宋体" w:hAnsi="宋体" w:eastAsia="宋体"/>
          <w:color w:val="000000"/>
          <w:sz w:val="24"/>
        </w:rPr>
        <w:t>40X, NA</w:t>
      </w:r>
      <w:r>
        <w:rPr>
          <w:rFonts w:hint="eastAsia" w:ascii="宋体" w:hAnsi="宋体" w:eastAsia="宋体" w:cs="黑体"/>
          <w:bCs/>
          <w:sz w:val="24"/>
        </w:rPr>
        <w:t>≥</w:t>
      </w:r>
      <w:r>
        <w:rPr>
          <w:rFonts w:ascii="宋体" w:hAnsi="宋体" w:eastAsia="宋体"/>
          <w:color w:val="000000"/>
          <w:sz w:val="24"/>
        </w:rPr>
        <w:t>0.65</w:t>
      </w:r>
      <w:r>
        <w:rPr>
          <w:rFonts w:hint="eastAsia" w:ascii="宋体" w:hAnsi="宋体" w:eastAsia="宋体"/>
          <w:sz w:val="24"/>
        </w:rPr>
        <w:t xml:space="preserve">； </w:t>
      </w:r>
      <w:r>
        <w:rPr>
          <w:rFonts w:ascii="宋体" w:hAnsi="宋体" w:eastAsia="宋体"/>
          <w:color w:val="000000"/>
          <w:sz w:val="24"/>
        </w:rPr>
        <w:t>100X, NA</w:t>
      </w:r>
      <w:r>
        <w:rPr>
          <w:rFonts w:hint="eastAsia" w:ascii="宋体" w:hAnsi="宋体" w:eastAsia="宋体" w:cs="黑体"/>
          <w:bCs/>
          <w:sz w:val="24"/>
        </w:rPr>
        <w:t>≥</w:t>
      </w:r>
      <w:r>
        <w:rPr>
          <w:rFonts w:ascii="宋体" w:hAnsi="宋体" w:eastAsia="宋体"/>
          <w:color w:val="000000"/>
          <w:sz w:val="24"/>
        </w:rPr>
        <w:t>1.25</w:t>
      </w:r>
    </w:p>
    <w:p w14:paraId="5E94697B">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宋体" w:hAnsi="宋体" w:eastAsia="宋体"/>
          <w:sz w:val="24"/>
          <w:lang w:eastAsia="zh-CN"/>
        </w:rPr>
      </w:pPr>
      <w:r>
        <w:rPr>
          <w:rFonts w:ascii="宋体" w:hAnsi="宋体" w:eastAsia="宋体"/>
          <w:sz w:val="24"/>
        </w:rPr>
        <w:t>高</w:t>
      </w:r>
      <w:r>
        <w:rPr>
          <w:rFonts w:hint="eastAsia" w:ascii="宋体" w:hAnsi="宋体" w:eastAsia="宋体"/>
          <w:sz w:val="24"/>
        </w:rPr>
        <w:t>NA</w:t>
      </w:r>
      <w:r>
        <w:rPr>
          <w:rFonts w:ascii="宋体" w:hAnsi="宋体" w:eastAsia="宋体"/>
          <w:sz w:val="24"/>
        </w:rPr>
        <w:t>物镜视野越大，成像越清楚</w:t>
      </w:r>
      <w:r>
        <w:rPr>
          <w:rFonts w:hint="eastAsia" w:ascii="宋体" w:hAnsi="宋体" w:eastAsia="宋体"/>
          <w:sz w:val="24"/>
        </w:rPr>
        <w:t>， 能保证不同放大倍数需要</w:t>
      </w:r>
      <w:r>
        <w:rPr>
          <w:rFonts w:hint="eastAsia" w:ascii="宋体" w:hAnsi="宋体" w:eastAsia="宋体"/>
          <w:sz w:val="24"/>
          <w:lang w:eastAsia="zh-CN"/>
        </w:rPr>
        <w:t>；</w:t>
      </w:r>
    </w:p>
    <w:p w14:paraId="25A10A33">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hint="eastAsia" w:ascii="宋体" w:hAnsi="宋体" w:eastAsia="宋体"/>
          <w:color w:val="000000"/>
          <w:sz w:val="24"/>
          <w:lang w:eastAsia="zh-CN"/>
        </w:rPr>
      </w:pPr>
      <w:r>
        <w:rPr>
          <w:rFonts w:hint="eastAsia" w:ascii="宋体" w:hAnsi="宋体" w:eastAsia="宋体" w:cs="Times New Roman"/>
          <w:kern w:val="2"/>
          <w:sz w:val="24"/>
          <w:szCs w:val="24"/>
          <w:lang w:val="en-US" w:eastAsia="zh-CN" w:bidi="ar-SA"/>
        </w:rPr>
        <w:t>▲</w:t>
      </w:r>
      <w:r>
        <w:rPr>
          <w:rFonts w:ascii="宋体" w:hAnsi="宋体" w:eastAsia="宋体" w:cs="Times New Roman"/>
          <w:color w:val="000000"/>
          <w:kern w:val="2"/>
          <w:sz w:val="24"/>
          <w:szCs w:val="24"/>
          <w:lang w:val="en-US" w:eastAsia="zh-CN" w:bidi="ar-SA"/>
        </w:rPr>
        <w:t>6.</w:t>
      </w:r>
      <w:r>
        <w:rPr>
          <w:rFonts w:hint="eastAsia" w:ascii="宋体" w:hAnsi="宋体" w:eastAsia="宋体"/>
          <w:color w:val="000000"/>
          <w:sz w:val="24"/>
        </w:rPr>
        <w:t>目镜： 10X宽视野目镜，视野数≥22mm，双目屈光度均可调</w:t>
      </w:r>
      <w:r>
        <w:rPr>
          <w:rFonts w:hint="eastAsia" w:ascii="宋体" w:hAnsi="宋体" w:eastAsia="宋体"/>
          <w:color w:val="000000"/>
          <w:sz w:val="24"/>
          <w:lang w:eastAsia="zh-CN"/>
        </w:rPr>
        <w:t>；</w:t>
      </w:r>
    </w:p>
    <w:p w14:paraId="58A87648">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hint="eastAsia" w:ascii="宋体" w:hAnsi="宋体" w:eastAsia="宋体"/>
          <w:color w:val="000000"/>
          <w:sz w:val="24"/>
          <w:lang w:eastAsia="zh-CN"/>
        </w:rPr>
      </w:pPr>
      <w:r>
        <w:rPr>
          <w:rFonts w:hint="eastAsia" w:ascii="宋体" w:hAnsi="宋体" w:eastAsia="宋体" w:cs="Times New Roman"/>
          <w:kern w:val="2"/>
          <w:sz w:val="24"/>
          <w:szCs w:val="24"/>
          <w:lang w:val="en-US" w:eastAsia="zh-CN" w:bidi="ar-SA"/>
        </w:rPr>
        <w:t>▲</w:t>
      </w:r>
      <w:r>
        <w:rPr>
          <w:rFonts w:ascii="宋体" w:hAnsi="宋体" w:eastAsia="宋体" w:cs="Times New Roman"/>
          <w:color w:val="000000"/>
          <w:kern w:val="2"/>
          <w:sz w:val="24"/>
          <w:szCs w:val="24"/>
          <w:lang w:val="en-US" w:eastAsia="zh-CN" w:bidi="ar-SA"/>
        </w:rPr>
        <w:t>7.</w:t>
      </w:r>
      <w:r>
        <w:rPr>
          <w:rFonts w:hint="eastAsia" w:ascii="宋体" w:hAnsi="宋体" w:eastAsia="宋体"/>
          <w:color w:val="000000"/>
          <w:sz w:val="24"/>
        </w:rPr>
        <w:t>荧光装置：≥5孔转盘式荧光转换装置</w:t>
      </w:r>
      <w:r>
        <w:rPr>
          <w:rFonts w:hint="eastAsia" w:ascii="宋体" w:hAnsi="宋体" w:eastAsia="宋体"/>
          <w:color w:val="000000"/>
          <w:sz w:val="24"/>
          <w:lang w:eastAsia="zh-CN"/>
        </w:rPr>
        <w:t>；</w:t>
      </w:r>
    </w:p>
    <w:p w14:paraId="15AF5633">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olor w:val="000000"/>
          <w:sz w:val="24"/>
        </w:rPr>
      </w:pPr>
      <w:r>
        <w:rPr>
          <w:rFonts w:ascii="宋体" w:hAnsi="宋体" w:eastAsia="宋体" w:cs="Times New Roman"/>
          <w:color w:val="000000"/>
          <w:kern w:val="2"/>
          <w:sz w:val="24"/>
          <w:szCs w:val="24"/>
          <w:lang w:val="en-US" w:eastAsia="zh-CN" w:bidi="ar-SA"/>
        </w:rPr>
        <w:t>8.</w:t>
      </w:r>
      <w:r>
        <w:rPr>
          <w:rFonts w:hint="eastAsia" w:ascii="宋体" w:hAnsi="宋体" w:eastAsia="宋体"/>
          <w:color w:val="000000"/>
          <w:sz w:val="24"/>
        </w:rPr>
        <w:t>3个荧光专用滤块：UV单色滤块: 激发3</w:t>
      </w:r>
      <w:r>
        <w:rPr>
          <w:rFonts w:ascii="宋体" w:hAnsi="宋体" w:eastAsia="宋体"/>
          <w:color w:val="000000"/>
          <w:sz w:val="24"/>
        </w:rPr>
        <w:t>25</w:t>
      </w:r>
      <w:r>
        <w:rPr>
          <w:rFonts w:hint="eastAsia" w:ascii="宋体" w:hAnsi="宋体" w:eastAsia="宋体"/>
          <w:color w:val="000000"/>
          <w:sz w:val="24"/>
        </w:rPr>
        <w:t>-3</w:t>
      </w:r>
      <w:r>
        <w:rPr>
          <w:rFonts w:ascii="宋体" w:hAnsi="宋体" w:eastAsia="宋体"/>
          <w:color w:val="000000"/>
          <w:sz w:val="24"/>
        </w:rPr>
        <w:t>75</w:t>
      </w:r>
      <w:r>
        <w:rPr>
          <w:rFonts w:hint="eastAsia" w:ascii="宋体" w:hAnsi="宋体" w:eastAsia="宋体"/>
          <w:color w:val="000000"/>
          <w:sz w:val="24"/>
        </w:rPr>
        <w:t>nm; 阻挡400nm; 发射: 4</w:t>
      </w:r>
      <w:r>
        <w:rPr>
          <w:rFonts w:ascii="宋体" w:hAnsi="宋体" w:eastAsia="宋体"/>
          <w:color w:val="000000"/>
          <w:sz w:val="24"/>
        </w:rPr>
        <w:t>3</w:t>
      </w:r>
      <w:r>
        <w:rPr>
          <w:rFonts w:hint="eastAsia" w:ascii="宋体" w:hAnsi="宋体" w:eastAsia="宋体"/>
          <w:color w:val="000000"/>
          <w:sz w:val="24"/>
        </w:rPr>
        <w:t>5</w:t>
      </w:r>
      <w:r>
        <w:rPr>
          <w:rFonts w:ascii="宋体" w:hAnsi="宋体" w:eastAsia="宋体"/>
          <w:color w:val="000000"/>
          <w:sz w:val="24"/>
        </w:rPr>
        <w:t>-495</w:t>
      </w:r>
      <w:r>
        <w:rPr>
          <w:rFonts w:hint="eastAsia" w:ascii="宋体" w:hAnsi="宋体" w:eastAsia="宋体"/>
          <w:color w:val="000000"/>
          <w:sz w:val="24"/>
        </w:rPr>
        <w:t>nm</w:t>
      </w:r>
      <w:r>
        <w:rPr>
          <w:rFonts w:hint="eastAsia" w:ascii="宋体" w:hAnsi="宋体" w:eastAsia="宋体"/>
          <w:sz w:val="24"/>
        </w:rPr>
        <w:t>；</w:t>
      </w:r>
    </w:p>
    <w:p w14:paraId="26C7CA11">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hint="eastAsia" w:ascii="宋体" w:hAnsi="宋体" w:eastAsia="宋体"/>
          <w:color w:val="000000"/>
          <w:sz w:val="24"/>
          <w:lang w:eastAsia="zh-CN"/>
        </w:rPr>
      </w:pPr>
      <w:r>
        <w:rPr>
          <w:rFonts w:ascii="宋体" w:hAnsi="宋体" w:eastAsia="宋体" w:cs="Times New Roman"/>
          <w:color w:val="000000"/>
          <w:kern w:val="2"/>
          <w:sz w:val="24"/>
          <w:szCs w:val="24"/>
          <w:lang w:val="en-US" w:eastAsia="zh-CN" w:bidi="ar-SA"/>
        </w:rPr>
        <w:t>9.</w:t>
      </w:r>
      <w:r>
        <w:rPr>
          <w:rFonts w:hint="eastAsia" w:ascii="宋体" w:hAnsi="宋体" w:eastAsia="宋体"/>
          <w:color w:val="000000"/>
          <w:sz w:val="24"/>
        </w:rPr>
        <w:t>单色滤块: 激发</w:t>
      </w:r>
      <w:r>
        <w:rPr>
          <w:rFonts w:ascii="宋体" w:hAnsi="宋体" w:eastAsia="宋体"/>
          <w:color w:val="000000"/>
          <w:sz w:val="24"/>
        </w:rPr>
        <w:t>450</w:t>
      </w:r>
      <w:r>
        <w:rPr>
          <w:rFonts w:hint="eastAsia" w:ascii="宋体" w:hAnsi="宋体" w:eastAsia="宋体"/>
          <w:color w:val="000000"/>
          <w:sz w:val="24"/>
        </w:rPr>
        <w:t>-</w:t>
      </w:r>
      <w:r>
        <w:rPr>
          <w:rFonts w:ascii="宋体" w:hAnsi="宋体" w:eastAsia="宋体"/>
          <w:color w:val="000000"/>
          <w:sz w:val="24"/>
        </w:rPr>
        <w:t>480</w:t>
      </w:r>
      <w:r>
        <w:rPr>
          <w:rFonts w:hint="eastAsia" w:ascii="宋体" w:hAnsi="宋体" w:eastAsia="宋体"/>
          <w:color w:val="000000"/>
          <w:sz w:val="24"/>
        </w:rPr>
        <w:t>nm; 阻挡</w:t>
      </w:r>
      <w:r>
        <w:rPr>
          <w:rFonts w:ascii="宋体" w:hAnsi="宋体" w:eastAsia="宋体"/>
          <w:color w:val="000000"/>
          <w:sz w:val="24"/>
        </w:rPr>
        <w:t>495</w:t>
      </w:r>
      <w:r>
        <w:rPr>
          <w:rFonts w:hint="eastAsia" w:ascii="宋体" w:hAnsi="宋体" w:eastAsia="宋体"/>
          <w:color w:val="000000"/>
          <w:sz w:val="24"/>
        </w:rPr>
        <w:t>nm; 发射: 5</w:t>
      </w:r>
      <w:r>
        <w:rPr>
          <w:rFonts w:ascii="宋体" w:hAnsi="宋体" w:eastAsia="宋体"/>
          <w:color w:val="000000"/>
          <w:sz w:val="24"/>
        </w:rPr>
        <w:t>0</w:t>
      </w:r>
      <w:r>
        <w:rPr>
          <w:rFonts w:hint="eastAsia" w:ascii="宋体" w:hAnsi="宋体" w:eastAsia="宋体"/>
          <w:color w:val="000000"/>
          <w:sz w:val="24"/>
        </w:rPr>
        <w:t>0</w:t>
      </w:r>
      <w:r>
        <w:rPr>
          <w:rFonts w:ascii="宋体" w:hAnsi="宋体" w:eastAsia="宋体"/>
          <w:color w:val="000000"/>
          <w:sz w:val="24"/>
        </w:rPr>
        <w:t>-550</w:t>
      </w:r>
      <w:r>
        <w:rPr>
          <w:rFonts w:hint="eastAsia" w:ascii="宋体" w:hAnsi="宋体" w:eastAsia="宋体"/>
          <w:color w:val="000000"/>
          <w:sz w:val="24"/>
        </w:rPr>
        <w:t>nm</w:t>
      </w:r>
      <w:r>
        <w:rPr>
          <w:rFonts w:hint="eastAsia" w:ascii="宋体" w:hAnsi="宋体" w:eastAsia="宋体"/>
          <w:sz w:val="24"/>
        </w:rPr>
        <w:t>；</w:t>
      </w:r>
      <w:r>
        <w:rPr>
          <w:rFonts w:hint="eastAsia" w:ascii="宋体" w:hAnsi="宋体" w:eastAsia="宋体"/>
          <w:color w:val="000000"/>
          <w:sz w:val="24"/>
        </w:rPr>
        <w:t>单色滤块: 激发4</w:t>
      </w:r>
      <w:r>
        <w:rPr>
          <w:rFonts w:ascii="宋体" w:hAnsi="宋体" w:eastAsia="宋体"/>
          <w:color w:val="000000"/>
          <w:sz w:val="24"/>
        </w:rPr>
        <w:t>4</w:t>
      </w:r>
      <w:r>
        <w:rPr>
          <w:rFonts w:hint="eastAsia" w:ascii="宋体" w:hAnsi="宋体" w:eastAsia="宋体"/>
          <w:color w:val="000000"/>
          <w:sz w:val="24"/>
        </w:rPr>
        <w:t>0-4</w:t>
      </w:r>
      <w:r>
        <w:rPr>
          <w:rFonts w:ascii="宋体" w:hAnsi="宋体" w:eastAsia="宋体"/>
          <w:color w:val="000000"/>
          <w:sz w:val="24"/>
        </w:rPr>
        <w:t>8</w:t>
      </w:r>
      <w:r>
        <w:rPr>
          <w:rFonts w:hint="eastAsia" w:ascii="宋体" w:hAnsi="宋体" w:eastAsia="宋体"/>
          <w:color w:val="000000"/>
          <w:sz w:val="24"/>
        </w:rPr>
        <w:t>0nm; 阻挡5</w:t>
      </w:r>
      <w:r>
        <w:rPr>
          <w:rFonts w:ascii="宋体" w:hAnsi="宋体" w:eastAsia="宋体"/>
          <w:color w:val="000000"/>
          <w:sz w:val="24"/>
        </w:rPr>
        <w:t>85</w:t>
      </w:r>
      <w:r>
        <w:rPr>
          <w:rFonts w:hint="eastAsia" w:ascii="宋体" w:hAnsi="宋体" w:eastAsia="宋体"/>
          <w:color w:val="000000"/>
          <w:sz w:val="24"/>
        </w:rPr>
        <w:t xml:space="preserve">nm; 发射: </w:t>
      </w:r>
      <w:r>
        <w:rPr>
          <w:rFonts w:ascii="宋体" w:hAnsi="宋体" w:eastAsia="宋体"/>
          <w:color w:val="000000"/>
          <w:sz w:val="24"/>
        </w:rPr>
        <w:t>595-665</w:t>
      </w:r>
      <w:r>
        <w:rPr>
          <w:rFonts w:hint="eastAsia" w:ascii="宋体" w:hAnsi="宋体" w:eastAsia="宋体"/>
          <w:color w:val="000000"/>
          <w:sz w:val="24"/>
        </w:rPr>
        <w:t>nm</w:t>
      </w:r>
      <w:r>
        <w:rPr>
          <w:rFonts w:hint="eastAsia" w:ascii="宋体" w:hAnsi="宋体" w:eastAsia="宋体"/>
          <w:color w:val="000000"/>
          <w:sz w:val="24"/>
          <w:lang w:eastAsia="zh-CN"/>
        </w:rPr>
        <w:t>；</w:t>
      </w:r>
    </w:p>
    <w:p w14:paraId="16B9A48C">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val="0"/>
        <w:textAlignment w:val="auto"/>
        <w:rPr>
          <w:rFonts w:ascii="宋体" w:hAnsi="宋体" w:eastAsia="宋体"/>
          <w:color w:val="000000" w:themeColor="text1"/>
          <w:sz w:val="24"/>
          <w14:textFill>
            <w14:solidFill>
              <w14:schemeClr w14:val="tx1"/>
            </w14:solidFill>
          </w14:textFill>
        </w:rPr>
      </w:pPr>
      <w:r>
        <w:rPr>
          <w:rFonts w:hint="eastAsia" w:ascii="宋体" w:hAnsi="宋体" w:eastAsia="宋体" w:cs="Times New Roman"/>
          <w:kern w:val="2"/>
          <w:sz w:val="24"/>
          <w:szCs w:val="24"/>
          <w:lang w:val="en-US" w:eastAsia="zh-CN" w:bidi="ar-SA"/>
        </w:rPr>
        <w:t>▲</w:t>
      </w:r>
      <w:r>
        <w:rPr>
          <w:rFonts w:ascii="宋体" w:hAnsi="宋体" w:eastAsia="宋体" w:cs="Times New Roman"/>
          <w:color w:val="000000" w:themeColor="text1"/>
          <w:kern w:val="2"/>
          <w:sz w:val="24"/>
          <w:szCs w:val="24"/>
          <w:lang w:val="en-US" w:eastAsia="zh-CN" w:bidi="ar-SA"/>
          <w14:textFill>
            <w14:solidFill>
              <w14:schemeClr w14:val="tx1"/>
            </w14:solidFill>
          </w14:textFill>
        </w:rPr>
        <w:t>10.</w:t>
      </w:r>
      <w:r>
        <w:rPr>
          <w:rFonts w:hint="eastAsia" w:ascii="宋体" w:hAnsi="宋体" w:eastAsia="宋体"/>
          <w:color w:val="000000" w:themeColor="text1"/>
          <w:sz w:val="24"/>
          <w14:textFill>
            <w14:solidFill>
              <w14:schemeClr w14:val="tx1"/>
            </w14:solidFill>
          </w14:textFill>
        </w:rPr>
        <w:t>传感器大小（对角线）：≥18.8毫米</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物理像素：≥600万</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像素大小：≥2.4微米 x 2.4微米</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曝光时间:1毫秒 - 1秒</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帧率: ≥32帧/秒</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满井容量: ≥14000 e-</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动态范围: ≥72 dB</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位深/色深:</w:t>
      </w:r>
      <w:r>
        <w:rPr>
          <w:rFonts w:hint="eastAsia" w:ascii="宋体" w:hAnsi="宋体" w:eastAsia="宋体" w:cs="黑体"/>
          <w:bCs/>
          <w:sz w:val="24"/>
        </w:rPr>
        <w:t xml:space="preserve"> ≥</w:t>
      </w:r>
      <w:r>
        <w:rPr>
          <w:rFonts w:hint="eastAsia" w:ascii="宋体" w:hAnsi="宋体" w:eastAsia="宋体"/>
          <w:color w:val="000000" w:themeColor="text1"/>
          <w:sz w:val="24"/>
          <w14:textFill>
            <w14:solidFill>
              <w14:schemeClr w14:val="tx1"/>
            </w14:solidFill>
          </w14:textFill>
        </w:rPr>
        <w:t>3x12位</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像素融合:</w:t>
      </w:r>
      <w:r>
        <w:rPr>
          <w:rFonts w:hint="eastAsia" w:ascii="宋体" w:hAnsi="宋体" w:eastAsia="宋体" w:cs="黑体"/>
          <w:bCs/>
          <w:sz w:val="24"/>
        </w:rPr>
        <w:t xml:space="preserve"> ≥</w:t>
      </w:r>
      <w:r>
        <w:rPr>
          <w:rFonts w:hint="eastAsia" w:ascii="宋体" w:hAnsi="宋体" w:eastAsia="宋体"/>
          <w:color w:val="000000" w:themeColor="text1"/>
          <w:sz w:val="24"/>
          <w14:textFill>
            <w14:solidFill>
              <w14:schemeClr w14:val="tx1"/>
            </w14:solidFill>
          </w14:textFill>
        </w:rPr>
        <w:t>2x2</w:t>
      </w:r>
    </w:p>
    <w:p w14:paraId="58B642B2">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olor w:val="000000" w:themeColor="text1"/>
          <w:sz w:val="24"/>
          <w14:textFill>
            <w14:solidFill>
              <w14:schemeClr w14:val="tx1"/>
            </w14:solidFill>
          </w14:textFill>
        </w:rPr>
      </w:pPr>
      <w:r>
        <w:rPr>
          <w:rFonts w:ascii="宋体" w:hAnsi="宋体" w:eastAsia="宋体" w:cs="Times New Roman"/>
          <w:color w:val="000000" w:themeColor="text1"/>
          <w:kern w:val="2"/>
          <w:sz w:val="24"/>
          <w:szCs w:val="24"/>
          <w:lang w:val="en-US" w:eastAsia="zh-CN" w:bidi="ar-SA"/>
          <w14:textFill>
            <w14:solidFill>
              <w14:schemeClr w14:val="tx1"/>
            </w14:solidFill>
          </w14:textFill>
        </w:rPr>
        <w:t>11.</w:t>
      </w:r>
      <w:r>
        <w:rPr>
          <w:rFonts w:hint="eastAsia" w:ascii="宋体" w:hAnsi="宋体" w:eastAsia="宋体"/>
          <w:color w:val="000000" w:themeColor="text1"/>
          <w:sz w:val="24"/>
          <w14:textFill>
            <w14:solidFill>
              <w14:schemeClr w14:val="tx1"/>
            </w14:solidFill>
          </w14:textFill>
        </w:rPr>
        <w:t>配备彩色相机及图形处理工作站；</w:t>
      </w:r>
    </w:p>
    <w:p w14:paraId="1B56C3CC">
      <w:pPr>
        <w:spacing w:line="360" w:lineRule="auto"/>
        <w:jc w:val="left"/>
        <w:rPr>
          <w:rFonts w:hint="eastAsia"/>
          <w:b/>
          <w:bCs/>
          <w:sz w:val="36"/>
          <w:szCs w:val="36"/>
          <w:lang w:val="en-US" w:eastAsia="zh-CN"/>
        </w:rPr>
      </w:pPr>
    </w:p>
    <w:p w14:paraId="593D28FC">
      <w:pPr>
        <w:spacing w:line="360" w:lineRule="auto"/>
        <w:jc w:val="left"/>
        <w:outlineLvl w:val="2"/>
        <w:rPr>
          <w:rFonts w:hint="eastAsia"/>
          <w:b/>
          <w:bCs/>
          <w:sz w:val="24"/>
          <w:szCs w:val="24"/>
          <w:lang w:val="en-US" w:eastAsia="zh-CN"/>
        </w:rPr>
      </w:pPr>
      <w:r>
        <w:rPr>
          <w:rFonts w:hint="eastAsia"/>
          <w:b/>
          <w:bCs/>
          <w:sz w:val="36"/>
          <w:szCs w:val="36"/>
          <w:lang w:val="en-US" w:eastAsia="zh-CN"/>
        </w:rPr>
        <w:t>07包：</w:t>
      </w:r>
    </w:p>
    <w:p w14:paraId="28B5456B">
      <w:pPr>
        <w:spacing w:line="360" w:lineRule="auto"/>
        <w:jc w:val="left"/>
        <w:rPr>
          <w:rFonts w:hint="eastAsia"/>
          <w:b/>
          <w:bCs/>
          <w:sz w:val="24"/>
          <w:szCs w:val="24"/>
          <w:lang w:val="en-US" w:eastAsia="zh-CN"/>
        </w:rPr>
      </w:pPr>
      <w:r>
        <w:rPr>
          <w:rFonts w:hint="eastAsia"/>
          <w:b/>
          <w:bCs/>
          <w:sz w:val="24"/>
          <w:szCs w:val="24"/>
          <w:lang w:val="en-US" w:eastAsia="zh-CN"/>
        </w:rPr>
        <w:t>品目7-1：激光超声联合成像脑微循环观察系统</w:t>
      </w:r>
    </w:p>
    <w:p w14:paraId="751642B4">
      <w:pPr>
        <w:pStyle w:val="5"/>
        <w:keepNext w:val="0"/>
        <w:keepLines w:val="0"/>
        <w:pageBreakBefore w:val="0"/>
        <w:widowControl w:val="0"/>
        <w:kinsoku/>
        <w:wordWrap/>
        <w:overflowPunct/>
        <w:topLinePunct w:val="0"/>
        <w:autoSpaceDE w:val="0"/>
        <w:autoSpaceDN w:val="0"/>
        <w:bidi w:val="0"/>
        <w:adjustRightInd/>
        <w:spacing w:line="360" w:lineRule="auto"/>
        <w:ind w:lef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、技术参数</w:t>
      </w:r>
    </w:p>
    <w:p w14:paraId="1F14E5B6">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成像模式包含：超声成像、光声显微成像。</w:t>
      </w:r>
    </w:p>
    <w:p w14:paraId="0D187CEA">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整机</w:t>
      </w:r>
      <w:r>
        <w:rPr>
          <w:rFonts w:hint="eastAsia" w:ascii="宋体" w:hAnsi="宋体" w:eastAsia="宋体" w:cs="宋体"/>
          <w:sz w:val="24"/>
          <w:szCs w:val="24"/>
          <w:lang w:eastAsia="zh-CN"/>
        </w:rPr>
        <w:t>具备</w:t>
      </w:r>
      <w:r>
        <w:rPr>
          <w:rFonts w:hint="eastAsia" w:ascii="宋体" w:hAnsi="宋体" w:eastAsia="宋体" w:cs="宋体"/>
          <w:sz w:val="24"/>
          <w:szCs w:val="24"/>
        </w:rPr>
        <w:t>一体化设计</w:t>
      </w:r>
      <w:r>
        <w:rPr>
          <w:rFonts w:hint="eastAsia" w:ascii="宋体" w:hAnsi="宋体" w:eastAsia="宋体" w:cs="宋体"/>
          <w:sz w:val="24"/>
          <w:szCs w:val="24"/>
          <w:lang w:eastAsia="zh-CN"/>
        </w:rPr>
        <w:t>；</w:t>
      </w:r>
      <w:r>
        <w:rPr>
          <w:rFonts w:hint="eastAsia" w:ascii="宋体" w:hAnsi="宋体" w:eastAsia="宋体" w:cs="宋体"/>
          <w:sz w:val="24"/>
          <w:szCs w:val="24"/>
        </w:rPr>
        <w:t>激光器、扫描单元、光路、探测器、样品仓、控制器等主要成像</w:t>
      </w:r>
      <w:r>
        <w:rPr>
          <w:rFonts w:hint="eastAsia" w:ascii="宋体" w:hAnsi="宋体" w:eastAsia="宋体" w:cs="宋体"/>
          <w:sz w:val="24"/>
          <w:szCs w:val="24"/>
          <w:lang w:eastAsia="zh-CN"/>
        </w:rPr>
        <w:t>部分为一体化</w:t>
      </w:r>
      <w:r>
        <w:rPr>
          <w:rFonts w:hint="eastAsia" w:ascii="宋体" w:hAnsi="宋体" w:eastAsia="宋体" w:cs="宋体"/>
          <w:sz w:val="24"/>
          <w:szCs w:val="24"/>
        </w:rPr>
        <w:t>。</w:t>
      </w:r>
    </w:p>
    <w:p w14:paraId="612D2E7E">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兼容多小鼠、大鼠、兔子等活体样品成像，样品空间≥600mm*250mm*400mm。</w:t>
      </w:r>
    </w:p>
    <w:p w14:paraId="481A2F59">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配置纳秒脉冲激光器≥4台</w:t>
      </w:r>
    </w:p>
    <w:p w14:paraId="441004CB">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4.1</w:t>
      </w:r>
      <w:r>
        <w:rPr>
          <w:rFonts w:hint="eastAsia" w:ascii="宋体" w:hAnsi="宋体" w:eastAsia="宋体" w:cs="宋体"/>
          <w:sz w:val="24"/>
          <w:szCs w:val="24"/>
        </w:rPr>
        <w:t>纳秒激光器，波长532nm，脉冲宽度≤6ns，重复频率≥1MHz。</w:t>
      </w:r>
    </w:p>
    <w:p w14:paraId="2E3EDC46">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4.2</w:t>
      </w:r>
      <w:r>
        <w:rPr>
          <w:rFonts w:hint="eastAsia" w:ascii="宋体" w:hAnsi="宋体" w:eastAsia="宋体" w:cs="宋体"/>
          <w:sz w:val="24"/>
          <w:szCs w:val="24"/>
        </w:rPr>
        <w:t>纳秒激光器，波长515nm，脉冲宽度≤6ns，重复频率≥1MHz。</w:t>
      </w:r>
    </w:p>
    <w:p w14:paraId="5ABCE9B9">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4.3</w:t>
      </w:r>
      <w:r>
        <w:rPr>
          <w:rFonts w:hint="eastAsia" w:ascii="宋体" w:hAnsi="宋体" w:eastAsia="宋体" w:cs="宋体"/>
          <w:sz w:val="24"/>
          <w:szCs w:val="24"/>
        </w:rPr>
        <w:t>纳秒激光器，波长730-870nm可调，脉冲宽度≤12ns，单脉冲能量≥800mJ。</w:t>
      </w:r>
    </w:p>
    <w:p w14:paraId="7DA1D1BB">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4.4</w:t>
      </w:r>
      <w:r>
        <w:rPr>
          <w:rFonts w:hint="eastAsia" w:ascii="宋体" w:hAnsi="宋体" w:eastAsia="宋体" w:cs="宋体"/>
          <w:sz w:val="24"/>
          <w:szCs w:val="24"/>
        </w:rPr>
        <w:t>纳秒激光器，波长1064nm，脉冲宽度≤6ns，重复频率≥50kHz，单脉冲能量≥1000mJ。</w:t>
      </w:r>
    </w:p>
    <w:p w14:paraId="08FCA439">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4.5</w:t>
      </w:r>
      <w:r>
        <w:rPr>
          <w:rFonts w:hint="eastAsia" w:ascii="宋体" w:hAnsi="宋体" w:eastAsia="宋体" w:cs="宋体"/>
          <w:sz w:val="24"/>
          <w:szCs w:val="24"/>
        </w:rPr>
        <w:t>所有激光器均可以实现激光强度独立调节，不同波段激光器光路耦合扫描成像。</w:t>
      </w:r>
    </w:p>
    <w:p w14:paraId="0615442B">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激光扫描成像单元</w:t>
      </w:r>
    </w:p>
    <w:p w14:paraId="68754EF8">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5.1</w:t>
      </w:r>
      <w:r>
        <w:rPr>
          <w:rFonts w:hint="eastAsia" w:ascii="宋体" w:hAnsi="宋体" w:eastAsia="宋体" w:cs="宋体"/>
          <w:sz w:val="24"/>
          <w:szCs w:val="24"/>
        </w:rPr>
        <w:t>扫描模式包括B-scan（X-Z）与C-scan（XYZ）。</w:t>
      </w:r>
    </w:p>
    <w:p w14:paraId="4EA1A6B7">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5.2高速高精度扫描：加速度≥49800mm/s2，扫描单元精度≤0.1mm。</w:t>
      </w:r>
    </w:p>
    <w:p w14:paraId="6E0983E2">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 单轴最大扫描速度≥248mm/s</w:t>
      </w:r>
    </w:p>
    <w:p w14:paraId="411E2FE4">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5.4超大视野成像，单次扫描光声成像最大视野≥20mmx20mm（无图像拼接），可向下无级调整成像视野大小。</w:t>
      </w:r>
    </w:p>
    <w:p w14:paraId="5B885D90">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5.5高速光声成像C-scan单次扫描，视野3×3mm下：XYZ三维成像时间≤42s@xy分辨率 5mm；视野20×20mm下：XYZ三维成像时间≤505s@xy分辨率20mm。</w:t>
      </w:r>
    </w:p>
    <w:p w14:paraId="06941D0A">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5.6高速光声成像B-scan速度，单次扫描视野2mm下：≥20FPS@xy分辨率5mm，单次扫描视野5mm下：≥10FPS@xy分辨率5mm。</w:t>
      </w:r>
    </w:p>
    <w:p w14:paraId="3312B4BE">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5.7</w:t>
      </w:r>
      <w:r>
        <w:rPr>
          <w:rFonts w:hint="eastAsia" w:ascii="宋体" w:hAnsi="宋体" w:eastAsia="宋体" w:cs="宋体"/>
          <w:sz w:val="24"/>
          <w:szCs w:val="24"/>
        </w:rPr>
        <w:t>成像支持探测深度≥8mm。</w:t>
      </w:r>
    </w:p>
    <w:p w14:paraId="6224CDC7">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5.8</w:t>
      </w:r>
      <w:r>
        <w:rPr>
          <w:rFonts w:hint="eastAsia" w:ascii="宋体" w:hAnsi="宋体" w:eastAsia="宋体" w:cs="宋体"/>
          <w:sz w:val="24"/>
          <w:szCs w:val="24"/>
        </w:rPr>
        <w:t>光声成像XY最大成像分辨率≤1.0mm@532nm。</w:t>
      </w:r>
    </w:p>
    <w:p w14:paraId="5D0E3655">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5.9</w:t>
      </w:r>
      <w:r>
        <w:rPr>
          <w:rFonts w:hint="eastAsia" w:ascii="宋体" w:hAnsi="宋体" w:eastAsia="宋体" w:cs="宋体"/>
          <w:sz w:val="24"/>
          <w:szCs w:val="24"/>
        </w:rPr>
        <w:t>超声换能器中心频率≥48MHz。</w:t>
      </w:r>
    </w:p>
    <w:p w14:paraId="30466138">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5.10</w:t>
      </w:r>
      <w:r>
        <w:rPr>
          <w:rFonts w:hint="eastAsia" w:ascii="宋体" w:hAnsi="宋体" w:eastAsia="宋体" w:cs="宋体"/>
          <w:b/>
          <w:bCs/>
          <w:sz w:val="24"/>
          <w:szCs w:val="24"/>
        </w:rPr>
        <w:t xml:space="preserve">  </w:t>
      </w:r>
      <w:r>
        <w:rPr>
          <w:rFonts w:hint="eastAsia" w:ascii="宋体" w:hAnsi="宋体" w:eastAsia="宋体" w:cs="宋体"/>
          <w:sz w:val="24"/>
          <w:szCs w:val="24"/>
        </w:rPr>
        <w:t>采样频率≥480MHz</w:t>
      </w:r>
    </w:p>
    <w:p w14:paraId="592B0F42">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系统功能</w:t>
      </w:r>
    </w:p>
    <w:p w14:paraId="5F0A5AD2">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6.1</w:t>
      </w:r>
      <w:r>
        <w:rPr>
          <w:rFonts w:hint="eastAsia" w:ascii="宋体" w:hAnsi="宋体" w:eastAsia="宋体" w:cs="宋体"/>
          <w:sz w:val="24"/>
          <w:szCs w:val="24"/>
        </w:rPr>
        <w:t>兼容激光器、扫描单元、探测模块、数模转换等硬件控制功能。</w:t>
      </w:r>
    </w:p>
    <w:p w14:paraId="75D8DBA2">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6.2</w:t>
      </w:r>
      <w:r>
        <w:rPr>
          <w:rFonts w:hint="eastAsia" w:ascii="宋体" w:hAnsi="宋体" w:eastAsia="宋体" w:cs="宋体"/>
          <w:b/>
          <w:bCs/>
          <w:sz w:val="24"/>
          <w:szCs w:val="24"/>
        </w:rPr>
        <w:t xml:space="preserve"> </w:t>
      </w:r>
      <w:r>
        <w:rPr>
          <w:rFonts w:hint="eastAsia" w:ascii="宋体" w:hAnsi="宋体" w:eastAsia="宋体" w:cs="宋体"/>
          <w:sz w:val="24"/>
          <w:szCs w:val="24"/>
        </w:rPr>
        <w:t>一键式光声成像模态电动切换：光学分辨率光声成像与声学分辨率光声成像通过软件控制实现不同模态之间电动转换。</w:t>
      </w:r>
    </w:p>
    <w:p w14:paraId="054B28AB">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6.3</w:t>
      </w:r>
      <w:r>
        <w:rPr>
          <w:rFonts w:hint="eastAsia" w:ascii="宋体" w:hAnsi="宋体" w:eastAsia="宋体" w:cs="宋体"/>
          <w:sz w:val="24"/>
          <w:szCs w:val="24"/>
        </w:rPr>
        <w:t>可实现B-scan、C-scan等多种模式、不同成像速度、不同成像视野可调节。</w:t>
      </w:r>
    </w:p>
    <w:p w14:paraId="506139D6">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6.4</w:t>
      </w:r>
      <w:r>
        <w:rPr>
          <w:rFonts w:hint="eastAsia" w:ascii="宋体" w:hAnsi="宋体" w:eastAsia="宋体" w:cs="宋体"/>
          <w:sz w:val="24"/>
          <w:szCs w:val="24"/>
        </w:rPr>
        <w:t>数据可保存</w:t>
      </w:r>
      <w:r>
        <w:rPr>
          <w:rFonts w:hint="eastAsia" w:ascii="宋体" w:hAnsi="宋体" w:eastAsia="宋体" w:cs="宋体"/>
          <w:sz w:val="24"/>
          <w:szCs w:val="24"/>
          <w:lang w:eastAsia="zh-CN"/>
        </w:rPr>
        <w:t>可导出</w:t>
      </w:r>
      <w:r>
        <w:rPr>
          <w:rFonts w:hint="eastAsia" w:ascii="宋体" w:hAnsi="宋体" w:eastAsia="宋体" w:cs="宋体"/>
          <w:sz w:val="24"/>
          <w:szCs w:val="24"/>
        </w:rPr>
        <w:t>，</w:t>
      </w:r>
      <w:r>
        <w:rPr>
          <w:rFonts w:hint="eastAsia" w:ascii="宋体" w:hAnsi="宋体" w:eastAsia="宋体" w:cs="宋体"/>
          <w:sz w:val="24"/>
          <w:szCs w:val="24"/>
          <w:lang w:eastAsia="zh-CN"/>
        </w:rPr>
        <w:t>支持</w:t>
      </w:r>
      <w:r>
        <w:rPr>
          <w:rFonts w:hint="eastAsia" w:ascii="宋体" w:hAnsi="宋体" w:eastAsia="宋体" w:cs="宋体"/>
          <w:sz w:val="24"/>
          <w:szCs w:val="24"/>
        </w:rPr>
        <w:t>后续个性化数据分析。</w:t>
      </w:r>
    </w:p>
    <w:p w14:paraId="675AA7BF">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6.5</w:t>
      </w:r>
      <w:r>
        <w:rPr>
          <w:rFonts w:hint="eastAsia" w:ascii="宋体" w:hAnsi="宋体" w:eastAsia="宋体" w:cs="宋体"/>
          <w:sz w:val="24"/>
          <w:szCs w:val="24"/>
        </w:rPr>
        <w:t>血流动力学功能模块，包含：血氧饱和度成像、血流速度成像、氧代谢速率成像，支持ROI定量分析。</w:t>
      </w:r>
    </w:p>
    <w:p w14:paraId="0F4E0462">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6.6</w:t>
      </w:r>
      <w:r>
        <w:rPr>
          <w:rFonts w:hint="eastAsia" w:ascii="宋体" w:hAnsi="宋体" w:eastAsia="宋体" w:cs="宋体"/>
          <w:sz w:val="24"/>
          <w:szCs w:val="24"/>
        </w:rPr>
        <w:t>温度控制</w:t>
      </w:r>
      <w:r>
        <w:rPr>
          <w:rFonts w:hint="eastAsia" w:ascii="宋体" w:hAnsi="宋体" w:eastAsia="宋体" w:cs="宋体"/>
          <w:sz w:val="24"/>
          <w:szCs w:val="24"/>
          <w:lang w:eastAsia="zh-CN"/>
        </w:rPr>
        <w:t>：具备</w:t>
      </w:r>
      <w:r>
        <w:rPr>
          <w:rFonts w:hint="eastAsia" w:ascii="宋体" w:hAnsi="宋体" w:eastAsia="宋体" w:cs="宋体"/>
          <w:sz w:val="24"/>
          <w:szCs w:val="24"/>
        </w:rPr>
        <w:t>独立的温度控制系统，保障激光器工作温度、样品仓温度、探测单元工作等温度。</w:t>
      </w:r>
    </w:p>
    <w:p w14:paraId="7AC5EF73">
      <w:pPr>
        <w:pStyle w:val="11"/>
        <w:keepNext w:val="0"/>
        <w:keepLines w:val="0"/>
        <w:pageBreakBefore w:val="0"/>
        <w:widowControl w:val="0"/>
        <w:numPr>
          <w:ilvl w:val="1"/>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6.7</w:t>
      </w:r>
      <w:r>
        <w:rPr>
          <w:rFonts w:hint="eastAsia" w:ascii="宋体" w:hAnsi="宋体" w:eastAsia="宋体" w:cs="宋体"/>
          <w:sz w:val="24"/>
          <w:szCs w:val="24"/>
        </w:rPr>
        <w:t>软件终身免费升级。</w:t>
      </w:r>
    </w:p>
    <w:p w14:paraId="6C306E50">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大鼠、小鼠实验动物装置一套</w:t>
      </w:r>
    </w:p>
    <w:p w14:paraId="731C1E55">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7.1</w:t>
      </w:r>
      <w:r>
        <w:rPr>
          <w:rFonts w:hint="eastAsia" w:ascii="宋体" w:hAnsi="宋体" w:eastAsia="宋体" w:cs="宋体"/>
          <w:sz w:val="24"/>
          <w:szCs w:val="24"/>
        </w:rPr>
        <w:t>动物可倾斜角度≥28°，支持倾斜角度调节方向≥2。</w:t>
      </w:r>
    </w:p>
    <w:p w14:paraId="455CBEE0">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7.2</w:t>
      </w:r>
      <w:r>
        <w:rPr>
          <w:rFonts w:hint="eastAsia" w:ascii="宋体" w:hAnsi="宋体" w:eastAsia="宋体" w:cs="宋体"/>
          <w:sz w:val="24"/>
          <w:szCs w:val="24"/>
        </w:rPr>
        <w:t>支持大小鼠脑固定与立体定位。</w:t>
      </w:r>
    </w:p>
    <w:p w14:paraId="18B95DF3">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7.3</w:t>
      </w:r>
      <w:r>
        <w:rPr>
          <w:rFonts w:hint="eastAsia" w:ascii="宋体" w:hAnsi="宋体" w:eastAsia="宋体" w:cs="宋体"/>
          <w:sz w:val="24"/>
          <w:szCs w:val="24"/>
        </w:rPr>
        <w:t>支持动物底板与水槽独立温控，并稳定在37℃。</w:t>
      </w:r>
    </w:p>
    <w:p w14:paraId="0C0F301F">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7.4</w:t>
      </w:r>
      <w:r>
        <w:rPr>
          <w:rFonts w:hint="eastAsia" w:ascii="宋体" w:hAnsi="宋体" w:eastAsia="宋体" w:cs="宋体"/>
          <w:sz w:val="24"/>
          <w:szCs w:val="24"/>
        </w:rPr>
        <w:t>支持心脏、肺、肾脏、肝脏等软组织固定，含固定吸盘。</w:t>
      </w:r>
    </w:p>
    <w:p w14:paraId="4D51980E">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小动物呼吸麻醉机一台，包含蒸发罐、麻醉诱导盒、空气泵、回收器、小动物圆锥面罩（包含小鼠、大鼠、面罩和麻醉面罩固定平台）。</w:t>
      </w:r>
    </w:p>
    <w:p w14:paraId="43130518">
      <w:pPr>
        <w:pStyle w:val="11"/>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rPr>
        <w:t>图形工作站一台，CPU: Intel i7 13代以上；内存条：DDR4, 64GB以上；硬盘：≥2T SSD，≥2T HDD；高清显示屏≥24英寸；无线键盘及鼠标套装。</w:t>
      </w:r>
    </w:p>
    <w:p w14:paraId="1E4BC0B3">
      <w:r>
        <w:rPr>
          <w:rFonts w:hint="eastAsia" w:ascii="宋体" w:hAnsi="宋体" w:eastAsia="宋体" w:cs="宋体"/>
          <w:sz w:val="24"/>
          <w:szCs w:val="24"/>
        </w:rPr>
        <w:t>UPS电源一台，容量≥3000VA/2400W，输入电压范围115~300AC，输出电压220VAC。</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modern"/>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DEEB4"/>
    <w:multiLevelType w:val="singleLevel"/>
    <w:tmpl w:val="D1BDEEB4"/>
    <w:lvl w:ilvl="0" w:tentative="0">
      <w:start w:val="2"/>
      <w:numFmt w:val="decimal"/>
      <w:suff w:val="space"/>
      <w:lvlText w:val="%1."/>
      <w:lvlJc w:val="left"/>
      <w:pPr>
        <w:ind w:left="540"/>
      </w:pPr>
      <w:rPr>
        <w:rFonts w:hint="default"/>
        <w:b w:val="0"/>
        <w:bCs w:val="0"/>
      </w:rPr>
    </w:lvl>
  </w:abstractNum>
  <w:abstractNum w:abstractNumId="1">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346FD"/>
    <w:rsid w:val="4F13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Plain Text"/>
    <w:basedOn w:val="1"/>
    <w:unhideWhenUsed/>
    <w:qFormat/>
    <w:uiPriority w:val="0"/>
    <w:rPr>
      <w:rFonts w:hAnsi="Courier New" w:cs="Courier New"/>
      <w:sz w:val="24"/>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itle"/>
    <w:basedOn w:val="1"/>
    <w:qFormat/>
    <w:uiPriority w:val="0"/>
    <w:pPr>
      <w:jc w:val="center"/>
      <w:outlineLvl w:val="0"/>
    </w:pPr>
    <w:rPr>
      <w:b/>
      <w:sz w:val="32"/>
      <w:szCs w:val="20"/>
    </w:rPr>
  </w:style>
  <w:style w:type="paragraph" w:customStyle="1" w:styleId="9">
    <w:name w:val="列表段落1"/>
    <w:basedOn w:val="1"/>
    <w:qFormat/>
    <w:uiPriority w:val="1"/>
    <w:pPr>
      <w:spacing w:before="134"/>
      <w:ind w:left="1196" w:hanging="720"/>
    </w:pPr>
    <w:rPr>
      <w:sz w:val="20"/>
    </w:rPr>
  </w:style>
  <w:style w:type="paragraph" w:customStyle="1" w:styleId="10">
    <w:name w:val="Table Paragraph"/>
    <w:basedOn w:val="1"/>
    <w:qFormat/>
    <w:uiPriority w:val="1"/>
  </w:style>
  <w:style w:type="paragraph" w:customStyle="1" w:styleId="11">
    <w:name w:val="List Paragraph"/>
    <w:basedOn w:val="1"/>
    <w:unhideWhenUsed/>
    <w:qFormat/>
    <w:uiPriority w:val="99"/>
    <w:pPr>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2025-08-01T04:35:00Z</dcterms:created>
  <dc:creator>吻安</dc:creator>
  <cp:lastModifiedBy>吻安</cp:lastModifiedBy>
  <dcterms:modified xsi:type="dcterms:W3CDTF">2025-08-01T04:36:20Z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1E605261747246E8813C4DDD2A390E82_11</vt:lpwstr>
  </property>
  <property fmtid="{D5CDD505-2E9C-101B-9397-08002B2CF9AE}" pid="4" name="KSOTemplateDocerSaveRecord">
    <vt:lpwstr>eyJoZGlkIjoiNTU3MWFmY2JmYjBmNTA2M2Q0ZWY5MzgxYzE5YjliMzUiLCJ1c2VySWQiOiI0NjI2NDg4MjcifQ==</vt:lpwstr>
  </property>
</Properties>
</file>