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456" w:rsidRPr="00963FA2" w:rsidRDefault="00615456" w:rsidP="00615456">
      <w:pPr>
        <w:snapToGrid w:val="0"/>
        <w:spacing w:line="360" w:lineRule="auto"/>
        <w:jc w:val="center"/>
        <w:outlineLvl w:val="0"/>
        <w:rPr>
          <w:b/>
          <w:sz w:val="36"/>
          <w:szCs w:val="36"/>
        </w:rPr>
      </w:pPr>
      <w:bookmarkStart w:id="0" w:name="_Toc119569274"/>
      <w:r w:rsidRPr="00963FA2">
        <w:rPr>
          <w:rFonts w:hint="eastAsia"/>
          <w:b/>
          <w:sz w:val="36"/>
          <w:szCs w:val="36"/>
        </w:rPr>
        <w:t>第五章</w:t>
      </w:r>
      <w:r w:rsidRPr="00963FA2">
        <w:rPr>
          <w:rFonts w:hint="eastAsia"/>
          <w:b/>
          <w:sz w:val="36"/>
          <w:szCs w:val="36"/>
        </w:rPr>
        <w:t xml:space="preserve">   </w:t>
      </w:r>
      <w:r w:rsidRPr="00963FA2">
        <w:rPr>
          <w:rFonts w:hint="eastAsia"/>
          <w:b/>
          <w:sz w:val="36"/>
          <w:szCs w:val="36"/>
        </w:rPr>
        <w:t>采购需求</w:t>
      </w:r>
      <w:bookmarkEnd w:id="0"/>
    </w:p>
    <w:p w:rsidR="00615456" w:rsidRPr="00963FA2" w:rsidRDefault="00615456" w:rsidP="00615456">
      <w:pPr>
        <w:spacing w:line="360" w:lineRule="auto"/>
        <w:rPr>
          <w:rFonts w:ascii="仿宋" w:eastAsia="仿宋" w:hAnsi="仿宋" w:cs="宋体"/>
          <w:b/>
          <w:bCs/>
          <w:sz w:val="24"/>
          <w:lang w:val="zh-TW"/>
        </w:rPr>
      </w:pPr>
      <w:r w:rsidRPr="00963FA2">
        <w:rPr>
          <w:rFonts w:ascii="仿宋" w:eastAsia="仿宋" w:hAnsi="仿宋" w:cs="宋体" w:hint="eastAsia"/>
          <w:b/>
          <w:bCs/>
          <w:sz w:val="24"/>
          <w:lang w:val="zh-TW" w:eastAsia="zh-TW"/>
        </w:rPr>
        <w:t>一、采购标的需实现的功能或者目标，以及为落实政府采购政策需满足的要求</w:t>
      </w:r>
    </w:p>
    <w:p w:rsidR="00615456" w:rsidRPr="00963FA2" w:rsidRDefault="00615456" w:rsidP="00615456">
      <w:pPr>
        <w:spacing w:line="360" w:lineRule="auto"/>
        <w:rPr>
          <w:rFonts w:ascii="仿宋" w:eastAsia="仿宋" w:hAnsi="仿宋" w:cs="宋体"/>
          <w:b/>
          <w:bCs/>
          <w:sz w:val="24"/>
          <w:lang w:val="zh-TW"/>
        </w:rPr>
      </w:pPr>
      <w:r w:rsidRPr="00963FA2">
        <w:rPr>
          <w:rFonts w:ascii="仿宋" w:eastAsia="仿宋" w:hAnsi="仿宋" w:cs="宋体" w:hint="eastAsia"/>
          <w:b/>
          <w:bCs/>
          <w:sz w:val="24"/>
          <w:lang w:val="zh-TW" w:eastAsia="zh-TW"/>
        </w:rPr>
        <w:t>（一）采购标的需实现的功能或者目标</w:t>
      </w:r>
    </w:p>
    <w:p w:rsidR="00615456" w:rsidRPr="00963FA2" w:rsidRDefault="00615456" w:rsidP="00615456">
      <w:pPr>
        <w:spacing w:line="360" w:lineRule="auto"/>
        <w:ind w:firstLineChars="200" w:firstLine="480"/>
        <w:rPr>
          <w:rFonts w:ascii="仿宋" w:eastAsia="仿宋" w:hAnsi="仿宋"/>
          <w:sz w:val="24"/>
        </w:rPr>
      </w:pPr>
      <w:r w:rsidRPr="00963FA2">
        <w:rPr>
          <w:rFonts w:ascii="仿宋" w:eastAsia="仿宋" w:hAnsi="仿宋" w:hint="eastAsia"/>
          <w:sz w:val="24"/>
        </w:rPr>
        <w:t>本次招标采购是为首都医科大学附属北京世纪坛医院配置医疗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615456" w:rsidRPr="00963FA2" w:rsidRDefault="00615456" w:rsidP="00615456">
      <w:pPr>
        <w:spacing w:line="360" w:lineRule="auto"/>
        <w:rPr>
          <w:rFonts w:ascii="仿宋" w:eastAsia="仿宋" w:hAnsi="仿宋" w:cs="宋体"/>
          <w:b/>
          <w:bCs/>
          <w:sz w:val="24"/>
          <w:lang w:val="zh-TW" w:eastAsia="zh-TW"/>
        </w:rPr>
      </w:pPr>
      <w:r w:rsidRPr="00963FA2">
        <w:rPr>
          <w:rFonts w:ascii="仿宋" w:eastAsia="仿宋" w:hAnsi="仿宋" w:cs="宋体" w:hint="eastAsia"/>
          <w:b/>
          <w:bCs/>
          <w:sz w:val="24"/>
          <w:lang w:val="zh-TW" w:eastAsia="zh-TW"/>
        </w:rPr>
        <w:t>（二）为落实政府采购政策需满足的要求</w:t>
      </w:r>
    </w:p>
    <w:p w:rsidR="00615456" w:rsidRPr="00963FA2" w:rsidRDefault="00615456" w:rsidP="00615456">
      <w:pPr>
        <w:spacing w:line="360" w:lineRule="auto"/>
        <w:rPr>
          <w:rFonts w:ascii="仿宋" w:eastAsia="仿宋" w:hAnsi="仿宋" w:cs="宋体"/>
          <w:sz w:val="24"/>
        </w:rPr>
      </w:pPr>
      <w:r w:rsidRPr="00963FA2">
        <w:rPr>
          <w:rFonts w:ascii="仿宋" w:eastAsia="仿宋" w:hAnsi="仿宋" w:cs="宋体" w:hint="eastAsia"/>
          <w:sz w:val="24"/>
        </w:rPr>
        <w:t>1.</w:t>
      </w:r>
      <w:r w:rsidRPr="00963FA2">
        <w:rPr>
          <w:rFonts w:ascii="仿宋" w:eastAsia="仿宋" w:hAnsi="仿宋"/>
          <w:sz w:val="24"/>
        </w:rPr>
        <w:t>促进中小企业发展政策：</w:t>
      </w:r>
      <w:r w:rsidRPr="00963FA2">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sidRPr="00963FA2">
        <w:rPr>
          <w:rFonts w:ascii="仿宋" w:eastAsia="仿宋" w:hAnsi="仿宋" w:hint="eastAsia"/>
          <w:sz w:val="24"/>
        </w:rPr>
        <w:t>声明函不真实</w:t>
      </w:r>
      <w:proofErr w:type="gramEnd"/>
      <w:r w:rsidRPr="00963FA2">
        <w:rPr>
          <w:rFonts w:ascii="仿宋" w:eastAsia="仿宋" w:hAnsi="仿宋" w:hint="eastAsia"/>
          <w:sz w:val="24"/>
        </w:rPr>
        <w:t>的，应承担相应的法律责任。（注：依据《政府采购促进中小企业发展管理办法》规定享受扶持政策获得政府采购合同的小</w:t>
      </w:r>
      <w:proofErr w:type="gramStart"/>
      <w:r w:rsidRPr="00963FA2">
        <w:rPr>
          <w:rFonts w:ascii="仿宋" w:eastAsia="仿宋" w:hAnsi="仿宋" w:hint="eastAsia"/>
          <w:sz w:val="24"/>
        </w:rPr>
        <w:t>微企业</w:t>
      </w:r>
      <w:proofErr w:type="gramEnd"/>
      <w:r w:rsidRPr="00963FA2">
        <w:rPr>
          <w:rFonts w:ascii="仿宋" w:eastAsia="仿宋" w:hAnsi="仿宋" w:hint="eastAsia"/>
          <w:sz w:val="24"/>
        </w:rPr>
        <w:t>不得将合同分包给大中型企业，中型企业不得将合同分包给大型企业。）</w:t>
      </w:r>
    </w:p>
    <w:p w:rsidR="00615456" w:rsidRPr="00963FA2" w:rsidRDefault="00615456" w:rsidP="00615456">
      <w:pPr>
        <w:spacing w:line="360" w:lineRule="auto"/>
        <w:rPr>
          <w:rFonts w:ascii="仿宋" w:eastAsia="仿宋" w:hAnsi="仿宋" w:cs="宋体"/>
          <w:sz w:val="24"/>
        </w:rPr>
      </w:pPr>
      <w:r w:rsidRPr="00963FA2">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615456" w:rsidRPr="00963FA2" w:rsidRDefault="00615456" w:rsidP="00615456">
      <w:pPr>
        <w:spacing w:line="360" w:lineRule="auto"/>
        <w:rPr>
          <w:rFonts w:ascii="仿宋" w:eastAsia="仿宋" w:hAnsi="仿宋" w:cs="宋体"/>
          <w:sz w:val="24"/>
        </w:rPr>
      </w:pPr>
      <w:r w:rsidRPr="00963FA2">
        <w:rPr>
          <w:rFonts w:ascii="仿宋" w:eastAsia="仿宋" w:hAnsi="仿宋" w:cs="宋体" w:hint="eastAsia"/>
          <w:sz w:val="24"/>
        </w:rPr>
        <w:t>3.促进残疾人就业政府采购政策：根据《三部门联合发布关于促进残疾人就业政府采购政策的通知》（财库〔</w:t>
      </w:r>
      <w:r w:rsidRPr="00963FA2">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615456" w:rsidRPr="00963FA2" w:rsidRDefault="00615456" w:rsidP="00615456">
      <w:pPr>
        <w:spacing w:line="360" w:lineRule="auto"/>
        <w:rPr>
          <w:rFonts w:ascii="仿宋" w:eastAsia="仿宋" w:hAnsi="仿宋" w:cs="宋体"/>
          <w:sz w:val="24"/>
        </w:rPr>
      </w:pPr>
      <w:r w:rsidRPr="00963FA2">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w:t>
      </w:r>
      <w:r w:rsidRPr="00963FA2">
        <w:rPr>
          <w:rFonts w:ascii="仿宋" w:eastAsia="仿宋" w:hAnsi="仿宋" w:cs="宋体" w:hint="eastAsia"/>
          <w:sz w:val="24"/>
        </w:rPr>
        <w:lastRenderedPageBreak/>
        <w:t>府采购网（</w:t>
      </w:r>
      <w:r w:rsidRPr="00963FA2">
        <w:rPr>
          <w:rFonts w:ascii="仿宋" w:eastAsia="仿宋" w:hAnsi="仿宋" w:cs="宋体"/>
          <w:sz w:val="24"/>
        </w:rPr>
        <w:t>www.ccgp.gov.cn）建立的认证结果信息发布平台链接中查询下载。</w:t>
      </w:r>
    </w:p>
    <w:p w:rsidR="00615456" w:rsidRPr="00963FA2" w:rsidRDefault="00615456" w:rsidP="00615456">
      <w:pPr>
        <w:spacing w:line="360" w:lineRule="auto"/>
        <w:rPr>
          <w:rFonts w:ascii="仿宋" w:eastAsia="仿宋" w:hAnsi="仿宋" w:cs="宋体"/>
          <w:sz w:val="24"/>
        </w:rPr>
      </w:pPr>
      <w:r w:rsidRPr="00963FA2">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sidRPr="00963FA2">
        <w:rPr>
          <w:rFonts w:ascii="仿宋" w:eastAsia="仿宋" w:hAnsi="仿宋" w:cs="宋体"/>
          <w:sz w:val="24"/>
        </w:rPr>
        <w:t>www.ccgp.gov.cn）建立的认证结果信息发布平台链接中查询下载。</w:t>
      </w:r>
    </w:p>
    <w:p w:rsidR="00615456" w:rsidRPr="00963FA2" w:rsidRDefault="00615456" w:rsidP="00615456">
      <w:pPr>
        <w:spacing w:line="360" w:lineRule="auto"/>
        <w:rPr>
          <w:rFonts w:ascii="仿宋" w:eastAsia="仿宋" w:hAnsi="仿宋" w:cs="宋体"/>
          <w:b/>
          <w:bCs/>
          <w:sz w:val="24"/>
          <w:lang w:val="zh-TW"/>
        </w:rPr>
      </w:pPr>
      <w:r w:rsidRPr="00963FA2">
        <w:rPr>
          <w:rFonts w:ascii="仿宋" w:eastAsia="仿宋" w:hAnsi="仿宋" w:cs="宋体" w:hint="eastAsia"/>
          <w:b/>
          <w:bCs/>
          <w:sz w:val="24"/>
          <w:lang w:val="zh-TW" w:eastAsia="zh-TW"/>
        </w:rPr>
        <w:t>二、采购标的需执行的国家相关标准、行业标准、地方标准或者其他标准、规范：</w:t>
      </w:r>
    </w:p>
    <w:p w:rsidR="00615456" w:rsidRPr="00963FA2" w:rsidRDefault="00615456" w:rsidP="00615456">
      <w:pPr>
        <w:spacing w:line="360" w:lineRule="auto"/>
        <w:rPr>
          <w:rFonts w:ascii="仿宋" w:eastAsia="仿宋" w:hAnsi="仿宋"/>
          <w:kern w:val="0"/>
          <w:sz w:val="24"/>
        </w:rPr>
      </w:pPr>
      <w:r w:rsidRPr="00963FA2">
        <w:rPr>
          <w:rFonts w:ascii="仿宋" w:eastAsia="仿宋" w:hAnsi="仿宋" w:hint="eastAsia"/>
          <w:kern w:val="0"/>
          <w:sz w:val="24"/>
        </w:rPr>
        <w:t>★1.投标产品属于医疗器械的，应按原国家食品药品监督管理总局颁发的《医疗器械注册管理办法》，办理医疗器械注册证或者办理备案，投标人须提供医疗器械注册证复印件或备案凭证。</w:t>
      </w:r>
    </w:p>
    <w:p w:rsidR="00615456" w:rsidRPr="00963FA2" w:rsidRDefault="00615456" w:rsidP="00615456">
      <w:pPr>
        <w:spacing w:line="360" w:lineRule="auto"/>
        <w:rPr>
          <w:rFonts w:ascii="仿宋" w:eastAsia="仿宋" w:hAnsi="仿宋"/>
          <w:kern w:val="0"/>
          <w:sz w:val="24"/>
        </w:rPr>
      </w:pPr>
      <w:r w:rsidRPr="00963FA2">
        <w:rPr>
          <w:rFonts w:ascii="仿宋" w:eastAsia="仿宋" w:hAnsi="仿宋" w:hint="eastAsia"/>
          <w:kern w:val="0"/>
          <w:sz w:val="24"/>
        </w:rPr>
        <w:t>★2.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rsidR="00615456" w:rsidRPr="00963FA2" w:rsidRDefault="00615456" w:rsidP="00615456">
      <w:pPr>
        <w:spacing w:line="360" w:lineRule="auto"/>
        <w:rPr>
          <w:rFonts w:ascii="仿宋" w:eastAsia="仿宋" w:hAnsi="仿宋"/>
          <w:kern w:val="0"/>
          <w:sz w:val="24"/>
        </w:rPr>
      </w:pPr>
      <w:r w:rsidRPr="00963FA2">
        <w:rPr>
          <w:rFonts w:ascii="仿宋" w:eastAsia="仿宋" w:hAnsi="仿宋" w:hint="eastAsia"/>
          <w:kern w:val="0"/>
          <w:sz w:val="24"/>
        </w:rPr>
        <w:t>★3.投标产品属于辐射或射线类的设备或材料的，需提供投标人的辐射安全许可证复印件（不适用的情况除外）。投标产品属于压力容器的，投标人需要根据国家特种设备制造相关管理规定，提供投标产品制造商的特种设备制造许可证（压力容器）。</w:t>
      </w:r>
    </w:p>
    <w:p w:rsidR="00615456" w:rsidRPr="00963FA2" w:rsidRDefault="00615456" w:rsidP="00615456">
      <w:pPr>
        <w:spacing w:line="360" w:lineRule="auto"/>
        <w:rPr>
          <w:rFonts w:ascii="仿宋" w:eastAsia="仿宋" w:hAnsi="仿宋"/>
          <w:kern w:val="0"/>
          <w:sz w:val="24"/>
        </w:rPr>
      </w:pPr>
      <w:r w:rsidRPr="00963FA2">
        <w:rPr>
          <w:rFonts w:ascii="仿宋" w:eastAsia="仿宋" w:hAnsi="仿宋" w:hint="eastAsia"/>
          <w:kern w:val="0"/>
          <w:sz w:val="24"/>
        </w:rPr>
        <w:t>★4.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615456" w:rsidRPr="00963FA2" w:rsidRDefault="00615456" w:rsidP="00615456">
      <w:pPr>
        <w:spacing w:line="360" w:lineRule="auto"/>
        <w:rPr>
          <w:rFonts w:ascii="仿宋" w:eastAsia="仿宋" w:hAnsi="仿宋" w:cs="宋体"/>
          <w:bCs/>
          <w:sz w:val="24"/>
          <w:lang w:val="zh-TW"/>
        </w:rPr>
      </w:pPr>
      <w:r w:rsidRPr="00963FA2">
        <w:rPr>
          <w:rFonts w:ascii="仿宋" w:eastAsia="仿宋" w:hAnsi="仿宋" w:hint="eastAsia"/>
          <w:kern w:val="0"/>
          <w:sz w:val="24"/>
        </w:rPr>
        <w:t>5．投标产品的包装应符合《财政部等三部门联合印发商品包装和快递包装政府采购需求标准（试行）》（财办库〔2020〕123号）的规定。</w:t>
      </w:r>
    </w:p>
    <w:p w:rsidR="00615456" w:rsidRPr="00963FA2" w:rsidRDefault="00615456" w:rsidP="00615456">
      <w:pPr>
        <w:spacing w:line="360" w:lineRule="auto"/>
        <w:rPr>
          <w:rFonts w:ascii="仿宋" w:eastAsia="仿宋" w:hAnsi="仿宋" w:cs="宋体"/>
          <w:sz w:val="24"/>
          <w:lang w:val="zh-TW" w:eastAsia="zh-TW"/>
        </w:rPr>
      </w:pPr>
      <w:r w:rsidRPr="00963FA2">
        <w:rPr>
          <w:rFonts w:ascii="仿宋" w:eastAsia="仿宋" w:hAnsi="仿宋" w:cs="宋体" w:hint="eastAsia"/>
          <w:b/>
          <w:bCs/>
          <w:sz w:val="24"/>
          <w:lang w:val="zh-TW" w:eastAsia="zh-TW"/>
        </w:rPr>
        <w:t>三、采购标的的数量、采购项目交付或者实施的时间和地点：</w:t>
      </w:r>
    </w:p>
    <w:p w:rsidR="00615456" w:rsidRPr="00963FA2" w:rsidRDefault="00615456" w:rsidP="00615456">
      <w:pPr>
        <w:spacing w:line="360" w:lineRule="auto"/>
        <w:rPr>
          <w:rFonts w:ascii="仿宋" w:eastAsia="仿宋" w:hAnsi="仿宋" w:cs="宋体"/>
          <w:sz w:val="24"/>
          <w:lang w:val="zh-TW"/>
        </w:rPr>
      </w:pPr>
      <w:r w:rsidRPr="00963FA2">
        <w:rPr>
          <w:rFonts w:ascii="仿宋" w:eastAsia="仿宋" w:hAnsi="仿宋" w:cs="宋体" w:hint="eastAsia"/>
          <w:b/>
          <w:bCs/>
          <w:sz w:val="24"/>
          <w:lang w:val="zh-TW" w:eastAsia="zh-TW"/>
        </w:rPr>
        <w:t>（一）采购标的的数量</w:t>
      </w:r>
      <w:r w:rsidRPr="00963FA2">
        <w:rPr>
          <w:rFonts w:ascii="仿宋" w:eastAsia="仿宋" w:hAnsi="仿宋" w:cs="宋体" w:hint="eastAsia"/>
          <w:b/>
          <w:bCs/>
          <w:sz w:val="24"/>
        </w:rPr>
        <w:t xml:space="preserve"> </w:t>
      </w:r>
      <w:r w:rsidRPr="00963FA2">
        <w:rPr>
          <w:rFonts w:ascii="仿宋" w:eastAsia="仿宋" w:hAnsi="仿宋" w:cs="宋体" w:hint="eastAsia"/>
          <w:b/>
          <w:bCs/>
          <w:sz w:val="24"/>
          <w:lang w:val="zh-TW" w:eastAsia="zh-TW"/>
        </w:rPr>
        <w:t>：</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296"/>
        <w:gridCol w:w="2836"/>
        <w:gridCol w:w="1810"/>
        <w:gridCol w:w="2586"/>
      </w:tblGrid>
      <w:tr w:rsidR="00615456" w:rsidRPr="00963FA2" w:rsidTr="00585C11">
        <w:trPr>
          <w:trHeight w:val="52"/>
        </w:trPr>
        <w:tc>
          <w:tcPr>
            <w:tcW w:w="760" w:type="pct"/>
            <w:shd w:val="clear" w:color="auto" w:fill="auto"/>
            <w:vAlign w:val="center"/>
          </w:tcPr>
          <w:p w:rsidR="00615456" w:rsidRPr="00963FA2" w:rsidRDefault="00615456" w:rsidP="00585C11">
            <w:pPr>
              <w:widowControl/>
              <w:spacing w:line="360" w:lineRule="auto"/>
              <w:jc w:val="center"/>
              <w:rPr>
                <w:rFonts w:ascii="仿宋" w:eastAsia="仿宋" w:hAnsi="仿宋"/>
                <w:b/>
                <w:sz w:val="24"/>
              </w:rPr>
            </w:pPr>
            <w:proofErr w:type="gramStart"/>
            <w:r w:rsidRPr="00963FA2">
              <w:rPr>
                <w:rFonts w:ascii="仿宋" w:eastAsia="仿宋" w:hAnsi="仿宋" w:hint="eastAsia"/>
                <w:b/>
                <w:sz w:val="24"/>
              </w:rPr>
              <w:t>包号</w:t>
            </w:r>
            <w:proofErr w:type="gramEnd"/>
          </w:p>
        </w:tc>
        <w:tc>
          <w:tcPr>
            <w:tcW w:w="1663" w:type="pct"/>
            <w:shd w:val="clear" w:color="000000" w:fill="FFFFFF"/>
            <w:vAlign w:val="center"/>
          </w:tcPr>
          <w:p w:rsidR="00615456" w:rsidRPr="00963FA2" w:rsidRDefault="00615456" w:rsidP="00585C11">
            <w:pPr>
              <w:widowControl/>
              <w:spacing w:line="360" w:lineRule="auto"/>
              <w:jc w:val="center"/>
              <w:rPr>
                <w:rFonts w:ascii="仿宋" w:eastAsia="仿宋" w:hAnsi="仿宋"/>
                <w:b/>
                <w:sz w:val="24"/>
              </w:rPr>
            </w:pPr>
            <w:r w:rsidRPr="00963FA2">
              <w:rPr>
                <w:rFonts w:ascii="仿宋" w:eastAsia="仿宋" w:hAnsi="仿宋" w:hint="eastAsia"/>
                <w:b/>
                <w:sz w:val="24"/>
              </w:rPr>
              <w:t>标的名称</w:t>
            </w:r>
          </w:p>
        </w:tc>
        <w:tc>
          <w:tcPr>
            <w:tcW w:w="1061" w:type="pct"/>
            <w:shd w:val="clear" w:color="000000" w:fill="FFFFFF"/>
            <w:vAlign w:val="center"/>
          </w:tcPr>
          <w:p w:rsidR="00615456" w:rsidRPr="00963FA2" w:rsidRDefault="00615456" w:rsidP="00585C11">
            <w:pPr>
              <w:widowControl/>
              <w:spacing w:line="360" w:lineRule="auto"/>
              <w:jc w:val="center"/>
              <w:rPr>
                <w:rFonts w:ascii="仿宋" w:eastAsia="仿宋" w:hAnsi="仿宋"/>
                <w:b/>
                <w:sz w:val="24"/>
              </w:rPr>
            </w:pPr>
            <w:r w:rsidRPr="00963FA2">
              <w:rPr>
                <w:rFonts w:ascii="仿宋" w:eastAsia="仿宋" w:hAnsi="仿宋"/>
                <w:b/>
                <w:sz w:val="24"/>
              </w:rPr>
              <w:t>数量（台</w:t>
            </w:r>
            <w:r w:rsidRPr="00963FA2">
              <w:rPr>
                <w:rFonts w:ascii="仿宋" w:eastAsia="仿宋" w:hAnsi="仿宋" w:hint="eastAsia"/>
                <w:b/>
                <w:sz w:val="24"/>
              </w:rPr>
              <w:t>/套</w:t>
            </w:r>
            <w:r w:rsidRPr="00963FA2">
              <w:rPr>
                <w:rFonts w:ascii="仿宋" w:eastAsia="仿宋" w:hAnsi="仿宋"/>
                <w:b/>
                <w:sz w:val="24"/>
              </w:rPr>
              <w:t>）</w:t>
            </w:r>
          </w:p>
        </w:tc>
        <w:tc>
          <w:tcPr>
            <w:tcW w:w="1516" w:type="pct"/>
            <w:shd w:val="clear" w:color="000000" w:fill="FFFFFF"/>
            <w:vAlign w:val="center"/>
          </w:tcPr>
          <w:p w:rsidR="00615456" w:rsidRPr="00963FA2" w:rsidRDefault="00615456" w:rsidP="00585C11">
            <w:pPr>
              <w:widowControl/>
              <w:spacing w:line="360" w:lineRule="auto"/>
              <w:jc w:val="center"/>
              <w:rPr>
                <w:rFonts w:ascii="仿宋" w:eastAsia="仿宋" w:hAnsi="仿宋"/>
                <w:b/>
                <w:sz w:val="24"/>
              </w:rPr>
            </w:pPr>
            <w:r w:rsidRPr="00963FA2">
              <w:rPr>
                <w:rFonts w:ascii="仿宋" w:eastAsia="仿宋" w:hAnsi="仿宋" w:hint="eastAsia"/>
                <w:b/>
                <w:sz w:val="24"/>
              </w:rPr>
              <w:t>是否接受进口产品</w:t>
            </w:r>
          </w:p>
        </w:tc>
      </w:tr>
      <w:tr w:rsidR="00615456" w:rsidRPr="00963FA2" w:rsidTr="00585C11">
        <w:trPr>
          <w:trHeight w:val="603"/>
        </w:trPr>
        <w:tc>
          <w:tcPr>
            <w:tcW w:w="760" w:type="pct"/>
            <w:shd w:val="clear" w:color="auto" w:fill="auto"/>
            <w:vAlign w:val="center"/>
          </w:tcPr>
          <w:p w:rsidR="00615456" w:rsidRPr="00963FA2" w:rsidRDefault="00615456" w:rsidP="00585C11">
            <w:pPr>
              <w:widowControl/>
              <w:jc w:val="center"/>
              <w:rPr>
                <w:rFonts w:ascii="仿宋" w:eastAsia="仿宋" w:hAnsi="仿宋" w:cs="宋体"/>
                <w:kern w:val="0"/>
                <w:sz w:val="24"/>
              </w:rPr>
            </w:pPr>
            <w:r w:rsidRPr="00963FA2">
              <w:rPr>
                <w:rFonts w:ascii="仿宋" w:eastAsia="仿宋" w:hAnsi="仿宋" w:cs="宋体" w:hint="eastAsia"/>
                <w:kern w:val="0"/>
                <w:sz w:val="24"/>
              </w:rPr>
              <w:t>1</w:t>
            </w:r>
          </w:p>
        </w:tc>
        <w:tc>
          <w:tcPr>
            <w:tcW w:w="1663" w:type="pct"/>
            <w:shd w:val="clear" w:color="000000" w:fill="FFFFFF"/>
            <w:vAlign w:val="center"/>
          </w:tcPr>
          <w:p w:rsidR="00615456" w:rsidRPr="00963FA2" w:rsidRDefault="00615456" w:rsidP="00585C11">
            <w:pPr>
              <w:jc w:val="center"/>
              <w:rPr>
                <w:rFonts w:ascii="仿宋" w:eastAsia="仿宋" w:hAnsi="仿宋" w:cs="宋体"/>
                <w:kern w:val="0"/>
                <w:sz w:val="24"/>
              </w:rPr>
            </w:pPr>
            <w:r w:rsidRPr="00963FA2">
              <w:rPr>
                <w:rFonts w:ascii="仿宋" w:eastAsia="仿宋" w:hAnsi="仿宋" w:cs="宋体" w:hint="eastAsia"/>
                <w:kern w:val="0"/>
                <w:sz w:val="24"/>
              </w:rPr>
              <w:t>彩色多普勒超声诊断仪1</w:t>
            </w:r>
          </w:p>
        </w:tc>
        <w:tc>
          <w:tcPr>
            <w:tcW w:w="1061" w:type="pct"/>
            <w:shd w:val="clear" w:color="000000" w:fill="FFFFFF"/>
            <w:vAlign w:val="center"/>
          </w:tcPr>
          <w:p w:rsidR="00615456" w:rsidRPr="00963FA2" w:rsidRDefault="00615456" w:rsidP="00585C11">
            <w:pPr>
              <w:jc w:val="center"/>
              <w:rPr>
                <w:rFonts w:ascii="仿宋" w:eastAsia="仿宋" w:hAnsi="仿宋" w:cs="宋体"/>
                <w:kern w:val="0"/>
                <w:sz w:val="24"/>
              </w:rPr>
            </w:pPr>
            <w:r w:rsidRPr="00963FA2">
              <w:rPr>
                <w:rFonts w:ascii="仿宋" w:eastAsia="仿宋" w:hAnsi="仿宋" w:cs="宋体" w:hint="eastAsia"/>
                <w:kern w:val="0"/>
                <w:sz w:val="24"/>
              </w:rPr>
              <w:t>1</w:t>
            </w:r>
          </w:p>
        </w:tc>
        <w:tc>
          <w:tcPr>
            <w:tcW w:w="1516" w:type="pct"/>
            <w:shd w:val="clear" w:color="000000" w:fill="FFFFFF"/>
            <w:vAlign w:val="center"/>
          </w:tcPr>
          <w:p w:rsidR="00615456" w:rsidRPr="00963FA2" w:rsidRDefault="00615456" w:rsidP="00585C11">
            <w:pPr>
              <w:jc w:val="center"/>
            </w:pPr>
            <w:r w:rsidRPr="00963FA2">
              <w:rPr>
                <w:rFonts w:ascii="仿宋" w:eastAsia="仿宋" w:hAnsi="仿宋" w:hint="eastAsia"/>
                <w:sz w:val="24"/>
              </w:rPr>
              <w:t>否</w:t>
            </w:r>
          </w:p>
        </w:tc>
      </w:tr>
      <w:tr w:rsidR="00615456" w:rsidRPr="00963FA2" w:rsidTr="00585C11">
        <w:trPr>
          <w:trHeight w:val="603"/>
        </w:trPr>
        <w:tc>
          <w:tcPr>
            <w:tcW w:w="760" w:type="pct"/>
            <w:shd w:val="clear" w:color="auto" w:fill="auto"/>
            <w:vAlign w:val="center"/>
          </w:tcPr>
          <w:p w:rsidR="00615456" w:rsidRPr="00963FA2" w:rsidRDefault="00615456" w:rsidP="00585C11">
            <w:pPr>
              <w:widowControl/>
              <w:jc w:val="center"/>
              <w:rPr>
                <w:rFonts w:ascii="仿宋" w:eastAsia="仿宋" w:hAnsi="仿宋" w:cs="宋体"/>
                <w:kern w:val="0"/>
                <w:sz w:val="24"/>
              </w:rPr>
            </w:pPr>
            <w:r w:rsidRPr="00963FA2">
              <w:rPr>
                <w:rFonts w:ascii="仿宋" w:eastAsia="仿宋" w:hAnsi="仿宋" w:cs="宋体" w:hint="eastAsia"/>
                <w:kern w:val="0"/>
                <w:sz w:val="24"/>
              </w:rPr>
              <w:lastRenderedPageBreak/>
              <w:t>2</w:t>
            </w:r>
          </w:p>
        </w:tc>
        <w:tc>
          <w:tcPr>
            <w:tcW w:w="1663" w:type="pct"/>
            <w:shd w:val="clear" w:color="000000" w:fill="FFFFFF"/>
            <w:vAlign w:val="center"/>
          </w:tcPr>
          <w:p w:rsidR="00615456" w:rsidRPr="00963FA2" w:rsidRDefault="00615456" w:rsidP="00585C11">
            <w:pPr>
              <w:jc w:val="center"/>
              <w:rPr>
                <w:rFonts w:ascii="仿宋" w:eastAsia="仿宋" w:hAnsi="仿宋" w:cs="宋体"/>
                <w:kern w:val="0"/>
                <w:sz w:val="24"/>
              </w:rPr>
            </w:pPr>
            <w:r w:rsidRPr="00963FA2">
              <w:rPr>
                <w:rFonts w:ascii="仿宋" w:eastAsia="仿宋" w:hAnsi="仿宋" w:cs="宋体" w:hint="eastAsia"/>
                <w:kern w:val="0"/>
                <w:sz w:val="24"/>
              </w:rPr>
              <w:t>彩色多普勒超声诊断仪2</w:t>
            </w:r>
          </w:p>
        </w:tc>
        <w:tc>
          <w:tcPr>
            <w:tcW w:w="1061" w:type="pct"/>
            <w:shd w:val="clear" w:color="000000" w:fill="FFFFFF"/>
            <w:vAlign w:val="center"/>
          </w:tcPr>
          <w:p w:rsidR="00615456" w:rsidRPr="00963FA2" w:rsidRDefault="00615456" w:rsidP="00585C11">
            <w:pPr>
              <w:jc w:val="center"/>
              <w:rPr>
                <w:rFonts w:ascii="仿宋" w:eastAsia="仿宋" w:hAnsi="仿宋" w:cs="宋体"/>
                <w:kern w:val="0"/>
                <w:sz w:val="24"/>
              </w:rPr>
            </w:pPr>
            <w:r w:rsidRPr="00963FA2">
              <w:rPr>
                <w:rFonts w:ascii="仿宋" w:eastAsia="仿宋" w:hAnsi="仿宋" w:cs="宋体" w:hint="eastAsia"/>
                <w:kern w:val="0"/>
                <w:sz w:val="24"/>
              </w:rPr>
              <w:t>1</w:t>
            </w:r>
          </w:p>
        </w:tc>
        <w:tc>
          <w:tcPr>
            <w:tcW w:w="1516" w:type="pct"/>
            <w:shd w:val="clear" w:color="000000" w:fill="FFFFFF"/>
            <w:vAlign w:val="center"/>
          </w:tcPr>
          <w:p w:rsidR="00615456" w:rsidRPr="00963FA2" w:rsidRDefault="00615456" w:rsidP="00585C11">
            <w:pPr>
              <w:jc w:val="center"/>
              <w:rPr>
                <w:rFonts w:ascii="仿宋" w:eastAsia="仿宋" w:hAnsi="仿宋"/>
                <w:sz w:val="24"/>
              </w:rPr>
            </w:pPr>
            <w:r w:rsidRPr="00963FA2">
              <w:rPr>
                <w:rFonts w:ascii="仿宋" w:eastAsia="仿宋" w:hAnsi="仿宋" w:hint="eastAsia"/>
                <w:sz w:val="24"/>
              </w:rPr>
              <w:t>否</w:t>
            </w:r>
          </w:p>
        </w:tc>
      </w:tr>
    </w:tbl>
    <w:p w:rsidR="00615456" w:rsidRPr="00963FA2" w:rsidRDefault="00615456" w:rsidP="00615456">
      <w:pPr>
        <w:tabs>
          <w:tab w:val="left" w:pos="900"/>
        </w:tabs>
        <w:spacing w:line="360" w:lineRule="auto"/>
        <w:rPr>
          <w:rFonts w:ascii="仿宋" w:eastAsia="仿宋" w:hAnsi="仿宋"/>
          <w:b/>
          <w:bCs/>
          <w:sz w:val="24"/>
        </w:rPr>
      </w:pPr>
      <w:r w:rsidRPr="00963FA2">
        <w:rPr>
          <w:rFonts w:ascii="仿宋" w:eastAsia="仿宋" w:hAnsi="仿宋" w:cs="宋体" w:hint="eastAsia"/>
          <w:b/>
          <w:bCs/>
          <w:sz w:val="24"/>
        </w:rPr>
        <w:t>（二）采购项目交付或者实施的时间和地点</w:t>
      </w:r>
    </w:p>
    <w:p w:rsidR="00615456" w:rsidRPr="00963FA2" w:rsidRDefault="00615456" w:rsidP="00615456">
      <w:pPr>
        <w:tabs>
          <w:tab w:val="left" w:pos="900"/>
        </w:tabs>
        <w:spacing w:beforeLines="50" w:before="156" w:line="360" w:lineRule="auto"/>
        <w:rPr>
          <w:rFonts w:ascii="仿宋" w:eastAsia="仿宋" w:hAnsi="仿宋"/>
          <w:sz w:val="24"/>
          <w:u w:val="single"/>
        </w:rPr>
      </w:pPr>
      <w:r w:rsidRPr="00963FA2">
        <w:rPr>
          <w:rFonts w:ascii="仿宋" w:eastAsia="仿宋" w:hAnsi="仿宋" w:cs="宋体"/>
          <w:sz w:val="24"/>
        </w:rPr>
        <w:t>1</w:t>
      </w:r>
      <w:r w:rsidRPr="00963FA2">
        <w:rPr>
          <w:rFonts w:ascii="仿宋" w:eastAsia="仿宋" w:hAnsi="仿宋" w:cs="宋体" w:hint="eastAsia"/>
          <w:sz w:val="24"/>
        </w:rPr>
        <w:t>.</w:t>
      </w:r>
      <w:r w:rsidRPr="00963FA2">
        <w:rPr>
          <w:rFonts w:ascii="仿宋" w:eastAsia="仿宋" w:hAnsi="仿宋" w:hint="eastAsia"/>
          <w:sz w:val="24"/>
        </w:rPr>
        <w:t>采购项目（标的）交付的时间：</w:t>
      </w:r>
      <w:r w:rsidRPr="00963FA2">
        <w:rPr>
          <w:rFonts w:ascii="仿宋" w:eastAsia="仿宋" w:hAnsi="仿宋" w:cs="宋体" w:hint="eastAsia"/>
          <w:sz w:val="24"/>
        </w:rPr>
        <w:t>自合同签订后30天内</w:t>
      </w:r>
      <w:r w:rsidRPr="00963FA2">
        <w:rPr>
          <w:rFonts w:ascii="仿宋" w:eastAsia="仿宋" w:hAnsi="仿宋" w:hint="eastAsia"/>
          <w:sz w:val="24"/>
        </w:rPr>
        <w:t>。</w:t>
      </w:r>
    </w:p>
    <w:p w:rsidR="00615456" w:rsidRPr="00963FA2" w:rsidRDefault="00615456" w:rsidP="00615456">
      <w:pPr>
        <w:tabs>
          <w:tab w:val="left" w:pos="0"/>
          <w:tab w:val="left" w:pos="900"/>
        </w:tabs>
        <w:spacing w:line="360" w:lineRule="auto"/>
        <w:rPr>
          <w:rFonts w:ascii="仿宋" w:eastAsia="仿宋" w:hAnsi="仿宋"/>
          <w:sz w:val="24"/>
        </w:rPr>
      </w:pPr>
      <w:r w:rsidRPr="00963FA2">
        <w:rPr>
          <w:rFonts w:ascii="仿宋" w:eastAsia="仿宋" w:hAnsi="仿宋" w:cs="宋体" w:hint="eastAsia"/>
          <w:sz w:val="24"/>
        </w:rPr>
        <w:t>2.采购项目（标的）交付的地点：首都医科大学附属北京世纪坛医院指定地点。</w:t>
      </w:r>
    </w:p>
    <w:p w:rsidR="00615456" w:rsidRPr="00963FA2" w:rsidRDefault="00615456" w:rsidP="00615456">
      <w:pPr>
        <w:tabs>
          <w:tab w:val="left" w:pos="900"/>
        </w:tabs>
        <w:spacing w:line="360" w:lineRule="auto"/>
        <w:rPr>
          <w:rFonts w:ascii="仿宋" w:eastAsia="仿宋" w:hAnsi="仿宋"/>
          <w:b/>
          <w:bCs/>
          <w:sz w:val="24"/>
        </w:rPr>
      </w:pPr>
      <w:r w:rsidRPr="00963FA2">
        <w:rPr>
          <w:rFonts w:ascii="仿宋" w:eastAsia="仿宋" w:hAnsi="仿宋" w:cs="宋体" w:hint="eastAsia"/>
          <w:b/>
          <w:bCs/>
          <w:sz w:val="24"/>
        </w:rPr>
        <w:t>四、采购标的需满足的服务标准、期限、效率等要求</w:t>
      </w:r>
    </w:p>
    <w:p w:rsidR="00615456" w:rsidRPr="00963FA2" w:rsidRDefault="00615456" w:rsidP="00615456">
      <w:pPr>
        <w:tabs>
          <w:tab w:val="left" w:pos="900"/>
        </w:tabs>
        <w:spacing w:line="360" w:lineRule="auto"/>
        <w:contextualSpacing/>
        <w:rPr>
          <w:rFonts w:ascii="仿宋" w:eastAsia="仿宋" w:hAnsi="仿宋"/>
          <w:b/>
          <w:sz w:val="24"/>
        </w:rPr>
      </w:pPr>
      <w:r w:rsidRPr="00963FA2">
        <w:rPr>
          <w:rFonts w:ascii="仿宋" w:eastAsia="仿宋" w:hAnsi="仿宋" w:cs="等线"/>
          <w:b/>
          <w:bCs/>
          <w:sz w:val="24"/>
          <w:lang w:val="zh-TW" w:eastAsia="zh-TW"/>
        </w:rPr>
        <w:t>（一）采购标的需满足的服务标准、效率要求</w:t>
      </w:r>
      <w:r w:rsidRPr="00963FA2">
        <w:rPr>
          <w:rFonts w:ascii="仿宋" w:eastAsia="仿宋" w:hAnsi="仿宋" w:hint="eastAsia"/>
          <w:b/>
          <w:sz w:val="24"/>
        </w:rPr>
        <w:t>（以各包技术规格中要求为准，如技术规格中无要求，则以本款要求为准。）</w:t>
      </w:r>
    </w:p>
    <w:p w:rsidR="00615456" w:rsidRPr="00963FA2" w:rsidRDefault="00615456" w:rsidP="00615456">
      <w:pPr>
        <w:pStyle w:val="a6"/>
        <w:tabs>
          <w:tab w:val="left" w:pos="420"/>
        </w:tabs>
        <w:spacing w:line="360" w:lineRule="auto"/>
        <w:contextualSpacing/>
        <w:rPr>
          <w:rFonts w:ascii="仿宋" w:eastAsia="仿宋" w:hAnsi="仿宋"/>
          <w:sz w:val="24"/>
          <w:szCs w:val="24"/>
        </w:rPr>
      </w:pPr>
      <w:r w:rsidRPr="00963FA2">
        <w:rPr>
          <w:rFonts w:ascii="仿宋" w:eastAsia="仿宋" w:hAnsi="仿宋"/>
          <w:sz w:val="24"/>
          <w:szCs w:val="24"/>
        </w:rPr>
        <w:t>1.投标人应有能力做好售后服务工作和提供技术保障。投标人或投标产品制造商应在国内设有专业的售后服务维修机构，有充足的零件储备和能力相当的技术服务人员，并保证投标产品停产后至少10年的备件供应。</w:t>
      </w:r>
    </w:p>
    <w:p w:rsidR="00615456" w:rsidRPr="00963FA2" w:rsidRDefault="00615456" w:rsidP="00615456">
      <w:pPr>
        <w:pStyle w:val="a6"/>
        <w:tabs>
          <w:tab w:val="left" w:pos="420"/>
        </w:tabs>
        <w:spacing w:line="360" w:lineRule="auto"/>
        <w:contextualSpacing/>
        <w:rPr>
          <w:rFonts w:ascii="仿宋" w:eastAsia="仿宋" w:hAnsi="仿宋"/>
          <w:sz w:val="24"/>
          <w:szCs w:val="24"/>
        </w:rPr>
      </w:pPr>
      <w:r w:rsidRPr="00963FA2">
        <w:rPr>
          <w:rFonts w:ascii="仿宋" w:eastAsia="仿宋" w:hAnsi="仿宋"/>
          <w:sz w:val="24"/>
          <w:szCs w:val="24"/>
        </w:rPr>
        <w:t>2.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rsidR="00615456" w:rsidRPr="00963FA2" w:rsidRDefault="00615456" w:rsidP="00615456">
      <w:pPr>
        <w:pStyle w:val="a6"/>
        <w:spacing w:line="360" w:lineRule="auto"/>
        <w:contextualSpacing/>
        <w:rPr>
          <w:rFonts w:ascii="仿宋" w:eastAsia="仿宋" w:hAnsi="仿宋"/>
          <w:sz w:val="24"/>
          <w:szCs w:val="24"/>
        </w:rPr>
      </w:pPr>
      <w:r w:rsidRPr="00963FA2">
        <w:rPr>
          <w:rFonts w:ascii="仿宋" w:eastAsia="仿宋" w:hAnsi="仿宋"/>
          <w:sz w:val="24"/>
          <w:szCs w:val="24"/>
        </w:rPr>
        <w:t>3.投标人发运货物时，每台设备要提供一整套中文的技术资料，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rsidR="00615456" w:rsidRPr="00963FA2" w:rsidRDefault="00615456" w:rsidP="00615456">
      <w:pPr>
        <w:pStyle w:val="a6"/>
        <w:spacing w:line="360" w:lineRule="auto"/>
        <w:contextualSpacing/>
        <w:rPr>
          <w:rFonts w:ascii="仿宋" w:eastAsia="仿宋" w:hAnsi="仿宋"/>
          <w:sz w:val="24"/>
          <w:szCs w:val="24"/>
        </w:rPr>
      </w:pPr>
      <w:r w:rsidRPr="00963FA2">
        <w:rPr>
          <w:rFonts w:ascii="仿宋" w:eastAsia="仿宋" w:hAnsi="仿宋"/>
          <w:sz w:val="24"/>
          <w:szCs w:val="24"/>
        </w:rPr>
        <w:t>4.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615456" w:rsidRPr="00963FA2" w:rsidRDefault="00615456" w:rsidP="00615456">
      <w:pPr>
        <w:pStyle w:val="a6"/>
        <w:spacing w:line="360" w:lineRule="auto"/>
        <w:contextualSpacing/>
        <w:rPr>
          <w:rFonts w:ascii="仿宋" w:eastAsia="仿宋" w:hAnsi="仿宋"/>
          <w:sz w:val="24"/>
          <w:szCs w:val="24"/>
        </w:rPr>
      </w:pPr>
      <w:r w:rsidRPr="00963FA2">
        <w:rPr>
          <w:rFonts w:ascii="仿宋" w:eastAsia="仿宋" w:hAnsi="仿宋"/>
          <w:sz w:val="24"/>
          <w:szCs w:val="24"/>
        </w:rPr>
        <w:t>5.投标人应负责投标货物质量保证期内的免费维修和配件供应，投标人售后服务维修机构应备有所购货物及时维修所需的关键零部件。</w:t>
      </w:r>
    </w:p>
    <w:p w:rsidR="00615456" w:rsidRPr="00963FA2" w:rsidRDefault="00615456" w:rsidP="00615456">
      <w:pPr>
        <w:pStyle w:val="a6"/>
        <w:spacing w:line="360" w:lineRule="auto"/>
        <w:contextualSpacing/>
        <w:rPr>
          <w:rFonts w:ascii="仿宋" w:eastAsia="仿宋" w:hAnsi="仿宋"/>
          <w:sz w:val="24"/>
          <w:szCs w:val="24"/>
        </w:rPr>
      </w:pPr>
      <w:r w:rsidRPr="00963FA2">
        <w:rPr>
          <w:rFonts w:ascii="仿宋" w:eastAsia="仿宋" w:hAnsi="仿宋"/>
          <w:sz w:val="24"/>
          <w:szCs w:val="24"/>
        </w:rPr>
        <w:t>6.投标人应保证在质量保证期内提供投标货物专用的软件和相应数据库资料的免费升级服务。（如果有）</w:t>
      </w:r>
    </w:p>
    <w:p w:rsidR="00615456" w:rsidRPr="00963FA2" w:rsidRDefault="00615456" w:rsidP="00615456">
      <w:pPr>
        <w:spacing w:line="360" w:lineRule="auto"/>
        <w:rPr>
          <w:rFonts w:ascii="仿宋" w:eastAsia="仿宋" w:hAnsi="仿宋" w:cs="宋体"/>
          <w:sz w:val="24"/>
        </w:rPr>
      </w:pPr>
      <w:r w:rsidRPr="00963FA2">
        <w:rPr>
          <w:rFonts w:ascii="仿宋" w:eastAsia="仿宋" w:hAnsi="仿宋" w:hint="eastAsia"/>
          <w:sz w:val="24"/>
        </w:rPr>
        <w:t>7</w:t>
      </w:r>
      <w:r w:rsidRPr="00963FA2">
        <w:rPr>
          <w:rFonts w:ascii="仿宋" w:eastAsia="仿宋" w:hAnsi="仿宋"/>
          <w:sz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w:t>
      </w:r>
      <w:r w:rsidRPr="00963FA2">
        <w:rPr>
          <w:rFonts w:ascii="仿宋" w:eastAsia="仿宋" w:hAnsi="仿宋"/>
          <w:sz w:val="24"/>
        </w:rPr>
        <w:lastRenderedPageBreak/>
        <w:t>备，供采购人使用。</w:t>
      </w:r>
    </w:p>
    <w:p w:rsidR="00615456" w:rsidRPr="00963FA2" w:rsidRDefault="00615456" w:rsidP="00615456">
      <w:pPr>
        <w:spacing w:line="360" w:lineRule="auto"/>
        <w:rPr>
          <w:rFonts w:ascii="仿宋" w:eastAsia="仿宋" w:hAnsi="仿宋" w:cs="等线"/>
          <w:b/>
          <w:bCs/>
          <w:sz w:val="24"/>
          <w:lang w:val="zh-TW"/>
        </w:rPr>
      </w:pPr>
      <w:r w:rsidRPr="00963FA2">
        <w:rPr>
          <w:rFonts w:ascii="仿宋" w:eastAsia="仿宋" w:hAnsi="仿宋" w:cs="等线"/>
          <w:b/>
          <w:bCs/>
          <w:sz w:val="24"/>
          <w:lang w:val="zh-TW" w:eastAsia="zh-TW"/>
        </w:rPr>
        <w:t>（二）采购标的需满足的服务期限要求</w:t>
      </w:r>
    </w:p>
    <w:p w:rsidR="00615456" w:rsidRPr="00963FA2" w:rsidRDefault="00615456" w:rsidP="00615456">
      <w:pPr>
        <w:tabs>
          <w:tab w:val="left" w:pos="900"/>
        </w:tabs>
        <w:spacing w:line="360" w:lineRule="auto"/>
        <w:rPr>
          <w:rFonts w:ascii="仿宋" w:eastAsia="仿宋" w:hAnsi="仿宋"/>
          <w:sz w:val="24"/>
        </w:rPr>
      </w:pPr>
      <w:r w:rsidRPr="00963FA2">
        <w:rPr>
          <w:rFonts w:ascii="仿宋" w:eastAsia="仿宋" w:hAnsi="仿宋" w:cs="仿宋_GB2312" w:hint="eastAsia"/>
          <w:sz w:val="24"/>
        </w:rPr>
        <w:t>质量保证期（保修期）：</w:t>
      </w:r>
      <w:r w:rsidRPr="00963FA2">
        <w:rPr>
          <w:rFonts w:ascii="仿宋" w:eastAsia="仿宋" w:hAnsi="仿宋" w:hint="eastAsia"/>
          <w:sz w:val="24"/>
        </w:rPr>
        <w:t>整机≥5年（含探头）。</w:t>
      </w:r>
    </w:p>
    <w:p w:rsidR="00615456" w:rsidRPr="00963FA2" w:rsidRDefault="00615456" w:rsidP="00615456">
      <w:pPr>
        <w:tabs>
          <w:tab w:val="left" w:pos="900"/>
        </w:tabs>
        <w:spacing w:line="360" w:lineRule="auto"/>
        <w:rPr>
          <w:rFonts w:ascii="仿宋" w:eastAsia="仿宋" w:hAnsi="仿宋"/>
          <w:b/>
          <w:sz w:val="24"/>
        </w:rPr>
      </w:pPr>
      <w:r w:rsidRPr="00963FA2">
        <w:rPr>
          <w:rFonts w:ascii="仿宋" w:eastAsia="仿宋" w:hAnsi="仿宋" w:hint="eastAsia"/>
          <w:b/>
          <w:sz w:val="24"/>
        </w:rPr>
        <w:t>五、采购标的</w:t>
      </w:r>
      <w:proofErr w:type="gramStart"/>
      <w:r w:rsidRPr="00963FA2">
        <w:rPr>
          <w:rFonts w:ascii="仿宋" w:eastAsia="仿宋" w:hAnsi="仿宋" w:hint="eastAsia"/>
          <w:b/>
          <w:sz w:val="24"/>
        </w:rPr>
        <w:t>的</w:t>
      </w:r>
      <w:proofErr w:type="gramEnd"/>
      <w:r w:rsidRPr="00963FA2">
        <w:rPr>
          <w:rFonts w:ascii="仿宋" w:eastAsia="仿宋" w:hAnsi="仿宋" w:hint="eastAsia"/>
          <w:b/>
          <w:sz w:val="24"/>
        </w:rPr>
        <w:t>验收标准</w:t>
      </w:r>
    </w:p>
    <w:p w:rsidR="00615456" w:rsidRPr="00963FA2" w:rsidRDefault="00615456" w:rsidP="00615456">
      <w:pPr>
        <w:tabs>
          <w:tab w:val="left" w:pos="900"/>
        </w:tabs>
        <w:spacing w:beforeLines="50" w:before="156" w:line="360" w:lineRule="auto"/>
        <w:rPr>
          <w:rFonts w:ascii="仿宋" w:eastAsia="仿宋" w:hAnsi="仿宋"/>
          <w:sz w:val="24"/>
        </w:rPr>
      </w:pPr>
      <w:r w:rsidRPr="00963FA2">
        <w:rPr>
          <w:rFonts w:ascii="仿宋" w:eastAsia="仿宋" w:hAnsi="仿宋" w:hint="eastAsia"/>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615456" w:rsidRPr="00963FA2" w:rsidRDefault="00615456" w:rsidP="00615456">
      <w:pPr>
        <w:tabs>
          <w:tab w:val="left" w:pos="900"/>
        </w:tabs>
        <w:spacing w:beforeLines="50" w:before="156" w:line="360" w:lineRule="auto"/>
        <w:rPr>
          <w:rFonts w:ascii="仿宋" w:eastAsia="仿宋" w:hAnsi="仿宋"/>
          <w:sz w:val="24"/>
        </w:rPr>
      </w:pPr>
      <w:r w:rsidRPr="00963FA2">
        <w:rPr>
          <w:rFonts w:ascii="仿宋" w:eastAsia="仿宋" w:hAnsi="仿宋" w:hint="eastAsia"/>
          <w:sz w:val="24"/>
        </w:rPr>
        <w:t>2.货物运抵采购项目（标的）交付的地点后，采购人将在7个工作日内组织验收，由采购人组织验收小组，对货物的数量、外观、包装、质量、安全、功能及性能等进行验收，项目验收依据为采购合同、招标文件和投标文件。验收小组将根据验收情况制作验收备忘录并签署验收意见。</w:t>
      </w:r>
    </w:p>
    <w:p w:rsidR="00615456" w:rsidRPr="00963FA2" w:rsidRDefault="00615456" w:rsidP="00615456">
      <w:pPr>
        <w:tabs>
          <w:tab w:val="left" w:pos="900"/>
        </w:tabs>
        <w:spacing w:line="360" w:lineRule="auto"/>
        <w:rPr>
          <w:rFonts w:ascii="仿宋" w:eastAsia="仿宋" w:hAnsi="仿宋" w:cs="宋体"/>
          <w:sz w:val="24"/>
        </w:rPr>
      </w:pPr>
      <w:r w:rsidRPr="00963FA2">
        <w:rPr>
          <w:rFonts w:ascii="仿宋" w:eastAsia="仿宋" w:hAnsi="仿宋" w:hint="eastAsia"/>
          <w:sz w:val="24"/>
        </w:rPr>
        <w:t>3.</w:t>
      </w:r>
      <w:r w:rsidRPr="00963FA2">
        <w:rPr>
          <w:rFonts w:hint="eastAsia"/>
        </w:rPr>
        <w:t xml:space="preserve"> </w:t>
      </w:r>
      <w:r w:rsidRPr="00963FA2">
        <w:rPr>
          <w:rFonts w:ascii="仿宋" w:eastAsia="仿宋" w:hAnsi="仿宋" w:hint="eastAsia"/>
          <w:sz w:val="24"/>
        </w:rPr>
        <w:t>投标人应负责使所供计量仪器通过计量部门的验收，并承担相关费用（包括运费）。若需要，应在检测期间提供备用仪器，以便不影响采购人的使用。</w:t>
      </w:r>
    </w:p>
    <w:p w:rsidR="00615456" w:rsidRPr="00963FA2" w:rsidRDefault="00615456" w:rsidP="00615456">
      <w:pPr>
        <w:tabs>
          <w:tab w:val="left" w:pos="900"/>
        </w:tabs>
        <w:spacing w:line="360" w:lineRule="auto"/>
        <w:rPr>
          <w:rFonts w:ascii="仿宋" w:eastAsia="仿宋" w:hAnsi="仿宋"/>
          <w:b/>
          <w:sz w:val="24"/>
        </w:rPr>
      </w:pPr>
      <w:r w:rsidRPr="00963FA2">
        <w:rPr>
          <w:rFonts w:ascii="仿宋" w:eastAsia="仿宋" w:hAnsi="仿宋" w:hint="eastAsia"/>
          <w:b/>
          <w:sz w:val="24"/>
        </w:rPr>
        <w:t>六、采购标的</w:t>
      </w:r>
      <w:proofErr w:type="gramStart"/>
      <w:r w:rsidRPr="00963FA2">
        <w:rPr>
          <w:rFonts w:ascii="仿宋" w:eastAsia="仿宋" w:hAnsi="仿宋" w:hint="eastAsia"/>
          <w:b/>
          <w:sz w:val="24"/>
        </w:rPr>
        <w:t>的</w:t>
      </w:r>
      <w:proofErr w:type="gramEnd"/>
      <w:r w:rsidRPr="00963FA2">
        <w:rPr>
          <w:rFonts w:ascii="仿宋" w:eastAsia="仿宋" w:hAnsi="仿宋" w:hint="eastAsia"/>
          <w:b/>
          <w:sz w:val="24"/>
        </w:rPr>
        <w:t>其他技术、服务等要求</w:t>
      </w:r>
    </w:p>
    <w:p w:rsidR="00615456" w:rsidRPr="00963FA2" w:rsidRDefault="00615456" w:rsidP="00615456">
      <w:pPr>
        <w:numPr>
          <w:ilvl w:val="0"/>
          <w:numId w:val="10"/>
        </w:numPr>
        <w:spacing w:line="360" w:lineRule="auto"/>
        <w:rPr>
          <w:rFonts w:ascii="仿宋" w:eastAsia="仿宋" w:hAnsi="仿宋"/>
          <w:b/>
          <w:sz w:val="24"/>
        </w:rPr>
      </w:pPr>
      <w:r w:rsidRPr="00963FA2">
        <w:rPr>
          <w:rFonts w:ascii="仿宋" w:eastAsia="仿宋" w:hAnsi="仿宋" w:hint="eastAsia"/>
          <w:b/>
          <w:sz w:val="24"/>
        </w:rPr>
        <w:t>对于技术规格中标注“★”号的技术参数代表实质性指标，不满足该指标项将直接导致投标被拒绝。</w:t>
      </w:r>
    </w:p>
    <w:p w:rsidR="00615456" w:rsidRPr="00963FA2" w:rsidRDefault="00615456" w:rsidP="00615456">
      <w:pPr>
        <w:numPr>
          <w:ilvl w:val="0"/>
          <w:numId w:val="10"/>
        </w:numPr>
        <w:spacing w:line="360" w:lineRule="auto"/>
        <w:rPr>
          <w:rFonts w:ascii="仿宋" w:eastAsia="仿宋" w:hAnsi="仿宋"/>
          <w:b/>
          <w:sz w:val="24"/>
        </w:rPr>
      </w:pPr>
      <w:r w:rsidRPr="00963FA2">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w:t>
      </w:r>
      <w:r w:rsidRPr="00963FA2">
        <w:rPr>
          <w:rFonts w:ascii="仿宋" w:eastAsia="仿宋" w:hAnsi="仿宋" w:hint="eastAsia"/>
          <w:b/>
          <w:sz w:val="24"/>
        </w:rPr>
        <w:lastRenderedPageBreak/>
        <w:t>生的评标风险，由投标人承担。</w:t>
      </w:r>
    </w:p>
    <w:p w:rsidR="00615456" w:rsidRPr="00963FA2" w:rsidRDefault="00615456" w:rsidP="00615456">
      <w:pPr>
        <w:numPr>
          <w:ilvl w:val="0"/>
          <w:numId w:val="10"/>
        </w:numPr>
        <w:tabs>
          <w:tab w:val="left" w:pos="900"/>
        </w:tabs>
        <w:spacing w:beforeLines="50" w:before="156" w:line="360" w:lineRule="auto"/>
        <w:rPr>
          <w:rFonts w:ascii="仿宋" w:eastAsia="仿宋" w:hAnsi="仿宋"/>
          <w:sz w:val="24"/>
        </w:rPr>
      </w:pPr>
      <w:r w:rsidRPr="00963FA2">
        <w:rPr>
          <w:rFonts w:ascii="仿宋" w:eastAsia="仿宋" w:hAnsi="仿宋" w:hint="eastAsia"/>
          <w:sz w:val="24"/>
        </w:rPr>
        <w:t>投标人所提供的部件之间及设备之间的连线或接插件均视为设备内部部件，应包含在相应的配置中。</w:t>
      </w:r>
    </w:p>
    <w:p w:rsidR="00615456" w:rsidRPr="00963FA2" w:rsidRDefault="00615456" w:rsidP="00615456">
      <w:pPr>
        <w:numPr>
          <w:ilvl w:val="0"/>
          <w:numId w:val="10"/>
        </w:numPr>
        <w:tabs>
          <w:tab w:val="left" w:pos="900"/>
        </w:tabs>
        <w:spacing w:beforeLines="50" w:before="156" w:line="360" w:lineRule="auto"/>
        <w:rPr>
          <w:rFonts w:ascii="仿宋" w:eastAsia="仿宋" w:hAnsi="仿宋"/>
          <w:sz w:val="24"/>
        </w:rPr>
      </w:pPr>
      <w:r w:rsidRPr="00963FA2">
        <w:rPr>
          <w:rFonts w:ascii="仿宋" w:eastAsia="仿宋" w:hAnsi="仿宋" w:hint="eastAsia"/>
          <w:sz w:val="24"/>
        </w:rPr>
        <w:t>工作条件：</w:t>
      </w:r>
      <w:r w:rsidRPr="00963FA2">
        <w:rPr>
          <w:rFonts w:ascii="仿宋" w:eastAsia="仿宋" w:hAnsi="仿宋" w:hint="eastAsia"/>
          <w:bCs/>
          <w:kern w:val="0"/>
          <w:sz w:val="24"/>
        </w:rPr>
        <w:t>除了在技术规格中另有规定外，投标人提供的一切仪器、设备和系统，应符合下列条件：</w:t>
      </w:r>
    </w:p>
    <w:p w:rsidR="00615456" w:rsidRPr="00963FA2" w:rsidRDefault="00615456" w:rsidP="00615456">
      <w:pPr>
        <w:numPr>
          <w:ilvl w:val="0"/>
          <w:numId w:val="1"/>
        </w:numPr>
        <w:tabs>
          <w:tab w:val="clear" w:pos="1140"/>
          <w:tab w:val="left" w:pos="735"/>
        </w:tabs>
        <w:spacing w:beforeLines="50" w:before="156" w:line="360" w:lineRule="auto"/>
        <w:ind w:left="735" w:hanging="315"/>
        <w:rPr>
          <w:rFonts w:ascii="仿宋" w:eastAsia="仿宋" w:hAnsi="仿宋"/>
          <w:bCs/>
          <w:kern w:val="0"/>
          <w:sz w:val="24"/>
        </w:rPr>
      </w:pPr>
      <w:r w:rsidRPr="00963FA2">
        <w:rPr>
          <w:rFonts w:ascii="仿宋" w:eastAsia="仿宋" w:hAnsi="仿宋" w:hint="eastAsia"/>
          <w:sz w:val="24"/>
        </w:rPr>
        <w:t>仪器设备的插头要符合中国电工标准。如不符合，则应提供适合仪器插头的插座，必须要有接地。</w:t>
      </w:r>
    </w:p>
    <w:p w:rsidR="00615456" w:rsidRPr="00963FA2" w:rsidRDefault="00615456" w:rsidP="00615456">
      <w:pPr>
        <w:numPr>
          <w:ilvl w:val="0"/>
          <w:numId w:val="1"/>
        </w:numPr>
        <w:tabs>
          <w:tab w:val="clear" w:pos="1140"/>
          <w:tab w:val="left" w:pos="735"/>
        </w:tabs>
        <w:spacing w:beforeLines="50" w:before="156" w:line="360" w:lineRule="auto"/>
        <w:ind w:left="735" w:hanging="315"/>
        <w:rPr>
          <w:rFonts w:ascii="仿宋" w:eastAsia="仿宋" w:hAnsi="仿宋"/>
          <w:bCs/>
          <w:kern w:val="0"/>
          <w:sz w:val="24"/>
        </w:rPr>
      </w:pPr>
      <w:r w:rsidRPr="00963FA2">
        <w:rPr>
          <w:rFonts w:ascii="仿宋" w:eastAsia="仿宋" w:hAnsi="仿宋" w:hint="eastAsia"/>
          <w:kern w:val="0"/>
          <w:sz w:val="24"/>
        </w:rPr>
        <w:t>如果仪器设备需特殊的工作条件（如：水、电源、磁场强度、特殊温度、湿度、震动强度等），投标人应在有关投标文件中加以说明。</w:t>
      </w:r>
    </w:p>
    <w:p w:rsidR="00615456" w:rsidRPr="00963FA2" w:rsidRDefault="00615456" w:rsidP="00615456">
      <w:pPr>
        <w:numPr>
          <w:ilvl w:val="0"/>
          <w:numId w:val="10"/>
        </w:numPr>
        <w:tabs>
          <w:tab w:val="left" w:pos="900"/>
        </w:tabs>
        <w:spacing w:beforeLines="50" w:before="156" w:line="360" w:lineRule="auto"/>
        <w:rPr>
          <w:rFonts w:ascii="仿宋" w:eastAsia="仿宋" w:hAnsi="仿宋" w:cs="宋体"/>
          <w:sz w:val="24"/>
        </w:rPr>
      </w:pPr>
      <w:r w:rsidRPr="00963FA2">
        <w:rPr>
          <w:rFonts w:ascii="仿宋" w:eastAsia="仿宋" w:hAnsi="仿宋" w:hint="eastAsia"/>
          <w:sz w:val="24"/>
        </w:rPr>
        <w:t>培训要求：培训是指涉及产品基本原理、安装、调试、操作使用和保养维修等有关内容的学习</w:t>
      </w:r>
      <w:r w:rsidRPr="00963FA2">
        <w:rPr>
          <w:rFonts w:ascii="仿宋" w:eastAsia="仿宋" w:hAnsi="仿宋" w:hint="eastAsia"/>
          <w:b/>
          <w:sz w:val="24"/>
        </w:rPr>
        <w:t>。</w:t>
      </w:r>
      <w:r w:rsidRPr="00963FA2">
        <w:rPr>
          <w:rFonts w:ascii="仿宋" w:eastAsia="仿宋" w:hAnsi="仿宋" w:hint="eastAsia"/>
          <w:sz w:val="24"/>
        </w:rPr>
        <w:t>投标人应保证在采购人指定交货地点对每包（品目）最终用户设备操作人员提供不少于1天的免费培训。投标人投标时应提供详细的培训方案（</w:t>
      </w:r>
      <w:r w:rsidRPr="00963FA2">
        <w:rPr>
          <w:rFonts w:ascii="仿宋" w:eastAsia="仿宋" w:hAnsi="仿宋" w:hint="eastAsia"/>
          <w:b/>
          <w:sz w:val="24"/>
        </w:rPr>
        <w:t>应包括对培训内容、培训对象、培训时间做出计划，包括培训时间、地点、人次、方式、预计培训结果等</w:t>
      </w:r>
      <w:r w:rsidRPr="00963FA2">
        <w:rPr>
          <w:rFonts w:ascii="仿宋" w:eastAsia="仿宋" w:hAnsi="仿宋" w:hint="eastAsia"/>
          <w:sz w:val="24"/>
        </w:rPr>
        <w:t>）。培训教员的差旅费、食宿费、培训教材等费用，应计入投标报价。（以各包技术规格中要求为准，如技术规格中无要求，则以本款要求为准。）</w:t>
      </w:r>
    </w:p>
    <w:p w:rsidR="00615456" w:rsidRPr="00963FA2" w:rsidRDefault="00615456" w:rsidP="00615456">
      <w:pPr>
        <w:tabs>
          <w:tab w:val="left" w:pos="900"/>
          <w:tab w:val="left" w:pos="7160"/>
        </w:tabs>
        <w:spacing w:line="360" w:lineRule="auto"/>
        <w:rPr>
          <w:rFonts w:ascii="仿宋" w:eastAsia="仿宋" w:hAnsi="仿宋"/>
          <w:b/>
          <w:sz w:val="24"/>
        </w:rPr>
      </w:pPr>
      <w:r w:rsidRPr="00963FA2">
        <w:rPr>
          <w:rFonts w:ascii="仿宋" w:eastAsia="仿宋" w:hAnsi="仿宋" w:hint="eastAsia"/>
          <w:b/>
          <w:sz w:val="24"/>
        </w:rPr>
        <w:t>七</w:t>
      </w:r>
      <w:r w:rsidRPr="00963FA2">
        <w:rPr>
          <w:rFonts w:ascii="仿宋" w:eastAsia="仿宋" w:hAnsi="仿宋"/>
          <w:b/>
          <w:sz w:val="24"/>
        </w:rPr>
        <w:t>、采购标的需满足的质量、安全、技术规格、物理特性等要求</w:t>
      </w:r>
      <w:r w:rsidRPr="00963FA2">
        <w:rPr>
          <w:rFonts w:ascii="仿宋" w:eastAsia="仿宋" w:hAnsi="仿宋"/>
          <w:b/>
          <w:sz w:val="24"/>
        </w:rPr>
        <w:tab/>
      </w:r>
    </w:p>
    <w:p w:rsidR="00615456" w:rsidRPr="00963FA2" w:rsidRDefault="00615456" w:rsidP="00615456">
      <w:pPr>
        <w:widowControl/>
        <w:spacing w:line="360" w:lineRule="auto"/>
        <w:ind w:firstLineChars="200" w:firstLine="480"/>
        <w:jc w:val="left"/>
        <w:rPr>
          <w:rFonts w:ascii="仿宋" w:eastAsia="仿宋" w:hAnsi="仿宋"/>
          <w:sz w:val="24"/>
        </w:rPr>
      </w:pPr>
      <w:r w:rsidRPr="00963FA2">
        <w:rPr>
          <w:rFonts w:ascii="仿宋" w:eastAsia="仿宋" w:hAnsi="仿宋"/>
          <w:sz w:val="24"/>
        </w:rPr>
        <w:br w:type="page"/>
      </w:r>
    </w:p>
    <w:p w:rsidR="00615456" w:rsidRPr="00963FA2" w:rsidRDefault="00615456" w:rsidP="00615456">
      <w:pPr>
        <w:tabs>
          <w:tab w:val="left" w:pos="900"/>
        </w:tabs>
        <w:spacing w:line="540" w:lineRule="exact"/>
        <w:jc w:val="center"/>
        <w:rPr>
          <w:rFonts w:ascii="仿宋" w:eastAsia="仿宋" w:hAnsi="仿宋"/>
          <w:sz w:val="28"/>
          <w:szCs w:val="28"/>
        </w:rPr>
      </w:pPr>
      <w:r w:rsidRPr="00963FA2">
        <w:rPr>
          <w:rFonts w:ascii="仿宋" w:eastAsia="仿宋" w:hAnsi="仿宋" w:hint="eastAsia"/>
          <w:b/>
          <w:sz w:val="24"/>
        </w:rPr>
        <w:lastRenderedPageBreak/>
        <w:t xml:space="preserve">第1包 </w:t>
      </w:r>
      <w:r w:rsidRPr="00963FA2">
        <w:rPr>
          <w:rFonts w:ascii="仿宋" w:eastAsia="仿宋" w:hAnsi="仿宋" w:cs="宋体" w:hint="eastAsia"/>
          <w:b/>
          <w:kern w:val="0"/>
          <w:sz w:val="24"/>
        </w:rPr>
        <w:t>彩色多普勒超声诊断仪1</w:t>
      </w:r>
    </w:p>
    <w:p w:rsidR="00615456" w:rsidRPr="00963FA2" w:rsidRDefault="00615456" w:rsidP="00615456">
      <w:pPr>
        <w:pStyle w:val="1"/>
        <w:spacing w:before="0" w:after="0" w:line="360" w:lineRule="auto"/>
        <w:contextualSpacing/>
        <w:jc w:val="both"/>
        <w:rPr>
          <w:rFonts w:ascii="仿宋" w:eastAsia="仿宋" w:hAnsi="仿宋"/>
          <w:kern w:val="2"/>
          <w:sz w:val="24"/>
          <w:szCs w:val="24"/>
        </w:rPr>
      </w:pPr>
      <w:r w:rsidRPr="00963FA2">
        <w:rPr>
          <w:rFonts w:ascii="仿宋" w:eastAsia="仿宋" w:hAnsi="仿宋"/>
          <w:kern w:val="2"/>
          <w:sz w:val="24"/>
          <w:szCs w:val="24"/>
        </w:rPr>
        <w:t>一、数量：</w:t>
      </w:r>
      <w:r w:rsidRPr="00963FA2">
        <w:rPr>
          <w:rFonts w:ascii="仿宋" w:eastAsia="仿宋" w:hAnsi="仿宋" w:hint="eastAsia"/>
          <w:kern w:val="2"/>
          <w:sz w:val="24"/>
          <w:szCs w:val="24"/>
        </w:rPr>
        <w:t>1套</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b/>
          <w:sz w:val="24"/>
        </w:rPr>
        <w:t>二、主要用途：</w:t>
      </w:r>
      <w:r w:rsidRPr="00963FA2">
        <w:rPr>
          <w:rFonts w:ascii="仿宋" w:eastAsia="仿宋" w:hAnsi="仿宋" w:hint="eastAsia"/>
          <w:sz w:val="24"/>
        </w:rPr>
        <w:t>用于腹部、心脏、妇产、泌尿、浅表小器官与血管、儿科、肌骨神经超声诊断和介入诊疗。</w:t>
      </w:r>
    </w:p>
    <w:p w:rsidR="00615456" w:rsidRPr="00963FA2" w:rsidRDefault="00615456" w:rsidP="00615456">
      <w:pPr>
        <w:spacing w:line="360" w:lineRule="auto"/>
        <w:contextualSpacing/>
        <w:rPr>
          <w:rFonts w:ascii="仿宋" w:eastAsia="仿宋" w:hAnsi="仿宋"/>
          <w:b/>
          <w:sz w:val="24"/>
        </w:rPr>
      </w:pPr>
      <w:r w:rsidRPr="00963FA2">
        <w:rPr>
          <w:rFonts w:ascii="仿宋" w:eastAsia="仿宋" w:hAnsi="仿宋" w:hint="eastAsia"/>
          <w:b/>
          <w:sz w:val="24"/>
        </w:rPr>
        <w:t>三、主要规格及系统概述</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1、彩色多普勒超声波诊断仪主机包括：</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1.1、原始数据储存，可对回放图像进行多种参数调节。</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▲1.2、采用全域聚焦成像技术，图像无聚焦点或聚焦带。</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1.3、智能像素优化技术：可开关。</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1.4、</w:t>
      </w:r>
      <w:proofErr w:type="gramStart"/>
      <w:r w:rsidRPr="00963FA2">
        <w:rPr>
          <w:rFonts w:ascii="仿宋" w:eastAsia="仿宋" w:hAnsi="仿宋" w:hint="eastAsia"/>
          <w:sz w:val="24"/>
        </w:rPr>
        <w:t>二维灰阶</w:t>
      </w:r>
      <w:proofErr w:type="gramEnd"/>
      <w:r w:rsidRPr="00963FA2">
        <w:rPr>
          <w:rFonts w:ascii="仿宋" w:eastAsia="仿宋" w:hAnsi="仿宋" w:hint="eastAsia"/>
          <w:sz w:val="24"/>
        </w:rPr>
        <w:t>成像单元：</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1.4.1、具备宽频可变频成像技术，灰阶、谐波、彩色、频谱独立变频，中心频率数值可视可调。</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1.4.2、具备斑点噪声抑制技术，多级可调，支持所配探头。</w:t>
      </w:r>
      <w:r w:rsidRPr="00963FA2">
        <w:rPr>
          <w:rFonts w:ascii="仿宋" w:eastAsia="仿宋" w:hAnsi="仿宋"/>
          <w:sz w:val="24"/>
        </w:rPr>
        <w:t xml:space="preserve"> </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1.4.3、具备空间复合成像技术，支持所配</w:t>
      </w:r>
      <w:proofErr w:type="gramStart"/>
      <w:r w:rsidRPr="00963FA2">
        <w:rPr>
          <w:rFonts w:ascii="仿宋" w:eastAsia="仿宋" w:hAnsi="仿宋" w:hint="eastAsia"/>
          <w:sz w:val="24"/>
        </w:rPr>
        <w:t>凸</w:t>
      </w:r>
      <w:proofErr w:type="gramEnd"/>
      <w:r w:rsidRPr="00963FA2">
        <w:rPr>
          <w:rFonts w:ascii="仿宋" w:eastAsia="仿宋" w:hAnsi="仿宋" w:hint="eastAsia"/>
          <w:sz w:val="24"/>
        </w:rPr>
        <w:t>阵、线阵探头。</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1.4.4、具备组织谐波成像功能，可用于所配探头，频率可视可调。</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1.4.5、具备</w:t>
      </w:r>
      <w:proofErr w:type="gramStart"/>
      <w:r w:rsidRPr="00963FA2">
        <w:rPr>
          <w:rFonts w:ascii="仿宋" w:eastAsia="仿宋" w:hAnsi="仿宋" w:hint="eastAsia"/>
          <w:sz w:val="24"/>
        </w:rPr>
        <w:t>组织声</w:t>
      </w:r>
      <w:proofErr w:type="gramEnd"/>
      <w:r w:rsidRPr="00963FA2">
        <w:rPr>
          <w:rFonts w:ascii="仿宋" w:eastAsia="仿宋" w:hAnsi="仿宋" w:hint="eastAsia"/>
          <w:sz w:val="24"/>
        </w:rPr>
        <w:t>束矫正技术，适用于所配</w:t>
      </w:r>
      <w:proofErr w:type="gramStart"/>
      <w:r w:rsidRPr="00963FA2">
        <w:rPr>
          <w:rFonts w:ascii="仿宋" w:eastAsia="仿宋" w:hAnsi="仿宋" w:hint="eastAsia"/>
          <w:sz w:val="24"/>
        </w:rPr>
        <w:t>凸阵及</w:t>
      </w:r>
      <w:proofErr w:type="gramEnd"/>
      <w:r w:rsidRPr="00963FA2">
        <w:rPr>
          <w:rFonts w:ascii="仿宋" w:eastAsia="仿宋" w:hAnsi="仿宋" w:hint="eastAsia"/>
          <w:sz w:val="24"/>
        </w:rPr>
        <w:t>线阵探头，≥5级可调。</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1.4.6、</w:t>
      </w:r>
      <w:proofErr w:type="gramStart"/>
      <w:r w:rsidRPr="00963FA2">
        <w:rPr>
          <w:rFonts w:ascii="仿宋" w:eastAsia="仿宋" w:hAnsi="仿宋" w:hint="eastAsia"/>
          <w:sz w:val="24"/>
        </w:rPr>
        <w:t>具备宽景成像</w:t>
      </w:r>
      <w:proofErr w:type="gramEnd"/>
      <w:r w:rsidRPr="00963FA2">
        <w:rPr>
          <w:rFonts w:ascii="仿宋" w:eastAsia="仿宋" w:hAnsi="仿宋" w:hint="eastAsia"/>
          <w:sz w:val="24"/>
        </w:rPr>
        <w:t>功能，扫描长度≥</w:t>
      </w:r>
      <w:r w:rsidRPr="00963FA2">
        <w:rPr>
          <w:rFonts w:ascii="仿宋" w:eastAsia="仿宋" w:hAnsi="仿宋"/>
          <w:sz w:val="24"/>
        </w:rPr>
        <w:t>9</w:t>
      </w:r>
      <w:r w:rsidRPr="00963FA2">
        <w:rPr>
          <w:rFonts w:ascii="仿宋" w:eastAsia="仿宋" w:hAnsi="仿宋" w:hint="eastAsia"/>
          <w:sz w:val="24"/>
        </w:rPr>
        <w:t>0</w:t>
      </w:r>
      <w:r w:rsidRPr="00963FA2">
        <w:rPr>
          <w:rFonts w:ascii="仿宋" w:eastAsia="仿宋" w:hAnsi="仿宋"/>
          <w:sz w:val="24"/>
        </w:rPr>
        <w:t>cm</w:t>
      </w:r>
      <w:r w:rsidRPr="00963FA2">
        <w:rPr>
          <w:rFonts w:ascii="仿宋" w:eastAsia="仿宋" w:hAnsi="仿宋" w:hint="eastAsia"/>
          <w:sz w:val="24"/>
        </w:rPr>
        <w:t>，支持所配</w:t>
      </w:r>
      <w:r w:rsidRPr="00963FA2">
        <w:rPr>
          <w:rFonts w:ascii="仿宋" w:eastAsia="仿宋" w:hAnsi="仿宋"/>
          <w:sz w:val="24"/>
        </w:rPr>
        <w:t>2D</w:t>
      </w:r>
      <w:r w:rsidRPr="00963FA2">
        <w:rPr>
          <w:rFonts w:ascii="仿宋" w:eastAsia="仿宋" w:hAnsi="仿宋" w:hint="eastAsia"/>
          <w:sz w:val="24"/>
        </w:rPr>
        <w:t>成像探头。</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1.5、血流显像技术，无需注射造影</w:t>
      </w:r>
      <w:proofErr w:type="gramStart"/>
      <w:r w:rsidRPr="00963FA2">
        <w:rPr>
          <w:rFonts w:ascii="仿宋" w:eastAsia="仿宋" w:hAnsi="仿宋" w:hint="eastAsia"/>
          <w:sz w:val="24"/>
        </w:rPr>
        <w:t>剂具备</w:t>
      </w:r>
      <w:proofErr w:type="gramEnd"/>
      <w:r w:rsidRPr="00963FA2">
        <w:rPr>
          <w:rFonts w:ascii="仿宋" w:eastAsia="仿宋" w:hAnsi="仿宋" w:hint="eastAsia"/>
          <w:sz w:val="24"/>
        </w:rPr>
        <w:t>血流动力学成像功能，支持所配</w:t>
      </w:r>
      <w:proofErr w:type="gramStart"/>
      <w:r w:rsidRPr="00963FA2">
        <w:rPr>
          <w:rFonts w:ascii="仿宋" w:eastAsia="仿宋" w:hAnsi="仿宋" w:hint="eastAsia"/>
          <w:sz w:val="24"/>
        </w:rPr>
        <w:t>凸</w:t>
      </w:r>
      <w:proofErr w:type="gramEnd"/>
      <w:r w:rsidRPr="00963FA2">
        <w:rPr>
          <w:rFonts w:ascii="仿宋" w:eastAsia="仿宋" w:hAnsi="仿宋" w:hint="eastAsia"/>
          <w:sz w:val="24"/>
        </w:rPr>
        <w:t>阵、小微凸、线阵</w:t>
      </w:r>
      <w:proofErr w:type="gramStart"/>
      <w:r w:rsidRPr="00963FA2">
        <w:rPr>
          <w:rFonts w:ascii="仿宋" w:eastAsia="仿宋" w:hAnsi="仿宋" w:hint="eastAsia"/>
          <w:sz w:val="24"/>
        </w:rPr>
        <w:t>线阵</w:t>
      </w:r>
      <w:proofErr w:type="gramEnd"/>
      <w:r w:rsidRPr="00963FA2">
        <w:rPr>
          <w:rFonts w:ascii="仿宋" w:eastAsia="仿宋" w:hAnsi="仿宋" w:hint="eastAsia"/>
          <w:sz w:val="24"/>
        </w:rPr>
        <w:t>、相控阵探头（附图）。</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1.6、微细血流成像技术：可显示微细血流，支持立体显示模式。</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1.7、二维立体血</w:t>
      </w:r>
      <w:proofErr w:type="gramStart"/>
      <w:r w:rsidRPr="00963FA2">
        <w:rPr>
          <w:rFonts w:ascii="仿宋" w:eastAsia="仿宋" w:hAnsi="仿宋" w:hint="eastAsia"/>
          <w:sz w:val="24"/>
        </w:rPr>
        <w:t>流显示</w:t>
      </w:r>
      <w:proofErr w:type="gramEnd"/>
      <w:r w:rsidRPr="00963FA2">
        <w:rPr>
          <w:rFonts w:ascii="仿宋" w:eastAsia="仿宋" w:hAnsi="仿宋" w:hint="eastAsia"/>
          <w:sz w:val="24"/>
        </w:rPr>
        <w:t>技术；立体程度可调节。</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▲1.8、穿刺针增强显示功能：支持多配线阵、</w:t>
      </w:r>
      <w:proofErr w:type="gramStart"/>
      <w:r w:rsidRPr="00963FA2">
        <w:rPr>
          <w:rFonts w:ascii="仿宋" w:eastAsia="仿宋" w:hAnsi="仿宋" w:hint="eastAsia"/>
          <w:sz w:val="24"/>
        </w:rPr>
        <w:t>凸</w:t>
      </w:r>
      <w:proofErr w:type="gramEnd"/>
      <w:r w:rsidRPr="00963FA2">
        <w:rPr>
          <w:rFonts w:ascii="仿宋" w:eastAsia="仿宋" w:hAnsi="仿宋" w:hint="eastAsia"/>
          <w:sz w:val="24"/>
        </w:rPr>
        <w:t>阵探头，角度可调节，可独立调整穿刺针的增益（附图）。</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1.9、智能多普勒技术：自动调整彩色取样框位置、角度，可调整频谱取样容积和取样角度。</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1.10、应变式弹性成像</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1.10.1、支持多配</w:t>
      </w:r>
      <w:proofErr w:type="gramStart"/>
      <w:r w:rsidRPr="00963FA2">
        <w:rPr>
          <w:rFonts w:ascii="仿宋" w:eastAsia="仿宋" w:hAnsi="仿宋" w:hint="eastAsia"/>
          <w:sz w:val="24"/>
        </w:rPr>
        <w:t>凸</w:t>
      </w:r>
      <w:proofErr w:type="gramEnd"/>
      <w:r w:rsidRPr="00963FA2">
        <w:rPr>
          <w:rFonts w:ascii="仿宋" w:eastAsia="仿宋" w:hAnsi="仿宋" w:hint="eastAsia"/>
          <w:sz w:val="24"/>
        </w:rPr>
        <w:t>阵、线阵、腔内探头，具备成像</w:t>
      </w:r>
      <w:proofErr w:type="gramStart"/>
      <w:r w:rsidRPr="00963FA2">
        <w:rPr>
          <w:rFonts w:ascii="仿宋" w:eastAsia="仿宋" w:hAnsi="仿宋" w:hint="eastAsia"/>
          <w:sz w:val="24"/>
        </w:rPr>
        <w:t>质量监控色棒和</w:t>
      </w:r>
      <w:proofErr w:type="gramEnd"/>
      <w:r w:rsidRPr="00963FA2">
        <w:rPr>
          <w:rFonts w:ascii="仿宋" w:eastAsia="仿宋" w:hAnsi="仿宋" w:hint="eastAsia"/>
          <w:sz w:val="24"/>
        </w:rPr>
        <w:t>操作动作曲线。</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1.10.2、弹性量化分析：具备动态弹性图定量分析功能，可同屏提供≥5个感兴</w:t>
      </w:r>
      <w:r w:rsidRPr="00963FA2">
        <w:rPr>
          <w:rFonts w:ascii="仿宋" w:eastAsia="仿宋" w:hAnsi="仿宋" w:hint="eastAsia"/>
          <w:sz w:val="24"/>
        </w:rPr>
        <w:lastRenderedPageBreak/>
        <w:t>趣区的硬度值和≥5个感兴趣区与参照区的硬度比。</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1.11、智能血管检查技术：可一键自动识别血管位置、自动启动彩色多普勒、自动调整彩色取样框位置、角度；自动启动频谱多普勒、调整频谱取样容积及角度、自动优化频谱并自动测量。</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2、测量和分析（</w:t>
      </w:r>
      <w:r w:rsidRPr="00963FA2">
        <w:rPr>
          <w:rFonts w:ascii="仿宋" w:eastAsia="仿宋" w:hAnsi="仿宋"/>
          <w:sz w:val="24"/>
        </w:rPr>
        <w:t>B</w:t>
      </w:r>
      <w:r w:rsidRPr="00963FA2">
        <w:rPr>
          <w:rFonts w:ascii="仿宋" w:eastAsia="仿宋" w:hAnsi="仿宋" w:hint="eastAsia"/>
          <w:sz w:val="24"/>
        </w:rPr>
        <w:t>型、</w:t>
      </w:r>
      <w:r w:rsidRPr="00963FA2">
        <w:rPr>
          <w:rFonts w:ascii="仿宋" w:eastAsia="仿宋" w:hAnsi="仿宋"/>
          <w:sz w:val="24"/>
        </w:rPr>
        <w:t>M</w:t>
      </w:r>
      <w:r w:rsidRPr="00963FA2">
        <w:rPr>
          <w:rFonts w:ascii="仿宋" w:eastAsia="仿宋" w:hAnsi="仿宋" w:hint="eastAsia"/>
          <w:sz w:val="24"/>
        </w:rPr>
        <w:t>型、频谱多普勒、彩色模式）包括：</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2.1、一般测量。</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2.2、妇产科测量。</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2.3、心脏功能测量。</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2.4、多普勒血流测量与分析。</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2.5、外周血管测量与分析。</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2.6、泌尿科测量与分析。</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2.7、多普勒频谱自动包络、测量与计算，参数可选择。</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3、图像存储与</w:t>
      </w:r>
      <w:r w:rsidRPr="00963FA2">
        <w:rPr>
          <w:rFonts w:ascii="仿宋" w:eastAsia="仿宋" w:hAnsi="仿宋"/>
          <w:sz w:val="24"/>
        </w:rPr>
        <w:t>(</w:t>
      </w:r>
      <w:r w:rsidRPr="00963FA2">
        <w:rPr>
          <w:rFonts w:ascii="仿宋" w:eastAsia="仿宋" w:hAnsi="仿宋" w:hint="eastAsia"/>
          <w:sz w:val="24"/>
        </w:rPr>
        <w:t>电影</w:t>
      </w:r>
      <w:r w:rsidRPr="00963FA2">
        <w:rPr>
          <w:rFonts w:ascii="仿宋" w:eastAsia="仿宋" w:hAnsi="仿宋"/>
          <w:sz w:val="24"/>
        </w:rPr>
        <w:t>)</w:t>
      </w:r>
      <w:r w:rsidRPr="00963FA2">
        <w:rPr>
          <w:rFonts w:ascii="仿宋" w:eastAsia="仿宋" w:hAnsi="仿宋" w:hint="eastAsia"/>
          <w:sz w:val="24"/>
        </w:rPr>
        <w:t>回放重现单元：</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3.1、超声图像静态、动态存储，原始数据回放重现。</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4、超声图像存档与病案管理系统</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4.1、一体化</w:t>
      </w:r>
      <w:proofErr w:type="gramStart"/>
      <w:r w:rsidRPr="00963FA2">
        <w:rPr>
          <w:rFonts w:ascii="仿宋" w:eastAsia="仿宋" w:hAnsi="仿宋" w:hint="eastAsia"/>
          <w:sz w:val="24"/>
        </w:rPr>
        <w:t>剪帖</w:t>
      </w:r>
      <w:proofErr w:type="gramEnd"/>
      <w:r w:rsidRPr="00963FA2">
        <w:rPr>
          <w:rFonts w:ascii="仿宋" w:eastAsia="仿宋" w:hAnsi="仿宋" w:hint="eastAsia"/>
          <w:sz w:val="24"/>
        </w:rPr>
        <w:t>板：(在屏幕上)可以存储和回放动态及静态图像。</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4.2、动态图像、静态图像以JPEG或WMV（</w:t>
      </w:r>
      <w:proofErr w:type="spellStart"/>
      <w:r w:rsidRPr="00963FA2">
        <w:rPr>
          <w:rFonts w:ascii="仿宋" w:eastAsia="仿宋" w:hAnsi="仿宋" w:hint="eastAsia"/>
          <w:sz w:val="24"/>
        </w:rPr>
        <w:t>MPEGVue</w:t>
      </w:r>
      <w:proofErr w:type="spellEnd"/>
      <w:r w:rsidRPr="00963FA2">
        <w:rPr>
          <w:rFonts w:ascii="仿宋" w:eastAsia="仿宋" w:hAnsi="仿宋" w:hint="eastAsia"/>
          <w:sz w:val="24"/>
        </w:rPr>
        <w:t>）格式直接存储于可移动媒介，支持后台导图。</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5、输入</w:t>
      </w:r>
      <w:r w:rsidRPr="00963FA2">
        <w:rPr>
          <w:rFonts w:ascii="仿宋" w:eastAsia="仿宋" w:hAnsi="仿宋"/>
          <w:sz w:val="24"/>
        </w:rPr>
        <w:t>/</w:t>
      </w:r>
      <w:r w:rsidRPr="00963FA2">
        <w:rPr>
          <w:rFonts w:ascii="仿宋" w:eastAsia="仿宋" w:hAnsi="仿宋" w:hint="eastAsia"/>
          <w:sz w:val="24"/>
        </w:rPr>
        <w:t>输出信号：</w:t>
      </w:r>
      <w:r w:rsidRPr="00963FA2">
        <w:rPr>
          <w:rFonts w:ascii="仿宋" w:eastAsia="仿宋" w:hAnsi="仿宋"/>
          <w:sz w:val="24"/>
        </w:rPr>
        <w:t>HDMI</w:t>
      </w:r>
      <w:r w:rsidRPr="00963FA2">
        <w:rPr>
          <w:rFonts w:ascii="仿宋" w:eastAsia="仿宋" w:hAnsi="仿宋" w:hint="eastAsia"/>
          <w:sz w:val="24"/>
        </w:rPr>
        <w:t>、</w:t>
      </w:r>
      <w:r w:rsidRPr="00963FA2">
        <w:rPr>
          <w:rFonts w:ascii="仿宋" w:eastAsia="仿宋" w:hAnsi="仿宋"/>
          <w:sz w:val="24"/>
        </w:rPr>
        <w:t>USB</w:t>
      </w:r>
      <w:r w:rsidRPr="00963FA2">
        <w:rPr>
          <w:rFonts w:ascii="仿宋" w:eastAsia="仿宋" w:hAnsi="仿宋" w:hint="eastAsia"/>
          <w:sz w:val="24"/>
        </w:rPr>
        <w:t>等。</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6、连通性：</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6.1、具备</w:t>
      </w:r>
      <w:r w:rsidRPr="00963FA2">
        <w:rPr>
          <w:rFonts w:ascii="仿宋" w:eastAsia="仿宋" w:hAnsi="仿宋"/>
          <w:sz w:val="24"/>
        </w:rPr>
        <w:t>DICOM 3.0</w:t>
      </w:r>
      <w:r w:rsidRPr="00963FA2">
        <w:rPr>
          <w:rFonts w:ascii="仿宋" w:eastAsia="仿宋" w:hAnsi="仿宋" w:hint="eastAsia"/>
          <w:sz w:val="24"/>
        </w:rPr>
        <w:t>接口，开放查询、存储、传输、打印、工作列表协议。</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6.2、超声主机可与手机或平板电脑等移动终端相连接，使用移动设备可完成冻结、检查模式切换、测量、拍照片等操作。</w:t>
      </w:r>
    </w:p>
    <w:p w:rsidR="00615456" w:rsidRPr="00963FA2" w:rsidRDefault="00615456" w:rsidP="00615456">
      <w:pPr>
        <w:spacing w:line="360" w:lineRule="auto"/>
        <w:contextualSpacing/>
        <w:rPr>
          <w:rFonts w:ascii="仿宋" w:eastAsia="仿宋" w:hAnsi="仿宋"/>
          <w:b/>
          <w:sz w:val="24"/>
        </w:rPr>
      </w:pPr>
      <w:r w:rsidRPr="00963FA2">
        <w:rPr>
          <w:rFonts w:ascii="仿宋" w:eastAsia="仿宋" w:hAnsi="仿宋" w:hint="eastAsia"/>
          <w:b/>
          <w:sz w:val="24"/>
        </w:rPr>
        <w:t>四、技术参数要求</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1、主机通用参数：</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1.1、彩色液晶显示器≥</w:t>
      </w:r>
      <w:r w:rsidRPr="00963FA2">
        <w:rPr>
          <w:rFonts w:ascii="仿宋" w:eastAsia="仿宋" w:hAnsi="仿宋"/>
          <w:sz w:val="24"/>
        </w:rPr>
        <w:t>23</w:t>
      </w:r>
      <w:r w:rsidRPr="00963FA2">
        <w:rPr>
          <w:rFonts w:ascii="仿宋" w:eastAsia="仿宋" w:hAnsi="仿宋" w:hint="eastAsia"/>
          <w:sz w:val="24"/>
        </w:rPr>
        <w:t>英寸，具备关节臂，可上下、左右、前后调节。</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1.2、液晶触摸屏≥12英寸，具备多点触控功能。</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1.3、操作面板可上下及左右调节。</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1.4、激活探头接口：≥</w:t>
      </w:r>
      <w:r w:rsidRPr="00963FA2">
        <w:rPr>
          <w:rFonts w:ascii="仿宋" w:eastAsia="仿宋" w:hAnsi="仿宋"/>
          <w:sz w:val="24"/>
        </w:rPr>
        <w:t xml:space="preserve">4 </w:t>
      </w:r>
      <w:proofErr w:type="gramStart"/>
      <w:r w:rsidRPr="00963FA2">
        <w:rPr>
          <w:rFonts w:ascii="仿宋" w:eastAsia="仿宋" w:hAnsi="仿宋" w:hint="eastAsia"/>
          <w:sz w:val="24"/>
        </w:rPr>
        <w:t>个</w:t>
      </w:r>
      <w:proofErr w:type="gramEnd"/>
      <w:r w:rsidRPr="00963FA2">
        <w:rPr>
          <w:rFonts w:ascii="仿宋" w:eastAsia="仿宋" w:hAnsi="仿宋" w:hint="eastAsia"/>
          <w:sz w:val="24"/>
        </w:rPr>
        <w:t>（不包括笔式探头接口），均为无针触点式接口。</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lastRenderedPageBreak/>
        <w:t>1.5、具备耦合剂加热装置，温度可调。</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1.6、固态硬盘容量：≥1TB。</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2、探头</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▲2.1、配置：≥4把，至少包括腹部单晶体</w:t>
      </w:r>
      <w:proofErr w:type="gramStart"/>
      <w:r w:rsidRPr="00963FA2">
        <w:rPr>
          <w:rFonts w:ascii="仿宋" w:eastAsia="仿宋" w:hAnsi="仿宋" w:hint="eastAsia"/>
          <w:sz w:val="24"/>
        </w:rPr>
        <w:t>凸</w:t>
      </w:r>
      <w:proofErr w:type="gramEnd"/>
      <w:r w:rsidRPr="00963FA2">
        <w:rPr>
          <w:rFonts w:ascii="仿宋" w:eastAsia="仿宋" w:hAnsi="仿宋" w:hint="eastAsia"/>
          <w:sz w:val="24"/>
        </w:rPr>
        <w:t>阵探头1把、小器官线阵探头1把、单晶体相控阵探头1把、成人腔内探头1把。</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2.2、所配探头均为无针触点式宽频变频探头，所有探头及所有检查模式可显示中心频率，二维、谐波、彩色、多普勒频率独立可调。</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2.3、探头频率：</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2.3.1、单晶体腹部</w:t>
      </w:r>
      <w:proofErr w:type="gramStart"/>
      <w:r w:rsidRPr="00963FA2">
        <w:rPr>
          <w:rFonts w:ascii="仿宋" w:eastAsia="仿宋" w:hAnsi="仿宋" w:hint="eastAsia"/>
          <w:sz w:val="24"/>
        </w:rPr>
        <w:t>凸</w:t>
      </w:r>
      <w:proofErr w:type="gramEnd"/>
      <w:r w:rsidRPr="00963FA2">
        <w:rPr>
          <w:rFonts w:ascii="仿宋" w:eastAsia="仿宋" w:hAnsi="仿宋" w:hint="eastAsia"/>
          <w:sz w:val="24"/>
        </w:rPr>
        <w:t>阵探头：1.0～5.0MHz.</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2.3.2、小器官线阵探头：3.0～11.0MHz。</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2.3.3、单晶体相控阵探头：1.0～5.0MHz。</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2.3.4、成人腔内探头：4.0～9.0MHz。</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2.4、小器官探头阵元数：≥9</w:t>
      </w:r>
      <w:r w:rsidRPr="00963FA2">
        <w:rPr>
          <w:rFonts w:ascii="仿宋" w:eastAsia="仿宋" w:hAnsi="仿宋"/>
          <w:sz w:val="24"/>
        </w:rPr>
        <w:t>00</w:t>
      </w:r>
      <w:r w:rsidRPr="00963FA2">
        <w:rPr>
          <w:rFonts w:ascii="仿宋" w:eastAsia="仿宋" w:hAnsi="仿宋" w:hint="eastAsia"/>
          <w:sz w:val="24"/>
        </w:rPr>
        <w:t>阵元。</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2.5、相控阵探头扫描角度≥110°（附图）。</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2.6、探头可配穿刺导向装置，穿刺角度≥3个可选。</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3、</w:t>
      </w:r>
      <w:proofErr w:type="gramStart"/>
      <w:r w:rsidRPr="00963FA2">
        <w:rPr>
          <w:rFonts w:ascii="仿宋" w:eastAsia="仿宋" w:hAnsi="仿宋" w:hint="eastAsia"/>
          <w:sz w:val="24"/>
        </w:rPr>
        <w:t>二维灰阶</w:t>
      </w:r>
      <w:proofErr w:type="gramEnd"/>
      <w:r w:rsidRPr="00963FA2">
        <w:rPr>
          <w:rFonts w:ascii="仿宋" w:eastAsia="仿宋" w:hAnsi="仿宋" w:hint="eastAsia"/>
          <w:sz w:val="24"/>
        </w:rPr>
        <w:t>成像</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3.1、二维帧频：</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3.1.1、</w:t>
      </w:r>
      <w:proofErr w:type="gramStart"/>
      <w:r w:rsidRPr="00963FA2">
        <w:rPr>
          <w:rFonts w:ascii="仿宋" w:eastAsia="仿宋" w:hAnsi="仿宋" w:hint="eastAsia"/>
          <w:sz w:val="24"/>
        </w:rPr>
        <w:t>凸</w:t>
      </w:r>
      <w:proofErr w:type="gramEnd"/>
      <w:r w:rsidRPr="00963FA2">
        <w:rPr>
          <w:rFonts w:ascii="仿宋" w:eastAsia="仿宋" w:hAnsi="仿宋" w:hint="eastAsia"/>
          <w:sz w:val="24"/>
        </w:rPr>
        <w:t>阵探头：≥55帧/s@</w:t>
      </w:r>
      <w:r w:rsidRPr="00963FA2">
        <w:rPr>
          <w:rFonts w:ascii="仿宋" w:eastAsia="仿宋" w:hAnsi="仿宋"/>
          <w:sz w:val="24"/>
        </w:rPr>
        <w:t>18cm</w:t>
      </w:r>
      <w:r w:rsidRPr="00963FA2">
        <w:rPr>
          <w:rFonts w:ascii="仿宋" w:eastAsia="仿宋" w:hAnsi="仿宋" w:hint="eastAsia"/>
          <w:sz w:val="24"/>
        </w:rPr>
        <w:t>深度、全视野。</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3.1.2、相控阵探头：≥65帧/s@18cm深度、扫描角度 85°。</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3.2、彩色帧频</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3.2.1、</w:t>
      </w:r>
      <w:proofErr w:type="gramStart"/>
      <w:r w:rsidRPr="00963FA2">
        <w:rPr>
          <w:rFonts w:ascii="仿宋" w:eastAsia="仿宋" w:hAnsi="仿宋" w:hint="eastAsia"/>
          <w:sz w:val="24"/>
        </w:rPr>
        <w:t>凸</w:t>
      </w:r>
      <w:proofErr w:type="gramEnd"/>
      <w:r w:rsidRPr="00963FA2">
        <w:rPr>
          <w:rFonts w:ascii="仿宋" w:eastAsia="仿宋" w:hAnsi="仿宋" w:hint="eastAsia"/>
          <w:sz w:val="24"/>
        </w:rPr>
        <w:t>阵探头：≥15帧/s@</w:t>
      </w:r>
      <w:r w:rsidRPr="00963FA2">
        <w:rPr>
          <w:rFonts w:ascii="仿宋" w:eastAsia="仿宋" w:hAnsi="仿宋"/>
          <w:sz w:val="24"/>
        </w:rPr>
        <w:t>18cm</w:t>
      </w:r>
      <w:r w:rsidRPr="00963FA2">
        <w:rPr>
          <w:rFonts w:ascii="仿宋" w:eastAsia="仿宋" w:hAnsi="仿宋" w:hint="eastAsia"/>
          <w:sz w:val="24"/>
        </w:rPr>
        <w:t>深度、全视野。</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3.2.2、相控阵探头：≥30帧/s@</w:t>
      </w:r>
      <w:r w:rsidRPr="00963FA2">
        <w:rPr>
          <w:rFonts w:ascii="仿宋" w:eastAsia="仿宋" w:hAnsi="仿宋"/>
          <w:sz w:val="24"/>
        </w:rPr>
        <w:t xml:space="preserve">18cm </w:t>
      </w:r>
      <w:r w:rsidRPr="00963FA2">
        <w:rPr>
          <w:rFonts w:ascii="仿宋" w:eastAsia="仿宋" w:hAnsi="仿宋" w:hint="eastAsia"/>
          <w:sz w:val="24"/>
        </w:rPr>
        <w:t>深度、扫描角度</w:t>
      </w:r>
      <w:r w:rsidRPr="00963FA2">
        <w:rPr>
          <w:rFonts w:ascii="仿宋" w:eastAsia="仿宋" w:hAnsi="仿宋"/>
          <w:sz w:val="24"/>
        </w:rPr>
        <w:t xml:space="preserve"> 85</w:t>
      </w:r>
      <w:r w:rsidRPr="00963FA2">
        <w:rPr>
          <w:rFonts w:ascii="仿宋" w:eastAsia="仿宋" w:hAnsi="仿宋" w:hint="eastAsia"/>
          <w:sz w:val="24"/>
        </w:rPr>
        <w:t>°。</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3.3、回放重现：</w:t>
      </w:r>
      <w:r w:rsidRPr="00963FA2">
        <w:rPr>
          <w:rFonts w:ascii="仿宋" w:eastAsia="仿宋" w:hAnsi="仿宋"/>
          <w:sz w:val="24"/>
        </w:rPr>
        <w:t xml:space="preserve"> </w:t>
      </w:r>
      <w:r w:rsidRPr="00963FA2">
        <w:rPr>
          <w:rFonts w:ascii="仿宋" w:eastAsia="仿宋" w:hAnsi="仿宋" w:hint="eastAsia"/>
          <w:sz w:val="24"/>
        </w:rPr>
        <w:t>灰阶图像回放≥</w:t>
      </w:r>
      <w:r w:rsidRPr="00963FA2">
        <w:rPr>
          <w:rFonts w:ascii="仿宋" w:eastAsia="仿宋" w:hAnsi="仿宋"/>
          <w:sz w:val="24"/>
        </w:rPr>
        <w:t>1000</w:t>
      </w:r>
      <w:r w:rsidRPr="00963FA2">
        <w:rPr>
          <w:rFonts w:ascii="仿宋" w:eastAsia="仿宋" w:hAnsi="仿宋" w:hint="eastAsia"/>
          <w:sz w:val="24"/>
        </w:rPr>
        <w:t>幅、回放时间≥</w:t>
      </w:r>
      <w:r w:rsidRPr="00963FA2">
        <w:rPr>
          <w:rFonts w:ascii="仿宋" w:eastAsia="仿宋" w:hAnsi="仿宋"/>
          <w:sz w:val="24"/>
        </w:rPr>
        <w:t>30</w:t>
      </w:r>
      <w:r w:rsidRPr="00963FA2">
        <w:rPr>
          <w:rFonts w:ascii="仿宋" w:eastAsia="仿宋" w:hAnsi="仿宋" w:hint="eastAsia"/>
          <w:sz w:val="24"/>
        </w:rPr>
        <w:t>s。</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3.4、增益调节：</w:t>
      </w:r>
      <w:r w:rsidRPr="00963FA2">
        <w:rPr>
          <w:rFonts w:ascii="仿宋" w:eastAsia="仿宋" w:hAnsi="仿宋"/>
          <w:sz w:val="24"/>
        </w:rPr>
        <w:t>B/M</w:t>
      </w:r>
      <w:r w:rsidRPr="00963FA2">
        <w:rPr>
          <w:rFonts w:ascii="仿宋" w:eastAsia="仿宋" w:hAnsi="仿宋" w:hint="eastAsia"/>
          <w:sz w:val="24"/>
        </w:rPr>
        <w:t>可独立调节，</w:t>
      </w:r>
      <w:r w:rsidRPr="00963FA2">
        <w:rPr>
          <w:rFonts w:ascii="仿宋" w:eastAsia="仿宋" w:hAnsi="仿宋"/>
          <w:sz w:val="24"/>
        </w:rPr>
        <w:t>STC</w:t>
      </w:r>
      <w:r w:rsidRPr="00963FA2">
        <w:rPr>
          <w:rFonts w:ascii="仿宋" w:eastAsia="仿宋" w:hAnsi="仿宋" w:hint="eastAsia"/>
          <w:sz w:val="24"/>
        </w:rPr>
        <w:t>≥</w:t>
      </w:r>
      <w:r w:rsidRPr="00963FA2">
        <w:rPr>
          <w:rFonts w:ascii="仿宋" w:eastAsia="仿宋" w:hAnsi="仿宋"/>
          <w:sz w:val="24"/>
        </w:rPr>
        <w:t>8</w:t>
      </w:r>
      <w:r w:rsidRPr="00963FA2">
        <w:rPr>
          <w:rFonts w:ascii="仿宋" w:eastAsia="仿宋" w:hAnsi="仿宋" w:hint="eastAsia"/>
          <w:sz w:val="24"/>
        </w:rPr>
        <w:t>段可调。</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▲3.5、扫描深度：≥45</w:t>
      </w:r>
      <w:r w:rsidRPr="00963FA2">
        <w:rPr>
          <w:rFonts w:ascii="仿宋" w:eastAsia="仿宋" w:hAnsi="仿宋"/>
          <w:sz w:val="24"/>
        </w:rPr>
        <w:t>cm</w:t>
      </w:r>
      <w:r w:rsidRPr="00963FA2">
        <w:rPr>
          <w:rFonts w:ascii="仿宋" w:eastAsia="仿宋" w:hAnsi="仿宋" w:hint="eastAsia"/>
          <w:sz w:val="24"/>
        </w:rPr>
        <w:t>（提供原厂白皮书，附图）。</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4、频谱多普勒</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4.1、成像方式：</w:t>
      </w:r>
      <w:r w:rsidRPr="00963FA2">
        <w:rPr>
          <w:rFonts w:ascii="仿宋" w:eastAsia="仿宋" w:hAnsi="仿宋"/>
          <w:sz w:val="24"/>
        </w:rPr>
        <w:t>PW</w:t>
      </w:r>
      <w:r w:rsidRPr="00963FA2">
        <w:rPr>
          <w:rFonts w:ascii="仿宋" w:eastAsia="仿宋" w:hAnsi="仿宋" w:hint="eastAsia"/>
          <w:sz w:val="24"/>
        </w:rPr>
        <w:t>、</w:t>
      </w:r>
      <w:r w:rsidRPr="00963FA2">
        <w:rPr>
          <w:rFonts w:ascii="仿宋" w:eastAsia="仿宋" w:hAnsi="仿宋"/>
          <w:sz w:val="24"/>
        </w:rPr>
        <w:t>CW</w:t>
      </w:r>
      <w:r w:rsidRPr="00963FA2">
        <w:rPr>
          <w:rFonts w:ascii="仿宋" w:eastAsia="仿宋" w:hAnsi="仿宋" w:hint="eastAsia"/>
          <w:sz w:val="24"/>
        </w:rPr>
        <w:t>、</w:t>
      </w:r>
      <w:r w:rsidRPr="00963FA2">
        <w:rPr>
          <w:rFonts w:ascii="仿宋" w:eastAsia="仿宋" w:hAnsi="仿宋"/>
          <w:sz w:val="24"/>
        </w:rPr>
        <w:t>HPRF</w:t>
      </w:r>
      <w:r w:rsidRPr="00963FA2">
        <w:rPr>
          <w:rFonts w:ascii="仿宋" w:eastAsia="仿宋" w:hAnsi="仿宋" w:hint="eastAsia"/>
          <w:sz w:val="24"/>
        </w:rPr>
        <w:t>。</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4.2、最大测量速度：</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4.2.1、</w:t>
      </w:r>
      <w:r w:rsidRPr="00963FA2">
        <w:rPr>
          <w:rFonts w:ascii="仿宋" w:eastAsia="仿宋" w:hAnsi="仿宋"/>
          <w:sz w:val="24"/>
        </w:rPr>
        <w:t>PWD</w:t>
      </w:r>
      <w:r w:rsidRPr="00963FA2">
        <w:rPr>
          <w:rFonts w:ascii="仿宋" w:eastAsia="仿宋" w:hAnsi="仿宋" w:hint="eastAsia"/>
          <w:sz w:val="24"/>
        </w:rPr>
        <w:t>：血流速度≥</w:t>
      </w:r>
      <w:r w:rsidRPr="00963FA2">
        <w:rPr>
          <w:rFonts w:ascii="仿宋" w:eastAsia="仿宋" w:hAnsi="仿宋"/>
          <w:sz w:val="24"/>
        </w:rPr>
        <w:t>1</w:t>
      </w:r>
      <w:r w:rsidRPr="00963FA2">
        <w:rPr>
          <w:rFonts w:ascii="仿宋" w:eastAsia="仿宋" w:hAnsi="仿宋" w:hint="eastAsia"/>
          <w:sz w:val="24"/>
        </w:rPr>
        <w:t>0</w:t>
      </w:r>
      <w:r w:rsidRPr="00963FA2">
        <w:rPr>
          <w:rFonts w:ascii="仿宋" w:eastAsia="仿宋" w:hAnsi="仿宋"/>
          <w:sz w:val="24"/>
        </w:rPr>
        <w:t>m/s</w:t>
      </w:r>
      <w:r w:rsidRPr="00963FA2">
        <w:rPr>
          <w:rFonts w:ascii="仿宋" w:eastAsia="仿宋" w:hAnsi="仿宋" w:hint="eastAsia"/>
          <w:sz w:val="24"/>
        </w:rPr>
        <w:t>。</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lastRenderedPageBreak/>
        <w:t>4.2.2、</w:t>
      </w:r>
      <w:r w:rsidRPr="00963FA2">
        <w:rPr>
          <w:rFonts w:ascii="仿宋" w:eastAsia="仿宋" w:hAnsi="仿宋"/>
          <w:sz w:val="24"/>
        </w:rPr>
        <w:t>CWD</w:t>
      </w:r>
      <w:r w:rsidRPr="00963FA2">
        <w:rPr>
          <w:rFonts w:ascii="仿宋" w:eastAsia="仿宋" w:hAnsi="仿宋" w:hint="eastAsia"/>
          <w:sz w:val="24"/>
        </w:rPr>
        <w:t>：血流速度≥</w:t>
      </w:r>
      <w:r w:rsidRPr="00963FA2">
        <w:rPr>
          <w:rFonts w:ascii="仿宋" w:eastAsia="仿宋" w:hAnsi="仿宋"/>
          <w:sz w:val="24"/>
        </w:rPr>
        <w:t>20m/s</w:t>
      </w:r>
      <w:r w:rsidRPr="00963FA2">
        <w:rPr>
          <w:rFonts w:ascii="仿宋" w:eastAsia="仿宋" w:hAnsi="仿宋" w:hint="eastAsia"/>
          <w:sz w:val="24"/>
        </w:rPr>
        <w:t>。</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4.3、最低测量速度：≤</w:t>
      </w:r>
      <w:r w:rsidRPr="00963FA2">
        <w:rPr>
          <w:rFonts w:ascii="仿宋" w:eastAsia="仿宋" w:hAnsi="仿宋"/>
          <w:sz w:val="24"/>
        </w:rPr>
        <w:t xml:space="preserve">1mm/s </w:t>
      </w:r>
      <w:r w:rsidRPr="00963FA2">
        <w:rPr>
          <w:rFonts w:ascii="仿宋" w:eastAsia="仿宋" w:hAnsi="仿宋" w:hint="eastAsia"/>
          <w:sz w:val="24"/>
        </w:rPr>
        <w:t>（非噪声信号）</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4.4、</w:t>
      </w:r>
      <w:r w:rsidRPr="00963FA2">
        <w:rPr>
          <w:rFonts w:ascii="仿宋" w:eastAsia="仿宋" w:hAnsi="仿宋"/>
          <w:sz w:val="24"/>
        </w:rPr>
        <w:t>PW</w:t>
      </w:r>
      <w:r w:rsidRPr="00963FA2">
        <w:rPr>
          <w:rFonts w:ascii="仿宋" w:eastAsia="仿宋" w:hAnsi="仿宋" w:hint="eastAsia"/>
          <w:sz w:val="24"/>
        </w:rPr>
        <w:t>取样容积范围：</w:t>
      </w:r>
      <w:r w:rsidRPr="00963FA2">
        <w:rPr>
          <w:rFonts w:ascii="仿宋" w:eastAsia="仿宋" w:hAnsi="仿宋"/>
          <w:sz w:val="24"/>
        </w:rPr>
        <w:t>0</w:t>
      </w:r>
      <w:r w:rsidRPr="00963FA2">
        <w:rPr>
          <w:rFonts w:ascii="仿宋" w:eastAsia="仿宋" w:hAnsi="仿宋" w:hint="eastAsia"/>
          <w:sz w:val="24"/>
        </w:rPr>
        <w:t>.</w:t>
      </w:r>
      <w:r w:rsidRPr="00963FA2">
        <w:rPr>
          <w:rFonts w:ascii="仿宋" w:eastAsia="仿宋" w:hAnsi="仿宋"/>
          <w:sz w:val="24"/>
        </w:rPr>
        <w:t>5</w:t>
      </w:r>
      <w:r w:rsidRPr="00963FA2">
        <w:rPr>
          <w:rFonts w:ascii="仿宋" w:eastAsia="仿宋" w:hAnsi="仿宋" w:hint="eastAsia"/>
          <w:sz w:val="24"/>
        </w:rPr>
        <w:t>mm～</w:t>
      </w:r>
      <w:r w:rsidRPr="00963FA2">
        <w:rPr>
          <w:rFonts w:ascii="仿宋" w:eastAsia="仿宋" w:hAnsi="仿宋"/>
          <w:sz w:val="24"/>
        </w:rPr>
        <w:t>2</w:t>
      </w:r>
      <w:r w:rsidRPr="00963FA2">
        <w:rPr>
          <w:rFonts w:ascii="仿宋" w:eastAsia="仿宋" w:hAnsi="仿宋" w:hint="eastAsia"/>
          <w:sz w:val="24"/>
        </w:rPr>
        <w:t>0m</w:t>
      </w:r>
      <w:r w:rsidRPr="00963FA2">
        <w:rPr>
          <w:rFonts w:ascii="仿宋" w:eastAsia="仿宋" w:hAnsi="仿宋"/>
          <w:sz w:val="24"/>
        </w:rPr>
        <w:t>m</w:t>
      </w:r>
      <w:r w:rsidRPr="00963FA2">
        <w:rPr>
          <w:rFonts w:ascii="仿宋" w:eastAsia="仿宋" w:hAnsi="仿宋" w:hint="eastAsia"/>
          <w:sz w:val="24"/>
        </w:rPr>
        <w:t>。</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5、彩色多普勒</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5.1、显示方式：速度方差显示、能量显示、速度显示、方差显示。</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5.2、具有双同步</w:t>
      </w:r>
      <w:r w:rsidRPr="00963FA2">
        <w:rPr>
          <w:rFonts w:ascii="仿宋" w:eastAsia="仿宋" w:hAnsi="仿宋"/>
          <w:sz w:val="24"/>
        </w:rPr>
        <w:t>/</w:t>
      </w:r>
      <w:r w:rsidRPr="00963FA2">
        <w:rPr>
          <w:rFonts w:ascii="仿宋" w:eastAsia="仿宋" w:hAnsi="仿宋" w:hint="eastAsia"/>
          <w:sz w:val="24"/>
        </w:rPr>
        <w:t>三同步显示（</w:t>
      </w:r>
      <w:r w:rsidRPr="00963FA2">
        <w:rPr>
          <w:rFonts w:ascii="仿宋" w:eastAsia="仿宋" w:hAnsi="仿宋"/>
          <w:sz w:val="24"/>
        </w:rPr>
        <w:t>B/D/CFM</w:t>
      </w:r>
      <w:r w:rsidRPr="00963FA2">
        <w:rPr>
          <w:rFonts w:ascii="仿宋" w:eastAsia="仿宋" w:hAnsi="仿宋" w:hint="eastAsia"/>
          <w:sz w:val="24"/>
        </w:rPr>
        <w:t>）功能。</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5.3、线阵扫描感兴趣的图像范围：</w:t>
      </w:r>
      <w:r w:rsidRPr="00963FA2">
        <w:rPr>
          <w:rFonts w:ascii="仿宋" w:eastAsia="仿宋" w:hAnsi="仿宋"/>
          <w:sz w:val="24"/>
        </w:rPr>
        <w:t>-20</w:t>
      </w:r>
      <w:r w:rsidRPr="00963FA2">
        <w:rPr>
          <w:rFonts w:ascii="仿宋" w:eastAsia="仿宋" w:hAnsi="仿宋" w:hint="eastAsia"/>
          <w:sz w:val="24"/>
        </w:rPr>
        <w:t>°～</w:t>
      </w:r>
      <w:r w:rsidRPr="00963FA2">
        <w:rPr>
          <w:rFonts w:ascii="仿宋" w:eastAsia="仿宋" w:hAnsi="仿宋"/>
          <w:sz w:val="24"/>
        </w:rPr>
        <w:t>+20</w:t>
      </w:r>
      <w:r w:rsidRPr="00963FA2">
        <w:rPr>
          <w:rFonts w:ascii="仿宋" w:eastAsia="仿宋" w:hAnsi="仿宋" w:hint="eastAsia"/>
          <w:sz w:val="24"/>
        </w:rPr>
        <w:t>°。</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5.4、具备彩色多普勒能量图</w:t>
      </w:r>
      <w:r w:rsidRPr="00963FA2">
        <w:rPr>
          <w:rFonts w:ascii="仿宋" w:eastAsia="仿宋" w:hAnsi="仿宋"/>
          <w:sz w:val="24"/>
        </w:rPr>
        <w:t xml:space="preserve"> (PDI)</w:t>
      </w:r>
      <w:r w:rsidRPr="00963FA2">
        <w:rPr>
          <w:rFonts w:ascii="仿宋" w:eastAsia="仿宋" w:hAnsi="仿宋" w:hint="eastAsia"/>
          <w:sz w:val="24"/>
        </w:rPr>
        <w:t>、彩色方向性能量图（</w:t>
      </w:r>
      <w:r w:rsidRPr="00963FA2">
        <w:rPr>
          <w:rFonts w:ascii="仿宋" w:eastAsia="仿宋" w:hAnsi="仿宋"/>
          <w:sz w:val="24"/>
        </w:rPr>
        <w:t>DPDI</w:t>
      </w:r>
      <w:r w:rsidRPr="00963FA2">
        <w:rPr>
          <w:rFonts w:ascii="仿宋" w:eastAsia="仿宋" w:hAnsi="仿宋" w:hint="eastAsia"/>
          <w:sz w:val="24"/>
        </w:rPr>
        <w:t>）。</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6、超声功率输出调节：</w:t>
      </w:r>
      <w:r w:rsidRPr="00963FA2">
        <w:rPr>
          <w:rFonts w:ascii="仿宋" w:eastAsia="仿宋" w:hAnsi="仿宋"/>
          <w:sz w:val="24"/>
        </w:rPr>
        <w:t>B/M</w:t>
      </w:r>
      <w:r w:rsidRPr="00963FA2">
        <w:rPr>
          <w:rFonts w:ascii="仿宋" w:eastAsia="仿宋" w:hAnsi="仿宋" w:hint="eastAsia"/>
          <w:sz w:val="24"/>
        </w:rPr>
        <w:t>、</w:t>
      </w:r>
      <w:r w:rsidRPr="00963FA2">
        <w:rPr>
          <w:rFonts w:ascii="仿宋" w:eastAsia="仿宋" w:hAnsi="仿宋"/>
          <w:sz w:val="24"/>
        </w:rPr>
        <w:t>PWD</w:t>
      </w:r>
      <w:r w:rsidRPr="00963FA2">
        <w:rPr>
          <w:rFonts w:ascii="仿宋" w:eastAsia="仿宋" w:hAnsi="仿宋" w:hint="eastAsia"/>
          <w:sz w:val="24"/>
        </w:rPr>
        <w:t>、</w:t>
      </w:r>
      <w:r w:rsidRPr="00963FA2">
        <w:rPr>
          <w:rFonts w:ascii="仿宋" w:eastAsia="仿宋" w:hAnsi="仿宋"/>
          <w:sz w:val="24"/>
        </w:rPr>
        <w:t>Color Doppler</w:t>
      </w:r>
      <w:r w:rsidRPr="00963FA2">
        <w:rPr>
          <w:rFonts w:ascii="仿宋" w:eastAsia="仿宋" w:hAnsi="仿宋" w:hint="eastAsia"/>
          <w:sz w:val="24"/>
        </w:rPr>
        <w:t>输出功率可调。</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7、独立超声报告工作站：</w:t>
      </w:r>
      <w:r w:rsidRPr="00963FA2">
        <w:rPr>
          <w:rFonts w:ascii="仿宋" w:eastAsia="仿宋" w:hAnsi="仿宋"/>
          <w:sz w:val="24"/>
        </w:rPr>
        <w:t>2</w:t>
      </w:r>
      <w:r w:rsidRPr="00963FA2">
        <w:rPr>
          <w:rFonts w:ascii="仿宋" w:eastAsia="仿宋" w:hAnsi="仿宋" w:hint="eastAsia"/>
          <w:sz w:val="24"/>
        </w:rPr>
        <w:t>套。</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8、彩色液晶显示器：</w:t>
      </w:r>
      <w:r w:rsidRPr="00963FA2">
        <w:rPr>
          <w:rFonts w:ascii="仿宋" w:eastAsia="仿宋" w:hAnsi="仿宋"/>
          <w:sz w:val="24"/>
        </w:rPr>
        <w:t>1</w:t>
      </w:r>
      <w:r w:rsidRPr="00963FA2">
        <w:rPr>
          <w:rFonts w:ascii="仿宋" w:eastAsia="仿宋" w:hAnsi="仿宋" w:hint="eastAsia"/>
          <w:sz w:val="24"/>
        </w:rPr>
        <w:t>台，尺寸≥24英寸，分辨率≥1080×1920。</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sz w:val="24"/>
        </w:rPr>
        <w:t>9、移动硬盘：</w:t>
      </w:r>
      <w:r w:rsidRPr="00963FA2">
        <w:rPr>
          <w:rFonts w:ascii="仿宋" w:eastAsia="仿宋" w:hAnsi="仿宋"/>
          <w:sz w:val="24"/>
        </w:rPr>
        <w:t>1</w:t>
      </w:r>
      <w:r w:rsidRPr="00963FA2">
        <w:rPr>
          <w:rFonts w:ascii="仿宋" w:eastAsia="仿宋" w:hAnsi="仿宋" w:hint="eastAsia"/>
          <w:sz w:val="24"/>
        </w:rPr>
        <w:t>个，容量≥1T。</w:t>
      </w:r>
    </w:p>
    <w:p w:rsidR="00615456" w:rsidRPr="00963FA2" w:rsidRDefault="00615456" w:rsidP="00615456">
      <w:pPr>
        <w:spacing w:line="360" w:lineRule="auto"/>
        <w:contextualSpacing/>
        <w:rPr>
          <w:rFonts w:ascii="仿宋" w:eastAsia="仿宋" w:hAnsi="仿宋"/>
          <w:b/>
          <w:sz w:val="24"/>
        </w:rPr>
      </w:pPr>
      <w:r w:rsidRPr="00963FA2">
        <w:rPr>
          <w:rFonts w:ascii="仿宋" w:eastAsia="仿宋" w:hAnsi="仿宋"/>
          <w:sz w:val="24"/>
        </w:rPr>
        <w:t>10、UPS</w:t>
      </w:r>
      <w:r w:rsidRPr="00963FA2">
        <w:rPr>
          <w:rFonts w:ascii="仿宋" w:eastAsia="仿宋" w:hAnsi="仿宋" w:hint="eastAsia"/>
          <w:sz w:val="24"/>
        </w:rPr>
        <w:t>电源：</w:t>
      </w:r>
      <w:r w:rsidRPr="00963FA2">
        <w:rPr>
          <w:rFonts w:ascii="仿宋" w:eastAsia="仿宋" w:hAnsi="仿宋"/>
          <w:sz w:val="24"/>
        </w:rPr>
        <w:t>1</w:t>
      </w:r>
      <w:r w:rsidRPr="00963FA2">
        <w:rPr>
          <w:rFonts w:ascii="仿宋" w:eastAsia="仿宋" w:hAnsi="仿宋" w:hint="eastAsia"/>
          <w:sz w:val="24"/>
        </w:rPr>
        <w:t>台，功率≥3KVA</w:t>
      </w:r>
      <w:r w:rsidRPr="00963FA2">
        <w:rPr>
          <w:rFonts w:ascii="仿宋" w:eastAsia="仿宋" w:hAnsi="仿宋"/>
          <w:sz w:val="24"/>
        </w:rPr>
        <w:t>，续航时间≥</w:t>
      </w:r>
      <w:r w:rsidRPr="00963FA2">
        <w:rPr>
          <w:rFonts w:ascii="仿宋" w:eastAsia="仿宋" w:hAnsi="仿宋" w:hint="eastAsia"/>
          <w:sz w:val="24"/>
        </w:rPr>
        <w:t>120</w:t>
      </w:r>
      <w:r w:rsidRPr="00963FA2">
        <w:rPr>
          <w:rFonts w:ascii="仿宋" w:eastAsia="仿宋" w:hAnsi="仿宋"/>
          <w:sz w:val="24"/>
        </w:rPr>
        <w:t>min。</w:t>
      </w:r>
    </w:p>
    <w:p w:rsidR="00615456" w:rsidRPr="00963FA2" w:rsidRDefault="00615456" w:rsidP="00615456">
      <w:pPr>
        <w:widowControl/>
        <w:jc w:val="left"/>
        <w:rPr>
          <w:rFonts w:ascii="仿宋" w:eastAsia="仿宋" w:hAnsi="仿宋"/>
          <w:b/>
          <w:sz w:val="24"/>
        </w:rPr>
      </w:pPr>
      <w:r w:rsidRPr="00963FA2">
        <w:rPr>
          <w:rFonts w:ascii="仿宋" w:eastAsia="仿宋" w:hAnsi="仿宋"/>
          <w:b/>
          <w:sz w:val="24"/>
        </w:rPr>
        <w:br w:type="page"/>
      </w:r>
    </w:p>
    <w:p w:rsidR="00615456" w:rsidRPr="00963FA2" w:rsidRDefault="00615456" w:rsidP="00615456">
      <w:pPr>
        <w:tabs>
          <w:tab w:val="left" w:pos="900"/>
        </w:tabs>
        <w:spacing w:line="540" w:lineRule="exact"/>
        <w:jc w:val="center"/>
        <w:rPr>
          <w:rFonts w:ascii="仿宋" w:eastAsia="仿宋" w:hAnsi="仿宋"/>
          <w:sz w:val="28"/>
          <w:szCs w:val="28"/>
        </w:rPr>
      </w:pPr>
      <w:r w:rsidRPr="00963FA2">
        <w:rPr>
          <w:rFonts w:ascii="仿宋" w:eastAsia="仿宋" w:hAnsi="仿宋" w:hint="eastAsia"/>
          <w:b/>
          <w:sz w:val="24"/>
        </w:rPr>
        <w:lastRenderedPageBreak/>
        <w:t xml:space="preserve">第2包 </w:t>
      </w:r>
      <w:r w:rsidRPr="00963FA2">
        <w:rPr>
          <w:rFonts w:ascii="仿宋" w:eastAsia="仿宋" w:hAnsi="仿宋" w:cs="宋体" w:hint="eastAsia"/>
          <w:b/>
          <w:kern w:val="0"/>
          <w:sz w:val="24"/>
        </w:rPr>
        <w:t>彩色多普勒超声诊断仪2</w:t>
      </w:r>
    </w:p>
    <w:p w:rsidR="00615456" w:rsidRPr="00963FA2" w:rsidRDefault="00615456" w:rsidP="00615456">
      <w:pPr>
        <w:pStyle w:val="1"/>
        <w:spacing w:before="0" w:after="0" w:line="360" w:lineRule="auto"/>
        <w:contextualSpacing/>
        <w:jc w:val="both"/>
        <w:rPr>
          <w:rFonts w:ascii="仿宋" w:eastAsia="仿宋" w:hAnsi="仿宋"/>
          <w:kern w:val="2"/>
          <w:sz w:val="24"/>
          <w:szCs w:val="24"/>
        </w:rPr>
      </w:pPr>
      <w:r w:rsidRPr="00963FA2">
        <w:rPr>
          <w:rFonts w:ascii="仿宋" w:eastAsia="仿宋" w:hAnsi="仿宋"/>
          <w:kern w:val="2"/>
          <w:sz w:val="24"/>
          <w:szCs w:val="24"/>
        </w:rPr>
        <w:t>一、数量：</w:t>
      </w:r>
      <w:r w:rsidRPr="00963FA2">
        <w:rPr>
          <w:rFonts w:ascii="仿宋" w:eastAsia="仿宋" w:hAnsi="仿宋" w:hint="eastAsia"/>
          <w:kern w:val="2"/>
          <w:sz w:val="24"/>
          <w:szCs w:val="24"/>
        </w:rPr>
        <w:t>1套</w:t>
      </w:r>
    </w:p>
    <w:p w:rsidR="00615456" w:rsidRPr="00963FA2" w:rsidRDefault="00615456" w:rsidP="00615456">
      <w:pPr>
        <w:pStyle w:val="1"/>
        <w:spacing w:before="0" w:after="0" w:line="360" w:lineRule="auto"/>
        <w:contextualSpacing/>
        <w:jc w:val="both"/>
        <w:rPr>
          <w:rFonts w:ascii="仿宋" w:eastAsia="仿宋" w:hAnsi="仿宋"/>
          <w:b w:val="0"/>
          <w:bCs/>
          <w:kern w:val="0"/>
          <w:sz w:val="24"/>
          <w:szCs w:val="24"/>
        </w:rPr>
      </w:pPr>
      <w:r w:rsidRPr="00963FA2">
        <w:rPr>
          <w:rFonts w:ascii="仿宋" w:eastAsia="仿宋" w:hAnsi="仿宋" w:hint="eastAsia"/>
          <w:bCs/>
          <w:kern w:val="0"/>
          <w:sz w:val="24"/>
        </w:rPr>
        <w:t>二</w:t>
      </w:r>
      <w:r w:rsidRPr="00963FA2">
        <w:rPr>
          <w:rFonts w:ascii="仿宋" w:eastAsia="仿宋" w:hAnsi="仿宋" w:hint="eastAsia"/>
          <w:bCs/>
          <w:kern w:val="0"/>
          <w:sz w:val="24"/>
          <w:szCs w:val="24"/>
        </w:rPr>
        <w:t>、主</w:t>
      </w:r>
      <w:r w:rsidRPr="00963FA2">
        <w:rPr>
          <w:rFonts w:ascii="仿宋" w:eastAsia="仿宋" w:hAnsi="仿宋"/>
          <w:bCs/>
          <w:kern w:val="0"/>
          <w:sz w:val="24"/>
        </w:rPr>
        <w:t>要</w:t>
      </w:r>
      <w:r w:rsidRPr="00963FA2">
        <w:rPr>
          <w:rFonts w:ascii="仿宋" w:eastAsia="仿宋" w:hAnsi="仿宋"/>
          <w:bCs/>
          <w:kern w:val="0"/>
          <w:sz w:val="24"/>
          <w:szCs w:val="24"/>
        </w:rPr>
        <w:t>用途：</w:t>
      </w:r>
      <w:r w:rsidRPr="00963FA2">
        <w:rPr>
          <w:rFonts w:ascii="仿宋" w:eastAsia="仿宋" w:hAnsi="仿宋"/>
          <w:b w:val="0"/>
          <w:bCs/>
          <w:sz w:val="24"/>
          <w:szCs w:val="24"/>
        </w:rPr>
        <w:t>用于腹部、妇产、心脏</w:t>
      </w:r>
      <w:r w:rsidRPr="00963FA2">
        <w:rPr>
          <w:rFonts w:ascii="仿宋" w:eastAsia="仿宋" w:hAnsi="仿宋" w:hint="eastAsia"/>
          <w:b w:val="0"/>
          <w:bCs/>
          <w:sz w:val="24"/>
          <w:szCs w:val="24"/>
        </w:rPr>
        <w:t>、</w:t>
      </w:r>
      <w:r w:rsidRPr="00963FA2">
        <w:rPr>
          <w:rFonts w:ascii="仿宋" w:eastAsia="仿宋" w:hAnsi="仿宋"/>
          <w:b w:val="0"/>
          <w:bCs/>
          <w:kern w:val="0"/>
          <w:sz w:val="24"/>
          <w:szCs w:val="24"/>
        </w:rPr>
        <w:t>血管、小器官、</w:t>
      </w:r>
      <w:r w:rsidRPr="00963FA2">
        <w:rPr>
          <w:rFonts w:ascii="仿宋" w:eastAsia="仿宋" w:hAnsi="仿宋"/>
          <w:b w:val="0"/>
          <w:bCs/>
          <w:sz w:val="24"/>
          <w:szCs w:val="24"/>
        </w:rPr>
        <w:t>等方面的</w:t>
      </w:r>
      <w:r w:rsidRPr="00963FA2">
        <w:rPr>
          <w:rFonts w:ascii="仿宋" w:eastAsia="仿宋" w:hAnsi="仿宋" w:hint="eastAsia"/>
          <w:b w:val="0"/>
          <w:bCs/>
          <w:sz w:val="24"/>
          <w:szCs w:val="24"/>
        </w:rPr>
        <w:t>超声</w:t>
      </w:r>
      <w:r w:rsidRPr="00963FA2">
        <w:rPr>
          <w:rFonts w:ascii="仿宋" w:eastAsia="仿宋" w:hAnsi="仿宋"/>
          <w:b w:val="0"/>
          <w:bCs/>
          <w:sz w:val="24"/>
          <w:szCs w:val="24"/>
        </w:rPr>
        <w:t>临床诊断和科研教学工作</w:t>
      </w:r>
      <w:r w:rsidRPr="00963FA2">
        <w:rPr>
          <w:rFonts w:ascii="仿宋" w:eastAsia="仿宋" w:hAnsi="仿宋" w:hint="eastAsia"/>
          <w:b w:val="0"/>
          <w:bCs/>
          <w:sz w:val="24"/>
          <w:szCs w:val="24"/>
        </w:rPr>
        <w:t>。</w:t>
      </w:r>
      <w:r w:rsidRPr="00963FA2">
        <w:rPr>
          <w:rFonts w:ascii="仿宋" w:eastAsia="仿宋" w:hAnsi="仿宋"/>
          <w:b w:val="0"/>
          <w:bCs/>
          <w:kern w:val="0"/>
          <w:sz w:val="24"/>
          <w:szCs w:val="24"/>
        </w:rPr>
        <w:t xml:space="preserve"> </w:t>
      </w:r>
    </w:p>
    <w:p w:rsidR="00615456" w:rsidRPr="00963FA2" w:rsidRDefault="00615456" w:rsidP="00615456">
      <w:pPr>
        <w:tabs>
          <w:tab w:val="left" w:pos="0"/>
        </w:tabs>
        <w:spacing w:line="360" w:lineRule="auto"/>
        <w:contextualSpacing/>
        <w:rPr>
          <w:rFonts w:ascii="仿宋" w:eastAsia="仿宋" w:hAnsi="仿宋"/>
          <w:b/>
          <w:bCs/>
          <w:kern w:val="0"/>
          <w:sz w:val="24"/>
        </w:rPr>
      </w:pPr>
      <w:r w:rsidRPr="00963FA2">
        <w:rPr>
          <w:rFonts w:ascii="仿宋" w:eastAsia="仿宋" w:hAnsi="仿宋" w:hint="eastAsia"/>
          <w:b/>
          <w:bCs/>
          <w:kern w:val="0"/>
          <w:sz w:val="24"/>
        </w:rPr>
        <w:t>三</w:t>
      </w:r>
      <w:r w:rsidRPr="00963FA2">
        <w:rPr>
          <w:rFonts w:ascii="仿宋" w:eastAsia="仿宋" w:hAnsi="仿宋"/>
          <w:b/>
          <w:bCs/>
          <w:kern w:val="0"/>
          <w:sz w:val="24"/>
        </w:rPr>
        <w:t>、主要技术规格及系统概述：</w:t>
      </w:r>
    </w:p>
    <w:p w:rsidR="00615456" w:rsidRPr="00963FA2" w:rsidRDefault="00615456" w:rsidP="00615456">
      <w:pPr>
        <w:tabs>
          <w:tab w:val="left" w:pos="0"/>
        </w:tabs>
        <w:spacing w:line="360" w:lineRule="auto"/>
        <w:contextualSpacing/>
        <w:rPr>
          <w:rFonts w:ascii="仿宋" w:eastAsia="仿宋" w:hAnsi="仿宋"/>
          <w:bCs/>
          <w:kern w:val="0"/>
          <w:sz w:val="24"/>
        </w:rPr>
      </w:pPr>
      <w:r w:rsidRPr="00963FA2">
        <w:rPr>
          <w:rFonts w:ascii="仿宋" w:eastAsia="仿宋" w:hAnsi="仿宋"/>
          <w:bCs/>
          <w:kern w:val="0"/>
          <w:sz w:val="24"/>
        </w:rPr>
        <w:t>1、彩色多普勒超声诊断仪</w:t>
      </w:r>
      <w:r w:rsidRPr="00963FA2">
        <w:rPr>
          <w:rFonts w:ascii="仿宋" w:eastAsia="仿宋" w:hAnsi="仿宋" w:hint="eastAsia"/>
          <w:bCs/>
          <w:kern w:val="0"/>
          <w:sz w:val="24"/>
        </w:rPr>
        <w:t>包括：</w:t>
      </w:r>
    </w:p>
    <w:p w:rsidR="00615456" w:rsidRPr="00963FA2" w:rsidRDefault="00615456" w:rsidP="00615456">
      <w:pPr>
        <w:tabs>
          <w:tab w:val="left" w:pos="0"/>
        </w:tabs>
        <w:spacing w:line="360" w:lineRule="auto"/>
        <w:contextualSpacing/>
        <w:rPr>
          <w:rFonts w:ascii="仿宋" w:eastAsia="仿宋" w:hAnsi="仿宋"/>
          <w:bCs/>
          <w:kern w:val="0"/>
          <w:sz w:val="24"/>
        </w:rPr>
      </w:pPr>
      <w:r w:rsidRPr="00963FA2">
        <w:rPr>
          <w:rFonts w:ascii="仿宋" w:eastAsia="仿宋" w:hAnsi="仿宋" w:hint="eastAsia"/>
          <w:bCs/>
          <w:kern w:val="0"/>
          <w:sz w:val="24"/>
        </w:rPr>
        <w:t>▲1.1、多波束并行发射技术，</w:t>
      </w:r>
      <w:r w:rsidRPr="00963FA2">
        <w:rPr>
          <w:rFonts w:ascii="仿宋" w:eastAsia="仿宋" w:hAnsi="仿宋"/>
          <w:bCs/>
          <w:kern w:val="0"/>
          <w:sz w:val="24"/>
        </w:rPr>
        <w:t>全程动态</w:t>
      </w:r>
      <w:r w:rsidRPr="00963FA2">
        <w:rPr>
          <w:rFonts w:ascii="仿宋" w:eastAsia="仿宋" w:hAnsi="仿宋" w:hint="eastAsia"/>
          <w:bCs/>
          <w:kern w:val="0"/>
          <w:sz w:val="24"/>
        </w:rPr>
        <w:t>聚焦。</w:t>
      </w:r>
    </w:p>
    <w:p w:rsidR="00615456" w:rsidRPr="00963FA2" w:rsidRDefault="00615456" w:rsidP="00615456">
      <w:pPr>
        <w:tabs>
          <w:tab w:val="left" w:pos="0"/>
        </w:tabs>
        <w:spacing w:line="360" w:lineRule="auto"/>
        <w:contextualSpacing/>
        <w:rPr>
          <w:rFonts w:ascii="仿宋" w:eastAsia="仿宋" w:hAnsi="仿宋"/>
          <w:bCs/>
          <w:kern w:val="0"/>
          <w:sz w:val="24"/>
        </w:rPr>
      </w:pPr>
      <w:r w:rsidRPr="00963FA2">
        <w:rPr>
          <w:rFonts w:ascii="仿宋" w:eastAsia="仿宋" w:hAnsi="仿宋" w:hint="eastAsia"/>
          <w:bCs/>
          <w:kern w:val="0"/>
          <w:sz w:val="24"/>
        </w:rPr>
        <w:t>1.2、</w:t>
      </w:r>
      <w:r w:rsidRPr="00963FA2">
        <w:rPr>
          <w:rFonts w:ascii="仿宋" w:eastAsia="仿宋" w:hAnsi="仿宋"/>
          <w:bCs/>
          <w:kern w:val="0"/>
          <w:sz w:val="24"/>
        </w:rPr>
        <w:t>脉冲优化处理技术</w:t>
      </w:r>
      <w:r w:rsidRPr="00963FA2">
        <w:rPr>
          <w:rFonts w:ascii="仿宋" w:eastAsia="仿宋" w:hAnsi="仿宋" w:hint="eastAsia"/>
          <w:bCs/>
          <w:kern w:val="0"/>
          <w:sz w:val="24"/>
        </w:rPr>
        <w:t>。</w:t>
      </w:r>
    </w:p>
    <w:p w:rsidR="00615456" w:rsidRPr="00963FA2" w:rsidRDefault="00615456" w:rsidP="00615456">
      <w:pPr>
        <w:tabs>
          <w:tab w:val="left" w:pos="0"/>
        </w:tabs>
        <w:spacing w:line="360" w:lineRule="auto"/>
        <w:contextualSpacing/>
        <w:rPr>
          <w:rFonts w:ascii="仿宋" w:eastAsia="仿宋" w:hAnsi="仿宋"/>
          <w:bCs/>
          <w:kern w:val="0"/>
          <w:sz w:val="24"/>
        </w:rPr>
      </w:pPr>
      <w:r w:rsidRPr="00963FA2">
        <w:rPr>
          <w:rFonts w:ascii="仿宋" w:eastAsia="仿宋" w:hAnsi="仿宋" w:hint="eastAsia"/>
          <w:bCs/>
          <w:kern w:val="0"/>
          <w:sz w:val="24"/>
        </w:rPr>
        <w:t>1.3、接收</w:t>
      </w:r>
      <w:r w:rsidRPr="00963FA2">
        <w:rPr>
          <w:rFonts w:ascii="仿宋" w:eastAsia="仿宋" w:hAnsi="仿宋"/>
          <w:bCs/>
          <w:kern w:val="0"/>
          <w:sz w:val="24"/>
        </w:rPr>
        <w:t>波束</w:t>
      </w:r>
      <w:r w:rsidRPr="00963FA2">
        <w:rPr>
          <w:rFonts w:ascii="仿宋" w:eastAsia="仿宋" w:hAnsi="仿宋" w:hint="eastAsia"/>
          <w:bCs/>
          <w:kern w:val="0"/>
          <w:sz w:val="24"/>
        </w:rPr>
        <w:t>并行处理</w:t>
      </w:r>
      <w:r w:rsidRPr="00963FA2">
        <w:rPr>
          <w:rFonts w:ascii="仿宋" w:eastAsia="仿宋" w:hAnsi="仿宋"/>
          <w:bCs/>
          <w:kern w:val="0"/>
          <w:sz w:val="24"/>
        </w:rPr>
        <w:t>技术</w:t>
      </w:r>
      <w:r w:rsidRPr="00963FA2">
        <w:rPr>
          <w:rFonts w:ascii="仿宋" w:eastAsia="仿宋" w:hAnsi="仿宋" w:hint="eastAsia"/>
          <w:bCs/>
          <w:kern w:val="0"/>
          <w:sz w:val="24"/>
        </w:rPr>
        <w:t>。</w:t>
      </w:r>
    </w:p>
    <w:p w:rsidR="00615456" w:rsidRPr="00963FA2" w:rsidRDefault="00615456" w:rsidP="00615456">
      <w:pPr>
        <w:tabs>
          <w:tab w:val="left" w:pos="0"/>
        </w:tabs>
        <w:spacing w:line="360" w:lineRule="auto"/>
        <w:contextualSpacing/>
        <w:rPr>
          <w:rFonts w:ascii="仿宋" w:eastAsia="仿宋" w:hAnsi="仿宋"/>
          <w:bCs/>
          <w:kern w:val="0"/>
          <w:sz w:val="24"/>
        </w:rPr>
      </w:pPr>
      <w:r w:rsidRPr="00963FA2">
        <w:rPr>
          <w:rFonts w:ascii="仿宋" w:eastAsia="仿宋" w:hAnsi="仿宋" w:hint="eastAsia"/>
          <w:bCs/>
          <w:kern w:val="0"/>
          <w:sz w:val="24"/>
        </w:rPr>
        <w:t>1.4、</w:t>
      </w:r>
      <w:r w:rsidRPr="00963FA2">
        <w:rPr>
          <w:rFonts w:ascii="仿宋" w:eastAsia="仿宋" w:hAnsi="仿宋"/>
          <w:bCs/>
          <w:kern w:val="0"/>
          <w:sz w:val="24"/>
        </w:rPr>
        <w:t>自适应增益补偿技术</w:t>
      </w:r>
      <w:r w:rsidRPr="00963FA2">
        <w:rPr>
          <w:rFonts w:ascii="仿宋" w:eastAsia="仿宋" w:hAnsi="仿宋" w:hint="eastAsia"/>
          <w:bCs/>
          <w:kern w:val="0"/>
          <w:sz w:val="24"/>
        </w:rPr>
        <w:t>。</w:t>
      </w:r>
    </w:p>
    <w:p w:rsidR="00615456" w:rsidRPr="00963FA2" w:rsidRDefault="00615456" w:rsidP="00615456">
      <w:pPr>
        <w:tabs>
          <w:tab w:val="left" w:pos="0"/>
        </w:tabs>
        <w:spacing w:line="360" w:lineRule="auto"/>
        <w:contextualSpacing/>
        <w:rPr>
          <w:rFonts w:ascii="仿宋" w:eastAsia="仿宋" w:hAnsi="仿宋"/>
          <w:bCs/>
          <w:kern w:val="0"/>
          <w:sz w:val="24"/>
        </w:rPr>
      </w:pPr>
      <w:r w:rsidRPr="00963FA2">
        <w:rPr>
          <w:rFonts w:ascii="仿宋" w:eastAsia="仿宋" w:hAnsi="仿宋" w:hint="eastAsia"/>
          <w:bCs/>
          <w:kern w:val="0"/>
          <w:sz w:val="24"/>
        </w:rPr>
        <w:t>1.5、</w:t>
      </w:r>
      <w:r w:rsidRPr="00963FA2">
        <w:rPr>
          <w:rFonts w:ascii="仿宋" w:eastAsia="仿宋" w:hAnsi="仿宋"/>
          <w:bCs/>
          <w:kern w:val="0"/>
          <w:sz w:val="24"/>
        </w:rPr>
        <w:t>数字化</w:t>
      </w:r>
      <w:proofErr w:type="gramStart"/>
      <w:r w:rsidRPr="00963FA2">
        <w:rPr>
          <w:rFonts w:ascii="仿宋" w:eastAsia="仿宋" w:hAnsi="仿宋"/>
          <w:bCs/>
          <w:kern w:val="0"/>
          <w:sz w:val="24"/>
        </w:rPr>
        <w:t>二维灰阶</w:t>
      </w:r>
      <w:proofErr w:type="gramEnd"/>
      <w:r w:rsidRPr="00963FA2">
        <w:rPr>
          <w:rFonts w:ascii="仿宋" w:eastAsia="仿宋" w:hAnsi="仿宋" w:hint="eastAsia"/>
          <w:bCs/>
          <w:kern w:val="0"/>
          <w:sz w:val="24"/>
        </w:rPr>
        <w:t>成像</w:t>
      </w:r>
      <w:r w:rsidRPr="00963FA2">
        <w:rPr>
          <w:rFonts w:ascii="仿宋" w:eastAsia="仿宋" w:hAnsi="仿宋"/>
          <w:bCs/>
          <w:kern w:val="0"/>
          <w:sz w:val="24"/>
        </w:rPr>
        <w:t>和分析单元</w:t>
      </w:r>
      <w:r w:rsidRPr="00963FA2">
        <w:rPr>
          <w:rFonts w:ascii="仿宋" w:eastAsia="仿宋" w:hAnsi="仿宋" w:hint="eastAsia"/>
          <w:bCs/>
          <w:kern w:val="0"/>
          <w:sz w:val="24"/>
        </w:rPr>
        <w:t>。</w:t>
      </w:r>
    </w:p>
    <w:p w:rsidR="00615456" w:rsidRPr="00963FA2" w:rsidRDefault="00615456" w:rsidP="00615456">
      <w:pPr>
        <w:tabs>
          <w:tab w:val="left" w:pos="0"/>
        </w:tabs>
        <w:spacing w:line="360" w:lineRule="auto"/>
        <w:contextualSpacing/>
        <w:rPr>
          <w:rFonts w:ascii="仿宋" w:eastAsia="仿宋" w:hAnsi="仿宋"/>
          <w:bCs/>
          <w:kern w:val="0"/>
          <w:sz w:val="24"/>
        </w:rPr>
      </w:pPr>
      <w:r w:rsidRPr="00963FA2">
        <w:rPr>
          <w:rFonts w:ascii="仿宋" w:eastAsia="仿宋" w:hAnsi="仿宋" w:hint="eastAsia"/>
          <w:bCs/>
          <w:kern w:val="0"/>
          <w:sz w:val="24"/>
        </w:rPr>
        <w:t>1.6、</w:t>
      </w:r>
      <w:r w:rsidRPr="00963FA2">
        <w:rPr>
          <w:rFonts w:ascii="仿宋" w:eastAsia="仿宋" w:hAnsi="仿宋"/>
          <w:bCs/>
          <w:kern w:val="0"/>
          <w:sz w:val="24"/>
        </w:rPr>
        <w:t>数字化彩色多普勒</w:t>
      </w:r>
      <w:r w:rsidRPr="00963FA2">
        <w:rPr>
          <w:rFonts w:ascii="仿宋" w:eastAsia="仿宋" w:hAnsi="仿宋" w:hint="eastAsia"/>
          <w:bCs/>
          <w:kern w:val="0"/>
          <w:sz w:val="24"/>
        </w:rPr>
        <w:t>成像</w:t>
      </w:r>
      <w:r w:rsidRPr="00963FA2">
        <w:rPr>
          <w:rFonts w:ascii="仿宋" w:eastAsia="仿宋" w:hAnsi="仿宋"/>
          <w:bCs/>
          <w:kern w:val="0"/>
          <w:sz w:val="24"/>
        </w:rPr>
        <w:t>和分析单元</w:t>
      </w:r>
      <w:r w:rsidRPr="00963FA2">
        <w:rPr>
          <w:rFonts w:ascii="仿宋" w:eastAsia="仿宋" w:hAnsi="仿宋" w:hint="eastAsia"/>
          <w:bCs/>
          <w:kern w:val="0"/>
          <w:sz w:val="24"/>
        </w:rPr>
        <w:t>。</w:t>
      </w:r>
    </w:p>
    <w:p w:rsidR="00615456" w:rsidRPr="00963FA2" w:rsidRDefault="00615456" w:rsidP="00615456">
      <w:pPr>
        <w:tabs>
          <w:tab w:val="left" w:pos="0"/>
        </w:tabs>
        <w:spacing w:line="360" w:lineRule="auto"/>
        <w:contextualSpacing/>
        <w:rPr>
          <w:rFonts w:ascii="仿宋" w:eastAsia="仿宋" w:hAnsi="仿宋"/>
          <w:bCs/>
          <w:kern w:val="0"/>
          <w:sz w:val="24"/>
        </w:rPr>
      </w:pPr>
      <w:r w:rsidRPr="00963FA2">
        <w:rPr>
          <w:rFonts w:ascii="仿宋" w:eastAsia="仿宋" w:hAnsi="仿宋" w:hint="eastAsia"/>
          <w:bCs/>
          <w:kern w:val="0"/>
          <w:sz w:val="24"/>
        </w:rPr>
        <w:t>1.7、</w:t>
      </w:r>
      <w:r w:rsidRPr="00963FA2">
        <w:rPr>
          <w:rFonts w:ascii="仿宋" w:eastAsia="仿宋" w:hAnsi="仿宋"/>
          <w:bCs/>
          <w:kern w:val="0"/>
          <w:sz w:val="24"/>
        </w:rPr>
        <w:t>数字化频谱多普勒</w:t>
      </w:r>
      <w:r w:rsidRPr="00963FA2">
        <w:rPr>
          <w:rFonts w:ascii="仿宋" w:eastAsia="仿宋" w:hAnsi="仿宋" w:hint="eastAsia"/>
          <w:bCs/>
          <w:kern w:val="0"/>
          <w:sz w:val="24"/>
        </w:rPr>
        <w:t>成像</w:t>
      </w:r>
      <w:r w:rsidRPr="00963FA2">
        <w:rPr>
          <w:rFonts w:ascii="仿宋" w:eastAsia="仿宋" w:hAnsi="仿宋"/>
          <w:bCs/>
          <w:kern w:val="0"/>
          <w:sz w:val="24"/>
        </w:rPr>
        <w:t>和分析单元</w:t>
      </w:r>
      <w:r w:rsidRPr="00963FA2">
        <w:rPr>
          <w:rFonts w:ascii="仿宋" w:eastAsia="仿宋" w:hAnsi="仿宋" w:hint="eastAsia"/>
          <w:bCs/>
          <w:kern w:val="0"/>
          <w:sz w:val="24"/>
        </w:rPr>
        <w:t>。</w:t>
      </w:r>
    </w:p>
    <w:p w:rsidR="00615456" w:rsidRPr="00963FA2" w:rsidRDefault="00615456" w:rsidP="00615456">
      <w:pPr>
        <w:tabs>
          <w:tab w:val="left" w:pos="0"/>
        </w:tabs>
        <w:spacing w:line="360" w:lineRule="auto"/>
        <w:contextualSpacing/>
        <w:rPr>
          <w:rFonts w:ascii="仿宋" w:eastAsia="仿宋" w:hAnsi="仿宋"/>
          <w:bCs/>
          <w:kern w:val="0"/>
          <w:sz w:val="24"/>
        </w:rPr>
      </w:pPr>
      <w:r w:rsidRPr="00963FA2">
        <w:rPr>
          <w:rFonts w:ascii="仿宋" w:eastAsia="仿宋" w:hAnsi="仿宋" w:hint="eastAsia"/>
          <w:bCs/>
          <w:kern w:val="0"/>
          <w:sz w:val="24"/>
        </w:rPr>
        <w:t>1.8、</w:t>
      </w:r>
      <w:r w:rsidRPr="00963FA2">
        <w:rPr>
          <w:rFonts w:ascii="仿宋" w:eastAsia="仿宋" w:hAnsi="仿宋"/>
          <w:bCs/>
          <w:kern w:val="0"/>
          <w:sz w:val="24"/>
        </w:rPr>
        <w:t>B模式</w:t>
      </w:r>
      <w:r w:rsidRPr="00963FA2">
        <w:rPr>
          <w:rFonts w:ascii="仿宋" w:eastAsia="仿宋" w:hAnsi="仿宋" w:hint="eastAsia"/>
          <w:bCs/>
          <w:kern w:val="0"/>
          <w:sz w:val="24"/>
        </w:rPr>
        <w:t>、</w:t>
      </w:r>
      <w:r w:rsidRPr="00963FA2">
        <w:rPr>
          <w:rFonts w:ascii="仿宋" w:eastAsia="仿宋" w:hAnsi="仿宋"/>
          <w:bCs/>
          <w:kern w:val="0"/>
          <w:sz w:val="24"/>
        </w:rPr>
        <w:t xml:space="preserve"> CFM</w:t>
      </w:r>
      <w:r w:rsidRPr="00963FA2">
        <w:rPr>
          <w:rFonts w:ascii="仿宋" w:eastAsia="仿宋" w:hAnsi="仿宋" w:hint="eastAsia"/>
          <w:bCs/>
          <w:kern w:val="0"/>
          <w:sz w:val="24"/>
        </w:rPr>
        <w:t>、</w:t>
      </w:r>
      <w:r w:rsidRPr="00963FA2">
        <w:rPr>
          <w:rFonts w:ascii="仿宋" w:eastAsia="仿宋" w:hAnsi="仿宋"/>
          <w:bCs/>
          <w:kern w:val="0"/>
          <w:sz w:val="24"/>
        </w:rPr>
        <w:t xml:space="preserve"> PWD模式分别独立角度偏转</w:t>
      </w:r>
      <w:r w:rsidRPr="00963FA2">
        <w:rPr>
          <w:rFonts w:ascii="仿宋" w:eastAsia="仿宋" w:hAnsi="仿宋" w:hint="eastAsia"/>
          <w:bCs/>
          <w:kern w:val="0"/>
          <w:sz w:val="24"/>
        </w:rPr>
        <w:t>技术。</w:t>
      </w:r>
    </w:p>
    <w:p w:rsidR="00615456" w:rsidRPr="00963FA2" w:rsidRDefault="00615456" w:rsidP="00615456">
      <w:pPr>
        <w:tabs>
          <w:tab w:val="left" w:pos="0"/>
        </w:tabs>
        <w:spacing w:line="360" w:lineRule="auto"/>
        <w:contextualSpacing/>
        <w:rPr>
          <w:rFonts w:ascii="仿宋" w:eastAsia="仿宋" w:hAnsi="仿宋"/>
          <w:bCs/>
          <w:kern w:val="0"/>
          <w:sz w:val="24"/>
        </w:rPr>
      </w:pPr>
      <w:r w:rsidRPr="00963FA2">
        <w:rPr>
          <w:rFonts w:ascii="仿宋" w:eastAsia="仿宋" w:hAnsi="仿宋" w:hint="eastAsia"/>
          <w:bCs/>
          <w:kern w:val="0"/>
          <w:sz w:val="24"/>
        </w:rPr>
        <w:t>1.9、解剖</w:t>
      </w:r>
      <w:r w:rsidRPr="00963FA2">
        <w:rPr>
          <w:rFonts w:ascii="仿宋" w:eastAsia="仿宋" w:hAnsi="仿宋"/>
          <w:bCs/>
          <w:kern w:val="0"/>
          <w:sz w:val="24"/>
        </w:rPr>
        <w:t>M型技术</w:t>
      </w:r>
      <w:r w:rsidRPr="00963FA2">
        <w:rPr>
          <w:rFonts w:ascii="仿宋" w:eastAsia="仿宋" w:hAnsi="仿宋" w:hint="eastAsia"/>
          <w:bCs/>
          <w:kern w:val="0"/>
          <w:sz w:val="24"/>
        </w:rPr>
        <w:t>：可</w:t>
      </w:r>
      <w:r w:rsidRPr="00963FA2">
        <w:rPr>
          <w:rFonts w:ascii="仿宋" w:eastAsia="仿宋" w:hAnsi="仿宋"/>
          <w:bCs/>
          <w:kern w:val="0"/>
          <w:sz w:val="24"/>
        </w:rPr>
        <w:t>360度任意旋转M型</w:t>
      </w:r>
      <w:proofErr w:type="gramStart"/>
      <w:r w:rsidRPr="00963FA2">
        <w:rPr>
          <w:rFonts w:ascii="仿宋" w:eastAsia="仿宋" w:hAnsi="仿宋"/>
          <w:bCs/>
          <w:kern w:val="0"/>
          <w:sz w:val="24"/>
        </w:rPr>
        <w:t>取样线</w:t>
      </w:r>
      <w:proofErr w:type="gramEnd"/>
      <w:r w:rsidRPr="00963FA2">
        <w:rPr>
          <w:rFonts w:ascii="仿宋" w:eastAsia="仿宋" w:hAnsi="仿宋"/>
          <w:bCs/>
          <w:kern w:val="0"/>
          <w:sz w:val="24"/>
        </w:rPr>
        <w:t>角度</w:t>
      </w:r>
      <w:r w:rsidRPr="00963FA2">
        <w:rPr>
          <w:rFonts w:ascii="仿宋" w:eastAsia="仿宋" w:hAnsi="仿宋" w:hint="eastAsia"/>
          <w:bCs/>
          <w:kern w:val="0"/>
          <w:sz w:val="24"/>
        </w:rPr>
        <w:t>。</w:t>
      </w:r>
    </w:p>
    <w:p w:rsidR="00615456" w:rsidRPr="00963FA2" w:rsidRDefault="00615456" w:rsidP="00615456">
      <w:pPr>
        <w:tabs>
          <w:tab w:val="left" w:pos="0"/>
        </w:tabs>
        <w:spacing w:line="360" w:lineRule="auto"/>
        <w:contextualSpacing/>
        <w:rPr>
          <w:rFonts w:ascii="仿宋" w:eastAsia="仿宋" w:hAnsi="仿宋"/>
          <w:bCs/>
          <w:kern w:val="0"/>
          <w:sz w:val="24"/>
        </w:rPr>
      </w:pPr>
      <w:r w:rsidRPr="00963FA2">
        <w:rPr>
          <w:rFonts w:ascii="仿宋" w:eastAsia="仿宋" w:hAnsi="仿宋" w:hint="eastAsia"/>
          <w:bCs/>
          <w:kern w:val="0"/>
          <w:sz w:val="24"/>
        </w:rPr>
        <w:t>1.10、</w:t>
      </w:r>
      <w:r w:rsidRPr="00963FA2">
        <w:rPr>
          <w:rFonts w:ascii="仿宋" w:eastAsia="仿宋" w:hAnsi="仿宋"/>
          <w:bCs/>
          <w:kern w:val="0"/>
          <w:sz w:val="24"/>
        </w:rPr>
        <w:t>一键图像优化技术；</w:t>
      </w:r>
      <w:r w:rsidRPr="00963FA2">
        <w:rPr>
          <w:rFonts w:ascii="仿宋" w:eastAsia="仿宋" w:hAnsi="仿宋" w:hint="eastAsia"/>
          <w:bCs/>
          <w:kern w:val="0"/>
          <w:sz w:val="24"/>
        </w:rPr>
        <w:t>可自适应调整图像的增益等参数。</w:t>
      </w:r>
    </w:p>
    <w:p w:rsidR="00615456" w:rsidRPr="00963FA2" w:rsidRDefault="00615456" w:rsidP="00615456">
      <w:pPr>
        <w:tabs>
          <w:tab w:val="left" w:pos="0"/>
        </w:tabs>
        <w:spacing w:line="360" w:lineRule="auto"/>
        <w:contextualSpacing/>
        <w:rPr>
          <w:rFonts w:ascii="仿宋" w:eastAsia="仿宋" w:hAnsi="仿宋"/>
          <w:bCs/>
          <w:kern w:val="0"/>
          <w:sz w:val="24"/>
        </w:rPr>
      </w:pPr>
      <w:r w:rsidRPr="00963FA2">
        <w:rPr>
          <w:rFonts w:ascii="仿宋" w:eastAsia="仿宋" w:hAnsi="仿宋" w:hint="eastAsia"/>
          <w:bCs/>
          <w:kern w:val="0"/>
          <w:sz w:val="24"/>
        </w:rPr>
        <w:t>1.11、智能实时图像优化技术，可自动优化图像增益及</w:t>
      </w:r>
      <w:r w:rsidRPr="00963FA2">
        <w:rPr>
          <w:rFonts w:ascii="仿宋" w:eastAsia="仿宋" w:hAnsi="仿宋"/>
          <w:bCs/>
          <w:kern w:val="0"/>
          <w:sz w:val="24"/>
        </w:rPr>
        <w:t>TGC</w:t>
      </w:r>
      <w:r w:rsidRPr="00963FA2">
        <w:rPr>
          <w:rFonts w:ascii="仿宋" w:eastAsia="仿宋" w:hAnsi="仿宋" w:hint="eastAsia"/>
          <w:bCs/>
          <w:kern w:val="0"/>
          <w:sz w:val="24"/>
        </w:rPr>
        <w:t>。</w:t>
      </w:r>
    </w:p>
    <w:p w:rsidR="00615456" w:rsidRPr="00963FA2" w:rsidRDefault="00615456" w:rsidP="00615456">
      <w:pPr>
        <w:tabs>
          <w:tab w:val="left" w:pos="0"/>
        </w:tabs>
        <w:spacing w:line="360" w:lineRule="auto"/>
        <w:contextualSpacing/>
        <w:rPr>
          <w:rFonts w:ascii="仿宋" w:eastAsia="仿宋" w:hAnsi="仿宋"/>
          <w:bCs/>
          <w:kern w:val="0"/>
          <w:sz w:val="24"/>
        </w:rPr>
      </w:pPr>
      <w:r w:rsidRPr="00963FA2">
        <w:rPr>
          <w:rFonts w:ascii="仿宋" w:eastAsia="仿宋" w:hAnsi="仿宋" w:hint="eastAsia"/>
          <w:bCs/>
          <w:kern w:val="0"/>
          <w:sz w:val="24"/>
        </w:rPr>
        <w:t>1.12、</w:t>
      </w:r>
      <w:r w:rsidRPr="00963FA2">
        <w:rPr>
          <w:rFonts w:ascii="仿宋" w:eastAsia="仿宋" w:hAnsi="仿宋"/>
          <w:bCs/>
          <w:kern w:val="0"/>
          <w:sz w:val="24"/>
        </w:rPr>
        <w:t>空间复合成像技术</w:t>
      </w:r>
      <w:r w:rsidRPr="00963FA2">
        <w:rPr>
          <w:rFonts w:ascii="仿宋" w:eastAsia="仿宋" w:hAnsi="仿宋" w:hint="eastAsia"/>
          <w:bCs/>
          <w:kern w:val="0"/>
          <w:sz w:val="24"/>
        </w:rPr>
        <w:t>：</w:t>
      </w:r>
      <w:r w:rsidRPr="00963FA2">
        <w:rPr>
          <w:rFonts w:ascii="仿宋" w:eastAsia="仿宋" w:hAnsi="仿宋"/>
          <w:bCs/>
          <w:kern w:val="0"/>
          <w:sz w:val="24"/>
        </w:rPr>
        <w:t>同时作用于发射和接收,</w:t>
      </w:r>
      <w:r w:rsidRPr="00963FA2">
        <w:rPr>
          <w:rFonts w:ascii="仿宋" w:eastAsia="仿宋" w:hAnsi="仿宋" w:hint="eastAsia"/>
          <w:bCs/>
          <w:kern w:val="0"/>
          <w:sz w:val="24"/>
        </w:rPr>
        <w:t>≥</w:t>
      </w:r>
      <w:r w:rsidRPr="00963FA2">
        <w:rPr>
          <w:rFonts w:ascii="仿宋" w:eastAsia="仿宋" w:hAnsi="仿宋"/>
          <w:bCs/>
          <w:kern w:val="0"/>
          <w:sz w:val="24"/>
        </w:rPr>
        <w:t>9线偏转，支持</w:t>
      </w:r>
      <w:r w:rsidRPr="00963FA2">
        <w:rPr>
          <w:rFonts w:ascii="仿宋" w:eastAsia="仿宋" w:hAnsi="仿宋" w:hint="eastAsia"/>
          <w:bCs/>
          <w:kern w:val="0"/>
          <w:sz w:val="24"/>
        </w:rPr>
        <w:t>所配</w:t>
      </w:r>
      <w:proofErr w:type="gramStart"/>
      <w:r w:rsidRPr="00963FA2">
        <w:rPr>
          <w:rFonts w:ascii="仿宋" w:eastAsia="仿宋" w:hAnsi="仿宋" w:hint="eastAsia"/>
          <w:bCs/>
          <w:kern w:val="0"/>
          <w:sz w:val="24"/>
        </w:rPr>
        <w:t>凸</w:t>
      </w:r>
      <w:proofErr w:type="gramEnd"/>
      <w:r w:rsidRPr="00963FA2">
        <w:rPr>
          <w:rFonts w:ascii="仿宋" w:eastAsia="仿宋" w:hAnsi="仿宋" w:hint="eastAsia"/>
          <w:bCs/>
          <w:kern w:val="0"/>
          <w:sz w:val="24"/>
        </w:rPr>
        <w:t>阵、微凸阵和线阵探头。</w:t>
      </w:r>
    </w:p>
    <w:p w:rsidR="00615456" w:rsidRPr="00963FA2" w:rsidRDefault="00615456" w:rsidP="00615456">
      <w:pPr>
        <w:tabs>
          <w:tab w:val="left" w:pos="0"/>
        </w:tabs>
        <w:spacing w:line="360" w:lineRule="auto"/>
        <w:contextualSpacing/>
        <w:rPr>
          <w:rFonts w:ascii="仿宋" w:eastAsia="仿宋" w:hAnsi="仿宋"/>
          <w:kern w:val="0"/>
          <w:sz w:val="24"/>
        </w:rPr>
      </w:pPr>
      <w:r w:rsidRPr="00963FA2">
        <w:rPr>
          <w:rFonts w:ascii="仿宋" w:eastAsia="仿宋" w:hAnsi="仿宋" w:hint="eastAsia"/>
          <w:bCs/>
          <w:kern w:val="0"/>
          <w:sz w:val="24"/>
        </w:rPr>
        <w:t>1.13、</w:t>
      </w:r>
      <w:r w:rsidRPr="00963FA2">
        <w:rPr>
          <w:rFonts w:ascii="仿宋" w:eastAsia="仿宋" w:hAnsi="仿宋"/>
          <w:bCs/>
          <w:kern w:val="0"/>
          <w:sz w:val="24"/>
        </w:rPr>
        <w:t>自适应像素优化技术</w:t>
      </w:r>
      <w:r w:rsidRPr="00963FA2">
        <w:rPr>
          <w:rFonts w:ascii="仿宋" w:eastAsia="仿宋" w:hAnsi="仿宋" w:hint="eastAsia"/>
          <w:bCs/>
          <w:kern w:val="0"/>
          <w:sz w:val="24"/>
        </w:rPr>
        <w:t>：</w:t>
      </w:r>
      <w:r w:rsidRPr="00963FA2">
        <w:rPr>
          <w:rFonts w:ascii="仿宋" w:eastAsia="仿宋" w:hAnsi="仿宋" w:hint="eastAsia"/>
          <w:kern w:val="0"/>
          <w:sz w:val="24"/>
        </w:rPr>
        <w:t>≥5级可调。</w:t>
      </w:r>
    </w:p>
    <w:p w:rsidR="00615456" w:rsidRPr="00963FA2" w:rsidRDefault="00615456" w:rsidP="00615456">
      <w:pPr>
        <w:tabs>
          <w:tab w:val="left" w:pos="0"/>
        </w:tabs>
        <w:spacing w:line="360" w:lineRule="auto"/>
        <w:contextualSpacing/>
        <w:rPr>
          <w:rFonts w:ascii="仿宋" w:eastAsia="仿宋" w:hAnsi="仿宋"/>
          <w:bCs/>
          <w:kern w:val="0"/>
          <w:sz w:val="24"/>
        </w:rPr>
      </w:pPr>
      <w:r w:rsidRPr="00963FA2">
        <w:rPr>
          <w:rFonts w:ascii="仿宋" w:eastAsia="仿宋" w:hAnsi="仿宋"/>
          <w:bCs/>
          <w:kern w:val="0"/>
          <w:sz w:val="24"/>
        </w:rPr>
        <w:t>1.14、</w:t>
      </w:r>
      <w:r w:rsidRPr="00963FA2">
        <w:rPr>
          <w:rFonts w:ascii="仿宋" w:eastAsia="仿宋" w:hAnsi="仿宋" w:hint="eastAsia"/>
          <w:bCs/>
          <w:kern w:val="0"/>
          <w:sz w:val="24"/>
        </w:rPr>
        <w:t>反向脉冲谐波技术：</w:t>
      </w:r>
      <w:r w:rsidRPr="00963FA2">
        <w:rPr>
          <w:rFonts w:ascii="仿宋" w:eastAsia="仿宋" w:hAnsi="仿宋"/>
          <w:bCs/>
          <w:kern w:val="0"/>
          <w:sz w:val="24"/>
        </w:rPr>
        <w:t>谐波频率可视可调</w:t>
      </w:r>
      <w:r w:rsidRPr="00963FA2">
        <w:rPr>
          <w:rFonts w:ascii="仿宋" w:eastAsia="仿宋" w:hAnsi="仿宋" w:hint="eastAsia"/>
          <w:bCs/>
          <w:kern w:val="0"/>
          <w:sz w:val="24"/>
        </w:rPr>
        <w:t>。</w:t>
      </w:r>
    </w:p>
    <w:p w:rsidR="00615456" w:rsidRPr="00963FA2" w:rsidRDefault="00615456" w:rsidP="00615456">
      <w:pPr>
        <w:tabs>
          <w:tab w:val="left" w:pos="0"/>
        </w:tabs>
        <w:spacing w:line="360" w:lineRule="auto"/>
        <w:contextualSpacing/>
        <w:rPr>
          <w:rFonts w:ascii="仿宋" w:eastAsia="仿宋" w:hAnsi="仿宋"/>
          <w:bCs/>
          <w:kern w:val="0"/>
          <w:sz w:val="24"/>
        </w:rPr>
      </w:pPr>
      <w:r w:rsidRPr="00963FA2">
        <w:rPr>
          <w:rFonts w:ascii="仿宋" w:eastAsia="仿宋" w:hAnsi="仿宋" w:hint="eastAsia"/>
          <w:bCs/>
          <w:kern w:val="0"/>
          <w:sz w:val="24"/>
        </w:rPr>
        <w:t>1.15、具备</w:t>
      </w:r>
      <w:r w:rsidRPr="00963FA2">
        <w:rPr>
          <w:rFonts w:ascii="仿宋" w:eastAsia="仿宋" w:hAnsi="仿宋"/>
          <w:bCs/>
          <w:kern w:val="0"/>
          <w:sz w:val="24"/>
        </w:rPr>
        <w:t>实时二同步 /三同步</w:t>
      </w:r>
      <w:r w:rsidRPr="00963FA2">
        <w:rPr>
          <w:rFonts w:ascii="仿宋" w:eastAsia="仿宋" w:hAnsi="仿宋" w:hint="eastAsia"/>
          <w:bCs/>
          <w:kern w:val="0"/>
          <w:sz w:val="24"/>
        </w:rPr>
        <w:t>显示功，</w:t>
      </w:r>
      <w:r w:rsidRPr="00963FA2">
        <w:rPr>
          <w:rFonts w:ascii="仿宋" w:eastAsia="仿宋" w:hAnsi="仿宋"/>
          <w:bCs/>
          <w:kern w:val="0"/>
          <w:sz w:val="24"/>
        </w:rPr>
        <w:t>支持</w:t>
      </w:r>
      <w:r w:rsidRPr="00963FA2">
        <w:rPr>
          <w:rFonts w:ascii="仿宋" w:eastAsia="仿宋" w:hAnsi="仿宋" w:hint="eastAsia"/>
          <w:bCs/>
          <w:kern w:val="0"/>
          <w:sz w:val="24"/>
        </w:rPr>
        <w:t>速配</w:t>
      </w:r>
      <w:r w:rsidRPr="00963FA2">
        <w:rPr>
          <w:rFonts w:ascii="仿宋" w:eastAsia="仿宋" w:hAnsi="仿宋"/>
          <w:bCs/>
          <w:kern w:val="0"/>
          <w:sz w:val="24"/>
        </w:rPr>
        <w:t>相控阵探头、</w:t>
      </w:r>
      <w:proofErr w:type="gramStart"/>
      <w:r w:rsidRPr="00963FA2">
        <w:rPr>
          <w:rFonts w:ascii="仿宋" w:eastAsia="仿宋" w:hAnsi="仿宋"/>
          <w:bCs/>
          <w:kern w:val="0"/>
          <w:sz w:val="24"/>
        </w:rPr>
        <w:t>凸</w:t>
      </w:r>
      <w:proofErr w:type="gramEnd"/>
      <w:r w:rsidRPr="00963FA2">
        <w:rPr>
          <w:rFonts w:ascii="仿宋" w:eastAsia="仿宋" w:hAnsi="仿宋"/>
          <w:bCs/>
          <w:kern w:val="0"/>
          <w:sz w:val="24"/>
        </w:rPr>
        <w:t>阵探头和线阵探头</w:t>
      </w:r>
      <w:r w:rsidRPr="00963FA2">
        <w:rPr>
          <w:rFonts w:ascii="仿宋" w:eastAsia="仿宋" w:hAnsi="仿宋" w:hint="eastAsia"/>
          <w:bCs/>
          <w:kern w:val="0"/>
          <w:sz w:val="24"/>
        </w:rPr>
        <w:t>。</w:t>
      </w:r>
    </w:p>
    <w:p w:rsidR="00615456" w:rsidRPr="00963FA2" w:rsidRDefault="00615456" w:rsidP="00615456">
      <w:pPr>
        <w:tabs>
          <w:tab w:val="left" w:pos="0"/>
        </w:tabs>
        <w:spacing w:line="360" w:lineRule="auto"/>
        <w:contextualSpacing/>
        <w:rPr>
          <w:rFonts w:ascii="仿宋" w:eastAsia="仿宋" w:hAnsi="仿宋"/>
          <w:bCs/>
          <w:kern w:val="0"/>
          <w:sz w:val="24"/>
        </w:rPr>
      </w:pPr>
      <w:r w:rsidRPr="00963FA2">
        <w:rPr>
          <w:rFonts w:ascii="仿宋" w:eastAsia="仿宋" w:hAnsi="仿宋" w:hint="eastAsia"/>
          <w:bCs/>
          <w:kern w:val="0"/>
          <w:sz w:val="24"/>
        </w:rPr>
        <w:t>1.16、</w:t>
      </w:r>
      <w:proofErr w:type="gramStart"/>
      <w:r w:rsidRPr="00963FA2">
        <w:rPr>
          <w:rFonts w:ascii="仿宋" w:eastAsia="仿宋" w:hAnsi="仿宋"/>
          <w:bCs/>
          <w:kern w:val="0"/>
          <w:sz w:val="24"/>
        </w:rPr>
        <w:t>宽</w:t>
      </w:r>
      <w:r w:rsidRPr="00963FA2">
        <w:rPr>
          <w:rFonts w:ascii="仿宋" w:eastAsia="仿宋" w:hAnsi="仿宋" w:hint="eastAsia"/>
          <w:bCs/>
          <w:kern w:val="0"/>
          <w:sz w:val="24"/>
        </w:rPr>
        <w:t>景</w:t>
      </w:r>
      <w:r w:rsidRPr="00963FA2">
        <w:rPr>
          <w:rFonts w:ascii="仿宋" w:eastAsia="仿宋" w:hAnsi="仿宋"/>
          <w:bCs/>
          <w:kern w:val="0"/>
          <w:sz w:val="24"/>
        </w:rPr>
        <w:t>成像</w:t>
      </w:r>
      <w:proofErr w:type="gramEnd"/>
      <w:r w:rsidRPr="00963FA2">
        <w:rPr>
          <w:rFonts w:ascii="仿宋" w:eastAsia="仿宋" w:hAnsi="仿宋"/>
          <w:bCs/>
          <w:kern w:val="0"/>
          <w:sz w:val="24"/>
        </w:rPr>
        <w:t>扫描技术</w:t>
      </w:r>
      <w:r w:rsidRPr="00963FA2">
        <w:rPr>
          <w:rFonts w:ascii="仿宋" w:eastAsia="仿宋" w:hAnsi="仿宋" w:hint="eastAsia"/>
          <w:bCs/>
          <w:kern w:val="0"/>
          <w:sz w:val="24"/>
        </w:rPr>
        <w:t>：</w:t>
      </w:r>
    </w:p>
    <w:p w:rsidR="00615456" w:rsidRPr="00963FA2" w:rsidRDefault="00615456" w:rsidP="00615456">
      <w:pPr>
        <w:tabs>
          <w:tab w:val="left" w:pos="0"/>
        </w:tabs>
        <w:spacing w:line="360" w:lineRule="auto"/>
        <w:contextualSpacing/>
        <w:rPr>
          <w:rFonts w:ascii="仿宋" w:eastAsia="仿宋" w:hAnsi="仿宋"/>
          <w:bCs/>
          <w:kern w:val="0"/>
          <w:sz w:val="24"/>
        </w:rPr>
      </w:pPr>
      <w:r w:rsidRPr="00963FA2">
        <w:rPr>
          <w:rFonts w:ascii="仿宋" w:eastAsia="仿宋" w:hAnsi="仿宋" w:hint="eastAsia"/>
          <w:bCs/>
          <w:kern w:val="0"/>
          <w:sz w:val="24"/>
        </w:rPr>
        <w:t>1.16.1、</w:t>
      </w:r>
      <w:r w:rsidRPr="00963FA2">
        <w:rPr>
          <w:rFonts w:ascii="仿宋" w:eastAsia="仿宋" w:hAnsi="仿宋"/>
          <w:bCs/>
          <w:kern w:val="0"/>
          <w:sz w:val="24"/>
        </w:rPr>
        <w:t>测量功能,电影回放功能。</w:t>
      </w:r>
    </w:p>
    <w:p w:rsidR="00615456" w:rsidRPr="00963FA2" w:rsidRDefault="00615456" w:rsidP="00615456">
      <w:pPr>
        <w:tabs>
          <w:tab w:val="left" w:pos="0"/>
        </w:tabs>
        <w:spacing w:line="360" w:lineRule="auto"/>
        <w:contextualSpacing/>
        <w:rPr>
          <w:rFonts w:ascii="仿宋" w:eastAsia="仿宋" w:hAnsi="仿宋"/>
          <w:bCs/>
          <w:kern w:val="0"/>
          <w:sz w:val="24"/>
        </w:rPr>
      </w:pPr>
      <w:r w:rsidRPr="00963FA2">
        <w:rPr>
          <w:rFonts w:ascii="仿宋" w:eastAsia="仿宋" w:hAnsi="仿宋" w:hint="eastAsia"/>
          <w:bCs/>
          <w:kern w:val="0"/>
          <w:sz w:val="24"/>
        </w:rPr>
        <w:t>1.16.2、支持所配</w:t>
      </w:r>
      <w:r w:rsidRPr="00963FA2">
        <w:rPr>
          <w:rFonts w:ascii="仿宋" w:eastAsia="仿宋" w:hAnsi="仿宋"/>
          <w:bCs/>
          <w:kern w:val="0"/>
          <w:sz w:val="24"/>
        </w:rPr>
        <w:t>线阵、</w:t>
      </w:r>
      <w:proofErr w:type="gramStart"/>
      <w:r w:rsidRPr="00963FA2">
        <w:rPr>
          <w:rFonts w:ascii="仿宋" w:eastAsia="仿宋" w:hAnsi="仿宋"/>
          <w:bCs/>
          <w:kern w:val="0"/>
          <w:sz w:val="24"/>
        </w:rPr>
        <w:t>凸</w:t>
      </w:r>
      <w:proofErr w:type="gramEnd"/>
      <w:r w:rsidRPr="00963FA2">
        <w:rPr>
          <w:rFonts w:ascii="仿宋" w:eastAsia="仿宋" w:hAnsi="仿宋"/>
          <w:bCs/>
          <w:kern w:val="0"/>
          <w:sz w:val="24"/>
        </w:rPr>
        <w:t>阵探头</w:t>
      </w:r>
      <w:r w:rsidRPr="00963FA2">
        <w:rPr>
          <w:rFonts w:ascii="仿宋" w:eastAsia="仿宋" w:hAnsi="仿宋" w:hint="eastAsia"/>
          <w:bCs/>
          <w:kern w:val="0"/>
          <w:sz w:val="24"/>
        </w:rPr>
        <w:t>。</w:t>
      </w:r>
    </w:p>
    <w:p w:rsidR="00615456" w:rsidRPr="00963FA2" w:rsidRDefault="00615456" w:rsidP="00615456">
      <w:pPr>
        <w:tabs>
          <w:tab w:val="left" w:pos="0"/>
        </w:tabs>
        <w:spacing w:line="360" w:lineRule="auto"/>
        <w:contextualSpacing/>
        <w:rPr>
          <w:rFonts w:ascii="仿宋" w:eastAsia="仿宋" w:hAnsi="仿宋"/>
          <w:bCs/>
          <w:kern w:val="0"/>
          <w:sz w:val="24"/>
        </w:rPr>
      </w:pPr>
      <w:r w:rsidRPr="00963FA2">
        <w:rPr>
          <w:rFonts w:ascii="仿宋" w:eastAsia="仿宋" w:hAnsi="仿宋" w:hint="eastAsia"/>
          <w:bCs/>
          <w:kern w:val="0"/>
          <w:sz w:val="24"/>
        </w:rPr>
        <w:t>1.16.3、可与空间</w:t>
      </w:r>
      <w:r w:rsidRPr="00963FA2">
        <w:rPr>
          <w:rFonts w:ascii="仿宋" w:eastAsia="仿宋" w:hAnsi="仿宋"/>
          <w:bCs/>
          <w:kern w:val="0"/>
          <w:sz w:val="24"/>
        </w:rPr>
        <w:t>复合成像技术结合使用</w:t>
      </w:r>
      <w:r w:rsidRPr="00963FA2">
        <w:rPr>
          <w:rFonts w:ascii="仿宋" w:eastAsia="仿宋" w:hAnsi="仿宋" w:hint="eastAsia"/>
          <w:bCs/>
          <w:kern w:val="0"/>
          <w:sz w:val="24"/>
        </w:rPr>
        <w:t>。</w:t>
      </w:r>
    </w:p>
    <w:p w:rsidR="00615456" w:rsidRPr="00963FA2" w:rsidRDefault="00615456" w:rsidP="00615456">
      <w:pPr>
        <w:tabs>
          <w:tab w:val="left" w:pos="0"/>
        </w:tabs>
        <w:spacing w:line="360" w:lineRule="auto"/>
        <w:contextualSpacing/>
        <w:rPr>
          <w:rFonts w:ascii="仿宋" w:eastAsia="仿宋" w:hAnsi="仿宋"/>
          <w:bCs/>
          <w:kern w:val="0"/>
          <w:sz w:val="24"/>
        </w:rPr>
      </w:pPr>
      <w:r w:rsidRPr="00963FA2">
        <w:rPr>
          <w:rFonts w:ascii="仿宋" w:eastAsia="仿宋" w:hAnsi="仿宋" w:hint="eastAsia"/>
          <w:bCs/>
          <w:kern w:val="0"/>
          <w:sz w:val="24"/>
        </w:rPr>
        <w:t>1.17、全屏高清放大功能：分辨率≥</w:t>
      </w:r>
      <w:r w:rsidRPr="00963FA2">
        <w:rPr>
          <w:rFonts w:ascii="仿宋" w:eastAsia="仿宋" w:hAnsi="仿宋"/>
          <w:bCs/>
          <w:kern w:val="0"/>
          <w:sz w:val="24"/>
        </w:rPr>
        <w:t>1920</w:t>
      </w:r>
      <w:r w:rsidRPr="00963FA2">
        <w:rPr>
          <w:rFonts w:ascii="仿宋" w:eastAsia="仿宋" w:hAnsi="仿宋" w:hint="eastAsia"/>
          <w:bCs/>
          <w:kern w:val="0"/>
          <w:sz w:val="24"/>
        </w:rPr>
        <w:t>×</w:t>
      </w:r>
      <w:r w:rsidRPr="00963FA2">
        <w:rPr>
          <w:rFonts w:ascii="仿宋" w:eastAsia="仿宋" w:hAnsi="仿宋"/>
          <w:bCs/>
          <w:kern w:val="0"/>
          <w:sz w:val="24"/>
        </w:rPr>
        <w:t>1080</w:t>
      </w:r>
      <w:r w:rsidRPr="00963FA2">
        <w:rPr>
          <w:rFonts w:ascii="仿宋" w:eastAsia="仿宋" w:hAnsi="仿宋" w:hint="eastAsia"/>
          <w:bCs/>
          <w:kern w:val="0"/>
          <w:sz w:val="24"/>
        </w:rPr>
        <w:t>。</w:t>
      </w:r>
    </w:p>
    <w:p w:rsidR="00615456" w:rsidRPr="00963FA2" w:rsidRDefault="00615456" w:rsidP="00615456">
      <w:pPr>
        <w:tabs>
          <w:tab w:val="left" w:pos="0"/>
        </w:tabs>
        <w:spacing w:line="360" w:lineRule="auto"/>
        <w:contextualSpacing/>
        <w:rPr>
          <w:rFonts w:ascii="仿宋" w:eastAsia="仿宋" w:hAnsi="仿宋"/>
          <w:bCs/>
          <w:kern w:val="0"/>
          <w:sz w:val="24"/>
        </w:rPr>
      </w:pPr>
      <w:r w:rsidRPr="00963FA2">
        <w:rPr>
          <w:rFonts w:ascii="仿宋" w:eastAsia="仿宋" w:hAnsi="仿宋" w:hint="eastAsia"/>
          <w:bCs/>
          <w:kern w:val="0"/>
          <w:sz w:val="24"/>
        </w:rPr>
        <w:t>1.18、</w:t>
      </w:r>
      <w:r w:rsidRPr="00963FA2">
        <w:rPr>
          <w:rFonts w:ascii="仿宋" w:eastAsia="仿宋" w:hAnsi="仿宋"/>
          <w:bCs/>
          <w:kern w:val="0"/>
          <w:sz w:val="24"/>
        </w:rPr>
        <w:t>超声声速自动校正技术</w:t>
      </w:r>
      <w:r w:rsidRPr="00963FA2">
        <w:rPr>
          <w:rFonts w:ascii="仿宋" w:eastAsia="仿宋" w:hAnsi="仿宋" w:hint="eastAsia"/>
          <w:bCs/>
          <w:kern w:val="0"/>
          <w:sz w:val="24"/>
        </w:rPr>
        <w:t>：可用于</w:t>
      </w:r>
      <w:r w:rsidRPr="00963FA2">
        <w:rPr>
          <w:rFonts w:ascii="仿宋" w:eastAsia="仿宋" w:hAnsi="仿宋"/>
          <w:bCs/>
          <w:kern w:val="0"/>
          <w:sz w:val="24"/>
        </w:rPr>
        <w:t>肥胖及困难病人</w:t>
      </w:r>
      <w:r w:rsidRPr="00963FA2">
        <w:rPr>
          <w:rFonts w:ascii="仿宋" w:eastAsia="仿宋" w:hAnsi="仿宋" w:hint="eastAsia"/>
          <w:bCs/>
          <w:kern w:val="0"/>
          <w:sz w:val="24"/>
        </w:rPr>
        <w:t>、</w:t>
      </w:r>
      <w:r w:rsidRPr="00963FA2">
        <w:rPr>
          <w:rFonts w:ascii="仿宋" w:eastAsia="仿宋" w:hAnsi="仿宋"/>
          <w:bCs/>
          <w:kern w:val="0"/>
          <w:sz w:val="24"/>
        </w:rPr>
        <w:t>可用于乳腺检查</w:t>
      </w:r>
      <w:r w:rsidRPr="00963FA2">
        <w:rPr>
          <w:rFonts w:ascii="仿宋" w:eastAsia="仿宋" w:hAnsi="仿宋" w:hint="eastAsia"/>
          <w:bCs/>
          <w:kern w:val="0"/>
          <w:sz w:val="24"/>
        </w:rPr>
        <w:t>，</w:t>
      </w:r>
      <w:r w:rsidRPr="00963FA2">
        <w:rPr>
          <w:rFonts w:ascii="仿宋" w:eastAsia="仿宋" w:hAnsi="仿宋"/>
          <w:bCs/>
          <w:kern w:val="0"/>
          <w:sz w:val="24"/>
        </w:rPr>
        <w:t>并可</w:t>
      </w:r>
      <w:r w:rsidRPr="00963FA2">
        <w:rPr>
          <w:rFonts w:ascii="仿宋" w:eastAsia="仿宋" w:hAnsi="仿宋"/>
          <w:bCs/>
          <w:kern w:val="0"/>
          <w:sz w:val="24"/>
        </w:rPr>
        <w:lastRenderedPageBreak/>
        <w:t>调整级别</w:t>
      </w:r>
      <w:r w:rsidRPr="00963FA2">
        <w:rPr>
          <w:rFonts w:ascii="仿宋" w:eastAsia="仿宋" w:hAnsi="仿宋" w:hint="eastAsia"/>
          <w:bCs/>
          <w:kern w:val="0"/>
          <w:sz w:val="24"/>
        </w:rPr>
        <w:t>。</w:t>
      </w:r>
    </w:p>
    <w:p w:rsidR="00615456" w:rsidRPr="00963FA2" w:rsidRDefault="00615456" w:rsidP="00615456">
      <w:pPr>
        <w:spacing w:line="360" w:lineRule="auto"/>
        <w:contextualSpacing/>
        <w:rPr>
          <w:rFonts w:ascii="仿宋" w:eastAsia="仿宋" w:hAnsi="仿宋"/>
          <w:kern w:val="0"/>
          <w:sz w:val="24"/>
        </w:rPr>
      </w:pPr>
      <w:r w:rsidRPr="00963FA2">
        <w:rPr>
          <w:rFonts w:ascii="仿宋" w:eastAsia="仿宋" w:hAnsi="仿宋" w:hint="eastAsia"/>
          <w:kern w:val="0"/>
          <w:sz w:val="24"/>
        </w:rPr>
        <w:t>1.19、</w:t>
      </w:r>
      <w:r w:rsidRPr="00963FA2">
        <w:rPr>
          <w:rFonts w:ascii="仿宋" w:eastAsia="仿宋" w:hAnsi="仿宋"/>
          <w:kern w:val="0"/>
          <w:sz w:val="24"/>
        </w:rPr>
        <w:t>扩展成像技术：</w:t>
      </w:r>
      <w:r w:rsidRPr="00963FA2">
        <w:rPr>
          <w:rFonts w:ascii="仿宋" w:eastAsia="仿宋" w:hAnsi="仿宋" w:hint="eastAsia"/>
          <w:kern w:val="0"/>
          <w:sz w:val="24"/>
        </w:rPr>
        <w:t>支持所配</w:t>
      </w:r>
      <w:proofErr w:type="gramStart"/>
      <w:r w:rsidRPr="00963FA2">
        <w:rPr>
          <w:rFonts w:ascii="仿宋" w:eastAsia="仿宋" w:hAnsi="仿宋"/>
          <w:kern w:val="0"/>
          <w:sz w:val="24"/>
        </w:rPr>
        <w:t>凸</w:t>
      </w:r>
      <w:proofErr w:type="gramEnd"/>
      <w:r w:rsidRPr="00963FA2">
        <w:rPr>
          <w:rFonts w:ascii="仿宋" w:eastAsia="仿宋" w:hAnsi="仿宋"/>
          <w:kern w:val="0"/>
          <w:sz w:val="24"/>
        </w:rPr>
        <w:t>阵、微凸阵、线阵</w:t>
      </w:r>
      <w:r w:rsidRPr="00963FA2">
        <w:rPr>
          <w:rFonts w:ascii="仿宋" w:eastAsia="仿宋" w:hAnsi="仿宋" w:hint="eastAsia"/>
          <w:kern w:val="0"/>
          <w:sz w:val="24"/>
        </w:rPr>
        <w:t>探</w:t>
      </w:r>
      <w:r w:rsidRPr="00963FA2">
        <w:rPr>
          <w:rFonts w:ascii="仿宋" w:eastAsia="仿宋" w:hAnsi="仿宋"/>
          <w:kern w:val="0"/>
          <w:sz w:val="24"/>
        </w:rPr>
        <w:t>头，</w:t>
      </w:r>
      <w:r w:rsidRPr="00963FA2">
        <w:rPr>
          <w:rFonts w:ascii="仿宋" w:eastAsia="仿宋" w:hAnsi="仿宋" w:hint="eastAsia"/>
          <w:kern w:val="0"/>
          <w:sz w:val="24"/>
        </w:rPr>
        <w:t>可与</w:t>
      </w:r>
      <w:r w:rsidRPr="00963FA2">
        <w:rPr>
          <w:rFonts w:ascii="仿宋" w:eastAsia="仿宋" w:hAnsi="仿宋"/>
          <w:kern w:val="0"/>
          <w:sz w:val="24"/>
        </w:rPr>
        <w:t>空间复合成像技术及斑点噪声抑制技术</w:t>
      </w:r>
      <w:r w:rsidRPr="00963FA2">
        <w:rPr>
          <w:rFonts w:ascii="仿宋" w:eastAsia="仿宋" w:hAnsi="仿宋" w:hint="eastAsia"/>
          <w:kern w:val="0"/>
          <w:sz w:val="24"/>
        </w:rPr>
        <w:t>结合使用</w:t>
      </w:r>
      <w:r w:rsidRPr="00963FA2">
        <w:rPr>
          <w:rFonts w:ascii="仿宋" w:eastAsia="仿宋" w:hAnsi="仿宋"/>
          <w:kern w:val="0"/>
          <w:sz w:val="24"/>
        </w:rPr>
        <w:t>。</w:t>
      </w:r>
    </w:p>
    <w:p w:rsidR="00615456" w:rsidRPr="00963FA2" w:rsidRDefault="00615456" w:rsidP="00615456">
      <w:pPr>
        <w:spacing w:line="360" w:lineRule="auto"/>
        <w:contextualSpacing/>
        <w:rPr>
          <w:rFonts w:ascii="仿宋" w:eastAsia="仿宋" w:hAnsi="仿宋"/>
          <w:kern w:val="0"/>
          <w:sz w:val="24"/>
        </w:rPr>
      </w:pPr>
      <w:bookmarkStart w:id="1" w:name="OLE_LINK9"/>
      <w:bookmarkStart w:id="2" w:name="OLE_LINK8"/>
      <w:r w:rsidRPr="00963FA2">
        <w:rPr>
          <w:rFonts w:ascii="仿宋" w:eastAsia="仿宋" w:hAnsi="仿宋" w:hint="eastAsia"/>
          <w:kern w:val="0"/>
          <w:sz w:val="24"/>
        </w:rPr>
        <w:t>1.20、</w:t>
      </w:r>
      <w:r w:rsidRPr="00963FA2">
        <w:rPr>
          <w:rFonts w:ascii="仿宋" w:eastAsia="仿宋" w:hAnsi="仿宋"/>
          <w:kern w:val="0"/>
          <w:sz w:val="24"/>
        </w:rPr>
        <w:t>组织多普勒技术(TDI/或DTI)</w:t>
      </w:r>
      <w:r w:rsidRPr="00963FA2">
        <w:rPr>
          <w:rFonts w:ascii="仿宋" w:eastAsia="仿宋" w:hAnsi="仿宋" w:hint="eastAsia"/>
          <w:kern w:val="0"/>
          <w:sz w:val="24"/>
        </w:rPr>
        <w:t>：</w:t>
      </w:r>
      <w:r w:rsidRPr="00963FA2">
        <w:rPr>
          <w:rFonts w:ascii="仿宋" w:eastAsia="仿宋" w:hAnsi="仿宋"/>
          <w:kern w:val="0"/>
          <w:sz w:val="24"/>
        </w:rPr>
        <w:t>具有彩色</w:t>
      </w:r>
      <w:r w:rsidRPr="00963FA2">
        <w:rPr>
          <w:rFonts w:ascii="仿宋" w:eastAsia="仿宋" w:hAnsi="仿宋" w:hint="eastAsia"/>
          <w:kern w:val="0"/>
          <w:sz w:val="24"/>
        </w:rPr>
        <w:t>、</w:t>
      </w:r>
      <w:r w:rsidRPr="00963FA2">
        <w:rPr>
          <w:rFonts w:ascii="仿宋" w:eastAsia="仿宋" w:hAnsi="仿宋"/>
          <w:kern w:val="0"/>
          <w:sz w:val="24"/>
        </w:rPr>
        <w:t>谐波</w:t>
      </w:r>
      <w:r w:rsidRPr="00963FA2">
        <w:rPr>
          <w:rFonts w:ascii="仿宋" w:eastAsia="仿宋" w:hAnsi="仿宋" w:hint="eastAsia"/>
          <w:kern w:val="0"/>
          <w:sz w:val="24"/>
        </w:rPr>
        <w:t>、</w:t>
      </w:r>
      <w:r w:rsidRPr="00963FA2">
        <w:rPr>
          <w:rFonts w:ascii="仿宋" w:eastAsia="仿宋" w:hAnsi="仿宋"/>
          <w:kern w:val="0"/>
          <w:sz w:val="24"/>
        </w:rPr>
        <w:t>PW</w:t>
      </w:r>
      <w:r w:rsidRPr="00963FA2">
        <w:rPr>
          <w:rFonts w:ascii="仿宋" w:eastAsia="仿宋" w:hAnsi="仿宋" w:hint="eastAsia"/>
          <w:kern w:val="0"/>
          <w:sz w:val="24"/>
        </w:rPr>
        <w:t>、</w:t>
      </w:r>
      <w:r w:rsidRPr="00963FA2">
        <w:rPr>
          <w:rFonts w:ascii="仿宋" w:eastAsia="仿宋" w:hAnsi="仿宋"/>
          <w:kern w:val="0"/>
          <w:sz w:val="24"/>
        </w:rPr>
        <w:t>M</w:t>
      </w:r>
      <w:proofErr w:type="gramStart"/>
      <w:r w:rsidRPr="00963FA2">
        <w:rPr>
          <w:rFonts w:ascii="仿宋" w:eastAsia="仿宋" w:hAnsi="仿宋"/>
          <w:kern w:val="0"/>
          <w:sz w:val="24"/>
        </w:rPr>
        <w:t>型多种</w:t>
      </w:r>
      <w:proofErr w:type="gramEnd"/>
      <w:r w:rsidRPr="00963FA2">
        <w:rPr>
          <w:rFonts w:ascii="仿宋" w:eastAsia="仿宋" w:hAnsi="仿宋"/>
          <w:kern w:val="0"/>
          <w:sz w:val="24"/>
        </w:rPr>
        <w:t>模式</w:t>
      </w:r>
      <w:r w:rsidRPr="00963FA2">
        <w:rPr>
          <w:rFonts w:ascii="仿宋" w:eastAsia="仿宋" w:hAnsi="仿宋" w:hint="eastAsia"/>
          <w:kern w:val="0"/>
          <w:sz w:val="24"/>
        </w:rPr>
        <w:t>，</w:t>
      </w:r>
      <w:r w:rsidRPr="00963FA2">
        <w:rPr>
          <w:rFonts w:ascii="仿宋" w:eastAsia="仿宋" w:hAnsi="仿宋"/>
          <w:kern w:val="0"/>
          <w:sz w:val="24"/>
        </w:rPr>
        <w:t>并</w:t>
      </w:r>
      <w:r w:rsidRPr="00963FA2">
        <w:rPr>
          <w:rFonts w:ascii="仿宋" w:eastAsia="仿宋" w:hAnsi="仿宋" w:hint="eastAsia"/>
          <w:kern w:val="0"/>
          <w:sz w:val="24"/>
        </w:rPr>
        <w:t>支持</w:t>
      </w:r>
      <w:r w:rsidRPr="00963FA2">
        <w:rPr>
          <w:rFonts w:ascii="仿宋" w:eastAsia="仿宋" w:hAnsi="仿宋"/>
          <w:kern w:val="0"/>
          <w:sz w:val="24"/>
        </w:rPr>
        <w:t>在机应变及应变率定量分析工具。</w:t>
      </w:r>
    </w:p>
    <w:bookmarkEnd w:id="1"/>
    <w:bookmarkEnd w:id="2"/>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kern w:val="0"/>
          <w:sz w:val="24"/>
        </w:rPr>
        <w:t>1.21、同屏对比既往和目前的超声图像。</w:t>
      </w:r>
    </w:p>
    <w:p w:rsidR="00615456" w:rsidRPr="00963FA2" w:rsidRDefault="00615456" w:rsidP="00615456">
      <w:pPr>
        <w:spacing w:line="360" w:lineRule="auto"/>
        <w:contextualSpacing/>
        <w:rPr>
          <w:rFonts w:ascii="仿宋" w:eastAsia="仿宋" w:hAnsi="仿宋"/>
          <w:kern w:val="0"/>
          <w:sz w:val="24"/>
        </w:rPr>
      </w:pPr>
      <w:r w:rsidRPr="00963FA2">
        <w:rPr>
          <w:rFonts w:ascii="仿宋" w:eastAsia="仿宋" w:hAnsi="仿宋" w:hint="eastAsia"/>
          <w:kern w:val="0"/>
          <w:sz w:val="24"/>
        </w:rPr>
        <w:t>1.22、</w:t>
      </w:r>
      <w:r w:rsidRPr="00963FA2">
        <w:rPr>
          <w:rFonts w:ascii="仿宋" w:eastAsia="仿宋" w:hAnsi="仿宋"/>
          <w:kern w:val="0"/>
          <w:sz w:val="24"/>
        </w:rPr>
        <w:t>乳腺智能筛查功能</w:t>
      </w:r>
      <w:r w:rsidRPr="00963FA2">
        <w:rPr>
          <w:rFonts w:ascii="仿宋" w:eastAsia="仿宋" w:hAnsi="仿宋" w:hint="eastAsia"/>
          <w:kern w:val="0"/>
          <w:sz w:val="24"/>
        </w:rPr>
        <w:t>：</w:t>
      </w:r>
    </w:p>
    <w:p w:rsidR="00615456" w:rsidRPr="00963FA2" w:rsidRDefault="00615456" w:rsidP="00615456">
      <w:pPr>
        <w:spacing w:line="360" w:lineRule="auto"/>
        <w:contextualSpacing/>
        <w:rPr>
          <w:rFonts w:ascii="仿宋" w:eastAsia="仿宋" w:hAnsi="仿宋"/>
          <w:kern w:val="0"/>
          <w:sz w:val="24"/>
        </w:rPr>
      </w:pPr>
      <w:r w:rsidRPr="00963FA2">
        <w:rPr>
          <w:rFonts w:ascii="仿宋" w:eastAsia="仿宋" w:hAnsi="仿宋" w:hint="eastAsia"/>
          <w:kern w:val="0"/>
          <w:sz w:val="24"/>
        </w:rPr>
        <w:t>1.22.1、</w:t>
      </w:r>
      <w:r w:rsidRPr="00963FA2">
        <w:rPr>
          <w:rFonts w:ascii="仿宋" w:eastAsia="仿宋" w:hAnsi="仿宋"/>
          <w:kern w:val="0"/>
          <w:sz w:val="24"/>
        </w:rPr>
        <w:t>定位乳腺位置，无需压迫乳腺组织；</w:t>
      </w:r>
      <w:r w:rsidRPr="00963FA2">
        <w:rPr>
          <w:rFonts w:ascii="仿宋" w:eastAsia="仿宋" w:hAnsi="仿宋" w:hint="eastAsia"/>
          <w:kern w:val="0"/>
          <w:sz w:val="24"/>
        </w:rPr>
        <w:t>可</w:t>
      </w:r>
      <w:r w:rsidRPr="00963FA2">
        <w:rPr>
          <w:rFonts w:ascii="仿宋" w:eastAsia="仿宋" w:hAnsi="仿宋"/>
          <w:kern w:val="0"/>
          <w:sz w:val="24"/>
        </w:rPr>
        <w:t>显示完整</w:t>
      </w:r>
      <w:proofErr w:type="gramStart"/>
      <w:r w:rsidRPr="00963FA2">
        <w:rPr>
          <w:rFonts w:ascii="仿宋" w:eastAsia="仿宋" w:hAnsi="仿宋"/>
          <w:kern w:val="0"/>
          <w:sz w:val="24"/>
        </w:rPr>
        <w:t>乳腺扫查轨迹</w:t>
      </w:r>
      <w:proofErr w:type="gramEnd"/>
      <w:r w:rsidRPr="00963FA2">
        <w:rPr>
          <w:rFonts w:ascii="仿宋" w:eastAsia="仿宋" w:hAnsi="仿宋"/>
          <w:kern w:val="0"/>
          <w:sz w:val="24"/>
        </w:rPr>
        <w:t>，并可回放</w:t>
      </w:r>
      <w:r w:rsidRPr="00963FA2">
        <w:rPr>
          <w:rFonts w:ascii="仿宋" w:eastAsia="仿宋" w:hAnsi="仿宋" w:hint="eastAsia"/>
          <w:kern w:val="0"/>
          <w:sz w:val="24"/>
        </w:rPr>
        <w:t>。</w:t>
      </w:r>
    </w:p>
    <w:p w:rsidR="00615456" w:rsidRPr="00963FA2" w:rsidRDefault="00615456" w:rsidP="00615456">
      <w:pPr>
        <w:spacing w:line="360" w:lineRule="auto"/>
        <w:contextualSpacing/>
        <w:rPr>
          <w:rFonts w:ascii="仿宋" w:eastAsia="仿宋" w:hAnsi="仿宋"/>
          <w:kern w:val="0"/>
          <w:sz w:val="24"/>
        </w:rPr>
      </w:pPr>
      <w:r w:rsidRPr="00963FA2">
        <w:rPr>
          <w:rFonts w:ascii="仿宋" w:eastAsia="仿宋" w:hAnsi="仿宋" w:hint="eastAsia"/>
          <w:kern w:val="0"/>
          <w:sz w:val="24"/>
        </w:rPr>
        <w:t>1.22.2、</w:t>
      </w:r>
      <w:r w:rsidRPr="00963FA2">
        <w:rPr>
          <w:rFonts w:ascii="仿宋" w:eastAsia="仿宋" w:hAnsi="仿宋"/>
          <w:kern w:val="0"/>
          <w:sz w:val="24"/>
        </w:rPr>
        <w:t>可对病灶进行标记，点击所选病灶即可自动获取该病灶的动态图像</w:t>
      </w:r>
      <w:r w:rsidRPr="00963FA2">
        <w:rPr>
          <w:rFonts w:ascii="仿宋" w:eastAsia="仿宋" w:hAnsi="仿宋" w:hint="eastAsia"/>
          <w:kern w:val="0"/>
          <w:sz w:val="24"/>
        </w:rPr>
        <w:t>。</w:t>
      </w:r>
      <w:r w:rsidRPr="00963FA2">
        <w:rPr>
          <w:rFonts w:ascii="仿宋" w:eastAsia="仿宋" w:hAnsi="仿宋"/>
          <w:kern w:val="0"/>
          <w:sz w:val="24"/>
        </w:rPr>
        <w:t>可一键自动显示病灶位置信息</w:t>
      </w:r>
      <w:r w:rsidRPr="00963FA2">
        <w:rPr>
          <w:rFonts w:ascii="仿宋" w:eastAsia="仿宋" w:hAnsi="仿宋" w:hint="eastAsia"/>
          <w:kern w:val="0"/>
          <w:sz w:val="24"/>
        </w:rPr>
        <w:t>。</w:t>
      </w:r>
    </w:p>
    <w:p w:rsidR="00615456" w:rsidRPr="00963FA2" w:rsidRDefault="00615456" w:rsidP="00615456">
      <w:pPr>
        <w:spacing w:line="360" w:lineRule="auto"/>
        <w:contextualSpacing/>
        <w:rPr>
          <w:rFonts w:ascii="仿宋" w:eastAsia="仿宋" w:hAnsi="仿宋"/>
          <w:kern w:val="0"/>
          <w:sz w:val="24"/>
        </w:rPr>
      </w:pPr>
      <w:r w:rsidRPr="00963FA2">
        <w:rPr>
          <w:rFonts w:ascii="仿宋" w:eastAsia="仿宋" w:hAnsi="仿宋" w:hint="eastAsia"/>
          <w:kern w:val="0"/>
          <w:sz w:val="24"/>
        </w:rPr>
        <w:t>1.22.3、</w:t>
      </w:r>
      <w:r w:rsidRPr="00963FA2">
        <w:rPr>
          <w:rFonts w:ascii="仿宋" w:eastAsia="仿宋" w:hAnsi="仿宋"/>
          <w:kern w:val="0"/>
          <w:sz w:val="24"/>
        </w:rPr>
        <w:t>同一病灶</w:t>
      </w:r>
      <w:r w:rsidRPr="00963FA2">
        <w:rPr>
          <w:rFonts w:ascii="仿宋" w:eastAsia="仿宋" w:hAnsi="仿宋" w:hint="eastAsia"/>
          <w:kern w:val="0"/>
          <w:sz w:val="24"/>
        </w:rPr>
        <w:t>可</w:t>
      </w:r>
      <w:r w:rsidRPr="00963FA2">
        <w:rPr>
          <w:rFonts w:ascii="仿宋" w:eastAsia="仿宋" w:hAnsi="仿宋"/>
          <w:kern w:val="0"/>
          <w:sz w:val="24"/>
        </w:rPr>
        <w:t>同屏</w:t>
      </w:r>
      <w:r w:rsidRPr="00963FA2">
        <w:rPr>
          <w:rFonts w:ascii="仿宋" w:eastAsia="仿宋" w:hAnsi="仿宋" w:hint="eastAsia"/>
          <w:kern w:val="0"/>
          <w:sz w:val="24"/>
        </w:rPr>
        <w:t>显示</w:t>
      </w:r>
      <w:r w:rsidRPr="00963FA2">
        <w:rPr>
          <w:rFonts w:ascii="仿宋" w:eastAsia="仿宋" w:hAnsi="仿宋"/>
          <w:kern w:val="0"/>
          <w:sz w:val="24"/>
        </w:rPr>
        <w:t>两个相交切面</w:t>
      </w:r>
      <w:r w:rsidRPr="00963FA2">
        <w:rPr>
          <w:rFonts w:ascii="仿宋" w:eastAsia="仿宋" w:hAnsi="仿宋" w:hint="eastAsia"/>
          <w:kern w:val="0"/>
          <w:sz w:val="24"/>
        </w:rPr>
        <w:t>图像。</w:t>
      </w:r>
    </w:p>
    <w:p w:rsidR="00615456" w:rsidRPr="00963FA2" w:rsidRDefault="00615456" w:rsidP="00615456">
      <w:pPr>
        <w:spacing w:line="360" w:lineRule="auto"/>
        <w:contextualSpacing/>
        <w:rPr>
          <w:rFonts w:ascii="仿宋" w:eastAsia="仿宋" w:hAnsi="仿宋"/>
          <w:kern w:val="0"/>
          <w:sz w:val="24"/>
        </w:rPr>
      </w:pPr>
      <w:r w:rsidRPr="00963FA2">
        <w:rPr>
          <w:rFonts w:ascii="仿宋" w:eastAsia="仿宋" w:hAnsi="仿宋" w:hint="eastAsia"/>
          <w:kern w:val="0"/>
          <w:sz w:val="24"/>
        </w:rPr>
        <w:t>2、</w:t>
      </w:r>
      <w:r w:rsidRPr="00963FA2">
        <w:rPr>
          <w:rFonts w:ascii="仿宋" w:eastAsia="仿宋" w:hAnsi="仿宋"/>
          <w:kern w:val="0"/>
          <w:sz w:val="24"/>
        </w:rPr>
        <w:t>测量和分析 ( B 型、M 型、D 型、彩色模式)：</w:t>
      </w:r>
    </w:p>
    <w:p w:rsidR="00615456" w:rsidRPr="00963FA2" w:rsidRDefault="00615456" w:rsidP="00615456">
      <w:pPr>
        <w:spacing w:line="360" w:lineRule="auto"/>
        <w:contextualSpacing/>
        <w:rPr>
          <w:rFonts w:ascii="仿宋" w:eastAsia="仿宋" w:hAnsi="仿宋"/>
          <w:kern w:val="0"/>
          <w:sz w:val="24"/>
        </w:rPr>
      </w:pPr>
      <w:r w:rsidRPr="00963FA2">
        <w:rPr>
          <w:rFonts w:ascii="仿宋" w:eastAsia="仿宋" w:hAnsi="仿宋" w:hint="eastAsia"/>
          <w:kern w:val="0"/>
          <w:sz w:val="24"/>
        </w:rPr>
        <w:t>2.1、</w:t>
      </w:r>
      <w:r w:rsidRPr="00963FA2">
        <w:rPr>
          <w:rFonts w:ascii="仿宋" w:eastAsia="仿宋" w:hAnsi="仿宋"/>
          <w:kern w:val="0"/>
          <w:sz w:val="24"/>
        </w:rPr>
        <w:t>一般测量：</w:t>
      </w:r>
      <w:r w:rsidRPr="00963FA2">
        <w:rPr>
          <w:rFonts w:ascii="仿宋" w:eastAsia="仿宋" w:hAnsi="仿宋" w:hint="eastAsia"/>
          <w:kern w:val="0"/>
          <w:sz w:val="24"/>
        </w:rPr>
        <w:t>可测量</w:t>
      </w:r>
      <w:r w:rsidRPr="00963FA2">
        <w:rPr>
          <w:rFonts w:ascii="仿宋" w:eastAsia="仿宋" w:hAnsi="仿宋"/>
          <w:kern w:val="0"/>
          <w:sz w:val="24"/>
        </w:rPr>
        <w:t>距离、面积、周长</w:t>
      </w:r>
      <w:r w:rsidRPr="00963FA2">
        <w:rPr>
          <w:rFonts w:ascii="仿宋" w:eastAsia="仿宋" w:hAnsi="仿宋" w:hint="eastAsia"/>
          <w:kern w:val="0"/>
          <w:sz w:val="24"/>
        </w:rPr>
        <w:t>。</w:t>
      </w:r>
    </w:p>
    <w:p w:rsidR="00615456" w:rsidRPr="00963FA2" w:rsidRDefault="00615456" w:rsidP="00615456">
      <w:pPr>
        <w:spacing w:line="360" w:lineRule="auto"/>
        <w:contextualSpacing/>
        <w:rPr>
          <w:rFonts w:ascii="仿宋" w:eastAsia="仿宋" w:hAnsi="仿宋"/>
          <w:kern w:val="0"/>
          <w:sz w:val="24"/>
        </w:rPr>
      </w:pPr>
      <w:r w:rsidRPr="00963FA2">
        <w:rPr>
          <w:rFonts w:ascii="仿宋" w:eastAsia="仿宋" w:hAnsi="仿宋" w:hint="eastAsia"/>
          <w:kern w:val="0"/>
          <w:sz w:val="24"/>
        </w:rPr>
        <w:t>2.2、</w:t>
      </w:r>
      <w:r w:rsidRPr="00963FA2">
        <w:rPr>
          <w:rFonts w:ascii="仿宋" w:eastAsia="仿宋" w:hAnsi="仿宋"/>
          <w:kern w:val="0"/>
          <w:sz w:val="24"/>
        </w:rPr>
        <w:t>产科测量：包括产科径线测量、NT测量、羊水指数测量、新生儿髋关节角度测量</w:t>
      </w:r>
      <w:r w:rsidRPr="00963FA2">
        <w:rPr>
          <w:rFonts w:ascii="仿宋" w:eastAsia="仿宋" w:hAnsi="仿宋" w:hint="eastAsia"/>
          <w:kern w:val="0"/>
          <w:sz w:val="24"/>
        </w:rPr>
        <w:t>，可提供</w:t>
      </w:r>
      <w:r w:rsidRPr="00963FA2">
        <w:rPr>
          <w:rFonts w:ascii="仿宋" w:eastAsia="仿宋" w:hAnsi="仿宋"/>
          <w:kern w:val="0"/>
          <w:sz w:val="24"/>
        </w:rPr>
        <w:t>单/双胎儿孕龄及生长曲线</w:t>
      </w:r>
      <w:r w:rsidRPr="00963FA2">
        <w:rPr>
          <w:rFonts w:ascii="仿宋" w:eastAsia="仿宋" w:hAnsi="仿宋" w:hint="eastAsia"/>
          <w:kern w:val="0"/>
          <w:sz w:val="24"/>
        </w:rPr>
        <w:t>。</w:t>
      </w:r>
    </w:p>
    <w:p w:rsidR="00615456" w:rsidRPr="00963FA2" w:rsidRDefault="00615456" w:rsidP="00615456">
      <w:pPr>
        <w:spacing w:line="360" w:lineRule="auto"/>
        <w:contextualSpacing/>
        <w:rPr>
          <w:rFonts w:ascii="仿宋" w:eastAsia="仿宋" w:hAnsi="仿宋"/>
          <w:kern w:val="0"/>
          <w:sz w:val="24"/>
        </w:rPr>
      </w:pPr>
      <w:r w:rsidRPr="00963FA2">
        <w:rPr>
          <w:rFonts w:ascii="仿宋" w:eastAsia="仿宋" w:hAnsi="仿宋" w:hint="eastAsia"/>
          <w:kern w:val="0"/>
          <w:sz w:val="24"/>
        </w:rPr>
        <w:t>2.3、</w:t>
      </w:r>
      <w:r w:rsidRPr="00963FA2">
        <w:rPr>
          <w:rFonts w:ascii="仿宋" w:eastAsia="仿宋" w:hAnsi="仿宋"/>
          <w:kern w:val="0"/>
          <w:sz w:val="24"/>
        </w:rPr>
        <w:t>外周血管测量和计算功能</w:t>
      </w:r>
      <w:r w:rsidRPr="00963FA2">
        <w:rPr>
          <w:rFonts w:ascii="仿宋" w:eastAsia="仿宋" w:hAnsi="仿宋" w:hint="eastAsia"/>
          <w:kern w:val="0"/>
          <w:sz w:val="24"/>
        </w:rPr>
        <w:t>。</w:t>
      </w:r>
    </w:p>
    <w:p w:rsidR="00615456" w:rsidRPr="00963FA2" w:rsidRDefault="00615456" w:rsidP="00615456">
      <w:pPr>
        <w:spacing w:line="360" w:lineRule="auto"/>
        <w:contextualSpacing/>
        <w:rPr>
          <w:rFonts w:ascii="仿宋" w:eastAsia="仿宋" w:hAnsi="仿宋"/>
          <w:kern w:val="0"/>
          <w:sz w:val="24"/>
        </w:rPr>
      </w:pPr>
      <w:r w:rsidRPr="00963FA2">
        <w:rPr>
          <w:rFonts w:ascii="仿宋" w:eastAsia="仿宋" w:hAnsi="仿宋" w:hint="eastAsia"/>
          <w:kern w:val="0"/>
          <w:sz w:val="24"/>
        </w:rPr>
        <w:t>2.4、</w:t>
      </w:r>
      <w:r w:rsidRPr="00963FA2">
        <w:rPr>
          <w:rFonts w:ascii="仿宋" w:eastAsia="仿宋" w:hAnsi="仿宋"/>
          <w:kern w:val="0"/>
          <w:sz w:val="24"/>
        </w:rPr>
        <w:t>多普勒血流测量与分析</w:t>
      </w:r>
      <w:r w:rsidRPr="00963FA2">
        <w:rPr>
          <w:rFonts w:ascii="仿宋" w:eastAsia="仿宋" w:hAnsi="仿宋" w:hint="eastAsia"/>
          <w:kern w:val="0"/>
          <w:sz w:val="24"/>
        </w:rPr>
        <w:t>：</w:t>
      </w:r>
      <w:r w:rsidRPr="00963FA2">
        <w:rPr>
          <w:rFonts w:ascii="仿宋" w:eastAsia="仿宋" w:hAnsi="仿宋"/>
          <w:kern w:val="0"/>
          <w:sz w:val="24"/>
        </w:rPr>
        <w:t>自动多普勒频谱包络计算</w:t>
      </w:r>
      <w:r w:rsidRPr="00963FA2">
        <w:rPr>
          <w:rFonts w:ascii="仿宋" w:eastAsia="仿宋" w:hAnsi="仿宋" w:hint="eastAsia"/>
          <w:kern w:val="0"/>
          <w:sz w:val="24"/>
        </w:rPr>
        <w:t>。</w:t>
      </w:r>
      <w:r w:rsidRPr="00963FA2">
        <w:rPr>
          <w:rFonts w:ascii="仿宋" w:eastAsia="仿宋" w:hAnsi="仿宋"/>
          <w:kern w:val="0"/>
          <w:sz w:val="24"/>
        </w:rPr>
        <w:t xml:space="preserve"> </w:t>
      </w:r>
    </w:p>
    <w:p w:rsidR="00615456" w:rsidRPr="00963FA2" w:rsidRDefault="00615456" w:rsidP="00615456">
      <w:pPr>
        <w:spacing w:line="360" w:lineRule="auto"/>
        <w:contextualSpacing/>
        <w:rPr>
          <w:rFonts w:ascii="仿宋" w:eastAsia="仿宋" w:hAnsi="仿宋"/>
          <w:kern w:val="0"/>
          <w:sz w:val="24"/>
        </w:rPr>
      </w:pPr>
      <w:r w:rsidRPr="00963FA2">
        <w:rPr>
          <w:rFonts w:ascii="仿宋" w:eastAsia="仿宋" w:hAnsi="仿宋" w:hint="eastAsia"/>
          <w:kern w:val="0"/>
          <w:sz w:val="24"/>
        </w:rPr>
        <w:t>2.5、</w:t>
      </w:r>
      <w:r w:rsidRPr="00963FA2">
        <w:rPr>
          <w:rFonts w:ascii="仿宋" w:eastAsia="仿宋" w:hAnsi="仿宋"/>
          <w:kern w:val="0"/>
          <w:sz w:val="24"/>
        </w:rPr>
        <w:t>心脏功能测量</w:t>
      </w:r>
      <w:r w:rsidRPr="00963FA2">
        <w:rPr>
          <w:rFonts w:ascii="仿宋" w:eastAsia="仿宋" w:hAnsi="仿宋" w:hint="eastAsia"/>
          <w:kern w:val="0"/>
          <w:sz w:val="24"/>
        </w:rPr>
        <w:t>。</w:t>
      </w:r>
      <w:r w:rsidRPr="00963FA2">
        <w:rPr>
          <w:rFonts w:ascii="仿宋" w:eastAsia="仿宋" w:hAnsi="仿宋"/>
          <w:kern w:val="0"/>
          <w:sz w:val="24"/>
        </w:rPr>
        <w:t xml:space="preserve"> </w:t>
      </w:r>
    </w:p>
    <w:p w:rsidR="00615456" w:rsidRPr="00963FA2" w:rsidRDefault="00615456" w:rsidP="00615456">
      <w:pPr>
        <w:spacing w:line="360" w:lineRule="auto"/>
        <w:contextualSpacing/>
        <w:rPr>
          <w:rFonts w:ascii="仿宋" w:eastAsia="仿宋" w:hAnsi="仿宋"/>
          <w:kern w:val="0"/>
          <w:sz w:val="24"/>
        </w:rPr>
      </w:pPr>
      <w:r w:rsidRPr="00963FA2">
        <w:rPr>
          <w:rFonts w:ascii="仿宋" w:eastAsia="仿宋" w:hAnsi="仿宋"/>
          <w:kern w:val="0"/>
          <w:sz w:val="24"/>
        </w:rPr>
        <w:t>3、图像存储 (电影) 回放重显及病案管理单元</w:t>
      </w:r>
      <w:r w:rsidRPr="00963FA2">
        <w:rPr>
          <w:rFonts w:ascii="仿宋" w:eastAsia="仿宋" w:hAnsi="仿宋" w:hint="eastAsia"/>
          <w:kern w:val="0"/>
          <w:sz w:val="24"/>
        </w:rPr>
        <w:t>：</w:t>
      </w:r>
    </w:p>
    <w:p w:rsidR="00615456" w:rsidRPr="00963FA2" w:rsidRDefault="00615456" w:rsidP="00615456">
      <w:pPr>
        <w:spacing w:line="360" w:lineRule="auto"/>
        <w:contextualSpacing/>
        <w:rPr>
          <w:rFonts w:ascii="仿宋" w:eastAsia="仿宋" w:hAnsi="仿宋"/>
          <w:kern w:val="0"/>
          <w:sz w:val="24"/>
        </w:rPr>
      </w:pPr>
      <w:r w:rsidRPr="00963FA2">
        <w:rPr>
          <w:rFonts w:ascii="仿宋" w:eastAsia="仿宋" w:hAnsi="仿宋" w:hint="eastAsia"/>
          <w:kern w:val="0"/>
          <w:sz w:val="24"/>
        </w:rPr>
        <w:t>3.1、</w:t>
      </w:r>
      <w:r w:rsidRPr="00963FA2">
        <w:rPr>
          <w:rFonts w:ascii="仿宋" w:eastAsia="仿宋" w:hAnsi="仿宋"/>
          <w:kern w:val="0"/>
          <w:sz w:val="24"/>
        </w:rPr>
        <w:t>内置一体化超声工作站</w:t>
      </w:r>
      <w:r w:rsidRPr="00963FA2">
        <w:rPr>
          <w:rFonts w:ascii="仿宋" w:eastAsia="仿宋" w:hAnsi="仿宋" w:hint="eastAsia"/>
          <w:kern w:val="0"/>
          <w:sz w:val="24"/>
        </w:rPr>
        <w:t>，</w:t>
      </w:r>
      <w:r w:rsidRPr="00963FA2">
        <w:rPr>
          <w:rFonts w:ascii="仿宋" w:eastAsia="仿宋" w:hAnsi="仿宋"/>
          <w:kern w:val="0"/>
          <w:sz w:val="24"/>
        </w:rPr>
        <w:t>数字化储存静态及动态图像，动态图像及静态图像以AVI、BMP或JPEG等PC通用格式直接储存</w:t>
      </w:r>
      <w:r w:rsidRPr="00963FA2">
        <w:rPr>
          <w:rFonts w:ascii="仿宋" w:eastAsia="仿宋" w:hAnsi="仿宋" w:hint="eastAsia"/>
          <w:kern w:val="0"/>
          <w:sz w:val="24"/>
        </w:rPr>
        <w:t>，</w:t>
      </w:r>
      <w:r w:rsidRPr="00963FA2">
        <w:rPr>
          <w:rFonts w:ascii="仿宋" w:eastAsia="仿宋" w:hAnsi="仿宋"/>
          <w:kern w:val="0"/>
          <w:sz w:val="24"/>
        </w:rPr>
        <w:t>可进行参数编程调节</w:t>
      </w:r>
      <w:r w:rsidRPr="00963FA2">
        <w:rPr>
          <w:rFonts w:ascii="仿宋" w:eastAsia="仿宋" w:hAnsi="仿宋" w:hint="eastAsia"/>
          <w:kern w:val="0"/>
          <w:sz w:val="24"/>
        </w:rPr>
        <w:t>。</w:t>
      </w:r>
    </w:p>
    <w:p w:rsidR="00615456" w:rsidRPr="00963FA2" w:rsidRDefault="00615456" w:rsidP="00615456">
      <w:pPr>
        <w:spacing w:line="360" w:lineRule="auto"/>
        <w:contextualSpacing/>
        <w:rPr>
          <w:rFonts w:ascii="仿宋" w:eastAsia="仿宋" w:hAnsi="仿宋"/>
          <w:kern w:val="0"/>
          <w:sz w:val="24"/>
        </w:rPr>
      </w:pPr>
      <w:r w:rsidRPr="00963FA2">
        <w:rPr>
          <w:rFonts w:ascii="仿宋" w:eastAsia="仿宋" w:hAnsi="仿宋" w:hint="eastAsia"/>
          <w:kern w:val="0"/>
          <w:sz w:val="24"/>
        </w:rPr>
        <w:t>3.2、</w:t>
      </w:r>
      <w:r w:rsidRPr="00963FA2">
        <w:rPr>
          <w:rFonts w:ascii="仿宋" w:eastAsia="仿宋" w:hAnsi="仿宋"/>
          <w:kern w:val="0"/>
          <w:sz w:val="24"/>
        </w:rPr>
        <w:t>电影回放重现</w:t>
      </w:r>
      <w:r w:rsidRPr="00963FA2">
        <w:rPr>
          <w:rFonts w:ascii="仿宋" w:eastAsia="仿宋" w:hAnsi="仿宋" w:hint="eastAsia"/>
          <w:kern w:val="0"/>
          <w:sz w:val="24"/>
        </w:rPr>
        <w:t>≥</w:t>
      </w:r>
      <w:r w:rsidRPr="00963FA2">
        <w:rPr>
          <w:rFonts w:ascii="仿宋" w:eastAsia="仿宋" w:hAnsi="仿宋"/>
          <w:kern w:val="0"/>
          <w:sz w:val="24"/>
        </w:rPr>
        <w:t>2</w:t>
      </w:r>
      <w:r w:rsidRPr="00963FA2">
        <w:rPr>
          <w:rFonts w:ascii="仿宋" w:eastAsia="仿宋" w:hAnsi="仿宋" w:hint="eastAsia"/>
          <w:kern w:val="0"/>
          <w:sz w:val="24"/>
        </w:rPr>
        <w:t>0</w:t>
      </w:r>
      <w:r w:rsidRPr="00963FA2">
        <w:rPr>
          <w:rFonts w:ascii="仿宋" w:eastAsia="仿宋" w:hAnsi="仿宋"/>
          <w:kern w:val="0"/>
          <w:sz w:val="24"/>
        </w:rPr>
        <w:t>00帧</w:t>
      </w:r>
      <w:r w:rsidRPr="00963FA2">
        <w:rPr>
          <w:rFonts w:ascii="仿宋" w:eastAsia="仿宋" w:hAnsi="仿宋" w:hint="eastAsia"/>
          <w:kern w:val="0"/>
          <w:sz w:val="24"/>
        </w:rPr>
        <w:t>。</w:t>
      </w:r>
    </w:p>
    <w:p w:rsidR="00615456" w:rsidRPr="00963FA2" w:rsidRDefault="00615456" w:rsidP="00615456">
      <w:pPr>
        <w:spacing w:line="360" w:lineRule="auto"/>
        <w:contextualSpacing/>
        <w:rPr>
          <w:rFonts w:ascii="仿宋" w:eastAsia="仿宋" w:hAnsi="仿宋"/>
          <w:kern w:val="0"/>
          <w:sz w:val="24"/>
        </w:rPr>
      </w:pPr>
      <w:r w:rsidRPr="00963FA2">
        <w:rPr>
          <w:rFonts w:ascii="仿宋" w:eastAsia="仿宋" w:hAnsi="仿宋" w:hint="eastAsia"/>
          <w:kern w:val="0"/>
          <w:sz w:val="24"/>
        </w:rPr>
        <w:t>3.3、可</w:t>
      </w:r>
      <w:r w:rsidRPr="00963FA2">
        <w:rPr>
          <w:rFonts w:ascii="仿宋" w:eastAsia="仿宋" w:hAnsi="仿宋"/>
          <w:kern w:val="0"/>
          <w:sz w:val="24"/>
        </w:rPr>
        <w:t>存储、修改、检索和打印病人资料、报告、图像</w:t>
      </w:r>
      <w:r w:rsidRPr="00963FA2">
        <w:rPr>
          <w:rFonts w:ascii="仿宋" w:eastAsia="仿宋" w:hAnsi="仿宋" w:hint="eastAsia"/>
          <w:kern w:val="0"/>
          <w:sz w:val="24"/>
        </w:rPr>
        <w:t>。</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bCs/>
          <w:sz w:val="24"/>
        </w:rPr>
      </w:pPr>
      <w:r w:rsidRPr="00963FA2">
        <w:rPr>
          <w:rFonts w:ascii="仿宋" w:eastAsia="仿宋" w:hAnsi="仿宋" w:hint="eastAsia"/>
          <w:kern w:val="0"/>
          <w:sz w:val="24"/>
        </w:rPr>
        <w:t>4、</w:t>
      </w:r>
      <w:r w:rsidRPr="00963FA2">
        <w:rPr>
          <w:rFonts w:ascii="仿宋" w:eastAsia="仿宋" w:hAnsi="仿宋"/>
          <w:bCs/>
          <w:sz w:val="24"/>
        </w:rPr>
        <w:t>输入信号：</w:t>
      </w:r>
      <w:r w:rsidRPr="00963FA2">
        <w:rPr>
          <w:rFonts w:ascii="仿宋" w:eastAsia="仿宋" w:hAnsi="仿宋"/>
          <w:sz w:val="24"/>
        </w:rPr>
        <w:t>外部视频</w:t>
      </w:r>
      <w:r w:rsidRPr="00963FA2">
        <w:rPr>
          <w:rFonts w:ascii="仿宋" w:eastAsia="仿宋" w:hAnsi="仿宋" w:hint="eastAsia"/>
          <w:sz w:val="24"/>
        </w:rPr>
        <w:t>；</w:t>
      </w:r>
      <w:r w:rsidRPr="00963FA2">
        <w:rPr>
          <w:rFonts w:ascii="仿宋" w:eastAsia="仿宋" w:hAnsi="仿宋"/>
          <w:sz w:val="24"/>
        </w:rPr>
        <w:t>输出</w:t>
      </w:r>
      <w:r w:rsidRPr="00963FA2">
        <w:rPr>
          <w:rFonts w:ascii="仿宋" w:eastAsia="仿宋" w:hAnsi="仿宋" w:hint="eastAsia"/>
          <w:sz w:val="24"/>
        </w:rPr>
        <w:t>信号：</w:t>
      </w:r>
      <w:r w:rsidRPr="00963FA2">
        <w:rPr>
          <w:rFonts w:ascii="仿宋" w:eastAsia="仿宋" w:hAnsi="仿宋"/>
          <w:sz w:val="24"/>
        </w:rPr>
        <w:t>DP</w:t>
      </w:r>
      <w:r w:rsidRPr="00963FA2">
        <w:rPr>
          <w:rFonts w:ascii="仿宋" w:eastAsia="仿宋" w:hAnsi="仿宋" w:hint="eastAsia"/>
          <w:sz w:val="24"/>
        </w:rPr>
        <w:t>高清输出。</w:t>
      </w:r>
    </w:p>
    <w:p w:rsidR="00615456" w:rsidRPr="00963FA2" w:rsidRDefault="00615456" w:rsidP="00615456">
      <w:pPr>
        <w:spacing w:line="360" w:lineRule="auto"/>
        <w:contextualSpacing/>
        <w:rPr>
          <w:rFonts w:ascii="仿宋" w:eastAsia="仿宋" w:hAnsi="仿宋"/>
          <w:kern w:val="0"/>
          <w:sz w:val="24"/>
        </w:rPr>
      </w:pPr>
      <w:r w:rsidRPr="00963FA2">
        <w:rPr>
          <w:rFonts w:ascii="仿宋" w:eastAsia="仿宋" w:hAnsi="仿宋" w:hint="eastAsia"/>
          <w:kern w:val="0"/>
          <w:sz w:val="24"/>
        </w:rPr>
        <w:t>5、</w:t>
      </w:r>
      <w:r w:rsidRPr="00963FA2">
        <w:rPr>
          <w:rFonts w:ascii="仿宋" w:eastAsia="仿宋" w:hAnsi="仿宋"/>
          <w:kern w:val="0"/>
          <w:sz w:val="24"/>
        </w:rPr>
        <w:t>连通性：</w:t>
      </w:r>
    </w:p>
    <w:p w:rsidR="00615456" w:rsidRPr="00963FA2" w:rsidRDefault="00615456" w:rsidP="00615456">
      <w:pPr>
        <w:spacing w:line="360" w:lineRule="auto"/>
        <w:contextualSpacing/>
        <w:rPr>
          <w:rFonts w:ascii="仿宋" w:eastAsia="仿宋" w:hAnsi="仿宋"/>
          <w:kern w:val="0"/>
          <w:sz w:val="24"/>
        </w:rPr>
      </w:pPr>
      <w:r w:rsidRPr="00963FA2">
        <w:rPr>
          <w:rFonts w:ascii="仿宋" w:eastAsia="仿宋" w:hAnsi="仿宋" w:hint="eastAsia"/>
          <w:kern w:val="0"/>
          <w:sz w:val="24"/>
        </w:rPr>
        <w:t>5.1、具备USB接口，可导出图像。</w:t>
      </w:r>
    </w:p>
    <w:p w:rsidR="00615456" w:rsidRPr="00963FA2" w:rsidRDefault="00615456" w:rsidP="00615456">
      <w:pPr>
        <w:spacing w:line="360" w:lineRule="auto"/>
        <w:contextualSpacing/>
        <w:rPr>
          <w:rFonts w:ascii="仿宋" w:eastAsia="仿宋" w:hAnsi="仿宋"/>
          <w:kern w:val="0"/>
          <w:sz w:val="24"/>
        </w:rPr>
      </w:pPr>
      <w:r w:rsidRPr="00963FA2">
        <w:rPr>
          <w:rFonts w:ascii="仿宋" w:eastAsia="仿宋" w:hAnsi="仿宋" w:hint="eastAsia"/>
          <w:kern w:val="0"/>
          <w:sz w:val="24"/>
        </w:rPr>
        <w:t>5.2、具备</w:t>
      </w:r>
      <w:r w:rsidRPr="00963FA2">
        <w:rPr>
          <w:rFonts w:ascii="仿宋" w:eastAsia="仿宋" w:hAnsi="仿宋"/>
          <w:kern w:val="0"/>
          <w:sz w:val="24"/>
        </w:rPr>
        <w:t>DICOM 3.0接口</w:t>
      </w:r>
      <w:r w:rsidRPr="00963FA2">
        <w:rPr>
          <w:rFonts w:ascii="仿宋" w:eastAsia="仿宋" w:hAnsi="仿宋" w:hint="eastAsia"/>
          <w:kern w:val="0"/>
          <w:sz w:val="24"/>
        </w:rPr>
        <w:t>，开放查询、存储、传输、打印、工作列表协议。</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b/>
          <w:kern w:val="0"/>
          <w:sz w:val="24"/>
        </w:rPr>
      </w:pPr>
      <w:r w:rsidRPr="00963FA2">
        <w:rPr>
          <w:rFonts w:ascii="仿宋" w:eastAsia="仿宋" w:hAnsi="仿宋" w:hint="eastAsia"/>
          <w:b/>
          <w:kern w:val="0"/>
          <w:sz w:val="24"/>
        </w:rPr>
        <w:t>四</w:t>
      </w:r>
      <w:r w:rsidRPr="00963FA2">
        <w:rPr>
          <w:rFonts w:ascii="仿宋" w:eastAsia="仿宋" w:hAnsi="仿宋"/>
          <w:b/>
          <w:kern w:val="0"/>
          <w:sz w:val="24"/>
        </w:rPr>
        <w:t>、技术参数</w:t>
      </w:r>
      <w:r w:rsidRPr="00963FA2">
        <w:rPr>
          <w:rFonts w:ascii="仿宋" w:eastAsia="仿宋" w:hAnsi="仿宋" w:hint="eastAsia"/>
          <w:b/>
          <w:kern w:val="0"/>
          <w:sz w:val="24"/>
        </w:rPr>
        <w:t>：</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lastRenderedPageBreak/>
        <w:t>1、主机</w:t>
      </w:r>
      <w:r w:rsidRPr="00963FA2">
        <w:rPr>
          <w:rFonts w:ascii="仿宋" w:eastAsia="仿宋" w:hAnsi="仿宋"/>
          <w:kern w:val="0"/>
          <w:sz w:val="24"/>
        </w:rPr>
        <w:t>通用</w:t>
      </w:r>
      <w:r w:rsidRPr="00963FA2">
        <w:rPr>
          <w:rFonts w:ascii="仿宋" w:eastAsia="仿宋" w:hAnsi="仿宋" w:hint="eastAsia"/>
          <w:kern w:val="0"/>
          <w:sz w:val="24"/>
        </w:rPr>
        <w:t>参数</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1.1、彩色液晶显示器≥</w:t>
      </w:r>
      <w:r w:rsidRPr="00963FA2">
        <w:rPr>
          <w:rFonts w:ascii="仿宋" w:eastAsia="仿宋" w:hAnsi="仿宋"/>
          <w:kern w:val="0"/>
          <w:sz w:val="24"/>
        </w:rPr>
        <w:t>21</w:t>
      </w:r>
      <w:r w:rsidRPr="00963FA2">
        <w:rPr>
          <w:rFonts w:ascii="仿宋" w:eastAsia="仿宋" w:hAnsi="仿宋" w:hint="eastAsia"/>
          <w:kern w:val="0"/>
          <w:sz w:val="24"/>
        </w:rPr>
        <w:t>英寸，分辨率≥</w:t>
      </w:r>
      <w:r w:rsidRPr="00963FA2">
        <w:rPr>
          <w:rFonts w:ascii="仿宋" w:eastAsia="仿宋" w:hAnsi="仿宋"/>
          <w:kern w:val="0"/>
          <w:sz w:val="24"/>
        </w:rPr>
        <w:t>1920×1080，</w:t>
      </w:r>
      <w:r w:rsidRPr="00963FA2">
        <w:rPr>
          <w:rFonts w:ascii="仿宋" w:eastAsia="仿宋" w:hAnsi="仿宋" w:hint="eastAsia"/>
          <w:kern w:val="0"/>
          <w:sz w:val="24"/>
        </w:rPr>
        <w:t>不间断逐行扫描，可上下、左右旋转。</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1.2、操作面板：</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1.2.1、液晶触摸屏≥12英寸，具备多点触控功能。</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▲1.2.2、</w:t>
      </w:r>
      <w:r w:rsidRPr="00963FA2">
        <w:rPr>
          <w:rFonts w:ascii="仿宋" w:eastAsia="仿宋" w:hAnsi="仿宋" w:hint="eastAsia"/>
          <w:bCs/>
          <w:sz w:val="24"/>
        </w:rPr>
        <w:t>主屏幕与触摸屏可实时同步显示扫描图像。</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1.2.3、操作面板左右旋转和高度调整，最大旋转角度≥360°。</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1.3、</w:t>
      </w:r>
      <w:r w:rsidRPr="00963FA2">
        <w:rPr>
          <w:rFonts w:ascii="仿宋" w:eastAsia="仿宋" w:hAnsi="仿宋"/>
          <w:kern w:val="0"/>
          <w:sz w:val="24"/>
        </w:rPr>
        <w:t>激活探头接口：≥</w:t>
      </w:r>
      <w:r w:rsidRPr="00963FA2">
        <w:rPr>
          <w:rFonts w:ascii="仿宋" w:eastAsia="仿宋" w:hAnsi="仿宋" w:hint="eastAsia"/>
          <w:kern w:val="0"/>
          <w:sz w:val="24"/>
        </w:rPr>
        <w:t>4</w:t>
      </w:r>
      <w:r w:rsidRPr="00963FA2">
        <w:rPr>
          <w:rFonts w:ascii="仿宋" w:eastAsia="仿宋" w:hAnsi="仿宋"/>
          <w:kern w:val="0"/>
          <w:sz w:val="24"/>
        </w:rPr>
        <w:t>个，</w:t>
      </w:r>
      <w:r w:rsidRPr="00963FA2">
        <w:rPr>
          <w:rFonts w:ascii="仿宋" w:eastAsia="仿宋" w:hAnsi="仿宋" w:hint="eastAsia"/>
          <w:kern w:val="0"/>
          <w:sz w:val="24"/>
        </w:rPr>
        <w:t>微型无针式,</w:t>
      </w:r>
      <w:r w:rsidRPr="00963FA2">
        <w:rPr>
          <w:rFonts w:ascii="仿宋" w:eastAsia="仿宋" w:hAnsi="仿宋"/>
          <w:kern w:val="0"/>
          <w:sz w:val="24"/>
        </w:rPr>
        <w:t>并可互换通用</w:t>
      </w:r>
      <w:r w:rsidRPr="00963FA2">
        <w:rPr>
          <w:rFonts w:ascii="仿宋" w:eastAsia="仿宋" w:hAnsi="仿宋" w:hint="eastAsia"/>
          <w:kern w:val="0"/>
          <w:sz w:val="24"/>
        </w:rPr>
        <w:t>。</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1.4、</w:t>
      </w:r>
      <w:r w:rsidRPr="00963FA2">
        <w:rPr>
          <w:rFonts w:ascii="仿宋" w:eastAsia="仿宋" w:hAnsi="仿宋" w:hint="eastAsia"/>
          <w:bCs/>
          <w:kern w:val="0"/>
          <w:sz w:val="24"/>
        </w:rPr>
        <w:t>动态范围：≥280dB</w:t>
      </w:r>
      <w:r w:rsidRPr="00963FA2">
        <w:rPr>
          <w:rFonts w:ascii="仿宋" w:eastAsia="仿宋" w:hAnsi="仿宋" w:hint="eastAsia"/>
          <w:kern w:val="0"/>
          <w:sz w:val="24"/>
        </w:rPr>
        <w:t>。</w:t>
      </w:r>
    </w:p>
    <w:p w:rsidR="00615456" w:rsidRPr="00963FA2" w:rsidRDefault="00615456" w:rsidP="00615456">
      <w:pPr>
        <w:spacing w:line="360" w:lineRule="auto"/>
        <w:contextualSpacing/>
        <w:rPr>
          <w:rFonts w:ascii="仿宋" w:eastAsia="仿宋" w:hAnsi="仿宋"/>
          <w:sz w:val="24"/>
        </w:rPr>
      </w:pPr>
      <w:r w:rsidRPr="00963FA2">
        <w:rPr>
          <w:rFonts w:ascii="仿宋" w:eastAsia="仿宋" w:hAnsi="仿宋" w:hint="eastAsia"/>
          <w:kern w:val="0"/>
          <w:sz w:val="24"/>
        </w:rPr>
        <w:t>1.5、</w:t>
      </w:r>
      <w:r w:rsidRPr="00963FA2">
        <w:rPr>
          <w:rFonts w:ascii="仿宋" w:eastAsia="仿宋" w:hAnsi="仿宋"/>
          <w:kern w:val="0"/>
          <w:sz w:val="24"/>
        </w:rPr>
        <w:t>硬盘≥500G</w:t>
      </w:r>
      <w:r w:rsidRPr="00963FA2">
        <w:rPr>
          <w:rFonts w:ascii="仿宋" w:eastAsia="仿宋" w:hAnsi="仿宋" w:hint="eastAsia"/>
          <w:kern w:val="0"/>
          <w:sz w:val="24"/>
        </w:rPr>
        <w:t>。</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1.6、</w:t>
      </w:r>
      <w:r w:rsidRPr="00963FA2">
        <w:rPr>
          <w:rFonts w:ascii="仿宋" w:eastAsia="仿宋" w:hAnsi="仿宋"/>
          <w:kern w:val="0"/>
          <w:sz w:val="24"/>
        </w:rPr>
        <w:t>预设条件: 针对不同的检查脏器,预置图像的检查条件</w:t>
      </w:r>
      <w:r w:rsidRPr="00963FA2">
        <w:rPr>
          <w:rFonts w:ascii="仿宋" w:eastAsia="仿宋" w:hAnsi="仿宋" w:hint="eastAsia"/>
          <w:kern w:val="0"/>
          <w:sz w:val="24"/>
        </w:rPr>
        <w:t>。</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2、</w:t>
      </w:r>
      <w:r w:rsidRPr="00963FA2">
        <w:rPr>
          <w:rFonts w:ascii="仿宋" w:eastAsia="仿宋" w:hAnsi="仿宋"/>
          <w:kern w:val="0"/>
          <w:sz w:val="24"/>
        </w:rPr>
        <w:t>探头</w:t>
      </w:r>
      <w:r w:rsidRPr="00963FA2">
        <w:rPr>
          <w:rFonts w:ascii="仿宋" w:eastAsia="仿宋" w:hAnsi="仿宋" w:hint="eastAsia"/>
          <w:kern w:val="0"/>
          <w:sz w:val="24"/>
        </w:rPr>
        <w:t>：</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2.1、</w:t>
      </w:r>
      <w:r w:rsidRPr="00963FA2">
        <w:rPr>
          <w:rFonts w:ascii="仿宋" w:eastAsia="仿宋" w:hAnsi="仿宋"/>
          <w:kern w:val="0"/>
          <w:sz w:val="24"/>
        </w:rPr>
        <w:t>二维、彩色、多普勒均可独立变频</w:t>
      </w:r>
      <w:r w:rsidRPr="00963FA2">
        <w:rPr>
          <w:rFonts w:ascii="仿宋" w:eastAsia="仿宋" w:hAnsi="仿宋" w:hint="eastAsia"/>
          <w:kern w:val="0"/>
          <w:sz w:val="24"/>
        </w:rPr>
        <w:t>。</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w:t>
      </w:r>
      <w:r w:rsidRPr="00963FA2">
        <w:rPr>
          <w:rFonts w:ascii="仿宋" w:eastAsia="仿宋" w:hAnsi="仿宋"/>
          <w:kern w:val="0"/>
          <w:sz w:val="24"/>
        </w:rPr>
        <w:t>2.2、配置：≥4把，至少包括</w:t>
      </w:r>
      <w:r w:rsidRPr="00963FA2">
        <w:rPr>
          <w:rFonts w:ascii="仿宋" w:eastAsia="仿宋" w:hAnsi="仿宋"/>
          <w:sz w:val="24"/>
        </w:rPr>
        <w:t>腹部</w:t>
      </w:r>
      <w:r w:rsidRPr="00963FA2">
        <w:rPr>
          <w:rFonts w:ascii="仿宋" w:eastAsia="仿宋" w:hAnsi="仿宋"/>
          <w:kern w:val="0"/>
          <w:sz w:val="24"/>
        </w:rPr>
        <w:t>单晶体</w:t>
      </w:r>
      <w:proofErr w:type="gramStart"/>
      <w:r w:rsidRPr="00963FA2">
        <w:rPr>
          <w:rFonts w:ascii="仿宋" w:eastAsia="仿宋" w:hAnsi="仿宋"/>
          <w:sz w:val="24"/>
        </w:rPr>
        <w:t>凸</w:t>
      </w:r>
      <w:proofErr w:type="gramEnd"/>
      <w:r w:rsidRPr="00963FA2">
        <w:rPr>
          <w:rFonts w:ascii="仿宋" w:eastAsia="仿宋" w:hAnsi="仿宋"/>
          <w:sz w:val="24"/>
        </w:rPr>
        <w:t>阵探头1把、血管/小器官线阵探头1把、心脏</w:t>
      </w:r>
      <w:r w:rsidRPr="00963FA2">
        <w:rPr>
          <w:rFonts w:ascii="仿宋" w:eastAsia="仿宋" w:hAnsi="仿宋"/>
          <w:kern w:val="0"/>
          <w:sz w:val="24"/>
        </w:rPr>
        <w:t>单晶体</w:t>
      </w:r>
      <w:r w:rsidRPr="00963FA2">
        <w:rPr>
          <w:rFonts w:ascii="仿宋" w:eastAsia="仿宋" w:hAnsi="仿宋"/>
          <w:sz w:val="24"/>
        </w:rPr>
        <w:t>相控阵探头1把、腔内</w:t>
      </w:r>
      <w:r w:rsidRPr="00963FA2">
        <w:rPr>
          <w:rFonts w:ascii="仿宋" w:eastAsia="仿宋" w:hAnsi="仿宋"/>
          <w:kern w:val="0"/>
          <w:sz w:val="24"/>
        </w:rPr>
        <w:t>单晶体</w:t>
      </w:r>
      <w:r w:rsidRPr="00963FA2">
        <w:rPr>
          <w:rFonts w:ascii="仿宋" w:eastAsia="仿宋" w:hAnsi="仿宋" w:hint="eastAsia"/>
          <w:sz w:val="24"/>
        </w:rPr>
        <w:t>探头</w:t>
      </w:r>
      <w:r w:rsidRPr="00963FA2">
        <w:rPr>
          <w:rFonts w:ascii="仿宋" w:eastAsia="仿宋" w:hAnsi="仿宋"/>
          <w:sz w:val="24"/>
        </w:rPr>
        <w:t>1把。</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2.3、探头频率：</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2.3.1、</w:t>
      </w:r>
      <w:r w:rsidRPr="00963FA2">
        <w:rPr>
          <w:rFonts w:ascii="仿宋" w:eastAsia="仿宋" w:hAnsi="仿宋"/>
          <w:kern w:val="0"/>
          <w:sz w:val="24"/>
        </w:rPr>
        <w:t>腹部单晶体</w:t>
      </w:r>
      <w:proofErr w:type="gramStart"/>
      <w:r w:rsidRPr="00963FA2">
        <w:rPr>
          <w:rFonts w:ascii="仿宋" w:eastAsia="仿宋" w:hAnsi="仿宋"/>
          <w:kern w:val="0"/>
          <w:sz w:val="24"/>
        </w:rPr>
        <w:t>凸</w:t>
      </w:r>
      <w:proofErr w:type="gramEnd"/>
      <w:r w:rsidRPr="00963FA2">
        <w:rPr>
          <w:rFonts w:ascii="仿宋" w:eastAsia="仿宋" w:hAnsi="仿宋"/>
          <w:kern w:val="0"/>
          <w:sz w:val="24"/>
        </w:rPr>
        <w:t>阵探头</w:t>
      </w:r>
      <w:r w:rsidRPr="00963FA2">
        <w:rPr>
          <w:rFonts w:ascii="仿宋" w:eastAsia="仿宋" w:hAnsi="仿宋" w:hint="eastAsia"/>
          <w:kern w:val="0"/>
          <w:sz w:val="24"/>
        </w:rPr>
        <w:t>：</w:t>
      </w:r>
      <w:r w:rsidRPr="00963FA2">
        <w:rPr>
          <w:rFonts w:ascii="仿宋" w:eastAsia="仿宋" w:hAnsi="仿宋"/>
          <w:kern w:val="0"/>
          <w:sz w:val="24"/>
        </w:rPr>
        <w:t>1.0～5.0MHz</w:t>
      </w:r>
      <w:r w:rsidRPr="00963FA2">
        <w:rPr>
          <w:rFonts w:ascii="仿宋" w:eastAsia="仿宋" w:hAnsi="仿宋" w:hint="eastAsia"/>
          <w:kern w:val="0"/>
          <w:sz w:val="24"/>
        </w:rPr>
        <w:t>。</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2.3.2、</w:t>
      </w:r>
      <w:r w:rsidRPr="00963FA2">
        <w:rPr>
          <w:rFonts w:ascii="仿宋" w:eastAsia="仿宋" w:hAnsi="仿宋"/>
          <w:kern w:val="0"/>
          <w:sz w:val="24"/>
        </w:rPr>
        <w:t>血管/小器官线阵探头</w:t>
      </w:r>
      <w:r w:rsidRPr="00963FA2">
        <w:rPr>
          <w:rFonts w:ascii="仿宋" w:eastAsia="仿宋" w:hAnsi="仿宋" w:hint="eastAsia"/>
          <w:kern w:val="0"/>
          <w:sz w:val="24"/>
        </w:rPr>
        <w:t>：</w:t>
      </w:r>
      <w:r w:rsidRPr="00963FA2">
        <w:rPr>
          <w:rFonts w:ascii="仿宋" w:eastAsia="仿宋" w:hAnsi="仿宋"/>
          <w:kern w:val="0"/>
          <w:sz w:val="24"/>
        </w:rPr>
        <w:t>5.0～12.0MHz</w:t>
      </w:r>
      <w:r w:rsidRPr="00963FA2">
        <w:rPr>
          <w:rFonts w:ascii="仿宋" w:eastAsia="仿宋" w:hAnsi="仿宋" w:hint="eastAsia"/>
          <w:kern w:val="0"/>
          <w:sz w:val="24"/>
        </w:rPr>
        <w:t>。</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2.3.3、</w:t>
      </w:r>
      <w:r w:rsidRPr="00963FA2">
        <w:rPr>
          <w:rFonts w:ascii="仿宋" w:eastAsia="仿宋" w:hAnsi="仿宋"/>
          <w:kern w:val="0"/>
          <w:sz w:val="24"/>
        </w:rPr>
        <w:t>心脏单晶体相控阵探头</w:t>
      </w:r>
      <w:r w:rsidRPr="00963FA2">
        <w:rPr>
          <w:rFonts w:ascii="仿宋" w:eastAsia="仿宋" w:hAnsi="仿宋" w:hint="eastAsia"/>
          <w:kern w:val="0"/>
          <w:sz w:val="24"/>
        </w:rPr>
        <w:t>：</w:t>
      </w:r>
      <w:r w:rsidRPr="00963FA2">
        <w:rPr>
          <w:rFonts w:ascii="仿宋" w:eastAsia="仿宋" w:hAnsi="仿宋"/>
          <w:kern w:val="0"/>
          <w:sz w:val="24"/>
        </w:rPr>
        <w:t>1.0～5.0MHz</w:t>
      </w:r>
      <w:r w:rsidRPr="00963FA2">
        <w:rPr>
          <w:rFonts w:ascii="仿宋" w:eastAsia="仿宋" w:hAnsi="仿宋" w:hint="eastAsia"/>
          <w:kern w:val="0"/>
          <w:sz w:val="24"/>
        </w:rPr>
        <w:t>。</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2.3.4、腔内</w:t>
      </w:r>
      <w:r w:rsidRPr="00963FA2">
        <w:rPr>
          <w:rFonts w:ascii="仿宋" w:eastAsia="仿宋" w:hAnsi="仿宋"/>
          <w:kern w:val="0"/>
          <w:sz w:val="24"/>
        </w:rPr>
        <w:t>单晶体</w:t>
      </w:r>
      <w:r w:rsidRPr="00963FA2">
        <w:rPr>
          <w:rFonts w:ascii="仿宋" w:eastAsia="仿宋" w:hAnsi="仿宋" w:hint="eastAsia"/>
          <w:kern w:val="0"/>
          <w:sz w:val="24"/>
        </w:rPr>
        <w:t>探头：4</w:t>
      </w:r>
      <w:r w:rsidRPr="00963FA2">
        <w:rPr>
          <w:rFonts w:ascii="仿宋" w:eastAsia="仿宋" w:hAnsi="仿宋"/>
          <w:kern w:val="0"/>
          <w:sz w:val="24"/>
        </w:rPr>
        <w:t>.0～10.0MHz</w:t>
      </w:r>
      <w:r w:rsidRPr="00963FA2">
        <w:rPr>
          <w:rFonts w:ascii="仿宋" w:eastAsia="仿宋" w:hAnsi="仿宋" w:hint="eastAsia"/>
          <w:kern w:val="0"/>
          <w:sz w:val="24"/>
        </w:rPr>
        <w:t>。</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kern w:val="0"/>
          <w:sz w:val="24"/>
        </w:rPr>
        <w:t>2.4、腔内单晶体</w:t>
      </w:r>
      <w:r w:rsidRPr="00963FA2">
        <w:rPr>
          <w:rFonts w:ascii="仿宋" w:eastAsia="仿宋" w:hAnsi="仿宋" w:hint="eastAsia"/>
          <w:kern w:val="0"/>
          <w:sz w:val="24"/>
        </w:rPr>
        <w:t>视野：</w:t>
      </w:r>
      <w:r w:rsidRPr="00963FA2">
        <w:rPr>
          <w:rFonts w:ascii="仿宋" w:eastAsia="仿宋" w:hAnsi="仿宋"/>
          <w:kern w:val="0"/>
          <w:sz w:val="24"/>
        </w:rPr>
        <w:t>≥</w:t>
      </w:r>
      <w:r w:rsidRPr="00963FA2">
        <w:rPr>
          <w:rFonts w:ascii="仿宋" w:eastAsia="仿宋" w:hAnsi="仿宋" w:hint="eastAsia"/>
          <w:kern w:val="0"/>
          <w:sz w:val="24"/>
        </w:rPr>
        <w:t>160</w:t>
      </w:r>
      <w:r w:rsidRPr="00963FA2">
        <w:rPr>
          <w:rFonts w:ascii="仿宋" w:eastAsia="仿宋" w:hAnsi="仿宋"/>
          <w:kern w:val="0"/>
          <w:sz w:val="24"/>
        </w:rPr>
        <w:t>度</w:t>
      </w:r>
      <w:r w:rsidRPr="00963FA2">
        <w:rPr>
          <w:rFonts w:ascii="仿宋" w:eastAsia="仿宋" w:hAnsi="仿宋" w:hint="eastAsia"/>
          <w:kern w:val="0"/>
          <w:sz w:val="24"/>
        </w:rPr>
        <w:t>。</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w:t>
      </w:r>
      <w:r w:rsidRPr="00963FA2">
        <w:rPr>
          <w:rFonts w:ascii="仿宋" w:eastAsia="仿宋" w:hAnsi="仿宋"/>
          <w:kern w:val="0"/>
          <w:sz w:val="24"/>
        </w:rPr>
        <w:t>2.5、腹部单晶体</w:t>
      </w:r>
      <w:proofErr w:type="gramStart"/>
      <w:r w:rsidRPr="00963FA2">
        <w:rPr>
          <w:rFonts w:ascii="仿宋" w:eastAsia="仿宋" w:hAnsi="仿宋"/>
          <w:kern w:val="0"/>
          <w:sz w:val="24"/>
        </w:rPr>
        <w:t>凸</w:t>
      </w:r>
      <w:proofErr w:type="gramEnd"/>
      <w:r w:rsidRPr="00963FA2">
        <w:rPr>
          <w:rFonts w:ascii="仿宋" w:eastAsia="仿宋" w:hAnsi="仿宋"/>
          <w:kern w:val="0"/>
          <w:sz w:val="24"/>
        </w:rPr>
        <w:t>阵探头</w:t>
      </w:r>
      <w:r w:rsidRPr="00963FA2">
        <w:rPr>
          <w:rFonts w:ascii="仿宋" w:eastAsia="仿宋" w:hAnsi="仿宋" w:hint="eastAsia"/>
          <w:kern w:val="0"/>
          <w:sz w:val="24"/>
        </w:rPr>
        <w:t>最大</w:t>
      </w:r>
      <w:r w:rsidRPr="00963FA2">
        <w:rPr>
          <w:rFonts w:ascii="仿宋" w:eastAsia="仿宋" w:hAnsi="仿宋"/>
          <w:kern w:val="0"/>
          <w:sz w:val="24"/>
        </w:rPr>
        <w:t>扫描深度</w:t>
      </w:r>
      <w:r w:rsidRPr="00963FA2">
        <w:rPr>
          <w:rFonts w:ascii="仿宋" w:eastAsia="仿宋" w:hAnsi="仿宋" w:hint="eastAsia"/>
          <w:kern w:val="0"/>
          <w:sz w:val="24"/>
        </w:rPr>
        <w:t>：≥</w:t>
      </w:r>
      <w:r w:rsidRPr="00963FA2">
        <w:rPr>
          <w:rFonts w:ascii="仿宋" w:eastAsia="仿宋" w:hAnsi="仿宋"/>
          <w:kern w:val="0"/>
          <w:sz w:val="24"/>
        </w:rPr>
        <w:t>40cm</w:t>
      </w:r>
      <w:r w:rsidRPr="00963FA2">
        <w:rPr>
          <w:rFonts w:ascii="仿宋" w:eastAsia="仿宋" w:hAnsi="仿宋" w:hint="eastAsia"/>
          <w:kern w:val="0"/>
          <w:sz w:val="24"/>
        </w:rPr>
        <w:t>。</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2.6、</w:t>
      </w:r>
      <w:r w:rsidRPr="00963FA2">
        <w:rPr>
          <w:rFonts w:ascii="仿宋" w:eastAsia="仿宋" w:hAnsi="仿宋"/>
          <w:kern w:val="0"/>
          <w:sz w:val="24"/>
        </w:rPr>
        <w:t>B/D 兼用：电子线阵</w:t>
      </w:r>
      <w:r w:rsidRPr="00963FA2">
        <w:rPr>
          <w:rFonts w:ascii="仿宋" w:eastAsia="仿宋" w:hAnsi="仿宋" w:hint="eastAsia"/>
          <w:kern w:val="0"/>
          <w:sz w:val="24"/>
        </w:rPr>
        <w:t>，</w:t>
      </w:r>
      <w:r w:rsidRPr="00963FA2">
        <w:rPr>
          <w:rFonts w:ascii="仿宋" w:eastAsia="仿宋" w:hAnsi="仿宋"/>
          <w:kern w:val="0"/>
          <w:sz w:val="24"/>
        </w:rPr>
        <w:t>B/PWD</w:t>
      </w:r>
      <w:r w:rsidRPr="00963FA2">
        <w:rPr>
          <w:rFonts w:ascii="仿宋" w:eastAsia="仿宋" w:hAnsi="仿宋" w:hint="eastAsia"/>
          <w:kern w:val="0"/>
          <w:sz w:val="24"/>
        </w:rPr>
        <w:t>；</w:t>
      </w:r>
      <w:r w:rsidRPr="00963FA2">
        <w:rPr>
          <w:rFonts w:ascii="仿宋" w:eastAsia="仿宋" w:hAnsi="仿宋"/>
          <w:kern w:val="0"/>
          <w:sz w:val="24"/>
        </w:rPr>
        <w:t>电子</w:t>
      </w:r>
      <w:proofErr w:type="gramStart"/>
      <w:r w:rsidRPr="00963FA2">
        <w:rPr>
          <w:rFonts w:ascii="仿宋" w:eastAsia="仿宋" w:hAnsi="仿宋"/>
          <w:kern w:val="0"/>
          <w:sz w:val="24"/>
        </w:rPr>
        <w:t>凸</w:t>
      </w:r>
      <w:proofErr w:type="gramEnd"/>
      <w:r w:rsidRPr="00963FA2">
        <w:rPr>
          <w:rFonts w:ascii="仿宋" w:eastAsia="仿宋" w:hAnsi="仿宋"/>
          <w:kern w:val="0"/>
          <w:sz w:val="24"/>
        </w:rPr>
        <w:t>阵</w:t>
      </w:r>
      <w:r w:rsidRPr="00963FA2">
        <w:rPr>
          <w:rFonts w:ascii="仿宋" w:eastAsia="仿宋" w:hAnsi="仿宋" w:hint="eastAsia"/>
          <w:kern w:val="0"/>
          <w:sz w:val="24"/>
        </w:rPr>
        <w:t>，</w:t>
      </w:r>
      <w:r w:rsidRPr="00963FA2">
        <w:rPr>
          <w:rFonts w:ascii="仿宋" w:eastAsia="仿宋" w:hAnsi="仿宋"/>
          <w:kern w:val="0"/>
          <w:sz w:val="24"/>
        </w:rPr>
        <w:t>B/PWD</w:t>
      </w:r>
      <w:bookmarkStart w:id="3" w:name="OLE_LINK13"/>
      <w:bookmarkStart w:id="4" w:name="OLE_LINK12"/>
      <w:r w:rsidRPr="00963FA2">
        <w:rPr>
          <w:rFonts w:ascii="仿宋" w:eastAsia="仿宋" w:hAnsi="仿宋" w:hint="eastAsia"/>
          <w:kern w:val="0"/>
          <w:sz w:val="24"/>
        </w:rPr>
        <w:t>。</w:t>
      </w:r>
    </w:p>
    <w:bookmarkEnd w:id="3"/>
    <w:bookmarkEnd w:id="4"/>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3、</w:t>
      </w:r>
      <w:r w:rsidRPr="00963FA2">
        <w:rPr>
          <w:rFonts w:ascii="仿宋" w:eastAsia="仿宋" w:hAnsi="仿宋"/>
          <w:kern w:val="0"/>
          <w:sz w:val="24"/>
        </w:rPr>
        <w:t>二维</w:t>
      </w:r>
      <w:r w:rsidRPr="00963FA2">
        <w:rPr>
          <w:rFonts w:ascii="仿宋" w:eastAsia="仿宋" w:hAnsi="仿宋" w:hint="eastAsia"/>
          <w:kern w:val="0"/>
          <w:sz w:val="24"/>
        </w:rPr>
        <w:t>成像：</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▲3.1、</w:t>
      </w:r>
      <w:r w:rsidRPr="00963FA2">
        <w:rPr>
          <w:rFonts w:ascii="仿宋" w:eastAsia="仿宋" w:hAnsi="仿宋"/>
          <w:kern w:val="0"/>
          <w:sz w:val="24"/>
        </w:rPr>
        <w:t>增益调节：</w:t>
      </w:r>
      <w:r w:rsidRPr="00963FA2">
        <w:rPr>
          <w:rFonts w:ascii="仿宋" w:eastAsia="仿宋" w:hAnsi="仿宋" w:hint="eastAsia"/>
          <w:kern w:val="0"/>
          <w:sz w:val="24"/>
        </w:rPr>
        <w:t>TGC</w:t>
      </w:r>
      <w:r w:rsidRPr="00963FA2">
        <w:rPr>
          <w:rFonts w:ascii="仿宋" w:eastAsia="仿宋" w:hAnsi="仿宋"/>
          <w:kern w:val="0"/>
          <w:sz w:val="24"/>
        </w:rPr>
        <w:t>增益补偿≥8 段，</w:t>
      </w:r>
      <w:r w:rsidRPr="00963FA2">
        <w:rPr>
          <w:rFonts w:ascii="仿宋" w:eastAsia="仿宋" w:hAnsi="仿宋" w:hint="eastAsia"/>
          <w:kern w:val="0"/>
          <w:sz w:val="24"/>
        </w:rPr>
        <w:t>L</w:t>
      </w:r>
      <w:r w:rsidRPr="00963FA2">
        <w:rPr>
          <w:rFonts w:ascii="仿宋" w:eastAsia="仿宋" w:hAnsi="仿宋"/>
          <w:kern w:val="0"/>
          <w:sz w:val="24"/>
        </w:rPr>
        <w:t>GC</w:t>
      </w:r>
      <w:r w:rsidRPr="00963FA2">
        <w:rPr>
          <w:rFonts w:ascii="仿宋" w:eastAsia="仿宋" w:hAnsi="仿宋" w:hint="eastAsia"/>
          <w:kern w:val="0"/>
          <w:sz w:val="24"/>
        </w:rPr>
        <w:t>侧向增益补偿≥</w:t>
      </w:r>
      <w:r w:rsidRPr="00963FA2">
        <w:rPr>
          <w:rFonts w:ascii="仿宋" w:eastAsia="仿宋" w:hAnsi="仿宋"/>
          <w:kern w:val="0"/>
          <w:sz w:val="24"/>
        </w:rPr>
        <w:t>8</w:t>
      </w:r>
      <w:r w:rsidRPr="00963FA2">
        <w:rPr>
          <w:rFonts w:ascii="仿宋" w:eastAsia="仿宋" w:hAnsi="仿宋" w:hint="eastAsia"/>
          <w:kern w:val="0"/>
          <w:sz w:val="24"/>
        </w:rPr>
        <w:t>段，</w:t>
      </w:r>
      <w:r w:rsidRPr="00963FA2">
        <w:rPr>
          <w:rFonts w:ascii="仿宋" w:eastAsia="仿宋" w:hAnsi="仿宋"/>
          <w:kern w:val="0"/>
          <w:sz w:val="24"/>
        </w:rPr>
        <w:t>B/M 可独立调节</w:t>
      </w:r>
      <w:r w:rsidRPr="00963FA2">
        <w:rPr>
          <w:rFonts w:ascii="仿宋" w:eastAsia="仿宋" w:hAnsi="仿宋" w:hint="eastAsia"/>
          <w:kern w:val="0"/>
          <w:sz w:val="24"/>
        </w:rPr>
        <w:t>。并可在触摸屏上进行调节。</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3.2、</w:t>
      </w:r>
      <w:r w:rsidRPr="00963FA2">
        <w:rPr>
          <w:rFonts w:ascii="仿宋" w:eastAsia="仿宋" w:hAnsi="仿宋"/>
          <w:kern w:val="0"/>
          <w:sz w:val="24"/>
        </w:rPr>
        <w:t>数字式声</w:t>
      </w:r>
      <w:proofErr w:type="gramStart"/>
      <w:r w:rsidRPr="00963FA2">
        <w:rPr>
          <w:rFonts w:ascii="仿宋" w:eastAsia="仿宋" w:hAnsi="仿宋"/>
          <w:kern w:val="0"/>
          <w:sz w:val="24"/>
        </w:rPr>
        <w:t>束形成器</w:t>
      </w:r>
      <w:proofErr w:type="gramEnd"/>
      <w:r w:rsidRPr="00963FA2">
        <w:rPr>
          <w:rFonts w:ascii="仿宋" w:eastAsia="仿宋" w:hAnsi="仿宋"/>
          <w:kern w:val="0"/>
          <w:sz w:val="24"/>
        </w:rPr>
        <w:t>：数字式全程动态聚焦，数字式可变孔径及动态变迹，A/D≥12bit</w:t>
      </w:r>
      <w:r w:rsidRPr="00963FA2">
        <w:rPr>
          <w:rFonts w:ascii="仿宋" w:eastAsia="仿宋" w:hAnsi="仿宋" w:hint="eastAsia"/>
          <w:kern w:val="0"/>
          <w:sz w:val="24"/>
        </w:rPr>
        <w:t>。</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3.3、</w:t>
      </w:r>
      <w:r w:rsidRPr="00963FA2">
        <w:rPr>
          <w:rFonts w:ascii="仿宋" w:eastAsia="仿宋" w:hAnsi="仿宋"/>
          <w:kern w:val="0"/>
          <w:sz w:val="24"/>
        </w:rPr>
        <w:t>独立接收和发射通道</w:t>
      </w:r>
      <w:r w:rsidRPr="00963FA2">
        <w:rPr>
          <w:rFonts w:ascii="仿宋" w:eastAsia="仿宋" w:hAnsi="仿宋" w:hint="eastAsia"/>
          <w:kern w:val="0"/>
          <w:sz w:val="24"/>
        </w:rPr>
        <w:t>。</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lastRenderedPageBreak/>
        <w:t>4、</w:t>
      </w:r>
      <w:r w:rsidRPr="00963FA2">
        <w:rPr>
          <w:rFonts w:ascii="仿宋" w:eastAsia="仿宋" w:hAnsi="仿宋"/>
          <w:kern w:val="0"/>
          <w:sz w:val="24"/>
        </w:rPr>
        <w:t>频谱多普勒：</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4.1、成像</w:t>
      </w:r>
      <w:r w:rsidRPr="00963FA2">
        <w:rPr>
          <w:rFonts w:ascii="仿宋" w:eastAsia="仿宋" w:hAnsi="仿宋"/>
          <w:kern w:val="0"/>
          <w:sz w:val="24"/>
        </w:rPr>
        <w:t>模式：脉冲多普勒 (PWD)、高脉冲重复频率 (HPRF)、连续波多普勒（CW）</w:t>
      </w:r>
      <w:r w:rsidRPr="00963FA2">
        <w:rPr>
          <w:rFonts w:ascii="仿宋" w:eastAsia="仿宋" w:hAnsi="仿宋" w:hint="eastAsia"/>
          <w:kern w:val="0"/>
          <w:sz w:val="24"/>
        </w:rPr>
        <w:t>。</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4.2、</w:t>
      </w:r>
      <w:r w:rsidRPr="00963FA2">
        <w:rPr>
          <w:rFonts w:ascii="仿宋" w:eastAsia="仿宋" w:hAnsi="仿宋"/>
          <w:kern w:val="0"/>
          <w:sz w:val="24"/>
        </w:rPr>
        <w:t>显示方式：B/D、M/D、D、B/CDV、B/CPA、B/CDV/PW</w:t>
      </w:r>
      <w:r w:rsidRPr="00963FA2">
        <w:rPr>
          <w:rFonts w:ascii="仿宋" w:eastAsia="仿宋" w:hAnsi="仿宋" w:hint="eastAsia"/>
          <w:kern w:val="0"/>
          <w:sz w:val="24"/>
        </w:rPr>
        <w:t>、</w:t>
      </w:r>
      <w:r w:rsidRPr="00963FA2">
        <w:rPr>
          <w:rFonts w:ascii="仿宋" w:eastAsia="仿宋" w:hAnsi="仿宋"/>
          <w:kern w:val="0"/>
          <w:sz w:val="24"/>
        </w:rPr>
        <w:t>B/CPA/PW</w:t>
      </w:r>
      <w:r w:rsidRPr="00963FA2">
        <w:rPr>
          <w:rFonts w:ascii="仿宋" w:eastAsia="仿宋" w:hAnsi="仿宋" w:hint="eastAsia"/>
          <w:kern w:val="0"/>
          <w:sz w:val="24"/>
        </w:rPr>
        <w:t>、</w:t>
      </w:r>
      <w:r w:rsidRPr="00963FA2">
        <w:rPr>
          <w:rFonts w:ascii="仿宋" w:eastAsia="仿宋" w:hAnsi="仿宋"/>
          <w:kern w:val="0"/>
          <w:sz w:val="24"/>
        </w:rPr>
        <w:t>B/CDV/CW</w:t>
      </w:r>
      <w:r w:rsidRPr="00963FA2">
        <w:rPr>
          <w:rFonts w:ascii="仿宋" w:eastAsia="仿宋" w:hAnsi="仿宋" w:hint="eastAsia"/>
          <w:kern w:val="0"/>
          <w:sz w:val="24"/>
        </w:rPr>
        <w:t>。</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4.3、</w:t>
      </w:r>
      <w:r w:rsidRPr="00963FA2">
        <w:rPr>
          <w:rFonts w:ascii="仿宋" w:eastAsia="仿宋" w:hAnsi="仿宋"/>
          <w:kern w:val="0"/>
          <w:sz w:val="24"/>
        </w:rPr>
        <w:t>最大测量速度</w:t>
      </w:r>
      <w:r w:rsidRPr="00963FA2">
        <w:rPr>
          <w:rFonts w:ascii="仿宋" w:eastAsia="仿宋" w:hAnsi="仿宋" w:hint="eastAsia"/>
          <w:kern w:val="0"/>
          <w:sz w:val="24"/>
        </w:rPr>
        <w:t>：</w:t>
      </w:r>
      <w:r w:rsidRPr="00963FA2">
        <w:rPr>
          <w:rFonts w:ascii="仿宋" w:eastAsia="仿宋" w:hAnsi="仿宋"/>
          <w:kern w:val="0"/>
          <w:sz w:val="24"/>
        </w:rPr>
        <w:t>PWD正或反向血流速度≥10.0m/s</w:t>
      </w:r>
      <w:r w:rsidRPr="00963FA2">
        <w:rPr>
          <w:rFonts w:ascii="仿宋" w:eastAsia="仿宋" w:hAnsi="仿宋" w:hint="eastAsia"/>
          <w:kern w:val="0"/>
          <w:sz w:val="24"/>
        </w:rPr>
        <w:t>。</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4.4、</w:t>
      </w:r>
      <w:r w:rsidRPr="00963FA2">
        <w:rPr>
          <w:rFonts w:ascii="仿宋" w:eastAsia="仿宋" w:hAnsi="仿宋"/>
          <w:kern w:val="0"/>
          <w:sz w:val="24"/>
        </w:rPr>
        <w:t>最低测量速度：≤0.</w:t>
      </w:r>
      <w:r w:rsidRPr="00963FA2">
        <w:rPr>
          <w:rFonts w:ascii="仿宋" w:eastAsia="仿宋" w:hAnsi="仿宋" w:hint="eastAsia"/>
          <w:kern w:val="0"/>
          <w:sz w:val="24"/>
        </w:rPr>
        <w:t>5</w:t>
      </w:r>
      <w:r w:rsidRPr="00963FA2">
        <w:rPr>
          <w:rFonts w:ascii="仿宋" w:eastAsia="仿宋" w:hAnsi="仿宋"/>
          <w:kern w:val="0"/>
          <w:sz w:val="24"/>
        </w:rPr>
        <w:t>mm/s</w:t>
      </w:r>
      <w:r w:rsidRPr="00963FA2">
        <w:rPr>
          <w:rFonts w:ascii="仿宋" w:eastAsia="仿宋" w:hAnsi="仿宋" w:hint="eastAsia"/>
          <w:kern w:val="0"/>
          <w:sz w:val="24"/>
        </w:rPr>
        <w:t>。</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4.5、</w:t>
      </w:r>
      <w:r w:rsidRPr="00963FA2">
        <w:rPr>
          <w:rFonts w:ascii="仿宋" w:eastAsia="仿宋" w:hAnsi="仿宋"/>
          <w:kern w:val="0"/>
          <w:sz w:val="24"/>
        </w:rPr>
        <w:t>Doppler</w:t>
      </w:r>
      <w:r w:rsidRPr="00963FA2">
        <w:rPr>
          <w:rFonts w:ascii="仿宋" w:eastAsia="仿宋" w:hAnsi="仿宋" w:hint="eastAsia"/>
          <w:kern w:val="0"/>
          <w:sz w:val="24"/>
        </w:rPr>
        <w:t>及</w:t>
      </w:r>
      <w:r w:rsidRPr="00963FA2">
        <w:rPr>
          <w:rFonts w:ascii="仿宋" w:eastAsia="仿宋" w:hAnsi="仿宋"/>
          <w:kern w:val="0"/>
          <w:sz w:val="24"/>
        </w:rPr>
        <w:t>M</w:t>
      </w:r>
      <w:r w:rsidRPr="00963FA2">
        <w:rPr>
          <w:rFonts w:ascii="仿宋" w:eastAsia="仿宋" w:hAnsi="仿宋" w:hint="eastAsia"/>
          <w:kern w:val="0"/>
          <w:sz w:val="24"/>
        </w:rPr>
        <w:t>型电影回放：≥</w:t>
      </w:r>
      <w:r w:rsidRPr="00963FA2">
        <w:rPr>
          <w:rFonts w:ascii="仿宋" w:eastAsia="仿宋" w:hAnsi="仿宋"/>
          <w:kern w:val="0"/>
          <w:sz w:val="24"/>
        </w:rPr>
        <w:t>4</w:t>
      </w:r>
      <w:r w:rsidRPr="00963FA2">
        <w:rPr>
          <w:rFonts w:ascii="仿宋" w:eastAsia="仿宋" w:hAnsi="仿宋" w:hint="eastAsia"/>
          <w:kern w:val="0"/>
          <w:sz w:val="24"/>
        </w:rPr>
        <w:t>5s。</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4.6、</w:t>
      </w:r>
      <w:r w:rsidRPr="00963FA2">
        <w:rPr>
          <w:rFonts w:ascii="仿宋" w:eastAsia="仿宋" w:hAnsi="仿宋"/>
          <w:kern w:val="0"/>
          <w:sz w:val="24"/>
        </w:rPr>
        <w:t>高通滤波</w:t>
      </w:r>
      <w:r w:rsidRPr="00963FA2">
        <w:rPr>
          <w:rFonts w:ascii="仿宋" w:eastAsia="仿宋" w:hAnsi="仿宋" w:hint="eastAsia"/>
          <w:kern w:val="0"/>
          <w:sz w:val="24"/>
        </w:rPr>
        <w:t>、</w:t>
      </w:r>
      <w:r w:rsidRPr="00963FA2">
        <w:rPr>
          <w:rFonts w:ascii="仿宋" w:eastAsia="仿宋" w:hAnsi="仿宋"/>
          <w:kern w:val="0"/>
          <w:sz w:val="24"/>
        </w:rPr>
        <w:t>低通滤波</w:t>
      </w:r>
      <w:r w:rsidRPr="00963FA2">
        <w:rPr>
          <w:rFonts w:ascii="仿宋" w:eastAsia="仿宋" w:hAnsi="仿宋" w:hint="eastAsia"/>
          <w:kern w:val="0"/>
          <w:sz w:val="24"/>
        </w:rPr>
        <w:t>截止频率</w:t>
      </w:r>
      <w:r w:rsidRPr="00963FA2">
        <w:rPr>
          <w:rFonts w:ascii="仿宋" w:eastAsia="仿宋" w:hAnsi="仿宋"/>
          <w:kern w:val="0"/>
          <w:sz w:val="24"/>
        </w:rPr>
        <w:t>分级</w:t>
      </w:r>
      <w:r w:rsidRPr="00963FA2">
        <w:rPr>
          <w:rFonts w:ascii="仿宋" w:eastAsia="仿宋" w:hAnsi="仿宋" w:hint="eastAsia"/>
          <w:kern w:val="0"/>
          <w:sz w:val="24"/>
        </w:rPr>
        <w:t>可</w:t>
      </w:r>
      <w:r w:rsidRPr="00963FA2">
        <w:rPr>
          <w:rFonts w:ascii="仿宋" w:eastAsia="仿宋" w:hAnsi="仿宋"/>
          <w:kern w:val="0"/>
          <w:sz w:val="24"/>
        </w:rPr>
        <w:t>选</w:t>
      </w:r>
      <w:r w:rsidRPr="00963FA2">
        <w:rPr>
          <w:rFonts w:ascii="仿宋" w:eastAsia="仿宋" w:hAnsi="仿宋" w:hint="eastAsia"/>
          <w:kern w:val="0"/>
          <w:sz w:val="24"/>
        </w:rPr>
        <w:t>。</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4.7、</w:t>
      </w:r>
      <w:r w:rsidRPr="00963FA2">
        <w:rPr>
          <w:rFonts w:ascii="仿宋" w:eastAsia="仿宋" w:hAnsi="仿宋"/>
          <w:kern w:val="0"/>
          <w:sz w:val="24"/>
        </w:rPr>
        <w:t>取样宽度及位置范围：宽度0.5mm～20mm多级可调</w:t>
      </w:r>
      <w:r w:rsidRPr="00963FA2">
        <w:rPr>
          <w:rFonts w:ascii="仿宋" w:eastAsia="仿宋" w:hAnsi="仿宋" w:hint="eastAsia"/>
          <w:kern w:val="0"/>
          <w:sz w:val="24"/>
        </w:rPr>
        <w:t>。</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4.8、</w:t>
      </w:r>
      <w:r w:rsidRPr="00963FA2">
        <w:rPr>
          <w:rFonts w:ascii="仿宋" w:eastAsia="仿宋" w:hAnsi="仿宋"/>
          <w:kern w:val="0"/>
          <w:sz w:val="24"/>
        </w:rPr>
        <w:t>零位移动：</w:t>
      </w:r>
      <w:r w:rsidRPr="00963FA2">
        <w:rPr>
          <w:rFonts w:ascii="仿宋" w:eastAsia="仿宋" w:hAnsi="仿宋" w:hint="eastAsia"/>
          <w:kern w:val="0"/>
          <w:sz w:val="24"/>
        </w:rPr>
        <w:t>≥8</w:t>
      </w:r>
      <w:r w:rsidRPr="00963FA2">
        <w:rPr>
          <w:rFonts w:ascii="仿宋" w:eastAsia="仿宋" w:hAnsi="仿宋"/>
          <w:kern w:val="0"/>
          <w:sz w:val="24"/>
        </w:rPr>
        <w:t>级</w:t>
      </w:r>
      <w:r w:rsidRPr="00963FA2">
        <w:rPr>
          <w:rFonts w:ascii="仿宋" w:eastAsia="仿宋" w:hAnsi="仿宋" w:hint="eastAsia"/>
          <w:kern w:val="0"/>
          <w:sz w:val="24"/>
        </w:rPr>
        <w:t>。</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4.9、</w:t>
      </w:r>
      <w:r w:rsidRPr="00963FA2">
        <w:rPr>
          <w:rFonts w:ascii="仿宋" w:eastAsia="仿宋" w:hAnsi="仿宋"/>
          <w:kern w:val="0"/>
          <w:sz w:val="24"/>
        </w:rPr>
        <w:t>显示控制：反转显示 (上/下)、零移位、B-刷新、D 扩展、B/D 扩展，</w:t>
      </w:r>
      <w:proofErr w:type="gramStart"/>
      <w:r w:rsidRPr="00963FA2">
        <w:rPr>
          <w:rFonts w:ascii="仿宋" w:eastAsia="仿宋" w:hAnsi="仿宋"/>
          <w:kern w:val="0"/>
          <w:sz w:val="24"/>
        </w:rPr>
        <w:t>局放及</w:t>
      </w:r>
      <w:proofErr w:type="gramEnd"/>
      <w:r w:rsidRPr="00963FA2">
        <w:rPr>
          <w:rFonts w:ascii="仿宋" w:eastAsia="仿宋" w:hAnsi="仿宋"/>
          <w:kern w:val="0"/>
          <w:sz w:val="24"/>
        </w:rPr>
        <w:t>移位</w:t>
      </w:r>
      <w:r w:rsidRPr="00963FA2">
        <w:rPr>
          <w:rFonts w:ascii="仿宋" w:eastAsia="仿宋" w:hAnsi="仿宋" w:hint="eastAsia"/>
          <w:kern w:val="0"/>
          <w:sz w:val="24"/>
        </w:rPr>
        <w:t>。</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bookmarkStart w:id="5" w:name="OLE_LINK24"/>
      <w:bookmarkStart w:id="6" w:name="OLE_LINK25"/>
      <w:r w:rsidRPr="00963FA2">
        <w:rPr>
          <w:rFonts w:ascii="仿宋" w:eastAsia="仿宋" w:hAnsi="仿宋" w:hint="eastAsia"/>
          <w:kern w:val="0"/>
          <w:sz w:val="24"/>
        </w:rPr>
        <w:t>4.10、实时</w:t>
      </w:r>
      <w:r w:rsidRPr="00963FA2">
        <w:rPr>
          <w:rFonts w:ascii="仿宋" w:eastAsia="仿宋" w:hAnsi="仿宋"/>
          <w:kern w:val="0"/>
          <w:sz w:val="24"/>
        </w:rPr>
        <w:t>自动包络频谱并完成频谱测量计算。</w:t>
      </w:r>
    </w:p>
    <w:bookmarkEnd w:id="5"/>
    <w:bookmarkEnd w:id="6"/>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5、</w:t>
      </w:r>
      <w:r w:rsidRPr="00963FA2">
        <w:rPr>
          <w:rFonts w:ascii="仿宋" w:eastAsia="仿宋" w:hAnsi="仿宋"/>
          <w:kern w:val="0"/>
          <w:sz w:val="24"/>
        </w:rPr>
        <w:t>彩色多普勒：</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5.1、</w:t>
      </w:r>
      <w:r w:rsidRPr="00963FA2">
        <w:rPr>
          <w:rFonts w:ascii="仿宋" w:eastAsia="仿宋" w:hAnsi="仿宋"/>
          <w:kern w:val="0"/>
          <w:sz w:val="24"/>
        </w:rPr>
        <w:t>显示方式：速度图 (CDV)、能量图 (C</w:t>
      </w:r>
      <w:r w:rsidRPr="00963FA2">
        <w:rPr>
          <w:rFonts w:ascii="仿宋" w:eastAsia="仿宋" w:hAnsi="仿宋" w:hint="eastAsia"/>
          <w:kern w:val="0"/>
          <w:sz w:val="24"/>
        </w:rPr>
        <w:t>PA</w:t>
      </w:r>
      <w:r w:rsidRPr="00963FA2">
        <w:rPr>
          <w:rFonts w:ascii="仿宋" w:eastAsia="仿宋" w:hAnsi="仿宋"/>
          <w:kern w:val="0"/>
          <w:sz w:val="24"/>
        </w:rPr>
        <w:t>)、</w:t>
      </w:r>
      <w:r w:rsidRPr="00963FA2">
        <w:rPr>
          <w:rFonts w:ascii="仿宋" w:eastAsia="仿宋" w:hAnsi="仿宋" w:hint="eastAsia"/>
          <w:kern w:val="0"/>
          <w:sz w:val="24"/>
        </w:rPr>
        <w:t>方向性能量图（DCPA）。</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5.2、相控阵</w:t>
      </w:r>
      <w:r w:rsidRPr="00963FA2">
        <w:rPr>
          <w:rFonts w:ascii="仿宋" w:eastAsia="仿宋" w:hAnsi="仿宋"/>
          <w:kern w:val="0"/>
          <w:sz w:val="24"/>
        </w:rPr>
        <w:t>探头彩色扫描速率：</w:t>
      </w:r>
      <w:r w:rsidRPr="00963FA2">
        <w:rPr>
          <w:rFonts w:ascii="仿宋" w:eastAsia="仿宋" w:hAnsi="仿宋" w:hint="eastAsia"/>
          <w:kern w:val="0"/>
          <w:sz w:val="24"/>
        </w:rPr>
        <w:t>≥</w:t>
      </w:r>
      <w:r w:rsidRPr="00963FA2">
        <w:rPr>
          <w:rFonts w:ascii="仿宋" w:eastAsia="仿宋" w:hAnsi="仿宋"/>
          <w:kern w:val="0"/>
          <w:sz w:val="24"/>
        </w:rPr>
        <w:t>1</w:t>
      </w:r>
      <w:r w:rsidRPr="00963FA2">
        <w:rPr>
          <w:rFonts w:ascii="仿宋" w:eastAsia="仿宋" w:hAnsi="仿宋" w:hint="eastAsia"/>
          <w:kern w:val="0"/>
          <w:sz w:val="24"/>
        </w:rPr>
        <w:t>0</w:t>
      </w:r>
      <w:r w:rsidRPr="00963FA2">
        <w:rPr>
          <w:rFonts w:ascii="仿宋" w:eastAsia="仿宋" w:hAnsi="仿宋"/>
          <w:kern w:val="0"/>
          <w:sz w:val="24"/>
        </w:rPr>
        <w:t>帧/秒</w:t>
      </w:r>
      <w:r w:rsidRPr="00963FA2">
        <w:rPr>
          <w:rFonts w:ascii="仿宋" w:eastAsia="仿宋" w:hAnsi="仿宋" w:hint="eastAsia"/>
          <w:kern w:val="0"/>
          <w:sz w:val="24"/>
        </w:rPr>
        <w:t>@</w:t>
      </w:r>
      <w:r w:rsidRPr="00963FA2">
        <w:rPr>
          <w:rFonts w:ascii="仿宋" w:eastAsia="仿宋" w:hAnsi="仿宋"/>
          <w:kern w:val="0"/>
          <w:sz w:val="24"/>
        </w:rPr>
        <w:t>全视野</w:t>
      </w:r>
      <w:r w:rsidRPr="00963FA2">
        <w:rPr>
          <w:rFonts w:ascii="仿宋" w:eastAsia="仿宋" w:hAnsi="仿宋" w:hint="eastAsia"/>
          <w:kern w:val="0"/>
          <w:sz w:val="24"/>
        </w:rPr>
        <w:t>、</w:t>
      </w:r>
      <w:r w:rsidRPr="00963FA2">
        <w:rPr>
          <w:rFonts w:ascii="仿宋" w:eastAsia="仿宋" w:hAnsi="仿宋"/>
          <w:kern w:val="0"/>
          <w:sz w:val="24"/>
        </w:rPr>
        <w:t>18cm深度</w:t>
      </w:r>
      <w:r w:rsidRPr="00963FA2">
        <w:rPr>
          <w:rFonts w:ascii="仿宋" w:eastAsia="仿宋" w:hAnsi="仿宋" w:hint="eastAsia"/>
          <w:kern w:val="0"/>
          <w:sz w:val="24"/>
        </w:rPr>
        <w:t>。</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5.3、彩色增强功能：彩色多普勒能量图(CDE/CPI)、组织多普勒(TDI)。</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5.4、</w:t>
      </w:r>
      <w:r w:rsidRPr="00963FA2">
        <w:rPr>
          <w:rFonts w:ascii="仿宋" w:eastAsia="仿宋" w:hAnsi="仿宋"/>
          <w:kern w:val="0"/>
          <w:sz w:val="24"/>
        </w:rPr>
        <w:t>具有双同步 / 三同步显示(B/D/CDV)</w:t>
      </w:r>
      <w:r w:rsidRPr="00963FA2">
        <w:rPr>
          <w:rFonts w:ascii="仿宋" w:eastAsia="仿宋" w:hAnsi="仿宋" w:hint="eastAsia"/>
          <w:kern w:val="0"/>
          <w:sz w:val="24"/>
        </w:rPr>
        <w:t>功能。</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5.5、</w:t>
      </w:r>
      <w:r w:rsidRPr="00963FA2">
        <w:rPr>
          <w:rFonts w:ascii="仿宋" w:eastAsia="仿宋" w:hAnsi="仿宋"/>
          <w:kern w:val="0"/>
          <w:sz w:val="24"/>
        </w:rPr>
        <w:t>显示控制：零位移动、黑白与彩色比较、彩色对比</w:t>
      </w:r>
      <w:r w:rsidRPr="00963FA2">
        <w:rPr>
          <w:rFonts w:ascii="仿宋" w:eastAsia="仿宋" w:hAnsi="仿宋" w:hint="eastAsia"/>
          <w:kern w:val="0"/>
          <w:sz w:val="24"/>
        </w:rPr>
        <w:t>。</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5.6、</w:t>
      </w:r>
      <w:r w:rsidRPr="00963FA2">
        <w:rPr>
          <w:rFonts w:ascii="仿宋" w:eastAsia="仿宋" w:hAnsi="仿宋"/>
          <w:kern w:val="0"/>
          <w:sz w:val="24"/>
        </w:rPr>
        <w:t>线阵扫描感兴趣的图像范围：-20°～ +20°</w:t>
      </w:r>
      <w:r w:rsidRPr="00963FA2">
        <w:rPr>
          <w:rFonts w:ascii="仿宋" w:eastAsia="仿宋" w:hAnsi="仿宋" w:hint="eastAsia"/>
          <w:kern w:val="0"/>
          <w:sz w:val="24"/>
        </w:rPr>
        <w:t>。</w:t>
      </w:r>
    </w:p>
    <w:p w:rsidR="00615456" w:rsidRPr="00963FA2" w:rsidRDefault="00615456" w:rsidP="00615456">
      <w:pPr>
        <w:widowControl/>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6、</w:t>
      </w:r>
      <w:r w:rsidRPr="00963FA2">
        <w:rPr>
          <w:rFonts w:ascii="仿宋" w:eastAsia="仿宋" w:hAnsi="仿宋"/>
          <w:kern w:val="0"/>
          <w:sz w:val="24"/>
        </w:rPr>
        <w:t>超声功率输出调节： B/M、PWD、COLOR DOPPLER输出功率分级可调</w:t>
      </w:r>
      <w:r w:rsidRPr="00963FA2">
        <w:rPr>
          <w:rFonts w:ascii="仿宋" w:eastAsia="仿宋" w:hAnsi="仿宋" w:hint="eastAsia"/>
          <w:kern w:val="0"/>
          <w:sz w:val="24"/>
        </w:rPr>
        <w:t>。</w:t>
      </w:r>
    </w:p>
    <w:p w:rsidR="00615456" w:rsidRPr="00963FA2" w:rsidRDefault="00615456" w:rsidP="00615456">
      <w:pPr>
        <w:widowControl/>
        <w:tabs>
          <w:tab w:val="left" w:pos="425"/>
        </w:tabs>
        <w:overflowPunct w:val="0"/>
        <w:autoSpaceDE w:val="0"/>
        <w:autoSpaceDN w:val="0"/>
        <w:adjustRightInd w:val="0"/>
        <w:spacing w:line="360" w:lineRule="auto"/>
        <w:contextualSpacing/>
        <w:jc w:val="left"/>
        <w:textAlignment w:val="baseline"/>
        <w:rPr>
          <w:rFonts w:ascii="仿宋" w:eastAsia="仿宋" w:hAnsi="仿宋"/>
          <w:kern w:val="0"/>
          <w:sz w:val="24"/>
        </w:rPr>
      </w:pPr>
      <w:r w:rsidRPr="00963FA2">
        <w:rPr>
          <w:rFonts w:ascii="仿宋" w:eastAsia="仿宋" w:hAnsi="仿宋" w:hint="eastAsia"/>
          <w:kern w:val="0"/>
          <w:sz w:val="24"/>
        </w:rPr>
        <w:t>7、配备独立超声报告工作站</w:t>
      </w:r>
      <w:r w:rsidRPr="00963FA2">
        <w:rPr>
          <w:rFonts w:ascii="仿宋" w:eastAsia="仿宋" w:hAnsi="仿宋"/>
          <w:kern w:val="0"/>
          <w:sz w:val="24"/>
        </w:rPr>
        <w:t>4套</w:t>
      </w:r>
      <w:r w:rsidRPr="00963FA2">
        <w:rPr>
          <w:rFonts w:ascii="仿宋" w:eastAsia="仿宋" w:hAnsi="仿宋" w:hint="eastAsia"/>
          <w:kern w:val="0"/>
          <w:sz w:val="24"/>
        </w:rPr>
        <w:t>、监控盒子</w:t>
      </w:r>
      <w:r w:rsidRPr="00963FA2">
        <w:rPr>
          <w:rFonts w:ascii="仿宋" w:eastAsia="仿宋" w:hAnsi="仿宋"/>
          <w:kern w:val="0"/>
          <w:sz w:val="24"/>
        </w:rPr>
        <w:t>1套。</w:t>
      </w:r>
    </w:p>
    <w:p w:rsidR="005A67C2" w:rsidRPr="00615456" w:rsidRDefault="00A226BB" w:rsidP="00615456">
      <w:bookmarkStart w:id="7" w:name="_GoBack"/>
      <w:bookmarkEnd w:id="7"/>
    </w:p>
    <w:sectPr w:rsidR="005A67C2" w:rsidRPr="00615456" w:rsidSect="00504DC9">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6BB" w:rsidRDefault="00A226BB" w:rsidP="00BE7A21">
      <w:r>
        <w:separator/>
      </w:r>
    </w:p>
  </w:endnote>
  <w:endnote w:type="continuationSeparator" w:id="0">
    <w:p w:rsidR="00A226BB" w:rsidRDefault="00A226BB" w:rsidP="00BE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PUA">
    <w:altName w:val="Arial Unicode MS"/>
    <w:charset w:val="00"/>
    <w:family w:val="auto"/>
    <w:pitch w:val="default"/>
    <w:sig w:usb0="00000000" w:usb1="0000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ˎ̥">
    <w:altName w:val="Arial Unicode MS"/>
    <w:charset w:val="00"/>
    <w:family w:val="roman"/>
    <w:pitch w:val="default"/>
    <w:sig w:usb0="00000000" w:usb1="00000000" w:usb2="00000000" w:usb3="00000000" w:csb0="00040001" w:csb1="00000000"/>
  </w:font>
  <w:font w:name="......_.">
    <w:altName w:val="华光中圆_CNKI"/>
    <w:charset w:val="00"/>
    <w:family w:val="roman"/>
    <w:pitch w:val="default"/>
    <w:sig w:usb0="00000000" w:usb1="00000000" w:usb2="00000000" w:usb3="00000000" w:csb0="00040001" w:csb1="00000000"/>
  </w:font>
  <w:font w:name="Helvetica Neue">
    <w:altName w:val="Times New Roman"/>
    <w:charset w:val="00"/>
    <w:family w:val="auto"/>
    <w:pitch w:val="default"/>
    <w:sig w:usb0="E50002FF" w:usb1="500079DB"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6BB" w:rsidRDefault="00A226BB" w:rsidP="00BE7A21">
      <w:r>
        <w:separator/>
      </w:r>
    </w:p>
  </w:footnote>
  <w:footnote w:type="continuationSeparator" w:id="0">
    <w:p w:rsidR="00A226BB" w:rsidRDefault="00A226BB" w:rsidP="00BE7A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6436AD"/>
    <w:multiLevelType w:val="singleLevel"/>
    <w:tmpl w:val="E86436AD"/>
    <w:lvl w:ilvl="0">
      <w:start w:val="3"/>
      <w:numFmt w:val="decimal"/>
      <w:suff w:val="nothing"/>
      <w:lvlText w:val="%1、"/>
      <w:lvlJc w:val="left"/>
    </w:lvl>
  </w:abstractNum>
  <w:abstractNum w:abstractNumId="1">
    <w:nsid w:val="F7F44CE1"/>
    <w:multiLevelType w:val="singleLevel"/>
    <w:tmpl w:val="F7F44CE1"/>
    <w:lvl w:ilvl="0">
      <w:start w:val="2"/>
      <w:numFmt w:val="decimal"/>
      <w:suff w:val="nothing"/>
      <w:lvlText w:val="%1、"/>
      <w:lvlJc w:val="left"/>
    </w:lvl>
  </w:abstractNum>
  <w:abstractNum w:abstractNumId="2">
    <w:nsid w:val="00000081"/>
    <w:multiLevelType w:val="multilevel"/>
    <w:tmpl w:val="00000081"/>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9D"/>
    <w:multiLevelType w:val="multilevel"/>
    <w:tmpl w:val="0000009D"/>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9BD5AAA"/>
    <w:multiLevelType w:val="multilevel"/>
    <w:tmpl w:val="DF16FC00"/>
    <w:lvl w:ilvl="0">
      <w:start w:val="4"/>
      <w:numFmt w:val="decimal"/>
      <w:lvlText w:val="%1."/>
      <w:lvlJc w:val="left"/>
      <w:pPr>
        <w:ind w:left="700" w:hanging="700"/>
      </w:pPr>
      <w:rPr>
        <w:rFonts w:eastAsia="宋体-PUA" w:hint="default"/>
      </w:rPr>
    </w:lvl>
    <w:lvl w:ilvl="1">
      <w:start w:val="18"/>
      <w:numFmt w:val="decimal"/>
      <w:lvlText w:val="%1.%2、"/>
      <w:lvlJc w:val="left"/>
      <w:pPr>
        <w:ind w:left="720" w:hanging="720"/>
      </w:pPr>
      <w:rPr>
        <w:rFonts w:eastAsia="宋体-PUA" w:hint="default"/>
      </w:rPr>
    </w:lvl>
    <w:lvl w:ilvl="2">
      <w:start w:val="1"/>
      <w:numFmt w:val="decimal"/>
      <w:lvlText w:val="%1.%2、%3."/>
      <w:lvlJc w:val="left"/>
      <w:pPr>
        <w:ind w:left="1080" w:hanging="1080"/>
      </w:pPr>
      <w:rPr>
        <w:rFonts w:eastAsia="宋体-PUA" w:hint="default"/>
      </w:rPr>
    </w:lvl>
    <w:lvl w:ilvl="3">
      <w:start w:val="1"/>
      <w:numFmt w:val="decimal"/>
      <w:lvlText w:val="%1.%2、%3.%4."/>
      <w:lvlJc w:val="left"/>
      <w:pPr>
        <w:ind w:left="1440" w:hanging="1440"/>
      </w:pPr>
      <w:rPr>
        <w:rFonts w:eastAsia="宋体-PUA" w:hint="default"/>
      </w:rPr>
    </w:lvl>
    <w:lvl w:ilvl="4">
      <w:start w:val="1"/>
      <w:numFmt w:val="decimal"/>
      <w:lvlText w:val="%1.%2、%3.%4.%5."/>
      <w:lvlJc w:val="left"/>
      <w:pPr>
        <w:ind w:left="1440" w:hanging="1440"/>
      </w:pPr>
      <w:rPr>
        <w:rFonts w:eastAsia="宋体-PUA" w:hint="default"/>
      </w:rPr>
    </w:lvl>
    <w:lvl w:ilvl="5">
      <w:start w:val="1"/>
      <w:numFmt w:val="decimal"/>
      <w:lvlText w:val="%1.%2、%3.%4.%5.%6."/>
      <w:lvlJc w:val="left"/>
      <w:pPr>
        <w:ind w:left="1800" w:hanging="1800"/>
      </w:pPr>
      <w:rPr>
        <w:rFonts w:eastAsia="宋体-PUA" w:hint="default"/>
      </w:rPr>
    </w:lvl>
    <w:lvl w:ilvl="6">
      <w:start w:val="1"/>
      <w:numFmt w:val="decimal"/>
      <w:lvlText w:val="%1.%2、%3.%4.%5.%6.%7."/>
      <w:lvlJc w:val="left"/>
      <w:pPr>
        <w:ind w:left="2160" w:hanging="2160"/>
      </w:pPr>
      <w:rPr>
        <w:rFonts w:eastAsia="宋体-PUA" w:hint="default"/>
      </w:rPr>
    </w:lvl>
    <w:lvl w:ilvl="7">
      <w:start w:val="1"/>
      <w:numFmt w:val="decimal"/>
      <w:lvlText w:val="%1.%2、%3.%4.%5.%6.%7.%8."/>
      <w:lvlJc w:val="left"/>
      <w:pPr>
        <w:ind w:left="2160" w:hanging="2160"/>
      </w:pPr>
      <w:rPr>
        <w:rFonts w:eastAsia="宋体-PUA" w:hint="default"/>
      </w:rPr>
    </w:lvl>
    <w:lvl w:ilvl="8">
      <w:start w:val="1"/>
      <w:numFmt w:val="decimal"/>
      <w:lvlText w:val="%1.%2、%3.%4.%5.%6.%7.%8.%9."/>
      <w:lvlJc w:val="left"/>
      <w:pPr>
        <w:ind w:left="2520" w:hanging="2520"/>
      </w:pPr>
      <w:rPr>
        <w:rFonts w:eastAsia="宋体-PUA" w:hint="default"/>
      </w:rPr>
    </w:lvl>
  </w:abstractNum>
  <w:abstractNum w:abstractNumId="5">
    <w:nsid w:val="0A56338D"/>
    <w:multiLevelType w:val="hybridMultilevel"/>
    <w:tmpl w:val="B470AF04"/>
    <w:lvl w:ilvl="0" w:tplc="7A90841C">
      <w:start w:val="8"/>
      <w:numFmt w:val="decimal"/>
      <w:lvlText w:val="%1、"/>
      <w:lvlJc w:val="left"/>
      <w:pPr>
        <w:ind w:left="360" w:hanging="360"/>
      </w:pPr>
      <w:rPr>
        <w:rFonts w:cs="Segoe UI Symbo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D7E6EC2"/>
    <w:multiLevelType w:val="singleLevel"/>
    <w:tmpl w:val="0D7E6EC2"/>
    <w:lvl w:ilvl="0">
      <w:start w:val="7"/>
      <w:numFmt w:val="decimal"/>
      <w:suff w:val="nothing"/>
      <w:lvlText w:val="%1、"/>
      <w:lvlJc w:val="left"/>
    </w:lvl>
  </w:abstractNum>
  <w:abstractNum w:abstractNumId="7">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9"/>
  </w:num>
  <w:num w:numId="2">
    <w:abstractNumId w:val="7"/>
  </w:num>
  <w:num w:numId="3">
    <w:abstractNumId w:val="2"/>
  </w:num>
  <w:num w:numId="4">
    <w:abstractNumId w:val="3"/>
  </w:num>
  <w:num w:numId="5">
    <w:abstractNumId w:val="1"/>
  </w:num>
  <w:num w:numId="6">
    <w:abstractNumId w:val="4"/>
  </w:num>
  <w:num w:numId="7">
    <w:abstractNumId w:val="5"/>
  </w:num>
  <w:num w:numId="8">
    <w:abstractNumId w:val="6"/>
  </w:num>
  <w:num w:numId="9">
    <w:abstractNumId w:val="0"/>
  </w:num>
  <w:num w:numId="1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121"/>
    <w:rsid w:val="001247BD"/>
    <w:rsid w:val="001A64D5"/>
    <w:rsid w:val="001D7E02"/>
    <w:rsid w:val="001E78A3"/>
    <w:rsid w:val="002000D7"/>
    <w:rsid w:val="0020585F"/>
    <w:rsid w:val="00227260"/>
    <w:rsid w:val="0027169F"/>
    <w:rsid w:val="002901AE"/>
    <w:rsid w:val="002B1A97"/>
    <w:rsid w:val="00331D98"/>
    <w:rsid w:val="00431219"/>
    <w:rsid w:val="004F644E"/>
    <w:rsid w:val="004F66FA"/>
    <w:rsid w:val="00504DC9"/>
    <w:rsid w:val="00515BAC"/>
    <w:rsid w:val="00564AF8"/>
    <w:rsid w:val="005A187B"/>
    <w:rsid w:val="005A6B05"/>
    <w:rsid w:val="0061348A"/>
    <w:rsid w:val="00613CF3"/>
    <w:rsid w:val="00615456"/>
    <w:rsid w:val="00687E80"/>
    <w:rsid w:val="006F7B9A"/>
    <w:rsid w:val="007328B2"/>
    <w:rsid w:val="007D2BA0"/>
    <w:rsid w:val="007F4B3A"/>
    <w:rsid w:val="008300BA"/>
    <w:rsid w:val="00834121"/>
    <w:rsid w:val="00883501"/>
    <w:rsid w:val="009465E7"/>
    <w:rsid w:val="00977834"/>
    <w:rsid w:val="00A226BB"/>
    <w:rsid w:val="00A242E8"/>
    <w:rsid w:val="00A42718"/>
    <w:rsid w:val="00BE7A21"/>
    <w:rsid w:val="00BF25DA"/>
    <w:rsid w:val="00C3563E"/>
    <w:rsid w:val="00D01513"/>
    <w:rsid w:val="00D95C82"/>
    <w:rsid w:val="00E45F05"/>
    <w:rsid w:val="00ED36F5"/>
    <w:rsid w:val="00EF5892"/>
    <w:rsid w:val="00F41F90"/>
    <w:rsid w:val="00FF6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uiPriority="0" w:qFormat="1"/>
    <w:lsdException w:name="header" w:qFormat="1"/>
    <w:lsdException w:name="footer" w:qFormat="1"/>
    <w:lsdException w:name="caption" w:uiPriority="0" w:qFormat="1"/>
    <w:lsdException w:name="annotation reference" w:qFormat="1"/>
    <w:lsdException w:name="page number" w:uiPriority="0" w:qFormat="1"/>
    <w:lsdException w:name="endnote text" w:qFormat="1"/>
    <w:lsdException w:name="toa heading"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Char1"/>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
    <w:next w:val="a"/>
    <w:link w:val="3Char1"/>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
    <w:next w:val="a"/>
    <w:link w:val="4Char"/>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link w:val="5Char"/>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
    <w:next w:val="a"/>
    <w:link w:val="6Char"/>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
    <w:next w:val="a"/>
    <w:link w:val="7Char"/>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
    <w:next w:val="a"/>
    <w:link w:val="8Char"/>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
    <w:next w:val="a"/>
    <w:link w:val="9Char"/>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BE7A21"/>
    <w:rPr>
      <w:sz w:val="18"/>
      <w:szCs w:val="18"/>
    </w:rPr>
  </w:style>
  <w:style w:type="paragraph" w:styleId="a5">
    <w:name w:val="footer"/>
    <w:basedOn w:val="a"/>
    <w:link w:val="Char0"/>
    <w:uiPriority w:val="99"/>
    <w:unhideWhenUsed/>
    <w:qFormat/>
    <w:rsid w:val="00BE7A2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BE7A21"/>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6"/>
    <w:uiPriority w:val="99"/>
    <w:qFormat/>
    <w:rsid w:val="00BE7A21"/>
    <w:rPr>
      <w:rFonts w:ascii="宋体" w:eastAsia="宋体" w:hAnsi="Courier New"/>
    </w:rPr>
  </w:style>
  <w:style w:type="character" w:customStyle="1" w:styleId="Char10">
    <w:name w:val="标题 Char1"/>
    <w:link w:val="a7"/>
    <w:qFormat/>
    <w:rsid w:val="00BE7A21"/>
    <w:rPr>
      <w:rFonts w:ascii="Arial" w:eastAsia="宋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1"/>
    <w:qFormat/>
    <w:rsid w:val="00BE7A21"/>
    <w:rPr>
      <w:rFonts w:ascii="宋体" w:eastAsia="宋体" w:hAnsi="Courier New" w:cs="Courier New"/>
      <w:szCs w:val="21"/>
    </w:rPr>
  </w:style>
  <w:style w:type="paragraph" w:styleId="a7">
    <w:name w:val="Title"/>
    <w:basedOn w:val="a"/>
    <w:link w:val="Char10"/>
    <w:qFormat/>
    <w:rsid w:val="00BE7A21"/>
    <w:pPr>
      <w:spacing w:before="240" w:after="60"/>
      <w:jc w:val="center"/>
      <w:outlineLvl w:val="0"/>
    </w:pPr>
    <w:rPr>
      <w:rFonts w:ascii="Arial" w:hAnsi="Arial" w:cs="Arial"/>
      <w:b/>
      <w:bCs/>
      <w:sz w:val="32"/>
      <w:szCs w:val="32"/>
    </w:rPr>
  </w:style>
  <w:style w:type="character" w:customStyle="1" w:styleId="Char2">
    <w:name w:val="标题 Char"/>
    <w:basedOn w:val="a1"/>
    <w:qFormat/>
    <w:rsid w:val="00BE7A21"/>
    <w:rPr>
      <w:rFonts w:asciiTheme="majorHAnsi" w:eastAsia="宋体" w:hAnsiTheme="majorHAnsi" w:cstheme="majorBidi"/>
      <w:b/>
      <w:bCs/>
      <w:sz w:val="32"/>
      <w:szCs w:val="32"/>
    </w:rPr>
  </w:style>
  <w:style w:type="character" w:customStyle="1" w:styleId="Char12">
    <w:name w:val="批注文字 Char1"/>
    <w:link w:val="a8"/>
    <w:qFormat/>
    <w:rsid w:val="00F41F90"/>
    <w:rPr>
      <w:rFonts w:eastAsia="宋体"/>
      <w:sz w:val="24"/>
    </w:rPr>
  </w:style>
  <w:style w:type="paragraph" w:styleId="a8">
    <w:name w:val="annotation text"/>
    <w:basedOn w:val="a"/>
    <w:link w:val="Char12"/>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1"/>
    <w:qFormat/>
    <w:rsid w:val="00F41F90"/>
    <w:rPr>
      <w:rFonts w:ascii="Times New Roman" w:eastAsia="宋体" w:hAnsi="Times New Roman" w:cs="Times New Roman"/>
      <w:szCs w:val="20"/>
    </w:rPr>
  </w:style>
  <w:style w:type="paragraph" w:customStyle="1" w:styleId="10">
    <w:name w:val="列出段落1"/>
    <w:basedOn w:val="a"/>
    <w:uiPriority w:val="34"/>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qFormat/>
    <w:locked/>
    <w:rsid w:val="004F66FA"/>
    <w:rPr>
      <w:rFonts w:ascii="Arial" w:eastAsia="宋体" w:hAnsi="Arial" w:cs="Arial"/>
      <w:b/>
      <w:bCs/>
      <w:sz w:val="32"/>
      <w:szCs w:val="32"/>
    </w:rPr>
  </w:style>
  <w:style w:type="character" w:customStyle="1" w:styleId="1Char">
    <w:name w:val="标题 1 Char"/>
    <w:basedOn w:val="a1"/>
    <w:link w:val="1"/>
    <w:uiPriority w:val="9"/>
    <w:qFormat/>
    <w:rsid w:val="007F4B3A"/>
    <w:rPr>
      <w:rFonts w:ascii="宋体" w:eastAsia="宋体" w:hAnsi="Times New Roman" w:cs="Times New Roman"/>
      <w:b/>
      <w:kern w:val="44"/>
      <w:sz w:val="32"/>
      <w:szCs w:val="20"/>
    </w:rPr>
  </w:style>
  <w:style w:type="character" w:customStyle="1" w:styleId="2Char">
    <w:name w:val="标题 2 Char"/>
    <w:basedOn w:val="a1"/>
    <w:qFormat/>
    <w:rsid w:val="007F4B3A"/>
    <w:rPr>
      <w:rFonts w:asciiTheme="majorHAnsi" w:eastAsiaTheme="majorEastAsia" w:hAnsiTheme="majorHAnsi" w:cstheme="majorBidi"/>
      <w:b/>
      <w:bCs/>
      <w:sz w:val="32"/>
      <w:szCs w:val="32"/>
    </w:rPr>
  </w:style>
  <w:style w:type="character" w:customStyle="1" w:styleId="3Char">
    <w:name w:val="标题 3 Char"/>
    <w:basedOn w:val="a1"/>
    <w:qFormat/>
    <w:rsid w:val="007F4B3A"/>
    <w:rPr>
      <w:rFonts w:ascii="Times New Roman" w:eastAsia="宋体" w:hAnsi="Times New Roman" w:cs="Times New Roman"/>
      <w:b/>
      <w:bCs/>
      <w:sz w:val="32"/>
      <w:szCs w:val="32"/>
    </w:rPr>
  </w:style>
  <w:style w:type="character" w:customStyle="1" w:styleId="4Char">
    <w:name w:val="标题 4 Char"/>
    <w:basedOn w:val="a1"/>
    <w:link w:val="4"/>
    <w:qFormat/>
    <w:rsid w:val="007F4B3A"/>
    <w:rPr>
      <w:rFonts w:ascii="Arial" w:eastAsia="黑体" w:hAnsi="Arial" w:cs="Times New Roman"/>
      <w:b/>
      <w:kern w:val="0"/>
      <w:sz w:val="28"/>
      <w:szCs w:val="20"/>
    </w:rPr>
  </w:style>
  <w:style w:type="character" w:customStyle="1" w:styleId="5Char">
    <w:name w:val="标题 5 Char"/>
    <w:basedOn w:val="a1"/>
    <w:link w:val="5"/>
    <w:qFormat/>
    <w:rsid w:val="007F4B3A"/>
    <w:rPr>
      <w:rFonts w:ascii="Times New Roman" w:eastAsia="宋体" w:hAnsi="Times New Roman" w:cs="Times New Roman"/>
      <w:b/>
      <w:kern w:val="0"/>
      <w:sz w:val="28"/>
      <w:szCs w:val="20"/>
    </w:rPr>
  </w:style>
  <w:style w:type="character" w:customStyle="1" w:styleId="6Char">
    <w:name w:val="标题 6 Char"/>
    <w:basedOn w:val="a1"/>
    <w:link w:val="6"/>
    <w:qFormat/>
    <w:rsid w:val="007F4B3A"/>
    <w:rPr>
      <w:rFonts w:ascii="Arial" w:eastAsia="黑体" w:hAnsi="Arial" w:cs="Times New Roman"/>
      <w:b/>
      <w:kern w:val="0"/>
      <w:sz w:val="24"/>
      <w:szCs w:val="20"/>
    </w:rPr>
  </w:style>
  <w:style w:type="character" w:customStyle="1" w:styleId="7Char">
    <w:name w:val="标题 7 Char"/>
    <w:basedOn w:val="a1"/>
    <w:link w:val="7"/>
    <w:qFormat/>
    <w:rsid w:val="007F4B3A"/>
    <w:rPr>
      <w:rFonts w:ascii="Times New Roman" w:eastAsia="宋体" w:hAnsi="Times New Roman" w:cs="Times New Roman"/>
      <w:b/>
      <w:kern w:val="0"/>
      <w:sz w:val="24"/>
      <w:szCs w:val="20"/>
    </w:rPr>
  </w:style>
  <w:style w:type="character" w:customStyle="1" w:styleId="8Char">
    <w:name w:val="标题 8 Char"/>
    <w:basedOn w:val="a1"/>
    <w:link w:val="8"/>
    <w:qFormat/>
    <w:rsid w:val="007F4B3A"/>
    <w:rPr>
      <w:rFonts w:ascii="Arial" w:eastAsia="黑体" w:hAnsi="Arial" w:cs="Times New Roman"/>
      <w:kern w:val="0"/>
      <w:sz w:val="24"/>
      <w:szCs w:val="20"/>
    </w:rPr>
  </w:style>
  <w:style w:type="character" w:customStyle="1" w:styleId="9Char">
    <w:name w:val="标题 9 Char"/>
    <w:basedOn w:val="a1"/>
    <w:link w:val="9"/>
    <w:qFormat/>
    <w:rsid w:val="007F4B3A"/>
    <w:rPr>
      <w:rFonts w:ascii="Arial" w:eastAsia="黑体" w:hAnsi="Arial" w:cs="Times New Roman"/>
      <w:kern w:val="0"/>
      <w:szCs w:val="20"/>
    </w:rPr>
  </w:style>
  <w:style w:type="paragraph" w:styleId="a9">
    <w:name w:val="Body Text"/>
    <w:basedOn w:val="a"/>
    <w:link w:val="Char4"/>
    <w:unhideWhenUsed/>
    <w:qFormat/>
    <w:rsid w:val="007F4B3A"/>
    <w:pPr>
      <w:spacing w:after="120"/>
    </w:pPr>
    <w:rPr>
      <w:szCs w:val="24"/>
    </w:rPr>
  </w:style>
  <w:style w:type="character" w:customStyle="1" w:styleId="Char4">
    <w:name w:val="正文文本 Char"/>
    <w:basedOn w:val="a1"/>
    <w:link w:val="a9"/>
    <w:uiPriority w:val="99"/>
    <w:qFormat/>
    <w:rsid w:val="007F4B3A"/>
    <w:rPr>
      <w:rFonts w:ascii="Times New Roman" w:eastAsia="宋体" w:hAnsi="Times New Roman" w:cs="Times New Roman"/>
      <w:szCs w:val="24"/>
    </w:rPr>
  </w:style>
  <w:style w:type="character" w:styleId="aa">
    <w:name w:val="Hyperlink"/>
    <w:unhideWhenUsed/>
    <w:qFormat/>
    <w:rsid w:val="007F4B3A"/>
    <w:rPr>
      <w:color w:val="0000FF"/>
      <w:u w:val="single"/>
    </w:rPr>
  </w:style>
  <w:style w:type="character" w:styleId="ab">
    <w:name w:val="FollowedHyperlink"/>
    <w:unhideWhenUsed/>
    <w:qFormat/>
    <w:rsid w:val="007F4B3A"/>
    <w:rPr>
      <w:color w:val="800080"/>
      <w:u w:val="single"/>
    </w:rPr>
  </w:style>
  <w:style w:type="character" w:styleId="ac">
    <w:name w:val="Emphasis"/>
    <w:qFormat/>
    <w:rsid w:val="007F4B3A"/>
    <w:rPr>
      <w:i w:val="0"/>
      <w:iCs w:val="0"/>
      <w:color w:val="CC0033"/>
    </w:rPr>
  </w:style>
  <w:style w:type="paragraph" w:styleId="a0">
    <w:name w:val="Normal Indent"/>
    <w:basedOn w:val="a"/>
    <w:link w:val="Char13"/>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
    <w:link w:val="HTMLChar"/>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7F4B3A"/>
    <w:rPr>
      <w:rFonts w:ascii="宋体" w:eastAsia="宋体" w:hAnsi="宋体" w:cs="宋体"/>
      <w:kern w:val="0"/>
      <w:sz w:val="24"/>
      <w:szCs w:val="24"/>
    </w:rPr>
  </w:style>
  <w:style w:type="paragraph" w:styleId="ad">
    <w:name w:val="Normal (Web)"/>
    <w:basedOn w:val="a"/>
    <w:unhideWhenUsed/>
    <w:qFormat/>
    <w:rsid w:val="007F4B3A"/>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nhideWhenUsed/>
    <w:qFormat/>
    <w:rsid w:val="007F4B3A"/>
  </w:style>
  <w:style w:type="paragraph" w:styleId="12">
    <w:name w:val="toc 1"/>
    <w:basedOn w:val="a"/>
    <w:next w:val="a"/>
    <w:autoRedefine/>
    <w:unhideWhenUsed/>
    <w:qFormat/>
    <w:rsid w:val="007F4B3A"/>
    <w:pPr>
      <w:tabs>
        <w:tab w:val="left" w:pos="1050"/>
        <w:tab w:val="right" w:leader="dot" w:pos="8937"/>
      </w:tabs>
      <w:spacing w:line="300" w:lineRule="auto"/>
    </w:pPr>
    <w:rPr>
      <w:rFonts w:ascii="宋体" w:hAnsi="宋体"/>
      <w:b/>
      <w:sz w:val="24"/>
      <w:szCs w:val="24"/>
    </w:rPr>
  </w:style>
  <w:style w:type="paragraph" w:styleId="20">
    <w:name w:val="toc 2"/>
    <w:basedOn w:val="a"/>
    <w:next w:val="a"/>
    <w:autoRedefine/>
    <w:uiPriority w:val="39"/>
    <w:unhideWhenUsed/>
    <w:qFormat/>
    <w:rsid w:val="007F4B3A"/>
    <w:pPr>
      <w:tabs>
        <w:tab w:val="right" w:leader="dot" w:pos="8937"/>
      </w:tabs>
      <w:spacing w:line="312" w:lineRule="auto"/>
      <w:ind w:leftChars="200" w:left="420"/>
    </w:pPr>
    <w:rPr>
      <w:szCs w:val="24"/>
    </w:rPr>
  </w:style>
  <w:style w:type="paragraph" w:styleId="30">
    <w:name w:val="toc 3"/>
    <w:basedOn w:val="a"/>
    <w:next w:val="a"/>
    <w:autoRedefine/>
    <w:uiPriority w:val="39"/>
    <w:unhideWhenUsed/>
    <w:qFormat/>
    <w:rsid w:val="007F4B3A"/>
    <w:pPr>
      <w:ind w:leftChars="400" w:left="840"/>
    </w:pPr>
    <w:rPr>
      <w:szCs w:val="24"/>
    </w:rPr>
  </w:style>
  <w:style w:type="paragraph" w:styleId="40">
    <w:name w:val="toc 4"/>
    <w:basedOn w:val="a"/>
    <w:next w:val="a"/>
    <w:autoRedefine/>
    <w:unhideWhenUsed/>
    <w:qFormat/>
    <w:rsid w:val="007F4B3A"/>
    <w:pPr>
      <w:ind w:leftChars="600" w:left="1260"/>
    </w:pPr>
    <w:rPr>
      <w:szCs w:val="24"/>
    </w:rPr>
  </w:style>
  <w:style w:type="paragraph" w:styleId="50">
    <w:name w:val="toc 5"/>
    <w:basedOn w:val="a"/>
    <w:next w:val="a"/>
    <w:autoRedefine/>
    <w:unhideWhenUsed/>
    <w:qFormat/>
    <w:rsid w:val="007F4B3A"/>
    <w:pPr>
      <w:ind w:leftChars="800" w:left="1680"/>
    </w:pPr>
    <w:rPr>
      <w:szCs w:val="24"/>
    </w:rPr>
  </w:style>
  <w:style w:type="paragraph" w:styleId="60">
    <w:name w:val="toc 6"/>
    <w:basedOn w:val="a"/>
    <w:next w:val="a"/>
    <w:autoRedefine/>
    <w:unhideWhenUsed/>
    <w:qFormat/>
    <w:rsid w:val="007F4B3A"/>
    <w:pPr>
      <w:ind w:leftChars="1000" w:left="2100"/>
    </w:pPr>
    <w:rPr>
      <w:szCs w:val="24"/>
    </w:rPr>
  </w:style>
  <w:style w:type="paragraph" w:styleId="70">
    <w:name w:val="toc 7"/>
    <w:basedOn w:val="a"/>
    <w:next w:val="a"/>
    <w:autoRedefine/>
    <w:unhideWhenUsed/>
    <w:qFormat/>
    <w:rsid w:val="007F4B3A"/>
    <w:pPr>
      <w:ind w:leftChars="1200" w:left="2520"/>
    </w:pPr>
    <w:rPr>
      <w:szCs w:val="24"/>
    </w:rPr>
  </w:style>
  <w:style w:type="paragraph" w:styleId="80">
    <w:name w:val="toc 8"/>
    <w:basedOn w:val="a"/>
    <w:next w:val="a"/>
    <w:autoRedefine/>
    <w:unhideWhenUsed/>
    <w:qFormat/>
    <w:rsid w:val="007F4B3A"/>
    <w:pPr>
      <w:ind w:leftChars="1400" w:left="2940"/>
    </w:pPr>
    <w:rPr>
      <w:szCs w:val="24"/>
    </w:rPr>
  </w:style>
  <w:style w:type="paragraph" w:styleId="90">
    <w:name w:val="toc 9"/>
    <w:basedOn w:val="a"/>
    <w:next w:val="a"/>
    <w:autoRedefine/>
    <w:unhideWhenUsed/>
    <w:qFormat/>
    <w:rsid w:val="007F4B3A"/>
    <w:pPr>
      <w:ind w:leftChars="1600" w:left="3360"/>
    </w:pPr>
    <w:rPr>
      <w:szCs w:val="24"/>
    </w:rPr>
  </w:style>
  <w:style w:type="character" w:customStyle="1" w:styleId="Char13">
    <w:name w:val="正文缩进 Char1"/>
    <w:link w:val="a0"/>
    <w:qFormat/>
    <w:locked/>
    <w:rsid w:val="007F4B3A"/>
    <w:rPr>
      <w:rFonts w:ascii="宋体" w:eastAsia="宋体" w:hAnsi="Times New Roman" w:cs="Times New Roman"/>
      <w:sz w:val="24"/>
      <w:szCs w:val="24"/>
    </w:rPr>
  </w:style>
  <w:style w:type="paragraph" w:styleId="ae">
    <w:name w:val="caption"/>
    <w:basedOn w:val="a"/>
    <w:next w:val="a"/>
    <w:unhideWhenUsed/>
    <w:qFormat/>
    <w:rsid w:val="007F4B3A"/>
    <w:pPr>
      <w:spacing w:line="480" w:lineRule="auto"/>
    </w:pPr>
    <w:rPr>
      <w:rFonts w:ascii="华文中宋" w:eastAsia="华文中宋" w:hAnsi="华文中宋"/>
      <w:sz w:val="36"/>
    </w:rPr>
  </w:style>
  <w:style w:type="paragraph" w:styleId="21">
    <w:name w:val="List 2"/>
    <w:basedOn w:val="a"/>
    <w:unhideWhenUsed/>
    <w:qFormat/>
    <w:rsid w:val="007F4B3A"/>
    <w:pPr>
      <w:ind w:leftChars="200" w:left="100" w:hangingChars="200" w:hanging="200"/>
    </w:pPr>
    <w:rPr>
      <w:szCs w:val="24"/>
    </w:rPr>
  </w:style>
  <w:style w:type="paragraph" w:styleId="af">
    <w:name w:val="Body Text Indent"/>
    <w:basedOn w:val="a"/>
    <w:link w:val="Char30"/>
    <w:uiPriority w:val="99"/>
    <w:unhideWhenUsed/>
    <w:qFormat/>
    <w:rsid w:val="007F4B3A"/>
    <w:pPr>
      <w:spacing w:line="360" w:lineRule="auto"/>
      <w:ind w:firstLine="570"/>
    </w:pPr>
    <w:rPr>
      <w:sz w:val="24"/>
      <w:szCs w:val="24"/>
    </w:rPr>
  </w:style>
  <w:style w:type="character" w:customStyle="1" w:styleId="Char5">
    <w:name w:val="正文文本缩进 Char"/>
    <w:basedOn w:val="a1"/>
    <w:uiPriority w:val="99"/>
    <w:qFormat/>
    <w:rsid w:val="007F4B3A"/>
    <w:rPr>
      <w:rFonts w:ascii="Times New Roman" w:eastAsia="宋体" w:hAnsi="Times New Roman" w:cs="Times New Roman"/>
      <w:szCs w:val="20"/>
    </w:rPr>
  </w:style>
  <w:style w:type="paragraph" w:styleId="af0">
    <w:name w:val="Date"/>
    <w:basedOn w:val="a"/>
    <w:next w:val="a"/>
    <w:link w:val="Char6"/>
    <w:unhideWhenUsed/>
    <w:qFormat/>
    <w:rsid w:val="007F4B3A"/>
    <w:pPr>
      <w:ind w:leftChars="2500" w:left="100"/>
    </w:pPr>
    <w:rPr>
      <w:rFonts w:ascii="仿宋_GB2312" w:eastAsia="仿宋_GB2312" w:hAnsi="宋体"/>
      <w:color w:val="000000"/>
      <w:sz w:val="24"/>
      <w:szCs w:val="24"/>
    </w:rPr>
  </w:style>
  <w:style w:type="character" w:customStyle="1" w:styleId="Char6">
    <w:name w:val="日期 Char"/>
    <w:basedOn w:val="a1"/>
    <w:link w:val="af0"/>
    <w:qFormat/>
    <w:rsid w:val="007F4B3A"/>
    <w:rPr>
      <w:rFonts w:ascii="仿宋_GB2312" w:eastAsia="仿宋_GB2312" w:hAnsi="宋体" w:cs="Times New Roman"/>
      <w:color w:val="000000"/>
      <w:sz w:val="24"/>
      <w:szCs w:val="24"/>
    </w:rPr>
  </w:style>
  <w:style w:type="paragraph" w:styleId="af1">
    <w:name w:val="Body Text First Indent"/>
    <w:basedOn w:val="a9"/>
    <w:link w:val="Char7"/>
    <w:unhideWhenUsed/>
    <w:qFormat/>
    <w:rsid w:val="007F4B3A"/>
    <w:pPr>
      <w:ind w:firstLineChars="100" w:firstLine="420"/>
    </w:pPr>
    <w:rPr>
      <w:rFonts w:asciiTheme="minorHAnsi" w:eastAsia="仿宋" w:hAnsiTheme="minorHAnsi" w:cstheme="minorBidi"/>
      <w:sz w:val="28"/>
    </w:rPr>
  </w:style>
  <w:style w:type="character" w:customStyle="1" w:styleId="Char7">
    <w:name w:val="正文首行缩进 Char"/>
    <w:basedOn w:val="Char4"/>
    <w:link w:val="af1"/>
    <w:qFormat/>
    <w:rsid w:val="007F4B3A"/>
    <w:rPr>
      <w:rFonts w:ascii="Times New Roman" w:eastAsia="仿宋" w:hAnsi="Times New Roman" w:cs="Times New Roman"/>
      <w:sz w:val="28"/>
      <w:szCs w:val="24"/>
    </w:rPr>
  </w:style>
  <w:style w:type="paragraph" w:styleId="22">
    <w:name w:val="Body Text First Indent 2"/>
    <w:basedOn w:val="af"/>
    <w:link w:val="2Char0"/>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5"/>
    <w:link w:val="22"/>
    <w:qFormat/>
    <w:rsid w:val="007F4B3A"/>
    <w:rPr>
      <w:rFonts w:ascii="Times New Roman" w:eastAsia="宋体" w:hAnsi="Times New Roman" w:cs="Times New Roman"/>
      <w:sz w:val="24"/>
      <w:szCs w:val="20"/>
    </w:rPr>
  </w:style>
  <w:style w:type="paragraph" w:styleId="31">
    <w:name w:val="Body Text 3"/>
    <w:basedOn w:val="a"/>
    <w:link w:val="3Char0"/>
    <w:unhideWhenUsed/>
    <w:qFormat/>
    <w:rsid w:val="007F4B3A"/>
    <w:pPr>
      <w:spacing w:after="120"/>
    </w:pPr>
    <w:rPr>
      <w:sz w:val="16"/>
      <w:szCs w:val="16"/>
    </w:rPr>
  </w:style>
  <w:style w:type="character" w:customStyle="1" w:styleId="3Char0">
    <w:name w:val="正文文本 3 Char"/>
    <w:basedOn w:val="a1"/>
    <w:link w:val="31"/>
    <w:qFormat/>
    <w:rsid w:val="007F4B3A"/>
    <w:rPr>
      <w:rFonts w:ascii="Times New Roman" w:eastAsia="宋体" w:hAnsi="Times New Roman" w:cs="Times New Roman"/>
      <w:sz w:val="16"/>
      <w:szCs w:val="16"/>
    </w:rPr>
  </w:style>
  <w:style w:type="paragraph" w:styleId="23">
    <w:name w:val="Body Text Indent 2"/>
    <w:basedOn w:val="a"/>
    <w:link w:val="2Char2"/>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1"/>
    <w:link w:val="23"/>
    <w:qFormat/>
    <w:rsid w:val="007F4B3A"/>
    <w:rPr>
      <w:rFonts w:ascii="仿宋_GB2312" w:eastAsia="仿宋_GB2312" w:hAnsi="Times New Roman" w:cs="Times New Roman"/>
      <w:sz w:val="24"/>
      <w:szCs w:val="24"/>
    </w:rPr>
  </w:style>
  <w:style w:type="paragraph" w:styleId="32">
    <w:name w:val="Body Text Indent 3"/>
    <w:basedOn w:val="a"/>
    <w:link w:val="3Char2"/>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1"/>
    <w:link w:val="32"/>
    <w:qFormat/>
    <w:rsid w:val="007F4B3A"/>
    <w:rPr>
      <w:rFonts w:ascii="宋体" w:eastAsia="宋体" w:hAnsi="Times New Roman" w:cs="Times New Roman"/>
      <w:kern w:val="0"/>
      <w:sz w:val="24"/>
      <w:szCs w:val="20"/>
    </w:rPr>
  </w:style>
  <w:style w:type="paragraph" w:styleId="af2">
    <w:name w:val="Block Text"/>
    <w:basedOn w:val="a"/>
    <w:unhideWhenUsed/>
    <w:qFormat/>
    <w:rsid w:val="007F4B3A"/>
    <w:pPr>
      <w:widowControl/>
      <w:ind w:left="480" w:right="-341" w:firstLine="513"/>
    </w:pPr>
    <w:rPr>
      <w:kern w:val="0"/>
      <w:sz w:val="24"/>
    </w:rPr>
  </w:style>
  <w:style w:type="paragraph" w:styleId="af3">
    <w:name w:val="Document Map"/>
    <w:basedOn w:val="a"/>
    <w:link w:val="Char8"/>
    <w:unhideWhenUsed/>
    <w:qFormat/>
    <w:rsid w:val="007F4B3A"/>
    <w:pPr>
      <w:shd w:val="clear" w:color="auto" w:fill="000080"/>
    </w:pPr>
    <w:rPr>
      <w:szCs w:val="24"/>
    </w:rPr>
  </w:style>
  <w:style w:type="character" w:customStyle="1" w:styleId="Char8">
    <w:name w:val="文档结构图 Char"/>
    <w:basedOn w:val="a1"/>
    <w:link w:val="af3"/>
    <w:qFormat/>
    <w:rsid w:val="007F4B3A"/>
    <w:rPr>
      <w:rFonts w:ascii="Times New Roman" w:eastAsia="宋体" w:hAnsi="Times New Roman" w:cs="Times New Roman"/>
      <w:szCs w:val="24"/>
      <w:shd w:val="clear" w:color="auto" w:fill="000080"/>
    </w:rPr>
  </w:style>
  <w:style w:type="paragraph" w:styleId="af4">
    <w:name w:val="annotation subject"/>
    <w:basedOn w:val="a8"/>
    <w:next w:val="a8"/>
    <w:link w:val="Char9"/>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9">
    <w:name w:val="批注主题 Char"/>
    <w:basedOn w:val="Char12"/>
    <w:link w:val="af4"/>
    <w:qFormat/>
    <w:rsid w:val="007F4B3A"/>
    <w:rPr>
      <w:rFonts w:ascii="Times New Roman" w:eastAsia="宋体" w:hAnsi="Times New Roman" w:cs="Times New Roman"/>
      <w:b/>
      <w:bCs/>
      <w:sz w:val="24"/>
      <w:szCs w:val="24"/>
    </w:rPr>
  </w:style>
  <w:style w:type="paragraph" w:styleId="af5">
    <w:name w:val="Balloon Text"/>
    <w:basedOn w:val="a"/>
    <w:link w:val="Chara"/>
    <w:unhideWhenUsed/>
    <w:qFormat/>
    <w:rsid w:val="007F4B3A"/>
    <w:rPr>
      <w:sz w:val="18"/>
      <w:szCs w:val="18"/>
    </w:rPr>
  </w:style>
  <w:style w:type="character" w:customStyle="1" w:styleId="Chara">
    <w:name w:val="批注框文本 Char"/>
    <w:basedOn w:val="a1"/>
    <w:link w:val="af5"/>
    <w:uiPriority w:val="99"/>
    <w:qFormat/>
    <w:rsid w:val="007F4B3A"/>
    <w:rPr>
      <w:rFonts w:ascii="Times New Roman" w:eastAsia="宋体" w:hAnsi="Times New Roman" w:cs="Times New Roman"/>
      <w:sz w:val="18"/>
      <w:szCs w:val="18"/>
    </w:rPr>
  </w:style>
  <w:style w:type="paragraph" w:styleId="af6">
    <w:name w:val="No Spacing"/>
    <w:qFormat/>
    <w:rsid w:val="007F4B3A"/>
    <w:pPr>
      <w:widowControl w:val="0"/>
      <w:jc w:val="both"/>
    </w:pPr>
    <w:rPr>
      <w:rFonts w:ascii="Times New Roman" w:eastAsia="宋体" w:hAnsi="Times New Roman" w:cs="Times New Roman"/>
      <w:szCs w:val="24"/>
    </w:rPr>
  </w:style>
  <w:style w:type="paragraph" w:styleId="af7">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8"/>
    <w:uiPriority w:val="34"/>
    <w:qFormat/>
    <w:locked/>
    <w:rsid w:val="007F4B3A"/>
    <w:rPr>
      <w:rFonts w:ascii="Calibri" w:hAnsi="Calibri" w:cs="Calibri"/>
    </w:rPr>
  </w:style>
  <w:style w:type="paragraph" w:styleId="af8">
    <w:name w:val="List Paragraph"/>
    <w:basedOn w:val="a"/>
    <w:link w:val="Char14"/>
    <w:uiPriority w:val="34"/>
    <w:qFormat/>
    <w:rsid w:val="007F4B3A"/>
    <w:pPr>
      <w:ind w:firstLineChars="200" w:firstLine="420"/>
    </w:pPr>
    <w:rPr>
      <w:rFonts w:ascii="Calibri" w:eastAsiaTheme="minorEastAsia" w:hAnsi="Calibri" w:cs="Calibri"/>
      <w:szCs w:val="22"/>
    </w:rPr>
  </w:style>
  <w:style w:type="character" w:customStyle="1" w:styleId="Charb">
    <w:name w:val="正文小标题 Char"/>
    <w:link w:val="af9"/>
    <w:qFormat/>
    <w:locked/>
    <w:rsid w:val="007F4B3A"/>
    <w:rPr>
      <w:rFonts w:ascii="宋体" w:eastAsia="宋体" w:hAnsi="宋体"/>
      <w:b/>
      <w:i/>
      <w:color w:val="FF0000"/>
      <w:sz w:val="24"/>
    </w:rPr>
  </w:style>
  <w:style w:type="paragraph" w:customStyle="1" w:styleId="af9">
    <w:name w:val="正文小标题"/>
    <w:basedOn w:val="a"/>
    <w:next w:val="a0"/>
    <w:link w:val="Charb"/>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3"/>
    <w:qFormat/>
    <w:locked/>
    <w:rsid w:val="007F4B3A"/>
    <w:rPr>
      <w:rFonts w:ascii="宋体" w:eastAsia="宋体" w:hAnsi="宋体"/>
      <w:color w:val="000000"/>
      <w:kern w:val="28"/>
      <w:sz w:val="28"/>
    </w:rPr>
  </w:style>
  <w:style w:type="paragraph" w:customStyle="1" w:styleId="13">
    <w:name w:val="正文缩进1"/>
    <w:basedOn w:val="a"/>
    <w:link w:val="CharChar"/>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4"/>
    <w:qFormat/>
    <w:locked/>
    <w:rsid w:val="007F4B3A"/>
    <w:rPr>
      <w:rFonts w:ascii="宋体" w:eastAsia="宋体" w:hAnsi="宋体"/>
      <w:sz w:val="24"/>
      <w:szCs w:val="24"/>
    </w:rPr>
  </w:style>
  <w:style w:type="paragraph" w:customStyle="1" w:styleId="14">
    <w:name w:val="正文文本缩进1"/>
    <w:basedOn w:val="a"/>
    <w:link w:val="Char15"/>
    <w:qFormat/>
    <w:rsid w:val="007F4B3A"/>
    <w:pPr>
      <w:spacing w:line="480" w:lineRule="exact"/>
      <w:ind w:firstLineChars="200" w:firstLine="480"/>
    </w:pPr>
    <w:rPr>
      <w:rFonts w:ascii="宋体" w:hAnsi="宋体" w:cstheme="minorBidi"/>
      <w:sz w:val="24"/>
      <w:szCs w:val="24"/>
    </w:rPr>
  </w:style>
  <w:style w:type="character" w:customStyle="1" w:styleId="Charc">
    <w:name w:val="注释 Char"/>
    <w:link w:val="afa"/>
    <w:qFormat/>
    <w:locked/>
    <w:rsid w:val="007F4B3A"/>
    <w:rPr>
      <w:rFonts w:ascii="宋体" w:eastAsia="宋体" w:hAnsi="宋体"/>
      <w:szCs w:val="21"/>
    </w:rPr>
  </w:style>
  <w:style w:type="paragraph" w:customStyle="1" w:styleId="afa">
    <w:name w:val="注释"/>
    <w:basedOn w:val="a"/>
    <w:link w:val="Charc"/>
    <w:qFormat/>
    <w:rsid w:val="007F4B3A"/>
    <w:pPr>
      <w:adjustRightInd w:val="0"/>
      <w:snapToGrid w:val="0"/>
      <w:ind w:left="420" w:hangingChars="200" w:hanging="420"/>
      <w:jc w:val="left"/>
    </w:pPr>
    <w:rPr>
      <w:rFonts w:ascii="宋体" w:hAnsi="宋体" w:cstheme="minorBidi"/>
      <w:szCs w:val="21"/>
    </w:rPr>
  </w:style>
  <w:style w:type="character" w:customStyle="1" w:styleId="Chard">
    <w:name w:val="正文大标题 Char"/>
    <w:link w:val="afb"/>
    <w:qFormat/>
    <w:locked/>
    <w:rsid w:val="007F4B3A"/>
    <w:rPr>
      <w:rFonts w:ascii="宋体" w:eastAsia="宋体" w:hAnsi="宋体"/>
      <w:b/>
      <w:color w:val="000000"/>
      <w:sz w:val="28"/>
      <w:szCs w:val="21"/>
    </w:rPr>
  </w:style>
  <w:style w:type="paragraph" w:customStyle="1" w:styleId="afb">
    <w:name w:val="正文大标题"/>
    <w:basedOn w:val="af9"/>
    <w:next w:val="a0"/>
    <w:link w:val="Chard"/>
    <w:qFormat/>
    <w:rsid w:val="007F4B3A"/>
    <w:pPr>
      <w:jc w:val="center"/>
    </w:pPr>
    <w:rPr>
      <w:i w:val="0"/>
      <w:color w:val="000000"/>
      <w:sz w:val="28"/>
      <w:szCs w:val="21"/>
    </w:rPr>
  </w:style>
  <w:style w:type="character" w:customStyle="1" w:styleId="Chare">
    <w:name w:val="正文格式 Char"/>
    <w:link w:val="afc"/>
    <w:qFormat/>
    <w:locked/>
    <w:rsid w:val="007F4B3A"/>
    <w:rPr>
      <w:rFonts w:ascii="宋体" w:eastAsia="宋体" w:hAnsi="宋体"/>
      <w:sz w:val="24"/>
      <w:szCs w:val="24"/>
      <w:lang w:val="en-GB"/>
    </w:rPr>
  </w:style>
  <w:style w:type="paragraph" w:customStyle="1" w:styleId="afc">
    <w:name w:val="正文格式"/>
    <w:basedOn w:val="a"/>
    <w:link w:val="Chare"/>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
    <w:name w:val="正文表格 Char"/>
    <w:link w:val="afd"/>
    <w:qFormat/>
    <w:locked/>
    <w:rsid w:val="007F4B3A"/>
    <w:rPr>
      <w:rFonts w:ascii="宋体" w:eastAsia="宋体" w:hAnsi="宋体"/>
      <w:color w:val="000000"/>
      <w:szCs w:val="21"/>
    </w:rPr>
  </w:style>
  <w:style w:type="paragraph" w:customStyle="1" w:styleId="afd">
    <w:name w:val="正文表格"/>
    <w:basedOn w:val="a"/>
    <w:link w:val="Charf"/>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5"/>
    <w:qFormat/>
    <w:locked/>
    <w:rsid w:val="007F4B3A"/>
    <w:rPr>
      <w:szCs w:val="24"/>
      <w:lang w:val="zh-CN"/>
    </w:rPr>
  </w:style>
  <w:style w:type="paragraph" w:customStyle="1" w:styleId="15">
    <w:name w:val="1"/>
    <w:link w:val="1-2Char"/>
    <w:qFormat/>
    <w:rsid w:val="007F4B3A"/>
    <w:rPr>
      <w:szCs w:val="24"/>
      <w:lang w:val="zh-CN"/>
    </w:rPr>
  </w:style>
  <w:style w:type="character" w:customStyle="1" w:styleId="Charf0">
    <w:name w:val="正文重点 Char"/>
    <w:link w:val="afe"/>
    <w:qFormat/>
    <w:locked/>
    <w:rsid w:val="007F4B3A"/>
    <w:rPr>
      <w:b/>
      <w:sz w:val="24"/>
    </w:rPr>
  </w:style>
  <w:style w:type="paragraph" w:customStyle="1" w:styleId="afe">
    <w:name w:val="正文重点"/>
    <w:basedOn w:val="a"/>
    <w:link w:val="Charf0"/>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
    <w:name w:val="正文文本样式"/>
    <w:basedOn w:val="a"/>
    <w:qFormat/>
    <w:rsid w:val="007F4B3A"/>
    <w:pPr>
      <w:spacing w:line="360" w:lineRule="auto"/>
      <w:ind w:firstLine="482"/>
    </w:pPr>
    <w:rPr>
      <w:rFonts w:cs="宋体"/>
      <w:sz w:val="24"/>
    </w:rPr>
  </w:style>
  <w:style w:type="paragraph" w:customStyle="1" w:styleId="Char16">
    <w:name w:val="Char1"/>
    <w:basedOn w:val="a"/>
    <w:qFormat/>
    <w:rsid w:val="007F4B3A"/>
    <w:pPr>
      <w:tabs>
        <w:tab w:val="left" w:pos="360"/>
      </w:tabs>
    </w:pPr>
    <w:rPr>
      <w:sz w:val="24"/>
      <w:szCs w:val="24"/>
    </w:rPr>
  </w:style>
  <w:style w:type="paragraph" w:customStyle="1" w:styleId="CharCharCharCharCharCharChar2">
    <w:name w:val="Char Char Char Char Char Char Char2"/>
    <w:basedOn w:val="a"/>
    <w:qFormat/>
    <w:rsid w:val="007F4B3A"/>
    <w:pPr>
      <w:snapToGrid w:val="0"/>
      <w:spacing w:line="360" w:lineRule="auto"/>
      <w:ind w:firstLineChars="200" w:firstLine="200"/>
    </w:pPr>
    <w:rPr>
      <w:rFonts w:eastAsia="仿宋_GB2312"/>
      <w:sz w:val="24"/>
      <w:szCs w:val="24"/>
    </w:rPr>
  </w:style>
  <w:style w:type="paragraph" w:customStyle="1" w:styleId="xl41">
    <w:name w:val="xl41"/>
    <w:basedOn w:val="a"/>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
    <w:qFormat/>
    <w:rsid w:val="007F4B3A"/>
    <w:rPr>
      <w:rFonts w:ascii="Tahoma" w:hAnsi="Tahoma"/>
      <w:sz w:val="24"/>
    </w:rPr>
  </w:style>
  <w:style w:type="paragraph" w:customStyle="1" w:styleId="xl36">
    <w:name w:val="xl36"/>
    <w:basedOn w:val="a"/>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
    <w:qFormat/>
    <w:rsid w:val="007F4B3A"/>
    <w:rPr>
      <w:rFonts w:ascii="Tahoma" w:hAnsi="Tahoma"/>
      <w:sz w:val="24"/>
    </w:rPr>
  </w:style>
  <w:style w:type="paragraph" w:customStyle="1" w:styleId="1-">
    <w:name w:val="标题1-附件"/>
    <w:basedOn w:val="1"/>
    <w:qFormat/>
    <w:rsid w:val="007F4B3A"/>
    <w:pPr>
      <w:jc w:val="left"/>
    </w:pPr>
    <w:rPr>
      <w:sz w:val="24"/>
      <w:szCs w:val="24"/>
    </w:rPr>
  </w:style>
  <w:style w:type="paragraph" w:customStyle="1" w:styleId="aff0">
    <w:name w:val="章标题"/>
    <w:next w:val="a"/>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1">
    <w:name w:val="无标题条"/>
    <w:next w:val="a"/>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7F4B3A"/>
    <w:rPr>
      <w:rFonts w:ascii="Tahoma" w:hAnsi="Tahoma"/>
      <w:sz w:val="24"/>
    </w:rPr>
  </w:style>
  <w:style w:type="paragraph" w:customStyle="1" w:styleId="font7">
    <w:name w:val="font7"/>
    <w:basedOn w:val="a"/>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2">
    <w:name w:val="正文列项_字母"/>
    <w:basedOn w:val="a"/>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6">
    <w:name w:val="1名"/>
    <w:basedOn w:val="a"/>
    <w:qFormat/>
    <w:rsid w:val="007F4B3A"/>
    <w:pPr>
      <w:tabs>
        <w:tab w:val="left" w:pos="360"/>
      </w:tabs>
      <w:spacing w:before="120"/>
      <w:ind w:left="360" w:hanging="360"/>
    </w:pPr>
    <w:rPr>
      <w:rFonts w:ascii="宋体"/>
      <w:sz w:val="28"/>
    </w:rPr>
  </w:style>
  <w:style w:type="paragraph" w:customStyle="1" w:styleId="CharCharChar1Char1">
    <w:name w:val="Char Char Char1 Char1"/>
    <w:basedOn w:val="a"/>
    <w:qFormat/>
    <w:rsid w:val="007F4B3A"/>
    <w:rPr>
      <w:rFonts w:ascii="Tahoma" w:hAnsi="Tahoma"/>
      <w:sz w:val="24"/>
    </w:rPr>
  </w:style>
  <w:style w:type="paragraph" w:customStyle="1" w:styleId="-3">
    <w:name w:val="正文须知-3级"/>
    <w:basedOn w:val="a"/>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7F4B3A"/>
    <w:rPr>
      <w:rFonts w:ascii="Tahoma" w:hAnsi="Tahoma"/>
      <w:sz w:val="24"/>
    </w:rPr>
  </w:style>
  <w:style w:type="paragraph" w:customStyle="1" w:styleId="xl33">
    <w:name w:val="xl33"/>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7">
    <w:name w:val="项目编号1"/>
    <w:basedOn w:val="a"/>
    <w:qFormat/>
    <w:rsid w:val="007F4B3A"/>
    <w:pPr>
      <w:spacing w:before="100" w:beforeAutospacing="1" w:after="100" w:afterAutospacing="1" w:line="360" w:lineRule="auto"/>
      <w:ind w:left="420" w:hanging="420"/>
    </w:pPr>
    <w:rPr>
      <w:sz w:val="24"/>
      <w:szCs w:val="24"/>
    </w:rPr>
  </w:style>
  <w:style w:type="paragraph" w:customStyle="1" w:styleId="font6">
    <w:name w:val="font6"/>
    <w:basedOn w:val="a"/>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
    <w:qFormat/>
    <w:rsid w:val="007F4B3A"/>
    <w:rPr>
      <w:rFonts w:ascii="Tahoma" w:hAnsi="Tahoma"/>
      <w:sz w:val="24"/>
    </w:rPr>
  </w:style>
  <w:style w:type="paragraph" w:customStyle="1" w:styleId="24">
    <w:name w:val="项目编号2"/>
    <w:basedOn w:val="17"/>
    <w:qFormat/>
    <w:rsid w:val="007F4B3A"/>
    <w:pPr>
      <w:ind w:left="0" w:firstLine="0"/>
    </w:pPr>
  </w:style>
  <w:style w:type="paragraph" w:customStyle="1" w:styleId="Char22">
    <w:name w:val="Char22"/>
    <w:basedOn w:val="a"/>
    <w:qFormat/>
    <w:rsid w:val="007F4B3A"/>
    <w:rPr>
      <w:rFonts w:ascii="Tahoma" w:hAnsi="Tahoma"/>
      <w:sz w:val="24"/>
    </w:rPr>
  </w:style>
  <w:style w:type="paragraph" w:customStyle="1" w:styleId="xl28">
    <w:name w:val="xl2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
    <w:uiPriority w:val="34"/>
    <w:qFormat/>
    <w:rsid w:val="007F4B3A"/>
    <w:pPr>
      <w:ind w:firstLineChars="200" w:firstLine="420"/>
    </w:pPr>
    <w:rPr>
      <w:rFonts w:ascii="Calibri" w:hAnsi="Calibri"/>
      <w:szCs w:val="22"/>
    </w:rPr>
  </w:style>
  <w:style w:type="paragraph" w:customStyle="1" w:styleId="xl42">
    <w:name w:val="xl4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
    <w:qFormat/>
    <w:rsid w:val="007F4B3A"/>
    <w:rPr>
      <w:rFonts w:ascii="宋体" w:hAnsi="宋体" w:cs="Courier New"/>
      <w:sz w:val="32"/>
      <w:szCs w:val="32"/>
    </w:rPr>
  </w:style>
  <w:style w:type="paragraph" w:customStyle="1" w:styleId="CharChar1CharCharCharCharCharChar">
    <w:name w:val="Char Char1 Char Char Char Char Char Char"/>
    <w:basedOn w:val="a"/>
    <w:qFormat/>
    <w:rsid w:val="007F4B3A"/>
    <w:pPr>
      <w:widowControl/>
      <w:spacing w:after="160" w:line="240" w:lineRule="exact"/>
      <w:jc w:val="left"/>
    </w:pPr>
    <w:rPr>
      <w:rFonts w:ascii="Verdana" w:eastAsia="仿宋_GB2312" w:hAnsi="Verdana"/>
      <w:kern w:val="0"/>
      <w:sz w:val="24"/>
      <w:lang w:eastAsia="en-US"/>
    </w:rPr>
  </w:style>
  <w:style w:type="paragraph" w:customStyle="1" w:styleId="18">
    <w:name w:val="表格1"/>
    <w:basedOn w:val="a"/>
    <w:qFormat/>
    <w:rsid w:val="007F4B3A"/>
    <w:pPr>
      <w:ind w:firstLineChars="200" w:firstLine="480"/>
      <w:jc w:val="center"/>
    </w:pPr>
    <w:rPr>
      <w:sz w:val="24"/>
    </w:rPr>
  </w:style>
  <w:style w:type="paragraph" w:customStyle="1" w:styleId="CharCharCharCharCharCharChar">
    <w:name w:val="Char Char Char Char Char Char Char"/>
    <w:basedOn w:val="a"/>
    <w:qFormat/>
    <w:rsid w:val="007F4B3A"/>
    <w:pPr>
      <w:snapToGrid w:val="0"/>
      <w:spacing w:line="360" w:lineRule="auto"/>
      <w:ind w:firstLineChars="200" w:firstLine="200"/>
    </w:pPr>
    <w:rPr>
      <w:rFonts w:eastAsia="仿宋_GB2312"/>
      <w:sz w:val="24"/>
      <w:szCs w:val="24"/>
    </w:rPr>
  </w:style>
  <w:style w:type="paragraph" w:customStyle="1" w:styleId="-1">
    <w:name w:val="正文须知-1级"/>
    <w:basedOn w:val="a"/>
    <w:next w:val="a"/>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
    <w:qFormat/>
    <w:rsid w:val="007F4B3A"/>
    <w:pPr>
      <w:widowControl/>
      <w:spacing w:after="160" w:line="240" w:lineRule="exact"/>
      <w:jc w:val="center"/>
    </w:pPr>
    <w:rPr>
      <w:rFonts w:ascii="宋体" w:hAnsi="宋体"/>
      <w:b/>
      <w:kern w:val="0"/>
      <w:sz w:val="30"/>
      <w:szCs w:val="30"/>
      <w:lang w:eastAsia="en-US"/>
    </w:rPr>
  </w:style>
  <w:style w:type="paragraph" w:customStyle="1" w:styleId="aff3">
    <w:name w:val="正文文本样式 加粗"/>
    <w:basedOn w:val="aff"/>
    <w:qFormat/>
    <w:rsid w:val="007F4B3A"/>
    <w:rPr>
      <w:b/>
    </w:rPr>
  </w:style>
  <w:style w:type="paragraph" w:customStyle="1" w:styleId="CharCharChar2">
    <w:name w:val="Char Char Char2"/>
    <w:basedOn w:val="a"/>
    <w:qFormat/>
    <w:rsid w:val="007F4B3A"/>
    <w:rPr>
      <w:rFonts w:ascii="Tahoma" w:hAnsi="Tahoma"/>
      <w:sz w:val="24"/>
    </w:rPr>
  </w:style>
  <w:style w:type="paragraph" w:customStyle="1" w:styleId="xl31">
    <w:name w:val="xl31"/>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5">
    <w:name w:val="样式2"/>
    <w:basedOn w:val="11"/>
    <w:qFormat/>
    <w:rsid w:val="007F4B3A"/>
    <w:pPr>
      <w:spacing w:line="360" w:lineRule="auto"/>
      <w:jc w:val="center"/>
    </w:pPr>
    <w:rPr>
      <w:sz w:val="24"/>
    </w:rPr>
  </w:style>
  <w:style w:type="paragraph" w:customStyle="1" w:styleId="aff4">
    <w:name w:val="样式 宋体 五号 行距: 单倍行距"/>
    <w:basedOn w:val="a"/>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
    <w:qFormat/>
    <w:rsid w:val="007F4B3A"/>
    <w:rPr>
      <w:szCs w:val="24"/>
    </w:rPr>
  </w:style>
  <w:style w:type="paragraph" w:customStyle="1" w:styleId="xl43">
    <w:name w:val="xl43"/>
    <w:basedOn w:val="a"/>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5">
    <w:name w:val="正文列项_数字"/>
    <w:basedOn w:val="a"/>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
    <w:qFormat/>
    <w:rsid w:val="007F4B3A"/>
    <w:rPr>
      <w:rFonts w:ascii="Tahoma" w:hAnsi="Tahoma"/>
      <w:sz w:val="24"/>
    </w:rPr>
  </w:style>
  <w:style w:type="paragraph" w:customStyle="1" w:styleId="xl39">
    <w:name w:val="xl3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
    <w:qFormat/>
    <w:rsid w:val="007F4B3A"/>
    <w:pPr>
      <w:widowControl/>
      <w:spacing w:line="400" w:lineRule="exact"/>
      <w:jc w:val="center"/>
    </w:pPr>
    <w:rPr>
      <w:szCs w:val="24"/>
    </w:rPr>
  </w:style>
  <w:style w:type="paragraph" w:customStyle="1" w:styleId="xl50">
    <w:name w:val="xl5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6">
    <w:name w:val="正文 + 宋体"/>
    <w:basedOn w:val="a"/>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qFormat/>
    <w:rsid w:val="007F4B3A"/>
    <w:pPr>
      <w:widowControl/>
      <w:spacing w:after="160" w:line="240" w:lineRule="exact"/>
      <w:jc w:val="center"/>
    </w:pPr>
    <w:rPr>
      <w:rFonts w:ascii="宋体" w:hAnsi="宋体"/>
      <w:b/>
      <w:kern w:val="0"/>
      <w:sz w:val="30"/>
      <w:szCs w:val="30"/>
      <w:lang w:eastAsia="en-US"/>
    </w:rPr>
  </w:style>
  <w:style w:type="paragraph" w:customStyle="1" w:styleId="aff7">
    <w:name w:val="图中文字"/>
    <w:basedOn w:val="a"/>
    <w:qFormat/>
    <w:rsid w:val="007F4B3A"/>
    <w:pPr>
      <w:adjustRightInd w:val="0"/>
      <w:snapToGrid w:val="0"/>
      <w:spacing w:line="0" w:lineRule="atLeast"/>
      <w:jc w:val="center"/>
    </w:pPr>
    <w:rPr>
      <w:sz w:val="24"/>
    </w:rPr>
  </w:style>
  <w:style w:type="paragraph" w:customStyle="1" w:styleId="26">
    <w:name w:val="样式 标题 2 + 宋体 五号 行距: 单倍行距"/>
    <w:basedOn w:val="2"/>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8">
    <w:name w:val="字元 字元"/>
    <w:basedOn w:val="a"/>
    <w:qFormat/>
    <w:rsid w:val="007F4B3A"/>
    <w:rPr>
      <w:rFonts w:ascii="Tahoma" w:hAnsi="Tahoma"/>
      <w:sz w:val="24"/>
    </w:rPr>
  </w:style>
  <w:style w:type="paragraph" w:customStyle="1" w:styleId="CharCharCharCharCharCharCharCharCharChar2">
    <w:name w:val="Char Char Char Char Char Char Char Char Char Char2"/>
    <w:basedOn w:val="a"/>
    <w:qFormat/>
    <w:rsid w:val="007F4B3A"/>
    <w:rPr>
      <w:rFonts w:ascii="宋体" w:hAnsi="宋体" w:cs="Courier New"/>
      <w:sz w:val="32"/>
      <w:szCs w:val="32"/>
    </w:rPr>
  </w:style>
  <w:style w:type="paragraph" w:customStyle="1" w:styleId="Char2CharCharCharCharCharChar">
    <w:name w:val="Char2 Char Char Char Char Char Char"/>
    <w:basedOn w:val="a"/>
    <w:qFormat/>
    <w:rsid w:val="007F4B3A"/>
    <w:pPr>
      <w:widowControl/>
      <w:spacing w:line="400" w:lineRule="exact"/>
      <w:jc w:val="center"/>
    </w:pPr>
    <w:rPr>
      <w:szCs w:val="24"/>
    </w:rPr>
  </w:style>
  <w:style w:type="paragraph" w:customStyle="1" w:styleId="aff9">
    <w:name w:val="??"/>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a">
    <w:name w:val="图例"/>
    <w:basedOn w:val="a"/>
    <w:qFormat/>
    <w:rsid w:val="007F4B3A"/>
    <w:pPr>
      <w:spacing w:before="120" w:after="120" w:line="360" w:lineRule="auto"/>
      <w:jc w:val="center"/>
    </w:pPr>
    <w:rPr>
      <w:rFonts w:eastAsia="仿宋_GB2312"/>
      <w:b/>
      <w:sz w:val="24"/>
    </w:rPr>
  </w:style>
  <w:style w:type="paragraph" w:customStyle="1" w:styleId="affb">
    <w:name w:val="图文"/>
    <w:basedOn w:val="a"/>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
    <w:qFormat/>
    <w:rsid w:val="007F4B3A"/>
    <w:pPr>
      <w:widowControl/>
      <w:adjustRightInd w:val="0"/>
      <w:spacing w:line="360" w:lineRule="auto"/>
      <w:ind w:firstLineChars="200" w:firstLine="480"/>
      <w:jc w:val="left"/>
    </w:pPr>
    <w:rPr>
      <w:color w:val="FF0000"/>
      <w:kern w:val="0"/>
      <w:sz w:val="24"/>
    </w:rPr>
  </w:style>
  <w:style w:type="paragraph" w:customStyle="1" w:styleId="-2">
    <w:name w:val="正文须知-2级"/>
    <w:basedOn w:val="a"/>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
    <w:qFormat/>
    <w:rsid w:val="007F4B3A"/>
    <w:pPr>
      <w:widowControl/>
      <w:spacing w:line="400" w:lineRule="exact"/>
      <w:jc w:val="center"/>
    </w:pPr>
    <w:rPr>
      <w:szCs w:val="24"/>
    </w:rPr>
  </w:style>
  <w:style w:type="paragraph" w:customStyle="1" w:styleId="xl23">
    <w:name w:val="xl23"/>
    <w:basedOn w:val="a"/>
    <w:qFormat/>
    <w:rsid w:val="007F4B3A"/>
    <w:pPr>
      <w:widowControl/>
      <w:spacing w:before="100" w:beforeAutospacing="1" w:after="100" w:afterAutospacing="1" w:line="360" w:lineRule="auto"/>
    </w:pPr>
    <w:rPr>
      <w:kern w:val="0"/>
      <w:sz w:val="24"/>
    </w:rPr>
  </w:style>
  <w:style w:type="paragraph" w:customStyle="1" w:styleId="Style160">
    <w:name w:val="_Style 160"/>
    <w:qFormat/>
    <w:rsid w:val="007F4B3A"/>
    <w:rPr>
      <w:rFonts w:ascii="Times New Roman" w:eastAsia="宋体" w:hAnsi="Times New Roman" w:cs="Times New Roman"/>
      <w:szCs w:val="24"/>
    </w:rPr>
  </w:style>
  <w:style w:type="paragraph" w:customStyle="1" w:styleId="33">
    <w:name w:val="项目编号3"/>
    <w:basedOn w:val="aff"/>
    <w:qFormat/>
    <w:rsid w:val="007F4B3A"/>
    <w:pPr>
      <w:ind w:left="902" w:hanging="420"/>
    </w:pPr>
  </w:style>
  <w:style w:type="paragraph" w:customStyle="1" w:styleId="19">
    <w:name w:val="修订1"/>
    <w:qFormat/>
    <w:rsid w:val="007F4B3A"/>
    <w:rPr>
      <w:rFonts w:ascii="Times New Roman" w:eastAsia="宋体" w:hAnsi="Times New Roman" w:cs="Times New Roman"/>
      <w:szCs w:val="24"/>
    </w:rPr>
  </w:style>
  <w:style w:type="paragraph" w:customStyle="1" w:styleId="27">
    <w:name w:val="字元 字元2"/>
    <w:basedOn w:val="a"/>
    <w:qFormat/>
    <w:rsid w:val="007F4B3A"/>
    <w:rPr>
      <w:rFonts w:ascii="Tahoma" w:hAnsi="Tahoma"/>
      <w:sz w:val="24"/>
    </w:rPr>
  </w:style>
  <w:style w:type="paragraph" w:customStyle="1" w:styleId="xl25">
    <w:name w:val="xl25"/>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
    <w:qFormat/>
    <w:rsid w:val="007F4B3A"/>
    <w:pPr>
      <w:widowControl/>
      <w:spacing w:line="400" w:lineRule="exact"/>
      <w:jc w:val="center"/>
    </w:pPr>
    <w:rPr>
      <w:szCs w:val="24"/>
    </w:rPr>
  </w:style>
  <w:style w:type="paragraph" w:customStyle="1" w:styleId="CharCharChar">
    <w:name w:val="Char Char Char"/>
    <w:basedOn w:val="a"/>
    <w:qFormat/>
    <w:rsid w:val="007F4B3A"/>
    <w:rPr>
      <w:rFonts w:ascii="Tahoma" w:hAnsi="Tahoma"/>
      <w:sz w:val="24"/>
    </w:rPr>
  </w:style>
  <w:style w:type="paragraph" w:customStyle="1" w:styleId="1CharCharCharChar">
    <w:name w:val="1 Char Char Char Char"/>
    <w:basedOn w:val="a"/>
    <w:qFormat/>
    <w:rsid w:val="007F4B3A"/>
    <w:rPr>
      <w:rFonts w:ascii="Tahoma" w:hAnsi="Tahoma"/>
      <w:sz w:val="24"/>
    </w:rPr>
  </w:style>
  <w:style w:type="paragraph" w:customStyle="1" w:styleId="xl34">
    <w:name w:val="xl34"/>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1">
    <w:name w:val="Char"/>
    <w:basedOn w:val="a"/>
    <w:qFormat/>
    <w:rsid w:val="007F4B3A"/>
    <w:pPr>
      <w:tabs>
        <w:tab w:val="left" w:pos="360"/>
      </w:tabs>
    </w:pPr>
    <w:rPr>
      <w:sz w:val="24"/>
      <w:szCs w:val="24"/>
    </w:rPr>
  </w:style>
  <w:style w:type="paragraph" w:customStyle="1" w:styleId="default0">
    <w:name w:val="default"/>
    <w:basedOn w:val="a"/>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
    <w:qFormat/>
    <w:rsid w:val="007F4B3A"/>
    <w:rPr>
      <w:rFonts w:ascii="Tahoma" w:hAnsi="Tahoma"/>
      <w:sz w:val="24"/>
    </w:rPr>
  </w:style>
  <w:style w:type="paragraph" w:customStyle="1" w:styleId="font8">
    <w:name w:val="font8"/>
    <w:basedOn w:val="a"/>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
    <w:qFormat/>
    <w:rsid w:val="007F4B3A"/>
    <w:pPr>
      <w:widowControl/>
      <w:jc w:val="left"/>
    </w:pPr>
    <w:rPr>
      <w:rFonts w:ascii="楷体_GB2312" w:eastAsia="楷体_GB2312" w:cs="Arial"/>
      <w:kern w:val="0"/>
      <w:sz w:val="24"/>
      <w:szCs w:val="24"/>
    </w:rPr>
  </w:style>
  <w:style w:type="paragraph" w:customStyle="1" w:styleId="font9">
    <w:name w:val="font9"/>
    <w:basedOn w:val="a"/>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
    <w:qFormat/>
    <w:rsid w:val="007F4B3A"/>
    <w:rPr>
      <w:rFonts w:ascii="Arial" w:hAnsi="Arial" w:cs="Arial"/>
      <w:szCs w:val="21"/>
    </w:rPr>
  </w:style>
  <w:style w:type="paragraph" w:customStyle="1" w:styleId="28">
    <w:name w:val="正文缩进2"/>
    <w:basedOn w:val="a"/>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
    <w:qFormat/>
    <w:rsid w:val="007F4B3A"/>
    <w:pPr>
      <w:tabs>
        <w:tab w:val="left" w:pos="360"/>
      </w:tabs>
    </w:pPr>
    <w:rPr>
      <w:sz w:val="24"/>
      <w:szCs w:val="24"/>
    </w:rPr>
  </w:style>
  <w:style w:type="paragraph" w:customStyle="1" w:styleId="affc">
    <w:name w:val="文档正文"/>
    <w:basedOn w:val="a"/>
    <w:qFormat/>
    <w:rsid w:val="007F4B3A"/>
    <w:pPr>
      <w:snapToGrid w:val="0"/>
      <w:spacing w:before="120" w:after="120" w:line="180" w:lineRule="auto"/>
    </w:pPr>
    <w:rPr>
      <w:rFonts w:ascii="Arial" w:hAnsi="Arial"/>
    </w:rPr>
  </w:style>
  <w:style w:type="paragraph" w:customStyle="1" w:styleId="background1">
    <w:name w:val="background1"/>
    <w:basedOn w:val="a"/>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qFormat/>
    <w:rsid w:val="007F4B3A"/>
    <w:pPr>
      <w:autoSpaceDE w:val="0"/>
      <w:autoSpaceDN w:val="0"/>
      <w:jc w:val="left"/>
    </w:pPr>
    <w:rPr>
      <w:rFonts w:ascii="宋体" w:hAnsi="宋体" w:cs="宋体"/>
      <w:kern w:val="0"/>
      <w:sz w:val="22"/>
      <w:szCs w:val="22"/>
      <w:lang w:eastAsia="en-US"/>
    </w:rPr>
  </w:style>
  <w:style w:type="paragraph" w:customStyle="1" w:styleId="29">
    <w:name w:val="正文文本缩进2"/>
    <w:basedOn w:val="a"/>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d">
    <w:name w:val="表格文字"/>
    <w:basedOn w:val="af"/>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3"/>
    <w:qFormat/>
    <w:rsid w:val="007F4B3A"/>
    <w:rPr>
      <w:rFonts w:ascii="Tahoma" w:hAnsi="Tahoma"/>
      <w:sz w:val="24"/>
    </w:rPr>
  </w:style>
  <w:style w:type="paragraph" w:customStyle="1" w:styleId="Char1CharCharChar1">
    <w:name w:val="Char1 Char Char Char1"/>
    <w:basedOn w:val="a"/>
    <w:qFormat/>
    <w:rsid w:val="007F4B3A"/>
    <w:rPr>
      <w:rFonts w:ascii="Tahoma" w:hAnsi="Tahoma" w:cs="仿宋_GB2312"/>
      <w:sz w:val="24"/>
      <w:szCs w:val="28"/>
    </w:rPr>
  </w:style>
  <w:style w:type="paragraph" w:customStyle="1" w:styleId="affe">
    <w:name w:val="缺省文本"/>
    <w:basedOn w:val="a"/>
    <w:qFormat/>
    <w:rsid w:val="007F4B3A"/>
    <w:pPr>
      <w:autoSpaceDE w:val="0"/>
      <w:autoSpaceDN w:val="0"/>
      <w:adjustRightInd w:val="0"/>
      <w:jc w:val="left"/>
    </w:pPr>
    <w:rPr>
      <w:kern w:val="0"/>
      <w:sz w:val="24"/>
      <w:szCs w:val="24"/>
    </w:rPr>
  </w:style>
  <w:style w:type="paragraph" w:customStyle="1" w:styleId="xl48">
    <w:name w:val="xl4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
    <w:qFormat/>
    <w:rsid w:val="007F4B3A"/>
    <w:pPr>
      <w:ind w:firstLineChars="200" w:firstLine="420"/>
    </w:pPr>
    <w:rPr>
      <w:rFonts w:ascii="Calibri" w:hAnsi="Calibri"/>
      <w:szCs w:val="22"/>
    </w:rPr>
  </w:style>
  <w:style w:type="paragraph" w:customStyle="1" w:styleId="xl45">
    <w:name w:val="xl45"/>
    <w:basedOn w:val="a"/>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
    <w:qFormat/>
    <w:rsid w:val="007F4B3A"/>
    <w:rPr>
      <w:rFonts w:ascii="Tahoma" w:hAnsi="Tahoma"/>
      <w:sz w:val="24"/>
    </w:rPr>
  </w:style>
  <w:style w:type="paragraph" w:customStyle="1" w:styleId="font5">
    <w:name w:val="font5"/>
    <w:basedOn w:val="a"/>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
    <w:qFormat/>
    <w:rsid w:val="007F4B3A"/>
    <w:rPr>
      <w:rFonts w:ascii="Tahoma" w:hAnsi="Tahoma"/>
      <w:sz w:val="24"/>
    </w:rPr>
  </w:style>
  <w:style w:type="paragraph" w:customStyle="1" w:styleId="Afff">
    <w:name w:val="正文 A"/>
    <w:basedOn w:val="a"/>
    <w:qFormat/>
    <w:rsid w:val="007F4B3A"/>
    <w:rPr>
      <w:rFonts w:ascii="Arial Unicode MS" w:eastAsia="Times New Roman" w:hAnsi="Arial Unicode MS"/>
      <w:color w:val="000000"/>
      <w:szCs w:val="21"/>
    </w:rPr>
  </w:style>
  <w:style w:type="character" w:customStyle="1" w:styleId="Bodytext1">
    <w:name w:val="Body text|1_"/>
    <w:link w:val="Bodytext10"/>
    <w:locked/>
    <w:rsid w:val="007F4B3A"/>
    <w:rPr>
      <w:rFonts w:ascii="宋体" w:eastAsia="宋体" w:hAnsi="宋体" w:cs="宋体"/>
      <w:lang w:val="zh-TW" w:eastAsia="zh-TW" w:bidi="zh-TW"/>
    </w:rPr>
  </w:style>
  <w:style w:type="paragraph" w:customStyle="1" w:styleId="Bodytext10">
    <w:name w:val="Body text|1"/>
    <w:basedOn w:val="a"/>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
    <w:qFormat/>
    <w:rsid w:val="007F4B3A"/>
    <w:rPr>
      <w:rFonts w:ascii="等线" w:eastAsia="等线" w:hAnsi="等线"/>
      <w:szCs w:val="24"/>
    </w:rPr>
  </w:style>
  <w:style w:type="character" w:customStyle="1" w:styleId="Charf2">
    <w:name w:val="目录用 Char"/>
    <w:link w:val="afff0"/>
    <w:locked/>
    <w:rsid w:val="007F4B3A"/>
    <w:rPr>
      <w:b/>
      <w:sz w:val="36"/>
      <w:szCs w:val="36"/>
    </w:rPr>
  </w:style>
  <w:style w:type="paragraph" w:customStyle="1" w:styleId="afff0">
    <w:name w:val="目录用"/>
    <w:basedOn w:val="a"/>
    <w:link w:val="Charf2"/>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
    <w:qFormat/>
    <w:rsid w:val="007F4B3A"/>
    <w:pPr>
      <w:widowControl/>
      <w:spacing w:line="240" w:lineRule="atLeast"/>
      <w:jc w:val="left"/>
    </w:pPr>
    <w:rPr>
      <w:rFonts w:ascii="宋体" w:hAnsi="宋体"/>
      <w:color w:val="000000"/>
      <w:kern w:val="0"/>
    </w:rPr>
  </w:style>
  <w:style w:type="character" w:styleId="afff1">
    <w:name w:val="annotation reference"/>
    <w:uiPriority w:val="99"/>
    <w:unhideWhenUsed/>
    <w:qFormat/>
    <w:rsid w:val="007F4B3A"/>
    <w:rPr>
      <w:sz w:val="21"/>
      <w:szCs w:val="21"/>
    </w:rPr>
  </w:style>
  <w:style w:type="character" w:customStyle="1" w:styleId="Char17">
    <w:name w:val="正文文本 Char1"/>
    <w:rsid w:val="007F4B3A"/>
    <w:rPr>
      <w:rFonts w:ascii="宋体" w:eastAsia="宋体" w:hAnsi="宋体" w:cs="宋体" w:hint="eastAsia"/>
      <w:sz w:val="24"/>
      <w:szCs w:val="24"/>
    </w:rPr>
  </w:style>
  <w:style w:type="character" w:customStyle="1" w:styleId="2Char1">
    <w:name w:val="标题 2 Char1"/>
    <w:link w:val="2"/>
    <w:qFormat/>
    <w:locked/>
    <w:rsid w:val="007F4B3A"/>
    <w:rPr>
      <w:rFonts w:ascii="Arial" w:eastAsia="黑体" w:hAnsi="Arial" w:cs="Times New Roman"/>
      <w:b/>
      <w:kern w:val="0"/>
      <w:sz w:val="30"/>
      <w:szCs w:val="20"/>
    </w:rPr>
  </w:style>
  <w:style w:type="character" w:customStyle="1" w:styleId="3Char1">
    <w:name w:val="标题 3 Char1"/>
    <w:link w:val="3"/>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
    <w:locked/>
    <w:rsid w:val="007F4B3A"/>
    <w:rPr>
      <w:rFonts w:ascii="Times New Roman" w:eastAsia="宋体" w:hAnsi="Times New Roman" w:cs="Times New Roman"/>
      <w:sz w:val="24"/>
      <w:szCs w:val="24"/>
    </w:rPr>
  </w:style>
  <w:style w:type="character" w:customStyle="1" w:styleId="Char18">
    <w:name w:val="页脚 Char1"/>
    <w:uiPriority w:val="99"/>
    <w:qFormat/>
    <w:locked/>
    <w:rsid w:val="007F4B3A"/>
    <w:rPr>
      <w:rFonts w:ascii="宋体" w:eastAsia="宋体" w:hAnsi="Times New Roman" w:cs="Times New Roman"/>
      <w:kern w:val="0"/>
      <w:sz w:val="18"/>
      <w:szCs w:val="20"/>
    </w:rPr>
  </w:style>
  <w:style w:type="character" w:customStyle="1" w:styleId="Char19">
    <w:name w:val="页眉 Char1"/>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3">
    <w:name w:val="正文缩进 Char"/>
    <w:qFormat/>
    <w:rsid w:val="007F4B3A"/>
    <w:rPr>
      <w:rFonts w:ascii="宋体" w:eastAsia="宋体" w:hAnsi="宋体" w:hint="eastAsia"/>
      <w:kern w:val="2"/>
      <w:sz w:val="24"/>
      <w:szCs w:val="24"/>
      <w:lang w:val="en-US" w:eastAsia="zh-CN" w:bidi="ar-SA"/>
    </w:rPr>
  </w:style>
  <w:style w:type="character" w:customStyle="1" w:styleId="afff2">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3">
    <w:name w:val="纯文本 字符"/>
    <w:uiPriority w:val="99"/>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4">
    <w:name w:val="列出段落 Char"/>
    <w:qFormat/>
    <w:rsid w:val="007F4B3A"/>
    <w:rPr>
      <w:rFonts w:ascii="Calibri" w:eastAsia="宋体" w:hAnsi="Calibri" w:cs="Calibri" w:hint="default"/>
      <w:kern w:val="2"/>
      <w:sz w:val="21"/>
      <w:szCs w:val="22"/>
      <w:lang w:val="en-US" w:eastAsia="zh-CN" w:bidi="ar-SA"/>
    </w:rPr>
  </w:style>
  <w:style w:type="character" w:customStyle="1" w:styleId="1b">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1"/>
    <w:rsid w:val="007F4B3A"/>
  </w:style>
  <w:style w:type="table" w:styleId="afff4">
    <w:name w:val="Table Grid"/>
    <w:basedOn w:val="a2"/>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c">
    <w:name w:val="项目符号1"/>
    <w:basedOn w:val="aff"/>
    <w:qFormat/>
    <w:rsid w:val="007F4B3A"/>
    <w:pPr>
      <w:ind w:left="-25" w:firstLine="0"/>
    </w:pPr>
  </w:style>
  <w:style w:type="paragraph" w:customStyle="1" w:styleId="afff5">
    <w:name w:val="一级条标题"/>
    <w:basedOn w:val="aff0"/>
    <w:next w:val="a"/>
    <w:qFormat/>
    <w:rsid w:val="007F4B3A"/>
    <w:pPr>
      <w:tabs>
        <w:tab w:val="left" w:pos="360"/>
        <w:tab w:val="left" w:pos="840"/>
      </w:tabs>
      <w:ind w:hanging="840"/>
      <w:outlineLvl w:val="1"/>
    </w:pPr>
  </w:style>
  <w:style w:type="paragraph" w:customStyle="1" w:styleId="afff6">
    <w:name w:val="二级条标题"/>
    <w:basedOn w:val="afff5"/>
    <w:next w:val="a"/>
    <w:qFormat/>
    <w:rsid w:val="007F4B3A"/>
    <w:pPr>
      <w:outlineLvl w:val="2"/>
    </w:pPr>
    <w:rPr>
      <w:rFonts w:ascii="宋体" w:eastAsia="宋体"/>
      <w:b w:val="0"/>
    </w:rPr>
  </w:style>
  <w:style w:type="paragraph" w:customStyle="1" w:styleId="afff7">
    <w:name w:val="三级条标题"/>
    <w:basedOn w:val="afff6"/>
    <w:next w:val="a"/>
    <w:qFormat/>
    <w:rsid w:val="007F4B3A"/>
    <w:pPr>
      <w:outlineLvl w:val="3"/>
    </w:pPr>
  </w:style>
  <w:style w:type="paragraph" w:customStyle="1" w:styleId="afff8">
    <w:name w:val="四级条标题"/>
    <w:basedOn w:val="afff7"/>
    <w:next w:val="a"/>
    <w:qFormat/>
    <w:rsid w:val="007F4B3A"/>
    <w:pPr>
      <w:outlineLvl w:val="4"/>
    </w:pPr>
  </w:style>
  <w:style w:type="paragraph" w:customStyle="1" w:styleId="afff9">
    <w:name w:val="五级条标题"/>
    <w:basedOn w:val="afff8"/>
    <w:next w:val="a"/>
    <w:qFormat/>
    <w:rsid w:val="007F4B3A"/>
    <w:pPr>
      <w:outlineLvl w:val="5"/>
    </w:pPr>
  </w:style>
  <w:style w:type="character" w:styleId="afffa">
    <w:name w:val="Strong"/>
    <w:qFormat/>
    <w:rsid w:val="009465E7"/>
    <w:rPr>
      <w:b/>
      <w:bCs/>
    </w:rPr>
  </w:style>
  <w:style w:type="character" w:styleId="afffb">
    <w:name w:val="page number"/>
    <w:qFormat/>
    <w:rsid w:val="009465E7"/>
  </w:style>
  <w:style w:type="character" w:styleId="HTML0">
    <w:name w:val="HTML Cite"/>
    <w:qFormat/>
    <w:rsid w:val="009465E7"/>
    <w:rPr>
      <w:i/>
      <w:iCs/>
    </w:rPr>
  </w:style>
  <w:style w:type="paragraph" w:styleId="afffc">
    <w:name w:val="toa heading"/>
    <w:basedOn w:val="a"/>
    <w:next w:val="a"/>
    <w:unhideWhenUsed/>
    <w:qFormat/>
    <w:rsid w:val="007D2BA0"/>
    <w:pPr>
      <w:spacing w:before="120"/>
    </w:pPr>
    <w:rPr>
      <w:rFonts w:asciiTheme="majorHAnsi" w:hAnsiTheme="majorHAnsi" w:cstheme="majorBidi"/>
      <w:sz w:val="24"/>
      <w:szCs w:val="24"/>
    </w:rPr>
  </w:style>
  <w:style w:type="paragraph" w:styleId="afffd">
    <w:name w:val="endnote text"/>
    <w:basedOn w:val="a"/>
    <w:link w:val="Charf5"/>
    <w:uiPriority w:val="99"/>
    <w:semiHidden/>
    <w:unhideWhenUsed/>
    <w:qFormat/>
    <w:rsid w:val="007D2BA0"/>
    <w:pPr>
      <w:snapToGrid w:val="0"/>
      <w:jc w:val="left"/>
    </w:pPr>
    <w:rPr>
      <w:szCs w:val="22"/>
    </w:rPr>
  </w:style>
  <w:style w:type="character" w:customStyle="1" w:styleId="Charf5">
    <w:name w:val="尾注文本 Char"/>
    <w:basedOn w:val="a1"/>
    <w:link w:val="afffd"/>
    <w:uiPriority w:val="99"/>
    <w:semiHidden/>
    <w:qFormat/>
    <w:rsid w:val="007D2BA0"/>
    <w:rPr>
      <w:rFonts w:ascii="Times New Roman" w:eastAsia="宋体" w:hAnsi="Times New Roman" w:cs="Times New Roman"/>
    </w:rPr>
  </w:style>
  <w:style w:type="paragraph" w:styleId="2b">
    <w:name w:val="Body Text 2"/>
    <w:basedOn w:val="a"/>
    <w:link w:val="2Char3"/>
    <w:qFormat/>
    <w:rsid w:val="007D2BA0"/>
    <w:pPr>
      <w:adjustRightInd w:val="0"/>
      <w:spacing w:after="120" w:line="480" w:lineRule="auto"/>
      <w:textAlignment w:val="baseline"/>
    </w:pPr>
    <w:rPr>
      <w:kern w:val="0"/>
    </w:rPr>
  </w:style>
  <w:style w:type="character" w:customStyle="1" w:styleId="2Char3">
    <w:name w:val="正文文本 2 Char"/>
    <w:basedOn w:val="a1"/>
    <w:link w:val="2b"/>
    <w:qFormat/>
    <w:rsid w:val="007D2BA0"/>
    <w:rPr>
      <w:rFonts w:ascii="Times New Roman" w:eastAsia="宋体" w:hAnsi="Times New Roman" w:cs="Times New Roman"/>
      <w:kern w:val="0"/>
      <w:szCs w:val="20"/>
    </w:rPr>
  </w:style>
  <w:style w:type="paragraph" w:customStyle="1" w:styleId="Bodytext2">
    <w:name w:val="Body text|2"/>
    <w:basedOn w:val="a"/>
    <w:qFormat/>
    <w:rsid w:val="007D2BA0"/>
    <w:pPr>
      <w:spacing w:line="360" w:lineRule="auto"/>
    </w:pPr>
    <w:rPr>
      <w:rFonts w:ascii="宋体" w:hAnsi="宋体" w:cs="宋体"/>
      <w:sz w:val="22"/>
      <w:szCs w:val="22"/>
      <w:lang w:val="zh-TW" w:eastAsia="zh-TW" w:bidi="zh-TW"/>
    </w:rPr>
  </w:style>
  <w:style w:type="paragraph" w:customStyle="1" w:styleId="p15">
    <w:name w:val="p15"/>
    <w:basedOn w:val="a"/>
    <w:qFormat/>
    <w:rsid w:val="007D2BA0"/>
    <w:pPr>
      <w:widowControl/>
      <w:ind w:firstLine="420"/>
    </w:pPr>
    <w:rPr>
      <w:rFonts w:ascii="Calibri" w:hAnsi="Calibri" w:cs="宋体"/>
      <w:kern w:val="0"/>
      <w:szCs w:val="21"/>
    </w:rPr>
  </w:style>
  <w:style w:type="character" w:customStyle="1" w:styleId="A90">
    <w:name w:val="A9"/>
    <w:uiPriority w:val="99"/>
    <w:qFormat/>
    <w:rsid w:val="007D2BA0"/>
    <w:rPr>
      <w:rFonts w:cs="......_."/>
      <w:color w:val="000000"/>
      <w:sz w:val="10"/>
      <w:szCs w:val="10"/>
    </w:rPr>
  </w:style>
  <w:style w:type="paragraph" w:customStyle="1" w:styleId="TableText">
    <w:name w:val="Table Text"/>
    <w:basedOn w:val="a"/>
    <w:link w:val="TableTextChar1"/>
    <w:qFormat/>
    <w:rsid w:val="007D2BA0"/>
    <w:pPr>
      <w:widowControl/>
      <w:autoSpaceDE w:val="0"/>
      <w:autoSpaceDN w:val="0"/>
      <w:spacing w:before="78" w:after="60" w:line="218" w:lineRule="auto"/>
      <w:jc w:val="center"/>
    </w:pPr>
    <w:rPr>
      <w:rFonts w:ascii="仿宋" w:eastAsia="仿宋" w:hAnsi="仿宋"/>
      <w:b/>
      <w:kern w:val="0"/>
      <w:sz w:val="24"/>
      <w:szCs w:val="24"/>
    </w:rPr>
  </w:style>
  <w:style w:type="paragraph" w:customStyle="1" w:styleId="179">
    <w:name w:val="179"/>
    <w:basedOn w:val="a"/>
    <w:qFormat/>
    <w:rsid w:val="007D2BA0"/>
    <w:pPr>
      <w:widowControl/>
      <w:ind w:firstLineChars="200" w:firstLine="420"/>
      <w:textAlignment w:val="baseline"/>
    </w:pPr>
    <w:rPr>
      <w:rFonts w:ascii="Calibri" w:hAnsi="Calibri"/>
      <w:szCs w:val="24"/>
    </w:rPr>
  </w:style>
  <w:style w:type="paragraph" w:customStyle="1" w:styleId="afffe">
    <w:name w:val="样式"/>
    <w:basedOn w:val="a"/>
    <w:next w:val="a6"/>
    <w:uiPriority w:val="99"/>
    <w:qFormat/>
    <w:rsid w:val="007D2BA0"/>
    <w:rPr>
      <w:rFonts w:ascii="宋体" w:hAnsi="Courier New" w:cs="宋体"/>
      <w:szCs w:val="21"/>
    </w:rPr>
  </w:style>
  <w:style w:type="paragraph" w:customStyle="1" w:styleId="CM7">
    <w:name w:val="CM7"/>
    <w:basedOn w:val="Default"/>
    <w:next w:val="Default"/>
    <w:uiPriority w:val="99"/>
    <w:unhideWhenUsed/>
    <w:qFormat/>
    <w:rsid w:val="007D2BA0"/>
    <w:rPr>
      <w:rFonts w:ascii="宋体" w:hAnsi="Calibri" w:cs="Times New Roman"/>
    </w:rPr>
  </w:style>
  <w:style w:type="character" w:customStyle="1" w:styleId="TableTextChar1">
    <w:name w:val="Table Text Char1"/>
    <w:link w:val="TableText"/>
    <w:qFormat/>
    <w:rsid w:val="007D2BA0"/>
    <w:rPr>
      <w:rFonts w:ascii="仿宋" w:eastAsia="仿宋" w:hAnsi="仿宋" w:cs="Times New Roman"/>
      <w:b/>
      <w:kern w:val="0"/>
      <w:sz w:val="24"/>
      <w:szCs w:val="24"/>
    </w:rPr>
  </w:style>
  <w:style w:type="paragraph" w:customStyle="1" w:styleId="34">
    <w:name w:val="修订3"/>
    <w:hidden/>
    <w:uiPriority w:val="99"/>
    <w:semiHidden/>
    <w:unhideWhenUsed/>
    <w:qFormat/>
    <w:rsid w:val="007D2BA0"/>
    <w:rPr>
      <w:rFonts w:ascii="Calibri" w:eastAsia="宋体" w:hAnsi="Calibri" w:cs="Times New Roman"/>
      <w:szCs w:val="24"/>
    </w:rPr>
  </w:style>
  <w:style w:type="paragraph" w:customStyle="1" w:styleId="CM1">
    <w:name w:val="CM1"/>
    <w:basedOn w:val="Default"/>
    <w:next w:val="Default"/>
    <w:uiPriority w:val="99"/>
    <w:unhideWhenUsed/>
    <w:qFormat/>
    <w:rsid w:val="007D2BA0"/>
    <w:pPr>
      <w:spacing w:line="313" w:lineRule="atLeast"/>
    </w:pPr>
    <w:rPr>
      <w:rFonts w:ascii="宋体" w:hAnsi="Calibri" w:cs="Times New Roman"/>
    </w:rPr>
  </w:style>
  <w:style w:type="paragraph" w:customStyle="1" w:styleId="affff">
    <w:name w:val="默认"/>
    <w:qFormat/>
    <w:rsid w:val="007D2BA0"/>
    <w:rPr>
      <w:rFonts w:ascii="Helvetica Neue" w:eastAsia="Arial Unicode MS" w:hAnsi="Helvetica Neue" w:cs="Arial Unicode MS"/>
      <w:color w:val="000000"/>
      <w:kern w:val="0"/>
      <w:sz w:val="22"/>
    </w:rPr>
  </w:style>
  <w:style w:type="character" w:customStyle="1" w:styleId="A80">
    <w:name w:val="A8"/>
    <w:uiPriority w:val="99"/>
    <w:qFormat/>
    <w:rsid w:val="007D2BA0"/>
    <w:rPr>
      <w:rFonts w:cs="......_."/>
      <w:color w:val="000000"/>
      <w:sz w:val="18"/>
      <w:szCs w:val="18"/>
    </w:rPr>
  </w:style>
  <w:style w:type="character" w:customStyle="1" w:styleId="Char40">
    <w:name w:val="纯文本 Char4"/>
    <w:qFormat/>
    <w:rsid w:val="007D2BA0"/>
    <w:rPr>
      <w:rFonts w:ascii="宋体" w:eastAsia="宋体" w:hAnsi="Courier New"/>
      <w:kern w:val="2"/>
      <w:sz w:val="21"/>
      <w:lang w:val="en-US" w:eastAsia="zh-CN" w:bidi="ar-SA"/>
    </w:rPr>
  </w:style>
  <w:style w:type="paragraph" w:customStyle="1" w:styleId="CM2">
    <w:name w:val="CM2"/>
    <w:basedOn w:val="Default"/>
    <w:next w:val="Default"/>
    <w:uiPriority w:val="99"/>
    <w:unhideWhenUsed/>
    <w:qFormat/>
    <w:rsid w:val="007D2BA0"/>
    <w:rPr>
      <w:rFonts w:ascii="宋体" w:hAnsi="Calibri" w:cs="Times New Roman"/>
    </w:rPr>
  </w:style>
  <w:style w:type="paragraph" w:customStyle="1" w:styleId="Body1">
    <w:name w:val="Body 1"/>
    <w:qFormat/>
    <w:rsid w:val="007D2BA0"/>
    <w:pPr>
      <w:outlineLvl w:val="0"/>
    </w:pPr>
    <w:rPr>
      <w:rFonts w:ascii="Helvetica" w:eastAsia="宋体" w:hAnsi="Helvetica" w:cs="Helvetica"/>
      <w:b/>
      <w:bCs/>
      <w:color w:val="000000"/>
      <w:kern w:val="0"/>
      <w:sz w:val="20"/>
      <w:szCs w:val="20"/>
      <w:u w:color="000000"/>
    </w:rPr>
  </w:style>
  <w:style w:type="paragraph" w:customStyle="1" w:styleId="2c">
    <w:name w:val="表格样式 2"/>
    <w:qFormat/>
    <w:rsid w:val="007D2BA0"/>
    <w:rPr>
      <w:rFonts w:ascii="Helvetica" w:eastAsia="Helvetica" w:hAnsi="Helvetica" w:cs="Helvetica"/>
      <w:color w:val="000000"/>
      <w:kern w:val="0"/>
      <w:sz w:val="20"/>
      <w:szCs w:val="20"/>
    </w:rPr>
  </w:style>
  <w:style w:type="character" w:customStyle="1" w:styleId="font31">
    <w:name w:val="font31"/>
    <w:basedOn w:val="a1"/>
    <w:qFormat/>
    <w:rsid w:val="007D2BA0"/>
    <w:rPr>
      <w:rFonts w:ascii="等线" w:eastAsia="等线" w:hAnsi="等线" w:cs="等线" w:hint="eastAsia"/>
      <w:color w:val="000000"/>
      <w:sz w:val="22"/>
      <w:szCs w:val="22"/>
      <w:u w:val="none"/>
    </w:rPr>
  </w:style>
  <w:style w:type="paragraph" w:customStyle="1" w:styleId="1d">
    <w:name w:val="列表段落1"/>
    <w:basedOn w:val="a"/>
    <w:uiPriority w:val="34"/>
    <w:qFormat/>
    <w:rsid w:val="007D2BA0"/>
    <w:pPr>
      <w:ind w:firstLineChars="200" w:firstLine="420"/>
    </w:pPr>
  </w:style>
  <w:style w:type="paragraph" w:customStyle="1" w:styleId="41">
    <w:name w:val="修订4"/>
    <w:hidden/>
    <w:uiPriority w:val="99"/>
    <w:unhideWhenUsed/>
    <w:qFormat/>
    <w:rsid w:val="007D2BA0"/>
    <w:rPr>
      <w:rFonts w:ascii="Calibri" w:eastAsia="宋体" w:hAnsi="Calibri" w:cs="Times New Roman"/>
      <w:szCs w:val="24"/>
    </w:rPr>
  </w:style>
  <w:style w:type="character" w:customStyle="1" w:styleId="font61">
    <w:name w:val="font61"/>
    <w:qFormat/>
    <w:rsid w:val="007D2BA0"/>
    <w:rPr>
      <w:rFonts w:ascii="Times New Roman" w:hAnsi="Times New Roman" w:cs="Times New Roman" w:hint="default"/>
      <w:color w:val="000000"/>
      <w:sz w:val="20"/>
      <w:szCs w:val="20"/>
      <w:u w:val="none"/>
    </w:rPr>
  </w:style>
  <w:style w:type="character" w:customStyle="1" w:styleId="font01">
    <w:name w:val="font01"/>
    <w:basedOn w:val="a1"/>
    <w:qFormat/>
    <w:rsid w:val="007D2BA0"/>
    <w:rPr>
      <w:rFonts w:ascii="等线" w:eastAsia="等线" w:hAnsi="等线" w:cs="等线" w:hint="eastAsia"/>
      <w:color w:val="000000"/>
      <w:sz w:val="22"/>
      <w:szCs w:val="22"/>
      <w:u w:val="none"/>
    </w:rPr>
  </w:style>
  <w:style w:type="paragraph" w:customStyle="1" w:styleId="2d">
    <w:name w:val="样式 首行缩进:  2 字符"/>
    <w:basedOn w:val="a"/>
    <w:qFormat/>
    <w:rsid w:val="007D2BA0"/>
    <w:pPr>
      <w:ind w:firstLine="560"/>
    </w:pPr>
    <w:rPr>
      <w:rFonts w:eastAsia="仿宋_GB2312" w:cs="宋体"/>
      <w:sz w:val="24"/>
    </w:rPr>
  </w:style>
  <w:style w:type="paragraph" w:customStyle="1" w:styleId="2e">
    <w:name w:val="修订2"/>
    <w:hidden/>
    <w:uiPriority w:val="99"/>
    <w:semiHidden/>
    <w:qFormat/>
    <w:rsid w:val="007D2BA0"/>
    <w:rPr>
      <w:rFonts w:ascii="Calibri" w:eastAsia="宋体" w:hAnsi="Calibri" w:cs="Times New Roman"/>
      <w:szCs w:val="24"/>
    </w:rPr>
  </w:style>
  <w:style w:type="paragraph" w:customStyle="1" w:styleId="Pa0">
    <w:name w:val="Pa0"/>
    <w:basedOn w:val="a"/>
    <w:next w:val="a"/>
    <w:uiPriority w:val="99"/>
    <w:qFormat/>
    <w:rsid w:val="007D2BA0"/>
    <w:pPr>
      <w:autoSpaceDE w:val="0"/>
      <w:autoSpaceDN w:val="0"/>
      <w:adjustRightInd w:val="0"/>
      <w:spacing w:line="241" w:lineRule="atLeast"/>
      <w:jc w:val="left"/>
    </w:pPr>
    <w:rPr>
      <w:rFonts w:ascii="......_." w:eastAsia="......_." w:hAnsi="Calibri"/>
      <w:kern w:val="0"/>
      <w:sz w:val="24"/>
      <w:szCs w:val="24"/>
    </w:rPr>
  </w:style>
  <w:style w:type="paragraph" w:customStyle="1" w:styleId="51">
    <w:name w:val="修订5"/>
    <w:hidden/>
    <w:uiPriority w:val="99"/>
    <w:unhideWhenUsed/>
    <w:qFormat/>
    <w:rsid w:val="007D2BA0"/>
    <w:rPr>
      <w:rFonts w:ascii="Calibri" w:eastAsia="宋体" w:hAnsi="Calibri" w:cs="Times New Roman"/>
      <w:szCs w:val="24"/>
    </w:rPr>
  </w:style>
  <w:style w:type="character" w:customStyle="1" w:styleId="normaltextrun">
    <w:name w:val="normaltextrun"/>
    <w:basedOn w:val="a1"/>
    <w:qFormat/>
    <w:rsid w:val="007D2BA0"/>
  </w:style>
  <w:style w:type="character" w:customStyle="1" w:styleId="Char32">
    <w:name w:val="纯文本 Char3"/>
    <w:qFormat/>
    <w:rsid w:val="007D2BA0"/>
    <w:rPr>
      <w:rFonts w:ascii="宋体" w:eastAsia="宋体" w:hAnsi="Courier New"/>
      <w:kern w:val="2"/>
      <w:sz w:val="21"/>
      <w:lang w:val="en-US" w:eastAsia="zh-CN" w:bidi="ar-SA"/>
    </w:rPr>
  </w:style>
  <w:style w:type="character" w:customStyle="1" w:styleId="1Char1">
    <w:name w:val="标题 1 Char1"/>
    <w:qFormat/>
    <w:rsid w:val="007D2BA0"/>
    <w:rPr>
      <w:rFonts w:ascii="Times New Roman" w:eastAsia="宋体" w:hAnsi="Times New Roman" w:cs="Times New Roman"/>
      <w:b/>
      <w:bCs/>
      <w:kern w:val="44"/>
      <w:sz w:val="32"/>
      <w:szCs w:val="44"/>
    </w:rPr>
  </w:style>
  <w:style w:type="paragraph" w:customStyle="1" w:styleId="l">
    <w:name w:val="l正文"/>
    <w:qFormat/>
    <w:rsid w:val="007D2BA0"/>
    <w:pPr>
      <w:spacing w:line="360" w:lineRule="auto"/>
      <w:ind w:firstLineChars="200" w:firstLine="200"/>
    </w:pPr>
    <w:rPr>
      <w:rFonts w:ascii="Times New Roman" w:eastAsia="宋体" w:hAnsi="Times New Roman" w:cs="Times New Roman"/>
      <w:bCs/>
      <w:sz w:val="24"/>
    </w:rPr>
  </w:style>
  <w:style w:type="paragraph" w:customStyle="1" w:styleId="2f">
    <w:name w:val="2"/>
    <w:basedOn w:val="a"/>
    <w:next w:val="af8"/>
    <w:uiPriority w:val="34"/>
    <w:qFormat/>
    <w:rsid w:val="007D2BA0"/>
    <w:pPr>
      <w:widowControl/>
      <w:spacing w:after="160" w:line="259" w:lineRule="auto"/>
      <w:ind w:left="720"/>
      <w:contextualSpacing/>
      <w:jc w:val="left"/>
    </w:pPr>
    <w:rPr>
      <w:rFonts w:ascii="Calibri" w:eastAsia="等线" w:hAnsi="Calibri"/>
      <w:kern w:val="0"/>
      <w:sz w:val="22"/>
      <w:szCs w:val="22"/>
    </w:rPr>
  </w:style>
  <w:style w:type="paragraph" w:customStyle="1" w:styleId="Style1">
    <w:name w:val="_Style 1"/>
    <w:basedOn w:val="a"/>
    <w:autoRedefine/>
    <w:uiPriority w:val="99"/>
    <w:unhideWhenUsed/>
    <w:qFormat/>
    <w:rsid w:val="007D2BA0"/>
    <w:pPr>
      <w:ind w:firstLineChars="200" w:firstLine="420"/>
    </w:pPr>
    <w:rPr>
      <w:rFonts w:asciiTheme="minorHAnsi" w:eastAsiaTheme="minorEastAsia" w:hAnsiTheme="minorHAnsi" w:cstheme="minorBidi"/>
      <w:szCs w:val="24"/>
    </w:rPr>
  </w:style>
  <w:style w:type="character" w:customStyle="1" w:styleId="1e">
    <w:name w:val="默认段落字体1"/>
    <w:semiHidden/>
    <w:rsid w:val="007D2BA0"/>
  </w:style>
  <w:style w:type="paragraph" w:customStyle="1" w:styleId="cjk">
    <w:name w:val="cjk"/>
    <w:basedOn w:val="a"/>
    <w:rsid w:val="007D2BA0"/>
    <w:pPr>
      <w:jc w:val="left"/>
    </w:pPr>
    <w:rPr>
      <w:rFonts w:ascii="宋体" w:hAnsi="宋体" w:hint="eastAsia"/>
      <w:kern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uiPriority="0" w:qFormat="1"/>
    <w:lsdException w:name="header" w:qFormat="1"/>
    <w:lsdException w:name="footer" w:qFormat="1"/>
    <w:lsdException w:name="caption" w:uiPriority="0" w:qFormat="1"/>
    <w:lsdException w:name="annotation reference" w:qFormat="1"/>
    <w:lsdException w:name="page number" w:uiPriority="0" w:qFormat="1"/>
    <w:lsdException w:name="endnote text" w:qFormat="1"/>
    <w:lsdException w:name="toa heading"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Char1"/>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
    <w:next w:val="a"/>
    <w:link w:val="3Char1"/>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
    <w:next w:val="a"/>
    <w:link w:val="4Char"/>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link w:val="5Char"/>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
    <w:next w:val="a"/>
    <w:link w:val="6Char"/>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
    <w:next w:val="a"/>
    <w:link w:val="7Char"/>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
    <w:next w:val="a"/>
    <w:link w:val="8Char"/>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
    <w:next w:val="a"/>
    <w:link w:val="9Char"/>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BE7A21"/>
    <w:rPr>
      <w:sz w:val="18"/>
      <w:szCs w:val="18"/>
    </w:rPr>
  </w:style>
  <w:style w:type="paragraph" w:styleId="a5">
    <w:name w:val="footer"/>
    <w:basedOn w:val="a"/>
    <w:link w:val="Char0"/>
    <w:uiPriority w:val="99"/>
    <w:unhideWhenUsed/>
    <w:qFormat/>
    <w:rsid w:val="00BE7A2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BE7A21"/>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6"/>
    <w:uiPriority w:val="99"/>
    <w:qFormat/>
    <w:rsid w:val="00BE7A21"/>
    <w:rPr>
      <w:rFonts w:ascii="宋体" w:eastAsia="宋体" w:hAnsi="Courier New"/>
    </w:rPr>
  </w:style>
  <w:style w:type="character" w:customStyle="1" w:styleId="Char10">
    <w:name w:val="标题 Char1"/>
    <w:link w:val="a7"/>
    <w:qFormat/>
    <w:rsid w:val="00BE7A21"/>
    <w:rPr>
      <w:rFonts w:ascii="Arial" w:eastAsia="宋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1"/>
    <w:qFormat/>
    <w:rsid w:val="00BE7A21"/>
    <w:rPr>
      <w:rFonts w:ascii="宋体" w:eastAsia="宋体" w:hAnsi="Courier New" w:cs="Courier New"/>
      <w:szCs w:val="21"/>
    </w:rPr>
  </w:style>
  <w:style w:type="paragraph" w:styleId="a7">
    <w:name w:val="Title"/>
    <w:basedOn w:val="a"/>
    <w:link w:val="Char10"/>
    <w:qFormat/>
    <w:rsid w:val="00BE7A21"/>
    <w:pPr>
      <w:spacing w:before="240" w:after="60"/>
      <w:jc w:val="center"/>
      <w:outlineLvl w:val="0"/>
    </w:pPr>
    <w:rPr>
      <w:rFonts w:ascii="Arial" w:hAnsi="Arial" w:cs="Arial"/>
      <w:b/>
      <w:bCs/>
      <w:sz w:val="32"/>
      <w:szCs w:val="32"/>
    </w:rPr>
  </w:style>
  <w:style w:type="character" w:customStyle="1" w:styleId="Char2">
    <w:name w:val="标题 Char"/>
    <w:basedOn w:val="a1"/>
    <w:qFormat/>
    <w:rsid w:val="00BE7A21"/>
    <w:rPr>
      <w:rFonts w:asciiTheme="majorHAnsi" w:eastAsia="宋体" w:hAnsiTheme="majorHAnsi" w:cstheme="majorBidi"/>
      <w:b/>
      <w:bCs/>
      <w:sz w:val="32"/>
      <w:szCs w:val="32"/>
    </w:rPr>
  </w:style>
  <w:style w:type="character" w:customStyle="1" w:styleId="Char12">
    <w:name w:val="批注文字 Char1"/>
    <w:link w:val="a8"/>
    <w:qFormat/>
    <w:rsid w:val="00F41F90"/>
    <w:rPr>
      <w:rFonts w:eastAsia="宋体"/>
      <w:sz w:val="24"/>
    </w:rPr>
  </w:style>
  <w:style w:type="paragraph" w:styleId="a8">
    <w:name w:val="annotation text"/>
    <w:basedOn w:val="a"/>
    <w:link w:val="Char12"/>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1"/>
    <w:qFormat/>
    <w:rsid w:val="00F41F90"/>
    <w:rPr>
      <w:rFonts w:ascii="Times New Roman" w:eastAsia="宋体" w:hAnsi="Times New Roman" w:cs="Times New Roman"/>
      <w:szCs w:val="20"/>
    </w:rPr>
  </w:style>
  <w:style w:type="paragraph" w:customStyle="1" w:styleId="10">
    <w:name w:val="列出段落1"/>
    <w:basedOn w:val="a"/>
    <w:uiPriority w:val="34"/>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qFormat/>
    <w:locked/>
    <w:rsid w:val="004F66FA"/>
    <w:rPr>
      <w:rFonts w:ascii="Arial" w:eastAsia="宋体" w:hAnsi="Arial" w:cs="Arial"/>
      <w:b/>
      <w:bCs/>
      <w:sz w:val="32"/>
      <w:szCs w:val="32"/>
    </w:rPr>
  </w:style>
  <w:style w:type="character" w:customStyle="1" w:styleId="1Char">
    <w:name w:val="标题 1 Char"/>
    <w:basedOn w:val="a1"/>
    <w:link w:val="1"/>
    <w:uiPriority w:val="9"/>
    <w:qFormat/>
    <w:rsid w:val="007F4B3A"/>
    <w:rPr>
      <w:rFonts w:ascii="宋体" w:eastAsia="宋体" w:hAnsi="Times New Roman" w:cs="Times New Roman"/>
      <w:b/>
      <w:kern w:val="44"/>
      <w:sz w:val="32"/>
      <w:szCs w:val="20"/>
    </w:rPr>
  </w:style>
  <w:style w:type="character" w:customStyle="1" w:styleId="2Char">
    <w:name w:val="标题 2 Char"/>
    <w:basedOn w:val="a1"/>
    <w:qFormat/>
    <w:rsid w:val="007F4B3A"/>
    <w:rPr>
      <w:rFonts w:asciiTheme="majorHAnsi" w:eastAsiaTheme="majorEastAsia" w:hAnsiTheme="majorHAnsi" w:cstheme="majorBidi"/>
      <w:b/>
      <w:bCs/>
      <w:sz w:val="32"/>
      <w:szCs w:val="32"/>
    </w:rPr>
  </w:style>
  <w:style w:type="character" w:customStyle="1" w:styleId="3Char">
    <w:name w:val="标题 3 Char"/>
    <w:basedOn w:val="a1"/>
    <w:qFormat/>
    <w:rsid w:val="007F4B3A"/>
    <w:rPr>
      <w:rFonts w:ascii="Times New Roman" w:eastAsia="宋体" w:hAnsi="Times New Roman" w:cs="Times New Roman"/>
      <w:b/>
      <w:bCs/>
      <w:sz w:val="32"/>
      <w:szCs w:val="32"/>
    </w:rPr>
  </w:style>
  <w:style w:type="character" w:customStyle="1" w:styleId="4Char">
    <w:name w:val="标题 4 Char"/>
    <w:basedOn w:val="a1"/>
    <w:link w:val="4"/>
    <w:qFormat/>
    <w:rsid w:val="007F4B3A"/>
    <w:rPr>
      <w:rFonts w:ascii="Arial" w:eastAsia="黑体" w:hAnsi="Arial" w:cs="Times New Roman"/>
      <w:b/>
      <w:kern w:val="0"/>
      <w:sz w:val="28"/>
      <w:szCs w:val="20"/>
    </w:rPr>
  </w:style>
  <w:style w:type="character" w:customStyle="1" w:styleId="5Char">
    <w:name w:val="标题 5 Char"/>
    <w:basedOn w:val="a1"/>
    <w:link w:val="5"/>
    <w:qFormat/>
    <w:rsid w:val="007F4B3A"/>
    <w:rPr>
      <w:rFonts w:ascii="Times New Roman" w:eastAsia="宋体" w:hAnsi="Times New Roman" w:cs="Times New Roman"/>
      <w:b/>
      <w:kern w:val="0"/>
      <w:sz w:val="28"/>
      <w:szCs w:val="20"/>
    </w:rPr>
  </w:style>
  <w:style w:type="character" w:customStyle="1" w:styleId="6Char">
    <w:name w:val="标题 6 Char"/>
    <w:basedOn w:val="a1"/>
    <w:link w:val="6"/>
    <w:qFormat/>
    <w:rsid w:val="007F4B3A"/>
    <w:rPr>
      <w:rFonts w:ascii="Arial" w:eastAsia="黑体" w:hAnsi="Arial" w:cs="Times New Roman"/>
      <w:b/>
      <w:kern w:val="0"/>
      <w:sz w:val="24"/>
      <w:szCs w:val="20"/>
    </w:rPr>
  </w:style>
  <w:style w:type="character" w:customStyle="1" w:styleId="7Char">
    <w:name w:val="标题 7 Char"/>
    <w:basedOn w:val="a1"/>
    <w:link w:val="7"/>
    <w:qFormat/>
    <w:rsid w:val="007F4B3A"/>
    <w:rPr>
      <w:rFonts w:ascii="Times New Roman" w:eastAsia="宋体" w:hAnsi="Times New Roman" w:cs="Times New Roman"/>
      <w:b/>
      <w:kern w:val="0"/>
      <w:sz w:val="24"/>
      <w:szCs w:val="20"/>
    </w:rPr>
  </w:style>
  <w:style w:type="character" w:customStyle="1" w:styleId="8Char">
    <w:name w:val="标题 8 Char"/>
    <w:basedOn w:val="a1"/>
    <w:link w:val="8"/>
    <w:qFormat/>
    <w:rsid w:val="007F4B3A"/>
    <w:rPr>
      <w:rFonts w:ascii="Arial" w:eastAsia="黑体" w:hAnsi="Arial" w:cs="Times New Roman"/>
      <w:kern w:val="0"/>
      <w:sz w:val="24"/>
      <w:szCs w:val="20"/>
    </w:rPr>
  </w:style>
  <w:style w:type="character" w:customStyle="1" w:styleId="9Char">
    <w:name w:val="标题 9 Char"/>
    <w:basedOn w:val="a1"/>
    <w:link w:val="9"/>
    <w:qFormat/>
    <w:rsid w:val="007F4B3A"/>
    <w:rPr>
      <w:rFonts w:ascii="Arial" w:eastAsia="黑体" w:hAnsi="Arial" w:cs="Times New Roman"/>
      <w:kern w:val="0"/>
      <w:szCs w:val="20"/>
    </w:rPr>
  </w:style>
  <w:style w:type="paragraph" w:styleId="a9">
    <w:name w:val="Body Text"/>
    <w:basedOn w:val="a"/>
    <w:link w:val="Char4"/>
    <w:unhideWhenUsed/>
    <w:qFormat/>
    <w:rsid w:val="007F4B3A"/>
    <w:pPr>
      <w:spacing w:after="120"/>
    </w:pPr>
    <w:rPr>
      <w:szCs w:val="24"/>
    </w:rPr>
  </w:style>
  <w:style w:type="character" w:customStyle="1" w:styleId="Char4">
    <w:name w:val="正文文本 Char"/>
    <w:basedOn w:val="a1"/>
    <w:link w:val="a9"/>
    <w:uiPriority w:val="99"/>
    <w:qFormat/>
    <w:rsid w:val="007F4B3A"/>
    <w:rPr>
      <w:rFonts w:ascii="Times New Roman" w:eastAsia="宋体" w:hAnsi="Times New Roman" w:cs="Times New Roman"/>
      <w:szCs w:val="24"/>
    </w:rPr>
  </w:style>
  <w:style w:type="character" w:styleId="aa">
    <w:name w:val="Hyperlink"/>
    <w:unhideWhenUsed/>
    <w:qFormat/>
    <w:rsid w:val="007F4B3A"/>
    <w:rPr>
      <w:color w:val="0000FF"/>
      <w:u w:val="single"/>
    </w:rPr>
  </w:style>
  <w:style w:type="character" w:styleId="ab">
    <w:name w:val="FollowedHyperlink"/>
    <w:unhideWhenUsed/>
    <w:qFormat/>
    <w:rsid w:val="007F4B3A"/>
    <w:rPr>
      <w:color w:val="800080"/>
      <w:u w:val="single"/>
    </w:rPr>
  </w:style>
  <w:style w:type="character" w:styleId="ac">
    <w:name w:val="Emphasis"/>
    <w:qFormat/>
    <w:rsid w:val="007F4B3A"/>
    <w:rPr>
      <w:i w:val="0"/>
      <w:iCs w:val="0"/>
      <w:color w:val="CC0033"/>
    </w:rPr>
  </w:style>
  <w:style w:type="paragraph" w:styleId="a0">
    <w:name w:val="Normal Indent"/>
    <w:basedOn w:val="a"/>
    <w:link w:val="Char13"/>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
    <w:link w:val="HTMLChar"/>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7F4B3A"/>
    <w:rPr>
      <w:rFonts w:ascii="宋体" w:eastAsia="宋体" w:hAnsi="宋体" w:cs="宋体"/>
      <w:kern w:val="0"/>
      <w:sz w:val="24"/>
      <w:szCs w:val="24"/>
    </w:rPr>
  </w:style>
  <w:style w:type="paragraph" w:styleId="ad">
    <w:name w:val="Normal (Web)"/>
    <w:basedOn w:val="a"/>
    <w:unhideWhenUsed/>
    <w:qFormat/>
    <w:rsid w:val="007F4B3A"/>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nhideWhenUsed/>
    <w:qFormat/>
    <w:rsid w:val="007F4B3A"/>
  </w:style>
  <w:style w:type="paragraph" w:styleId="12">
    <w:name w:val="toc 1"/>
    <w:basedOn w:val="a"/>
    <w:next w:val="a"/>
    <w:autoRedefine/>
    <w:unhideWhenUsed/>
    <w:qFormat/>
    <w:rsid w:val="007F4B3A"/>
    <w:pPr>
      <w:tabs>
        <w:tab w:val="left" w:pos="1050"/>
        <w:tab w:val="right" w:leader="dot" w:pos="8937"/>
      </w:tabs>
      <w:spacing w:line="300" w:lineRule="auto"/>
    </w:pPr>
    <w:rPr>
      <w:rFonts w:ascii="宋体" w:hAnsi="宋体"/>
      <w:b/>
      <w:sz w:val="24"/>
      <w:szCs w:val="24"/>
    </w:rPr>
  </w:style>
  <w:style w:type="paragraph" w:styleId="20">
    <w:name w:val="toc 2"/>
    <w:basedOn w:val="a"/>
    <w:next w:val="a"/>
    <w:autoRedefine/>
    <w:uiPriority w:val="39"/>
    <w:unhideWhenUsed/>
    <w:qFormat/>
    <w:rsid w:val="007F4B3A"/>
    <w:pPr>
      <w:tabs>
        <w:tab w:val="right" w:leader="dot" w:pos="8937"/>
      </w:tabs>
      <w:spacing w:line="312" w:lineRule="auto"/>
      <w:ind w:leftChars="200" w:left="420"/>
    </w:pPr>
    <w:rPr>
      <w:szCs w:val="24"/>
    </w:rPr>
  </w:style>
  <w:style w:type="paragraph" w:styleId="30">
    <w:name w:val="toc 3"/>
    <w:basedOn w:val="a"/>
    <w:next w:val="a"/>
    <w:autoRedefine/>
    <w:uiPriority w:val="39"/>
    <w:unhideWhenUsed/>
    <w:qFormat/>
    <w:rsid w:val="007F4B3A"/>
    <w:pPr>
      <w:ind w:leftChars="400" w:left="840"/>
    </w:pPr>
    <w:rPr>
      <w:szCs w:val="24"/>
    </w:rPr>
  </w:style>
  <w:style w:type="paragraph" w:styleId="40">
    <w:name w:val="toc 4"/>
    <w:basedOn w:val="a"/>
    <w:next w:val="a"/>
    <w:autoRedefine/>
    <w:unhideWhenUsed/>
    <w:qFormat/>
    <w:rsid w:val="007F4B3A"/>
    <w:pPr>
      <w:ind w:leftChars="600" w:left="1260"/>
    </w:pPr>
    <w:rPr>
      <w:szCs w:val="24"/>
    </w:rPr>
  </w:style>
  <w:style w:type="paragraph" w:styleId="50">
    <w:name w:val="toc 5"/>
    <w:basedOn w:val="a"/>
    <w:next w:val="a"/>
    <w:autoRedefine/>
    <w:unhideWhenUsed/>
    <w:qFormat/>
    <w:rsid w:val="007F4B3A"/>
    <w:pPr>
      <w:ind w:leftChars="800" w:left="1680"/>
    </w:pPr>
    <w:rPr>
      <w:szCs w:val="24"/>
    </w:rPr>
  </w:style>
  <w:style w:type="paragraph" w:styleId="60">
    <w:name w:val="toc 6"/>
    <w:basedOn w:val="a"/>
    <w:next w:val="a"/>
    <w:autoRedefine/>
    <w:unhideWhenUsed/>
    <w:qFormat/>
    <w:rsid w:val="007F4B3A"/>
    <w:pPr>
      <w:ind w:leftChars="1000" w:left="2100"/>
    </w:pPr>
    <w:rPr>
      <w:szCs w:val="24"/>
    </w:rPr>
  </w:style>
  <w:style w:type="paragraph" w:styleId="70">
    <w:name w:val="toc 7"/>
    <w:basedOn w:val="a"/>
    <w:next w:val="a"/>
    <w:autoRedefine/>
    <w:unhideWhenUsed/>
    <w:qFormat/>
    <w:rsid w:val="007F4B3A"/>
    <w:pPr>
      <w:ind w:leftChars="1200" w:left="2520"/>
    </w:pPr>
    <w:rPr>
      <w:szCs w:val="24"/>
    </w:rPr>
  </w:style>
  <w:style w:type="paragraph" w:styleId="80">
    <w:name w:val="toc 8"/>
    <w:basedOn w:val="a"/>
    <w:next w:val="a"/>
    <w:autoRedefine/>
    <w:unhideWhenUsed/>
    <w:qFormat/>
    <w:rsid w:val="007F4B3A"/>
    <w:pPr>
      <w:ind w:leftChars="1400" w:left="2940"/>
    </w:pPr>
    <w:rPr>
      <w:szCs w:val="24"/>
    </w:rPr>
  </w:style>
  <w:style w:type="paragraph" w:styleId="90">
    <w:name w:val="toc 9"/>
    <w:basedOn w:val="a"/>
    <w:next w:val="a"/>
    <w:autoRedefine/>
    <w:unhideWhenUsed/>
    <w:qFormat/>
    <w:rsid w:val="007F4B3A"/>
    <w:pPr>
      <w:ind w:leftChars="1600" w:left="3360"/>
    </w:pPr>
    <w:rPr>
      <w:szCs w:val="24"/>
    </w:rPr>
  </w:style>
  <w:style w:type="character" w:customStyle="1" w:styleId="Char13">
    <w:name w:val="正文缩进 Char1"/>
    <w:link w:val="a0"/>
    <w:qFormat/>
    <w:locked/>
    <w:rsid w:val="007F4B3A"/>
    <w:rPr>
      <w:rFonts w:ascii="宋体" w:eastAsia="宋体" w:hAnsi="Times New Roman" w:cs="Times New Roman"/>
      <w:sz w:val="24"/>
      <w:szCs w:val="24"/>
    </w:rPr>
  </w:style>
  <w:style w:type="paragraph" w:styleId="ae">
    <w:name w:val="caption"/>
    <w:basedOn w:val="a"/>
    <w:next w:val="a"/>
    <w:unhideWhenUsed/>
    <w:qFormat/>
    <w:rsid w:val="007F4B3A"/>
    <w:pPr>
      <w:spacing w:line="480" w:lineRule="auto"/>
    </w:pPr>
    <w:rPr>
      <w:rFonts w:ascii="华文中宋" w:eastAsia="华文中宋" w:hAnsi="华文中宋"/>
      <w:sz w:val="36"/>
    </w:rPr>
  </w:style>
  <w:style w:type="paragraph" w:styleId="21">
    <w:name w:val="List 2"/>
    <w:basedOn w:val="a"/>
    <w:unhideWhenUsed/>
    <w:qFormat/>
    <w:rsid w:val="007F4B3A"/>
    <w:pPr>
      <w:ind w:leftChars="200" w:left="100" w:hangingChars="200" w:hanging="200"/>
    </w:pPr>
    <w:rPr>
      <w:szCs w:val="24"/>
    </w:rPr>
  </w:style>
  <w:style w:type="paragraph" w:styleId="af">
    <w:name w:val="Body Text Indent"/>
    <w:basedOn w:val="a"/>
    <w:link w:val="Char30"/>
    <w:uiPriority w:val="99"/>
    <w:unhideWhenUsed/>
    <w:qFormat/>
    <w:rsid w:val="007F4B3A"/>
    <w:pPr>
      <w:spacing w:line="360" w:lineRule="auto"/>
      <w:ind w:firstLine="570"/>
    </w:pPr>
    <w:rPr>
      <w:sz w:val="24"/>
      <w:szCs w:val="24"/>
    </w:rPr>
  </w:style>
  <w:style w:type="character" w:customStyle="1" w:styleId="Char5">
    <w:name w:val="正文文本缩进 Char"/>
    <w:basedOn w:val="a1"/>
    <w:uiPriority w:val="99"/>
    <w:qFormat/>
    <w:rsid w:val="007F4B3A"/>
    <w:rPr>
      <w:rFonts w:ascii="Times New Roman" w:eastAsia="宋体" w:hAnsi="Times New Roman" w:cs="Times New Roman"/>
      <w:szCs w:val="20"/>
    </w:rPr>
  </w:style>
  <w:style w:type="paragraph" w:styleId="af0">
    <w:name w:val="Date"/>
    <w:basedOn w:val="a"/>
    <w:next w:val="a"/>
    <w:link w:val="Char6"/>
    <w:unhideWhenUsed/>
    <w:qFormat/>
    <w:rsid w:val="007F4B3A"/>
    <w:pPr>
      <w:ind w:leftChars="2500" w:left="100"/>
    </w:pPr>
    <w:rPr>
      <w:rFonts w:ascii="仿宋_GB2312" w:eastAsia="仿宋_GB2312" w:hAnsi="宋体"/>
      <w:color w:val="000000"/>
      <w:sz w:val="24"/>
      <w:szCs w:val="24"/>
    </w:rPr>
  </w:style>
  <w:style w:type="character" w:customStyle="1" w:styleId="Char6">
    <w:name w:val="日期 Char"/>
    <w:basedOn w:val="a1"/>
    <w:link w:val="af0"/>
    <w:qFormat/>
    <w:rsid w:val="007F4B3A"/>
    <w:rPr>
      <w:rFonts w:ascii="仿宋_GB2312" w:eastAsia="仿宋_GB2312" w:hAnsi="宋体" w:cs="Times New Roman"/>
      <w:color w:val="000000"/>
      <w:sz w:val="24"/>
      <w:szCs w:val="24"/>
    </w:rPr>
  </w:style>
  <w:style w:type="paragraph" w:styleId="af1">
    <w:name w:val="Body Text First Indent"/>
    <w:basedOn w:val="a9"/>
    <w:link w:val="Char7"/>
    <w:unhideWhenUsed/>
    <w:qFormat/>
    <w:rsid w:val="007F4B3A"/>
    <w:pPr>
      <w:ind w:firstLineChars="100" w:firstLine="420"/>
    </w:pPr>
    <w:rPr>
      <w:rFonts w:asciiTheme="minorHAnsi" w:eastAsia="仿宋" w:hAnsiTheme="minorHAnsi" w:cstheme="minorBidi"/>
      <w:sz w:val="28"/>
    </w:rPr>
  </w:style>
  <w:style w:type="character" w:customStyle="1" w:styleId="Char7">
    <w:name w:val="正文首行缩进 Char"/>
    <w:basedOn w:val="Char4"/>
    <w:link w:val="af1"/>
    <w:qFormat/>
    <w:rsid w:val="007F4B3A"/>
    <w:rPr>
      <w:rFonts w:ascii="Times New Roman" w:eastAsia="仿宋" w:hAnsi="Times New Roman" w:cs="Times New Roman"/>
      <w:sz w:val="28"/>
      <w:szCs w:val="24"/>
    </w:rPr>
  </w:style>
  <w:style w:type="paragraph" w:styleId="22">
    <w:name w:val="Body Text First Indent 2"/>
    <w:basedOn w:val="af"/>
    <w:link w:val="2Char0"/>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5"/>
    <w:link w:val="22"/>
    <w:qFormat/>
    <w:rsid w:val="007F4B3A"/>
    <w:rPr>
      <w:rFonts w:ascii="Times New Roman" w:eastAsia="宋体" w:hAnsi="Times New Roman" w:cs="Times New Roman"/>
      <w:sz w:val="24"/>
      <w:szCs w:val="20"/>
    </w:rPr>
  </w:style>
  <w:style w:type="paragraph" w:styleId="31">
    <w:name w:val="Body Text 3"/>
    <w:basedOn w:val="a"/>
    <w:link w:val="3Char0"/>
    <w:unhideWhenUsed/>
    <w:qFormat/>
    <w:rsid w:val="007F4B3A"/>
    <w:pPr>
      <w:spacing w:after="120"/>
    </w:pPr>
    <w:rPr>
      <w:sz w:val="16"/>
      <w:szCs w:val="16"/>
    </w:rPr>
  </w:style>
  <w:style w:type="character" w:customStyle="1" w:styleId="3Char0">
    <w:name w:val="正文文本 3 Char"/>
    <w:basedOn w:val="a1"/>
    <w:link w:val="31"/>
    <w:qFormat/>
    <w:rsid w:val="007F4B3A"/>
    <w:rPr>
      <w:rFonts w:ascii="Times New Roman" w:eastAsia="宋体" w:hAnsi="Times New Roman" w:cs="Times New Roman"/>
      <w:sz w:val="16"/>
      <w:szCs w:val="16"/>
    </w:rPr>
  </w:style>
  <w:style w:type="paragraph" w:styleId="23">
    <w:name w:val="Body Text Indent 2"/>
    <w:basedOn w:val="a"/>
    <w:link w:val="2Char2"/>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1"/>
    <w:link w:val="23"/>
    <w:qFormat/>
    <w:rsid w:val="007F4B3A"/>
    <w:rPr>
      <w:rFonts w:ascii="仿宋_GB2312" w:eastAsia="仿宋_GB2312" w:hAnsi="Times New Roman" w:cs="Times New Roman"/>
      <w:sz w:val="24"/>
      <w:szCs w:val="24"/>
    </w:rPr>
  </w:style>
  <w:style w:type="paragraph" w:styleId="32">
    <w:name w:val="Body Text Indent 3"/>
    <w:basedOn w:val="a"/>
    <w:link w:val="3Char2"/>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1"/>
    <w:link w:val="32"/>
    <w:qFormat/>
    <w:rsid w:val="007F4B3A"/>
    <w:rPr>
      <w:rFonts w:ascii="宋体" w:eastAsia="宋体" w:hAnsi="Times New Roman" w:cs="Times New Roman"/>
      <w:kern w:val="0"/>
      <w:sz w:val="24"/>
      <w:szCs w:val="20"/>
    </w:rPr>
  </w:style>
  <w:style w:type="paragraph" w:styleId="af2">
    <w:name w:val="Block Text"/>
    <w:basedOn w:val="a"/>
    <w:unhideWhenUsed/>
    <w:qFormat/>
    <w:rsid w:val="007F4B3A"/>
    <w:pPr>
      <w:widowControl/>
      <w:ind w:left="480" w:right="-341" w:firstLine="513"/>
    </w:pPr>
    <w:rPr>
      <w:kern w:val="0"/>
      <w:sz w:val="24"/>
    </w:rPr>
  </w:style>
  <w:style w:type="paragraph" w:styleId="af3">
    <w:name w:val="Document Map"/>
    <w:basedOn w:val="a"/>
    <w:link w:val="Char8"/>
    <w:unhideWhenUsed/>
    <w:qFormat/>
    <w:rsid w:val="007F4B3A"/>
    <w:pPr>
      <w:shd w:val="clear" w:color="auto" w:fill="000080"/>
    </w:pPr>
    <w:rPr>
      <w:szCs w:val="24"/>
    </w:rPr>
  </w:style>
  <w:style w:type="character" w:customStyle="1" w:styleId="Char8">
    <w:name w:val="文档结构图 Char"/>
    <w:basedOn w:val="a1"/>
    <w:link w:val="af3"/>
    <w:qFormat/>
    <w:rsid w:val="007F4B3A"/>
    <w:rPr>
      <w:rFonts w:ascii="Times New Roman" w:eastAsia="宋体" w:hAnsi="Times New Roman" w:cs="Times New Roman"/>
      <w:szCs w:val="24"/>
      <w:shd w:val="clear" w:color="auto" w:fill="000080"/>
    </w:rPr>
  </w:style>
  <w:style w:type="paragraph" w:styleId="af4">
    <w:name w:val="annotation subject"/>
    <w:basedOn w:val="a8"/>
    <w:next w:val="a8"/>
    <w:link w:val="Char9"/>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9">
    <w:name w:val="批注主题 Char"/>
    <w:basedOn w:val="Char12"/>
    <w:link w:val="af4"/>
    <w:qFormat/>
    <w:rsid w:val="007F4B3A"/>
    <w:rPr>
      <w:rFonts w:ascii="Times New Roman" w:eastAsia="宋体" w:hAnsi="Times New Roman" w:cs="Times New Roman"/>
      <w:b/>
      <w:bCs/>
      <w:sz w:val="24"/>
      <w:szCs w:val="24"/>
    </w:rPr>
  </w:style>
  <w:style w:type="paragraph" w:styleId="af5">
    <w:name w:val="Balloon Text"/>
    <w:basedOn w:val="a"/>
    <w:link w:val="Chara"/>
    <w:unhideWhenUsed/>
    <w:qFormat/>
    <w:rsid w:val="007F4B3A"/>
    <w:rPr>
      <w:sz w:val="18"/>
      <w:szCs w:val="18"/>
    </w:rPr>
  </w:style>
  <w:style w:type="character" w:customStyle="1" w:styleId="Chara">
    <w:name w:val="批注框文本 Char"/>
    <w:basedOn w:val="a1"/>
    <w:link w:val="af5"/>
    <w:uiPriority w:val="99"/>
    <w:qFormat/>
    <w:rsid w:val="007F4B3A"/>
    <w:rPr>
      <w:rFonts w:ascii="Times New Roman" w:eastAsia="宋体" w:hAnsi="Times New Roman" w:cs="Times New Roman"/>
      <w:sz w:val="18"/>
      <w:szCs w:val="18"/>
    </w:rPr>
  </w:style>
  <w:style w:type="paragraph" w:styleId="af6">
    <w:name w:val="No Spacing"/>
    <w:qFormat/>
    <w:rsid w:val="007F4B3A"/>
    <w:pPr>
      <w:widowControl w:val="0"/>
      <w:jc w:val="both"/>
    </w:pPr>
    <w:rPr>
      <w:rFonts w:ascii="Times New Roman" w:eastAsia="宋体" w:hAnsi="Times New Roman" w:cs="Times New Roman"/>
      <w:szCs w:val="24"/>
    </w:rPr>
  </w:style>
  <w:style w:type="paragraph" w:styleId="af7">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8"/>
    <w:uiPriority w:val="34"/>
    <w:qFormat/>
    <w:locked/>
    <w:rsid w:val="007F4B3A"/>
    <w:rPr>
      <w:rFonts w:ascii="Calibri" w:hAnsi="Calibri" w:cs="Calibri"/>
    </w:rPr>
  </w:style>
  <w:style w:type="paragraph" w:styleId="af8">
    <w:name w:val="List Paragraph"/>
    <w:basedOn w:val="a"/>
    <w:link w:val="Char14"/>
    <w:uiPriority w:val="34"/>
    <w:qFormat/>
    <w:rsid w:val="007F4B3A"/>
    <w:pPr>
      <w:ind w:firstLineChars="200" w:firstLine="420"/>
    </w:pPr>
    <w:rPr>
      <w:rFonts w:ascii="Calibri" w:eastAsiaTheme="minorEastAsia" w:hAnsi="Calibri" w:cs="Calibri"/>
      <w:szCs w:val="22"/>
    </w:rPr>
  </w:style>
  <w:style w:type="character" w:customStyle="1" w:styleId="Charb">
    <w:name w:val="正文小标题 Char"/>
    <w:link w:val="af9"/>
    <w:qFormat/>
    <w:locked/>
    <w:rsid w:val="007F4B3A"/>
    <w:rPr>
      <w:rFonts w:ascii="宋体" w:eastAsia="宋体" w:hAnsi="宋体"/>
      <w:b/>
      <w:i/>
      <w:color w:val="FF0000"/>
      <w:sz w:val="24"/>
    </w:rPr>
  </w:style>
  <w:style w:type="paragraph" w:customStyle="1" w:styleId="af9">
    <w:name w:val="正文小标题"/>
    <w:basedOn w:val="a"/>
    <w:next w:val="a0"/>
    <w:link w:val="Charb"/>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3"/>
    <w:qFormat/>
    <w:locked/>
    <w:rsid w:val="007F4B3A"/>
    <w:rPr>
      <w:rFonts w:ascii="宋体" w:eastAsia="宋体" w:hAnsi="宋体"/>
      <w:color w:val="000000"/>
      <w:kern w:val="28"/>
      <w:sz w:val="28"/>
    </w:rPr>
  </w:style>
  <w:style w:type="paragraph" w:customStyle="1" w:styleId="13">
    <w:name w:val="正文缩进1"/>
    <w:basedOn w:val="a"/>
    <w:link w:val="CharChar"/>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4"/>
    <w:qFormat/>
    <w:locked/>
    <w:rsid w:val="007F4B3A"/>
    <w:rPr>
      <w:rFonts w:ascii="宋体" w:eastAsia="宋体" w:hAnsi="宋体"/>
      <w:sz w:val="24"/>
      <w:szCs w:val="24"/>
    </w:rPr>
  </w:style>
  <w:style w:type="paragraph" w:customStyle="1" w:styleId="14">
    <w:name w:val="正文文本缩进1"/>
    <w:basedOn w:val="a"/>
    <w:link w:val="Char15"/>
    <w:qFormat/>
    <w:rsid w:val="007F4B3A"/>
    <w:pPr>
      <w:spacing w:line="480" w:lineRule="exact"/>
      <w:ind w:firstLineChars="200" w:firstLine="480"/>
    </w:pPr>
    <w:rPr>
      <w:rFonts w:ascii="宋体" w:hAnsi="宋体" w:cstheme="minorBidi"/>
      <w:sz w:val="24"/>
      <w:szCs w:val="24"/>
    </w:rPr>
  </w:style>
  <w:style w:type="character" w:customStyle="1" w:styleId="Charc">
    <w:name w:val="注释 Char"/>
    <w:link w:val="afa"/>
    <w:qFormat/>
    <w:locked/>
    <w:rsid w:val="007F4B3A"/>
    <w:rPr>
      <w:rFonts w:ascii="宋体" w:eastAsia="宋体" w:hAnsi="宋体"/>
      <w:szCs w:val="21"/>
    </w:rPr>
  </w:style>
  <w:style w:type="paragraph" w:customStyle="1" w:styleId="afa">
    <w:name w:val="注释"/>
    <w:basedOn w:val="a"/>
    <w:link w:val="Charc"/>
    <w:qFormat/>
    <w:rsid w:val="007F4B3A"/>
    <w:pPr>
      <w:adjustRightInd w:val="0"/>
      <w:snapToGrid w:val="0"/>
      <w:ind w:left="420" w:hangingChars="200" w:hanging="420"/>
      <w:jc w:val="left"/>
    </w:pPr>
    <w:rPr>
      <w:rFonts w:ascii="宋体" w:hAnsi="宋体" w:cstheme="minorBidi"/>
      <w:szCs w:val="21"/>
    </w:rPr>
  </w:style>
  <w:style w:type="character" w:customStyle="1" w:styleId="Chard">
    <w:name w:val="正文大标题 Char"/>
    <w:link w:val="afb"/>
    <w:qFormat/>
    <w:locked/>
    <w:rsid w:val="007F4B3A"/>
    <w:rPr>
      <w:rFonts w:ascii="宋体" w:eastAsia="宋体" w:hAnsi="宋体"/>
      <w:b/>
      <w:color w:val="000000"/>
      <w:sz w:val="28"/>
      <w:szCs w:val="21"/>
    </w:rPr>
  </w:style>
  <w:style w:type="paragraph" w:customStyle="1" w:styleId="afb">
    <w:name w:val="正文大标题"/>
    <w:basedOn w:val="af9"/>
    <w:next w:val="a0"/>
    <w:link w:val="Chard"/>
    <w:qFormat/>
    <w:rsid w:val="007F4B3A"/>
    <w:pPr>
      <w:jc w:val="center"/>
    </w:pPr>
    <w:rPr>
      <w:i w:val="0"/>
      <w:color w:val="000000"/>
      <w:sz w:val="28"/>
      <w:szCs w:val="21"/>
    </w:rPr>
  </w:style>
  <w:style w:type="character" w:customStyle="1" w:styleId="Chare">
    <w:name w:val="正文格式 Char"/>
    <w:link w:val="afc"/>
    <w:qFormat/>
    <w:locked/>
    <w:rsid w:val="007F4B3A"/>
    <w:rPr>
      <w:rFonts w:ascii="宋体" w:eastAsia="宋体" w:hAnsi="宋体"/>
      <w:sz w:val="24"/>
      <w:szCs w:val="24"/>
      <w:lang w:val="en-GB"/>
    </w:rPr>
  </w:style>
  <w:style w:type="paragraph" w:customStyle="1" w:styleId="afc">
    <w:name w:val="正文格式"/>
    <w:basedOn w:val="a"/>
    <w:link w:val="Chare"/>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
    <w:name w:val="正文表格 Char"/>
    <w:link w:val="afd"/>
    <w:qFormat/>
    <w:locked/>
    <w:rsid w:val="007F4B3A"/>
    <w:rPr>
      <w:rFonts w:ascii="宋体" w:eastAsia="宋体" w:hAnsi="宋体"/>
      <w:color w:val="000000"/>
      <w:szCs w:val="21"/>
    </w:rPr>
  </w:style>
  <w:style w:type="paragraph" w:customStyle="1" w:styleId="afd">
    <w:name w:val="正文表格"/>
    <w:basedOn w:val="a"/>
    <w:link w:val="Charf"/>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5"/>
    <w:qFormat/>
    <w:locked/>
    <w:rsid w:val="007F4B3A"/>
    <w:rPr>
      <w:szCs w:val="24"/>
      <w:lang w:val="zh-CN"/>
    </w:rPr>
  </w:style>
  <w:style w:type="paragraph" w:customStyle="1" w:styleId="15">
    <w:name w:val="1"/>
    <w:link w:val="1-2Char"/>
    <w:qFormat/>
    <w:rsid w:val="007F4B3A"/>
    <w:rPr>
      <w:szCs w:val="24"/>
      <w:lang w:val="zh-CN"/>
    </w:rPr>
  </w:style>
  <w:style w:type="character" w:customStyle="1" w:styleId="Charf0">
    <w:name w:val="正文重点 Char"/>
    <w:link w:val="afe"/>
    <w:qFormat/>
    <w:locked/>
    <w:rsid w:val="007F4B3A"/>
    <w:rPr>
      <w:b/>
      <w:sz w:val="24"/>
    </w:rPr>
  </w:style>
  <w:style w:type="paragraph" w:customStyle="1" w:styleId="afe">
    <w:name w:val="正文重点"/>
    <w:basedOn w:val="a"/>
    <w:link w:val="Charf0"/>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
    <w:name w:val="正文文本样式"/>
    <w:basedOn w:val="a"/>
    <w:qFormat/>
    <w:rsid w:val="007F4B3A"/>
    <w:pPr>
      <w:spacing w:line="360" w:lineRule="auto"/>
      <w:ind w:firstLine="482"/>
    </w:pPr>
    <w:rPr>
      <w:rFonts w:cs="宋体"/>
      <w:sz w:val="24"/>
    </w:rPr>
  </w:style>
  <w:style w:type="paragraph" w:customStyle="1" w:styleId="Char16">
    <w:name w:val="Char1"/>
    <w:basedOn w:val="a"/>
    <w:qFormat/>
    <w:rsid w:val="007F4B3A"/>
    <w:pPr>
      <w:tabs>
        <w:tab w:val="left" w:pos="360"/>
      </w:tabs>
    </w:pPr>
    <w:rPr>
      <w:sz w:val="24"/>
      <w:szCs w:val="24"/>
    </w:rPr>
  </w:style>
  <w:style w:type="paragraph" w:customStyle="1" w:styleId="CharCharCharCharCharCharChar2">
    <w:name w:val="Char Char Char Char Char Char Char2"/>
    <w:basedOn w:val="a"/>
    <w:qFormat/>
    <w:rsid w:val="007F4B3A"/>
    <w:pPr>
      <w:snapToGrid w:val="0"/>
      <w:spacing w:line="360" w:lineRule="auto"/>
      <w:ind w:firstLineChars="200" w:firstLine="200"/>
    </w:pPr>
    <w:rPr>
      <w:rFonts w:eastAsia="仿宋_GB2312"/>
      <w:sz w:val="24"/>
      <w:szCs w:val="24"/>
    </w:rPr>
  </w:style>
  <w:style w:type="paragraph" w:customStyle="1" w:styleId="xl41">
    <w:name w:val="xl41"/>
    <w:basedOn w:val="a"/>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
    <w:qFormat/>
    <w:rsid w:val="007F4B3A"/>
    <w:rPr>
      <w:rFonts w:ascii="Tahoma" w:hAnsi="Tahoma"/>
      <w:sz w:val="24"/>
    </w:rPr>
  </w:style>
  <w:style w:type="paragraph" w:customStyle="1" w:styleId="xl36">
    <w:name w:val="xl36"/>
    <w:basedOn w:val="a"/>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
    <w:qFormat/>
    <w:rsid w:val="007F4B3A"/>
    <w:rPr>
      <w:rFonts w:ascii="Tahoma" w:hAnsi="Tahoma"/>
      <w:sz w:val="24"/>
    </w:rPr>
  </w:style>
  <w:style w:type="paragraph" w:customStyle="1" w:styleId="1-">
    <w:name w:val="标题1-附件"/>
    <w:basedOn w:val="1"/>
    <w:qFormat/>
    <w:rsid w:val="007F4B3A"/>
    <w:pPr>
      <w:jc w:val="left"/>
    </w:pPr>
    <w:rPr>
      <w:sz w:val="24"/>
      <w:szCs w:val="24"/>
    </w:rPr>
  </w:style>
  <w:style w:type="paragraph" w:customStyle="1" w:styleId="aff0">
    <w:name w:val="章标题"/>
    <w:next w:val="a"/>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1">
    <w:name w:val="无标题条"/>
    <w:next w:val="a"/>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7F4B3A"/>
    <w:rPr>
      <w:rFonts w:ascii="Tahoma" w:hAnsi="Tahoma"/>
      <w:sz w:val="24"/>
    </w:rPr>
  </w:style>
  <w:style w:type="paragraph" w:customStyle="1" w:styleId="font7">
    <w:name w:val="font7"/>
    <w:basedOn w:val="a"/>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2">
    <w:name w:val="正文列项_字母"/>
    <w:basedOn w:val="a"/>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6">
    <w:name w:val="1名"/>
    <w:basedOn w:val="a"/>
    <w:qFormat/>
    <w:rsid w:val="007F4B3A"/>
    <w:pPr>
      <w:tabs>
        <w:tab w:val="left" w:pos="360"/>
      </w:tabs>
      <w:spacing w:before="120"/>
      <w:ind w:left="360" w:hanging="360"/>
    </w:pPr>
    <w:rPr>
      <w:rFonts w:ascii="宋体"/>
      <w:sz w:val="28"/>
    </w:rPr>
  </w:style>
  <w:style w:type="paragraph" w:customStyle="1" w:styleId="CharCharChar1Char1">
    <w:name w:val="Char Char Char1 Char1"/>
    <w:basedOn w:val="a"/>
    <w:qFormat/>
    <w:rsid w:val="007F4B3A"/>
    <w:rPr>
      <w:rFonts w:ascii="Tahoma" w:hAnsi="Tahoma"/>
      <w:sz w:val="24"/>
    </w:rPr>
  </w:style>
  <w:style w:type="paragraph" w:customStyle="1" w:styleId="-3">
    <w:name w:val="正文须知-3级"/>
    <w:basedOn w:val="a"/>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7F4B3A"/>
    <w:rPr>
      <w:rFonts w:ascii="Tahoma" w:hAnsi="Tahoma"/>
      <w:sz w:val="24"/>
    </w:rPr>
  </w:style>
  <w:style w:type="paragraph" w:customStyle="1" w:styleId="xl33">
    <w:name w:val="xl33"/>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7">
    <w:name w:val="项目编号1"/>
    <w:basedOn w:val="a"/>
    <w:qFormat/>
    <w:rsid w:val="007F4B3A"/>
    <w:pPr>
      <w:spacing w:before="100" w:beforeAutospacing="1" w:after="100" w:afterAutospacing="1" w:line="360" w:lineRule="auto"/>
      <w:ind w:left="420" w:hanging="420"/>
    </w:pPr>
    <w:rPr>
      <w:sz w:val="24"/>
      <w:szCs w:val="24"/>
    </w:rPr>
  </w:style>
  <w:style w:type="paragraph" w:customStyle="1" w:styleId="font6">
    <w:name w:val="font6"/>
    <w:basedOn w:val="a"/>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
    <w:qFormat/>
    <w:rsid w:val="007F4B3A"/>
    <w:rPr>
      <w:rFonts w:ascii="Tahoma" w:hAnsi="Tahoma"/>
      <w:sz w:val="24"/>
    </w:rPr>
  </w:style>
  <w:style w:type="paragraph" w:customStyle="1" w:styleId="24">
    <w:name w:val="项目编号2"/>
    <w:basedOn w:val="17"/>
    <w:qFormat/>
    <w:rsid w:val="007F4B3A"/>
    <w:pPr>
      <w:ind w:left="0" w:firstLine="0"/>
    </w:pPr>
  </w:style>
  <w:style w:type="paragraph" w:customStyle="1" w:styleId="Char22">
    <w:name w:val="Char22"/>
    <w:basedOn w:val="a"/>
    <w:qFormat/>
    <w:rsid w:val="007F4B3A"/>
    <w:rPr>
      <w:rFonts w:ascii="Tahoma" w:hAnsi="Tahoma"/>
      <w:sz w:val="24"/>
    </w:rPr>
  </w:style>
  <w:style w:type="paragraph" w:customStyle="1" w:styleId="xl28">
    <w:name w:val="xl2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
    <w:uiPriority w:val="34"/>
    <w:qFormat/>
    <w:rsid w:val="007F4B3A"/>
    <w:pPr>
      <w:ind w:firstLineChars="200" w:firstLine="420"/>
    </w:pPr>
    <w:rPr>
      <w:rFonts w:ascii="Calibri" w:hAnsi="Calibri"/>
      <w:szCs w:val="22"/>
    </w:rPr>
  </w:style>
  <w:style w:type="paragraph" w:customStyle="1" w:styleId="xl42">
    <w:name w:val="xl4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
    <w:qFormat/>
    <w:rsid w:val="007F4B3A"/>
    <w:rPr>
      <w:rFonts w:ascii="宋体" w:hAnsi="宋体" w:cs="Courier New"/>
      <w:sz w:val="32"/>
      <w:szCs w:val="32"/>
    </w:rPr>
  </w:style>
  <w:style w:type="paragraph" w:customStyle="1" w:styleId="CharChar1CharCharCharCharCharChar">
    <w:name w:val="Char Char1 Char Char Char Char Char Char"/>
    <w:basedOn w:val="a"/>
    <w:qFormat/>
    <w:rsid w:val="007F4B3A"/>
    <w:pPr>
      <w:widowControl/>
      <w:spacing w:after="160" w:line="240" w:lineRule="exact"/>
      <w:jc w:val="left"/>
    </w:pPr>
    <w:rPr>
      <w:rFonts w:ascii="Verdana" w:eastAsia="仿宋_GB2312" w:hAnsi="Verdana"/>
      <w:kern w:val="0"/>
      <w:sz w:val="24"/>
      <w:lang w:eastAsia="en-US"/>
    </w:rPr>
  </w:style>
  <w:style w:type="paragraph" w:customStyle="1" w:styleId="18">
    <w:name w:val="表格1"/>
    <w:basedOn w:val="a"/>
    <w:qFormat/>
    <w:rsid w:val="007F4B3A"/>
    <w:pPr>
      <w:ind w:firstLineChars="200" w:firstLine="480"/>
      <w:jc w:val="center"/>
    </w:pPr>
    <w:rPr>
      <w:sz w:val="24"/>
    </w:rPr>
  </w:style>
  <w:style w:type="paragraph" w:customStyle="1" w:styleId="CharCharCharCharCharCharChar">
    <w:name w:val="Char Char Char Char Char Char Char"/>
    <w:basedOn w:val="a"/>
    <w:qFormat/>
    <w:rsid w:val="007F4B3A"/>
    <w:pPr>
      <w:snapToGrid w:val="0"/>
      <w:spacing w:line="360" w:lineRule="auto"/>
      <w:ind w:firstLineChars="200" w:firstLine="200"/>
    </w:pPr>
    <w:rPr>
      <w:rFonts w:eastAsia="仿宋_GB2312"/>
      <w:sz w:val="24"/>
      <w:szCs w:val="24"/>
    </w:rPr>
  </w:style>
  <w:style w:type="paragraph" w:customStyle="1" w:styleId="-1">
    <w:name w:val="正文须知-1级"/>
    <w:basedOn w:val="a"/>
    <w:next w:val="a"/>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
    <w:qFormat/>
    <w:rsid w:val="007F4B3A"/>
    <w:pPr>
      <w:widowControl/>
      <w:spacing w:after="160" w:line="240" w:lineRule="exact"/>
      <w:jc w:val="center"/>
    </w:pPr>
    <w:rPr>
      <w:rFonts w:ascii="宋体" w:hAnsi="宋体"/>
      <w:b/>
      <w:kern w:val="0"/>
      <w:sz w:val="30"/>
      <w:szCs w:val="30"/>
      <w:lang w:eastAsia="en-US"/>
    </w:rPr>
  </w:style>
  <w:style w:type="paragraph" w:customStyle="1" w:styleId="aff3">
    <w:name w:val="正文文本样式 加粗"/>
    <w:basedOn w:val="aff"/>
    <w:qFormat/>
    <w:rsid w:val="007F4B3A"/>
    <w:rPr>
      <w:b/>
    </w:rPr>
  </w:style>
  <w:style w:type="paragraph" w:customStyle="1" w:styleId="CharCharChar2">
    <w:name w:val="Char Char Char2"/>
    <w:basedOn w:val="a"/>
    <w:qFormat/>
    <w:rsid w:val="007F4B3A"/>
    <w:rPr>
      <w:rFonts w:ascii="Tahoma" w:hAnsi="Tahoma"/>
      <w:sz w:val="24"/>
    </w:rPr>
  </w:style>
  <w:style w:type="paragraph" w:customStyle="1" w:styleId="xl31">
    <w:name w:val="xl31"/>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5">
    <w:name w:val="样式2"/>
    <w:basedOn w:val="11"/>
    <w:qFormat/>
    <w:rsid w:val="007F4B3A"/>
    <w:pPr>
      <w:spacing w:line="360" w:lineRule="auto"/>
      <w:jc w:val="center"/>
    </w:pPr>
    <w:rPr>
      <w:sz w:val="24"/>
    </w:rPr>
  </w:style>
  <w:style w:type="paragraph" w:customStyle="1" w:styleId="aff4">
    <w:name w:val="样式 宋体 五号 行距: 单倍行距"/>
    <w:basedOn w:val="a"/>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
    <w:qFormat/>
    <w:rsid w:val="007F4B3A"/>
    <w:rPr>
      <w:szCs w:val="24"/>
    </w:rPr>
  </w:style>
  <w:style w:type="paragraph" w:customStyle="1" w:styleId="xl43">
    <w:name w:val="xl43"/>
    <w:basedOn w:val="a"/>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5">
    <w:name w:val="正文列项_数字"/>
    <w:basedOn w:val="a"/>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
    <w:qFormat/>
    <w:rsid w:val="007F4B3A"/>
    <w:rPr>
      <w:rFonts w:ascii="Tahoma" w:hAnsi="Tahoma"/>
      <w:sz w:val="24"/>
    </w:rPr>
  </w:style>
  <w:style w:type="paragraph" w:customStyle="1" w:styleId="xl39">
    <w:name w:val="xl3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
    <w:qFormat/>
    <w:rsid w:val="007F4B3A"/>
    <w:pPr>
      <w:widowControl/>
      <w:spacing w:line="400" w:lineRule="exact"/>
      <w:jc w:val="center"/>
    </w:pPr>
    <w:rPr>
      <w:szCs w:val="24"/>
    </w:rPr>
  </w:style>
  <w:style w:type="paragraph" w:customStyle="1" w:styleId="xl50">
    <w:name w:val="xl5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6">
    <w:name w:val="正文 + 宋体"/>
    <w:basedOn w:val="a"/>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qFormat/>
    <w:rsid w:val="007F4B3A"/>
    <w:pPr>
      <w:widowControl/>
      <w:spacing w:after="160" w:line="240" w:lineRule="exact"/>
      <w:jc w:val="center"/>
    </w:pPr>
    <w:rPr>
      <w:rFonts w:ascii="宋体" w:hAnsi="宋体"/>
      <w:b/>
      <w:kern w:val="0"/>
      <w:sz w:val="30"/>
      <w:szCs w:val="30"/>
      <w:lang w:eastAsia="en-US"/>
    </w:rPr>
  </w:style>
  <w:style w:type="paragraph" w:customStyle="1" w:styleId="aff7">
    <w:name w:val="图中文字"/>
    <w:basedOn w:val="a"/>
    <w:qFormat/>
    <w:rsid w:val="007F4B3A"/>
    <w:pPr>
      <w:adjustRightInd w:val="0"/>
      <w:snapToGrid w:val="0"/>
      <w:spacing w:line="0" w:lineRule="atLeast"/>
      <w:jc w:val="center"/>
    </w:pPr>
    <w:rPr>
      <w:sz w:val="24"/>
    </w:rPr>
  </w:style>
  <w:style w:type="paragraph" w:customStyle="1" w:styleId="26">
    <w:name w:val="样式 标题 2 + 宋体 五号 行距: 单倍行距"/>
    <w:basedOn w:val="2"/>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8">
    <w:name w:val="字元 字元"/>
    <w:basedOn w:val="a"/>
    <w:qFormat/>
    <w:rsid w:val="007F4B3A"/>
    <w:rPr>
      <w:rFonts w:ascii="Tahoma" w:hAnsi="Tahoma"/>
      <w:sz w:val="24"/>
    </w:rPr>
  </w:style>
  <w:style w:type="paragraph" w:customStyle="1" w:styleId="CharCharCharCharCharCharCharCharCharChar2">
    <w:name w:val="Char Char Char Char Char Char Char Char Char Char2"/>
    <w:basedOn w:val="a"/>
    <w:qFormat/>
    <w:rsid w:val="007F4B3A"/>
    <w:rPr>
      <w:rFonts w:ascii="宋体" w:hAnsi="宋体" w:cs="Courier New"/>
      <w:sz w:val="32"/>
      <w:szCs w:val="32"/>
    </w:rPr>
  </w:style>
  <w:style w:type="paragraph" w:customStyle="1" w:styleId="Char2CharCharCharCharCharChar">
    <w:name w:val="Char2 Char Char Char Char Char Char"/>
    <w:basedOn w:val="a"/>
    <w:qFormat/>
    <w:rsid w:val="007F4B3A"/>
    <w:pPr>
      <w:widowControl/>
      <w:spacing w:line="400" w:lineRule="exact"/>
      <w:jc w:val="center"/>
    </w:pPr>
    <w:rPr>
      <w:szCs w:val="24"/>
    </w:rPr>
  </w:style>
  <w:style w:type="paragraph" w:customStyle="1" w:styleId="aff9">
    <w:name w:val="??"/>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a">
    <w:name w:val="图例"/>
    <w:basedOn w:val="a"/>
    <w:qFormat/>
    <w:rsid w:val="007F4B3A"/>
    <w:pPr>
      <w:spacing w:before="120" w:after="120" w:line="360" w:lineRule="auto"/>
      <w:jc w:val="center"/>
    </w:pPr>
    <w:rPr>
      <w:rFonts w:eastAsia="仿宋_GB2312"/>
      <w:b/>
      <w:sz w:val="24"/>
    </w:rPr>
  </w:style>
  <w:style w:type="paragraph" w:customStyle="1" w:styleId="affb">
    <w:name w:val="图文"/>
    <w:basedOn w:val="a"/>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
    <w:qFormat/>
    <w:rsid w:val="007F4B3A"/>
    <w:pPr>
      <w:widowControl/>
      <w:adjustRightInd w:val="0"/>
      <w:spacing w:line="360" w:lineRule="auto"/>
      <w:ind w:firstLineChars="200" w:firstLine="480"/>
      <w:jc w:val="left"/>
    </w:pPr>
    <w:rPr>
      <w:color w:val="FF0000"/>
      <w:kern w:val="0"/>
      <w:sz w:val="24"/>
    </w:rPr>
  </w:style>
  <w:style w:type="paragraph" w:customStyle="1" w:styleId="-2">
    <w:name w:val="正文须知-2级"/>
    <w:basedOn w:val="a"/>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
    <w:qFormat/>
    <w:rsid w:val="007F4B3A"/>
    <w:pPr>
      <w:widowControl/>
      <w:spacing w:line="400" w:lineRule="exact"/>
      <w:jc w:val="center"/>
    </w:pPr>
    <w:rPr>
      <w:szCs w:val="24"/>
    </w:rPr>
  </w:style>
  <w:style w:type="paragraph" w:customStyle="1" w:styleId="xl23">
    <w:name w:val="xl23"/>
    <w:basedOn w:val="a"/>
    <w:qFormat/>
    <w:rsid w:val="007F4B3A"/>
    <w:pPr>
      <w:widowControl/>
      <w:spacing w:before="100" w:beforeAutospacing="1" w:after="100" w:afterAutospacing="1" w:line="360" w:lineRule="auto"/>
    </w:pPr>
    <w:rPr>
      <w:kern w:val="0"/>
      <w:sz w:val="24"/>
    </w:rPr>
  </w:style>
  <w:style w:type="paragraph" w:customStyle="1" w:styleId="Style160">
    <w:name w:val="_Style 160"/>
    <w:qFormat/>
    <w:rsid w:val="007F4B3A"/>
    <w:rPr>
      <w:rFonts w:ascii="Times New Roman" w:eastAsia="宋体" w:hAnsi="Times New Roman" w:cs="Times New Roman"/>
      <w:szCs w:val="24"/>
    </w:rPr>
  </w:style>
  <w:style w:type="paragraph" w:customStyle="1" w:styleId="33">
    <w:name w:val="项目编号3"/>
    <w:basedOn w:val="aff"/>
    <w:qFormat/>
    <w:rsid w:val="007F4B3A"/>
    <w:pPr>
      <w:ind w:left="902" w:hanging="420"/>
    </w:pPr>
  </w:style>
  <w:style w:type="paragraph" w:customStyle="1" w:styleId="19">
    <w:name w:val="修订1"/>
    <w:qFormat/>
    <w:rsid w:val="007F4B3A"/>
    <w:rPr>
      <w:rFonts w:ascii="Times New Roman" w:eastAsia="宋体" w:hAnsi="Times New Roman" w:cs="Times New Roman"/>
      <w:szCs w:val="24"/>
    </w:rPr>
  </w:style>
  <w:style w:type="paragraph" w:customStyle="1" w:styleId="27">
    <w:name w:val="字元 字元2"/>
    <w:basedOn w:val="a"/>
    <w:qFormat/>
    <w:rsid w:val="007F4B3A"/>
    <w:rPr>
      <w:rFonts w:ascii="Tahoma" w:hAnsi="Tahoma"/>
      <w:sz w:val="24"/>
    </w:rPr>
  </w:style>
  <w:style w:type="paragraph" w:customStyle="1" w:styleId="xl25">
    <w:name w:val="xl25"/>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
    <w:qFormat/>
    <w:rsid w:val="007F4B3A"/>
    <w:pPr>
      <w:widowControl/>
      <w:spacing w:line="400" w:lineRule="exact"/>
      <w:jc w:val="center"/>
    </w:pPr>
    <w:rPr>
      <w:szCs w:val="24"/>
    </w:rPr>
  </w:style>
  <w:style w:type="paragraph" w:customStyle="1" w:styleId="CharCharChar">
    <w:name w:val="Char Char Char"/>
    <w:basedOn w:val="a"/>
    <w:qFormat/>
    <w:rsid w:val="007F4B3A"/>
    <w:rPr>
      <w:rFonts w:ascii="Tahoma" w:hAnsi="Tahoma"/>
      <w:sz w:val="24"/>
    </w:rPr>
  </w:style>
  <w:style w:type="paragraph" w:customStyle="1" w:styleId="1CharCharCharChar">
    <w:name w:val="1 Char Char Char Char"/>
    <w:basedOn w:val="a"/>
    <w:qFormat/>
    <w:rsid w:val="007F4B3A"/>
    <w:rPr>
      <w:rFonts w:ascii="Tahoma" w:hAnsi="Tahoma"/>
      <w:sz w:val="24"/>
    </w:rPr>
  </w:style>
  <w:style w:type="paragraph" w:customStyle="1" w:styleId="xl34">
    <w:name w:val="xl34"/>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1">
    <w:name w:val="Char"/>
    <w:basedOn w:val="a"/>
    <w:qFormat/>
    <w:rsid w:val="007F4B3A"/>
    <w:pPr>
      <w:tabs>
        <w:tab w:val="left" w:pos="360"/>
      </w:tabs>
    </w:pPr>
    <w:rPr>
      <w:sz w:val="24"/>
      <w:szCs w:val="24"/>
    </w:rPr>
  </w:style>
  <w:style w:type="paragraph" w:customStyle="1" w:styleId="default0">
    <w:name w:val="default"/>
    <w:basedOn w:val="a"/>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
    <w:qFormat/>
    <w:rsid w:val="007F4B3A"/>
    <w:rPr>
      <w:rFonts w:ascii="Tahoma" w:hAnsi="Tahoma"/>
      <w:sz w:val="24"/>
    </w:rPr>
  </w:style>
  <w:style w:type="paragraph" w:customStyle="1" w:styleId="font8">
    <w:name w:val="font8"/>
    <w:basedOn w:val="a"/>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
    <w:qFormat/>
    <w:rsid w:val="007F4B3A"/>
    <w:pPr>
      <w:widowControl/>
      <w:jc w:val="left"/>
    </w:pPr>
    <w:rPr>
      <w:rFonts w:ascii="楷体_GB2312" w:eastAsia="楷体_GB2312" w:cs="Arial"/>
      <w:kern w:val="0"/>
      <w:sz w:val="24"/>
      <w:szCs w:val="24"/>
    </w:rPr>
  </w:style>
  <w:style w:type="paragraph" w:customStyle="1" w:styleId="font9">
    <w:name w:val="font9"/>
    <w:basedOn w:val="a"/>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
    <w:qFormat/>
    <w:rsid w:val="007F4B3A"/>
    <w:rPr>
      <w:rFonts w:ascii="Arial" w:hAnsi="Arial" w:cs="Arial"/>
      <w:szCs w:val="21"/>
    </w:rPr>
  </w:style>
  <w:style w:type="paragraph" w:customStyle="1" w:styleId="28">
    <w:name w:val="正文缩进2"/>
    <w:basedOn w:val="a"/>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
    <w:qFormat/>
    <w:rsid w:val="007F4B3A"/>
    <w:pPr>
      <w:tabs>
        <w:tab w:val="left" w:pos="360"/>
      </w:tabs>
    </w:pPr>
    <w:rPr>
      <w:sz w:val="24"/>
      <w:szCs w:val="24"/>
    </w:rPr>
  </w:style>
  <w:style w:type="paragraph" w:customStyle="1" w:styleId="affc">
    <w:name w:val="文档正文"/>
    <w:basedOn w:val="a"/>
    <w:qFormat/>
    <w:rsid w:val="007F4B3A"/>
    <w:pPr>
      <w:snapToGrid w:val="0"/>
      <w:spacing w:before="120" w:after="120" w:line="180" w:lineRule="auto"/>
    </w:pPr>
    <w:rPr>
      <w:rFonts w:ascii="Arial" w:hAnsi="Arial"/>
    </w:rPr>
  </w:style>
  <w:style w:type="paragraph" w:customStyle="1" w:styleId="background1">
    <w:name w:val="background1"/>
    <w:basedOn w:val="a"/>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qFormat/>
    <w:rsid w:val="007F4B3A"/>
    <w:pPr>
      <w:autoSpaceDE w:val="0"/>
      <w:autoSpaceDN w:val="0"/>
      <w:jc w:val="left"/>
    </w:pPr>
    <w:rPr>
      <w:rFonts w:ascii="宋体" w:hAnsi="宋体" w:cs="宋体"/>
      <w:kern w:val="0"/>
      <w:sz w:val="22"/>
      <w:szCs w:val="22"/>
      <w:lang w:eastAsia="en-US"/>
    </w:rPr>
  </w:style>
  <w:style w:type="paragraph" w:customStyle="1" w:styleId="29">
    <w:name w:val="正文文本缩进2"/>
    <w:basedOn w:val="a"/>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d">
    <w:name w:val="表格文字"/>
    <w:basedOn w:val="af"/>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3"/>
    <w:qFormat/>
    <w:rsid w:val="007F4B3A"/>
    <w:rPr>
      <w:rFonts w:ascii="Tahoma" w:hAnsi="Tahoma"/>
      <w:sz w:val="24"/>
    </w:rPr>
  </w:style>
  <w:style w:type="paragraph" w:customStyle="1" w:styleId="Char1CharCharChar1">
    <w:name w:val="Char1 Char Char Char1"/>
    <w:basedOn w:val="a"/>
    <w:qFormat/>
    <w:rsid w:val="007F4B3A"/>
    <w:rPr>
      <w:rFonts w:ascii="Tahoma" w:hAnsi="Tahoma" w:cs="仿宋_GB2312"/>
      <w:sz w:val="24"/>
      <w:szCs w:val="28"/>
    </w:rPr>
  </w:style>
  <w:style w:type="paragraph" w:customStyle="1" w:styleId="affe">
    <w:name w:val="缺省文本"/>
    <w:basedOn w:val="a"/>
    <w:qFormat/>
    <w:rsid w:val="007F4B3A"/>
    <w:pPr>
      <w:autoSpaceDE w:val="0"/>
      <w:autoSpaceDN w:val="0"/>
      <w:adjustRightInd w:val="0"/>
      <w:jc w:val="left"/>
    </w:pPr>
    <w:rPr>
      <w:kern w:val="0"/>
      <w:sz w:val="24"/>
      <w:szCs w:val="24"/>
    </w:rPr>
  </w:style>
  <w:style w:type="paragraph" w:customStyle="1" w:styleId="xl48">
    <w:name w:val="xl48"/>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
    <w:qFormat/>
    <w:rsid w:val="007F4B3A"/>
    <w:pPr>
      <w:ind w:firstLineChars="200" w:firstLine="420"/>
    </w:pPr>
    <w:rPr>
      <w:rFonts w:ascii="Calibri" w:hAnsi="Calibri"/>
      <w:szCs w:val="22"/>
    </w:rPr>
  </w:style>
  <w:style w:type="paragraph" w:customStyle="1" w:styleId="xl45">
    <w:name w:val="xl45"/>
    <w:basedOn w:val="a"/>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
    <w:qFormat/>
    <w:rsid w:val="007F4B3A"/>
    <w:rPr>
      <w:rFonts w:ascii="Tahoma" w:hAnsi="Tahoma"/>
      <w:sz w:val="24"/>
    </w:rPr>
  </w:style>
  <w:style w:type="paragraph" w:customStyle="1" w:styleId="font5">
    <w:name w:val="font5"/>
    <w:basedOn w:val="a"/>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
    <w:qFormat/>
    <w:rsid w:val="007F4B3A"/>
    <w:rPr>
      <w:rFonts w:ascii="Tahoma" w:hAnsi="Tahoma"/>
      <w:sz w:val="24"/>
    </w:rPr>
  </w:style>
  <w:style w:type="paragraph" w:customStyle="1" w:styleId="Afff">
    <w:name w:val="正文 A"/>
    <w:basedOn w:val="a"/>
    <w:qFormat/>
    <w:rsid w:val="007F4B3A"/>
    <w:rPr>
      <w:rFonts w:ascii="Arial Unicode MS" w:eastAsia="Times New Roman" w:hAnsi="Arial Unicode MS"/>
      <w:color w:val="000000"/>
      <w:szCs w:val="21"/>
    </w:rPr>
  </w:style>
  <w:style w:type="character" w:customStyle="1" w:styleId="Bodytext1">
    <w:name w:val="Body text|1_"/>
    <w:link w:val="Bodytext10"/>
    <w:locked/>
    <w:rsid w:val="007F4B3A"/>
    <w:rPr>
      <w:rFonts w:ascii="宋体" w:eastAsia="宋体" w:hAnsi="宋体" w:cs="宋体"/>
      <w:lang w:val="zh-TW" w:eastAsia="zh-TW" w:bidi="zh-TW"/>
    </w:rPr>
  </w:style>
  <w:style w:type="paragraph" w:customStyle="1" w:styleId="Bodytext10">
    <w:name w:val="Body text|1"/>
    <w:basedOn w:val="a"/>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
    <w:qFormat/>
    <w:rsid w:val="007F4B3A"/>
    <w:rPr>
      <w:rFonts w:ascii="等线" w:eastAsia="等线" w:hAnsi="等线"/>
      <w:szCs w:val="24"/>
    </w:rPr>
  </w:style>
  <w:style w:type="character" w:customStyle="1" w:styleId="Charf2">
    <w:name w:val="目录用 Char"/>
    <w:link w:val="afff0"/>
    <w:locked/>
    <w:rsid w:val="007F4B3A"/>
    <w:rPr>
      <w:b/>
      <w:sz w:val="36"/>
      <w:szCs w:val="36"/>
    </w:rPr>
  </w:style>
  <w:style w:type="paragraph" w:customStyle="1" w:styleId="afff0">
    <w:name w:val="目录用"/>
    <w:basedOn w:val="a"/>
    <w:link w:val="Charf2"/>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
    <w:qFormat/>
    <w:rsid w:val="007F4B3A"/>
    <w:pPr>
      <w:widowControl/>
      <w:spacing w:line="240" w:lineRule="atLeast"/>
      <w:jc w:val="left"/>
    </w:pPr>
    <w:rPr>
      <w:rFonts w:ascii="宋体" w:hAnsi="宋体"/>
      <w:color w:val="000000"/>
      <w:kern w:val="0"/>
    </w:rPr>
  </w:style>
  <w:style w:type="character" w:styleId="afff1">
    <w:name w:val="annotation reference"/>
    <w:uiPriority w:val="99"/>
    <w:unhideWhenUsed/>
    <w:qFormat/>
    <w:rsid w:val="007F4B3A"/>
    <w:rPr>
      <w:sz w:val="21"/>
      <w:szCs w:val="21"/>
    </w:rPr>
  </w:style>
  <w:style w:type="character" w:customStyle="1" w:styleId="Char17">
    <w:name w:val="正文文本 Char1"/>
    <w:rsid w:val="007F4B3A"/>
    <w:rPr>
      <w:rFonts w:ascii="宋体" w:eastAsia="宋体" w:hAnsi="宋体" w:cs="宋体" w:hint="eastAsia"/>
      <w:sz w:val="24"/>
      <w:szCs w:val="24"/>
    </w:rPr>
  </w:style>
  <w:style w:type="character" w:customStyle="1" w:styleId="2Char1">
    <w:name w:val="标题 2 Char1"/>
    <w:link w:val="2"/>
    <w:qFormat/>
    <w:locked/>
    <w:rsid w:val="007F4B3A"/>
    <w:rPr>
      <w:rFonts w:ascii="Arial" w:eastAsia="黑体" w:hAnsi="Arial" w:cs="Times New Roman"/>
      <w:b/>
      <w:kern w:val="0"/>
      <w:sz w:val="30"/>
      <w:szCs w:val="20"/>
    </w:rPr>
  </w:style>
  <w:style w:type="character" w:customStyle="1" w:styleId="3Char1">
    <w:name w:val="标题 3 Char1"/>
    <w:link w:val="3"/>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
    <w:locked/>
    <w:rsid w:val="007F4B3A"/>
    <w:rPr>
      <w:rFonts w:ascii="Times New Roman" w:eastAsia="宋体" w:hAnsi="Times New Roman" w:cs="Times New Roman"/>
      <w:sz w:val="24"/>
      <w:szCs w:val="24"/>
    </w:rPr>
  </w:style>
  <w:style w:type="character" w:customStyle="1" w:styleId="Char18">
    <w:name w:val="页脚 Char1"/>
    <w:uiPriority w:val="99"/>
    <w:qFormat/>
    <w:locked/>
    <w:rsid w:val="007F4B3A"/>
    <w:rPr>
      <w:rFonts w:ascii="宋体" w:eastAsia="宋体" w:hAnsi="Times New Roman" w:cs="Times New Roman"/>
      <w:kern w:val="0"/>
      <w:sz w:val="18"/>
      <w:szCs w:val="20"/>
    </w:rPr>
  </w:style>
  <w:style w:type="character" w:customStyle="1" w:styleId="Char19">
    <w:name w:val="页眉 Char1"/>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3">
    <w:name w:val="正文缩进 Char"/>
    <w:qFormat/>
    <w:rsid w:val="007F4B3A"/>
    <w:rPr>
      <w:rFonts w:ascii="宋体" w:eastAsia="宋体" w:hAnsi="宋体" w:hint="eastAsia"/>
      <w:kern w:val="2"/>
      <w:sz w:val="24"/>
      <w:szCs w:val="24"/>
      <w:lang w:val="en-US" w:eastAsia="zh-CN" w:bidi="ar-SA"/>
    </w:rPr>
  </w:style>
  <w:style w:type="character" w:customStyle="1" w:styleId="afff2">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3">
    <w:name w:val="纯文本 字符"/>
    <w:uiPriority w:val="99"/>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4">
    <w:name w:val="列出段落 Char"/>
    <w:qFormat/>
    <w:rsid w:val="007F4B3A"/>
    <w:rPr>
      <w:rFonts w:ascii="Calibri" w:eastAsia="宋体" w:hAnsi="Calibri" w:cs="Calibri" w:hint="default"/>
      <w:kern w:val="2"/>
      <w:sz w:val="21"/>
      <w:szCs w:val="22"/>
      <w:lang w:val="en-US" w:eastAsia="zh-CN" w:bidi="ar-SA"/>
    </w:rPr>
  </w:style>
  <w:style w:type="character" w:customStyle="1" w:styleId="1b">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1"/>
    <w:rsid w:val="007F4B3A"/>
  </w:style>
  <w:style w:type="table" w:styleId="afff4">
    <w:name w:val="Table Grid"/>
    <w:basedOn w:val="a2"/>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c">
    <w:name w:val="项目符号1"/>
    <w:basedOn w:val="aff"/>
    <w:qFormat/>
    <w:rsid w:val="007F4B3A"/>
    <w:pPr>
      <w:ind w:left="-25" w:firstLine="0"/>
    </w:pPr>
  </w:style>
  <w:style w:type="paragraph" w:customStyle="1" w:styleId="afff5">
    <w:name w:val="一级条标题"/>
    <w:basedOn w:val="aff0"/>
    <w:next w:val="a"/>
    <w:qFormat/>
    <w:rsid w:val="007F4B3A"/>
    <w:pPr>
      <w:tabs>
        <w:tab w:val="left" w:pos="360"/>
        <w:tab w:val="left" w:pos="840"/>
      </w:tabs>
      <w:ind w:hanging="840"/>
      <w:outlineLvl w:val="1"/>
    </w:pPr>
  </w:style>
  <w:style w:type="paragraph" w:customStyle="1" w:styleId="afff6">
    <w:name w:val="二级条标题"/>
    <w:basedOn w:val="afff5"/>
    <w:next w:val="a"/>
    <w:qFormat/>
    <w:rsid w:val="007F4B3A"/>
    <w:pPr>
      <w:outlineLvl w:val="2"/>
    </w:pPr>
    <w:rPr>
      <w:rFonts w:ascii="宋体" w:eastAsia="宋体"/>
      <w:b w:val="0"/>
    </w:rPr>
  </w:style>
  <w:style w:type="paragraph" w:customStyle="1" w:styleId="afff7">
    <w:name w:val="三级条标题"/>
    <w:basedOn w:val="afff6"/>
    <w:next w:val="a"/>
    <w:qFormat/>
    <w:rsid w:val="007F4B3A"/>
    <w:pPr>
      <w:outlineLvl w:val="3"/>
    </w:pPr>
  </w:style>
  <w:style w:type="paragraph" w:customStyle="1" w:styleId="afff8">
    <w:name w:val="四级条标题"/>
    <w:basedOn w:val="afff7"/>
    <w:next w:val="a"/>
    <w:qFormat/>
    <w:rsid w:val="007F4B3A"/>
    <w:pPr>
      <w:outlineLvl w:val="4"/>
    </w:pPr>
  </w:style>
  <w:style w:type="paragraph" w:customStyle="1" w:styleId="afff9">
    <w:name w:val="五级条标题"/>
    <w:basedOn w:val="afff8"/>
    <w:next w:val="a"/>
    <w:qFormat/>
    <w:rsid w:val="007F4B3A"/>
    <w:pPr>
      <w:outlineLvl w:val="5"/>
    </w:pPr>
  </w:style>
  <w:style w:type="character" w:styleId="afffa">
    <w:name w:val="Strong"/>
    <w:qFormat/>
    <w:rsid w:val="009465E7"/>
    <w:rPr>
      <w:b/>
      <w:bCs/>
    </w:rPr>
  </w:style>
  <w:style w:type="character" w:styleId="afffb">
    <w:name w:val="page number"/>
    <w:qFormat/>
    <w:rsid w:val="009465E7"/>
  </w:style>
  <w:style w:type="character" w:styleId="HTML0">
    <w:name w:val="HTML Cite"/>
    <w:qFormat/>
    <w:rsid w:val="009465E7"/>
    <w:rPr>
      <w:i/>
      <w:iCs/>
    </w:rPr>
  </w:style>
  <w:style w:type="paragraph" w:styleId="afffc">
    <w:name w:val="toa heading"/>
    <w:basedOn w:val="a"/>
    <w:next w:val="a"/>
    <w:unhideWhenUsed/>
    <w:qFormat/>
    <w:rsid w:val="007D2BA0"/>
    <w:pPr>
      <w:spacing w:before="120"/>
    </w:pPr>
    <w:rPr>
      <w:rFonts w:asciiTheme="majorHAnsi" w:hAnsiTheme="majorHAnsi" w:cstheme="majorBidi"/>
      <w:sz w:val="24"/>
      <w:szCs w:val="24"/>
    </w:rPr>
  </w:style>
  <w:style w:type="paragraph" w:styleId="afffd">
    <w:name w:val="endnote text"/>
    <w:basedOn w:val="a"/>
    <w:link w:val="Charf5"/>
    <w:uiPriority w:val="99"/>
    <w:semiHidden/>
    <w:unhideWhenUsed/>
    <w:qFormat/>
    <w:rsid w:val="007D2BA0"/>
    <w:pPr>
      <w:snapToGrid w:val="0"/>
      <w:jc w:val="left"/>
    </w:pPr>
    <w:rPr>
      <w:szCs w:val="22"/>
    </w:rPr>
  </w:style>
  <w:style w:type="character" w:customStyle="1" w:styleId="Charf5">
    <w:name w:val="尾注文本 Char"/>
    <w:basedOn w:val="a1"/>
    <w:link w:val="afffd"/>
    <w:uiPriority w:val="99"/>
    <w:semiHidden/>
    <w:qFormat/>
    <w:rsid w:val="007D2BA0"/>
    <w:rPr>
      <w:rFonts w:ascii="Times New Roman" w:eastAsia="宋体" w:hAnsi="Times New Roman" w:cs="Times New Roman"/>
    </w:rPr>
  </w:style>
  <w:style w:type="paragraph" w:styleId="2b">
    <w:name w:val="Body Text 2"/>
    <w:basedOn w:val="a"/>
    <w:link w:val="2Char3"/>
    <w:qFormat/>
    <w:rsid w:val="007D2BA0"/>
    <w:pPr>
      <w:adjustRightInd w:val="0"/>
      <w:spacing w:after="120" w:line="480" w:lineRule="auto"/>
      <w:textAlignment w:val="baseline"/>
    </w:pPr>
    <w:rPr>
      <w:kern w:val="0"/>
    </w:rPr>
  </w:style>
  <w:style w:type="character" w:customStyle="1" w:styleId="2Char3">
    <w:name w:val="正文文本 2 Char"/>
    <w:basedOn w:val="a1"/>
    <w:link w:val="2b"/>
    <w:qFormat/>
    <w:rsid w:val="007D2BA0"/>
    <w:rPr>
      <w:rFonts w:ascii="Times New Roman" w:eastAsia="宋体" w:hAnsi="Times New Roman" w:cs="Times New Roman"/>
      <w:kern w:val="0"/>
      <w:szCs w:val="20"/>
    </w:rPr>
  </w:style>
  <w:style w:type="paragraph" w:customStyle="1" w:styleId="Bodytext2">
    <w:name w:val="Body text|2"/>
    <w:basedOn w:val="a"/>
    <w:qFormat/>
    <w:rsid w:val="007D2BA0"/>
    <w:pPr>
      <w:spacing w:line="360" w:lineRule="auto"/>
    </w:pPr>
    <w:rPr>
      <w:rFonts w:ascii="宋体" w:hAnsi="宋体" w:cs="宋体"/>
      <w:sz w:val="22"/>
      <w:szCs w:val="22"/>
      <w:lang w:val="zh-TW" w:eastAsia="zh-TW" w:bidi="zh-TW"/>
    </w:rPr>
  </w:style>
  <w:style w:type="paragraph" w:customStyle="1" w:styleId="p15">
    <w:name w:val="p15"/>
    <w:basedOn w:val="a"/>
    <w:qFormat/>
    <w:rsid w:val="007D2BA0"/>
    <w:pPr>
      <w:widowControl/>
      <w:ind w:firstLine="420"/>
    </w:pPr>
    <w:rPr>
      <w:rFonts w:ascii="Calibri" w:hAnsi="Calibri" w:cs="宋体"/>
      <w:kern w:val="0"/>
      <w:szCs w:val="21"/>
    </w:rPr>
  </w:style>
  <w:style w:type="character" w:customStyle="1" w:styleId="A90">
    <w:name w:val="A9"/>
    <w:uiPriority w:val="99"/>
    <w:qFormat/>
    <w:rsid w:val="007D2BA0"/>
    <w:rPr>
      <w:rFonts w:cs="......_."/>
      <w:color w:val="000000"/>
      <w:sz w:val="10"/>
      <w:szCs w:val="10"/>
    </w:rPr>
  </w:style>
  <w:style w:type="paragraph" w:customStyle="1" w:styleId="TableText">
    <w:name w:val="Table Text"/>
    <w:basedOn w:val="a"/>
    <w:link w:val="TableTextChar1"/>
    <w:qFormat/>
    <w:rsid w:val="007D2BA0"/>
    <w:pPr>
      <w:widowControl/>
      <w:autoSpaceDE w:val="0"/>
      <w:autoSpaceDN w:val="0"/>
      <w:spacing w:before="78" w:after="60" w:line="218" w:lineRule="auto"/>
      <w:jc w:val="center"/>
    </w:pPr>
    <w:rPr>
      <w:rFonts w:ascii="仿宋" w:eastAsia="仿宋" w:hAnsi="仿宋"/>
      <w:b/>
      <w:kern w:val="0"/>
      <w:sz w:val="24"/>
      <w:szCs w:val="24"/>
    </w:rPr>
  </w:style>
  <w:style w:type="paragraph" w:customStyle="1" w:styleId="179">
    <w:name w:val="179"/>
    <w:basedOn w:val="a"/>
    <w:qFormat/>
    <w:rsid w:val="007D2BA0"/>
    <w:pPr>
      <w:widowControl/>
      <w:ind w:firstLineChars="200" w:firstLine="420"/>
      <w:textAlignment w:val="baseline"/>
    </w:pPr>
    <w:rPr>
      <w:rFonts w:ascii="Calibri" w:hAnsi="Calibri"/>
      <w:szCs w:val="24"/>
    </w:rPr>
  </w:style>
  <w:style w:type="paragraph" w:customStyle="1" w:styleId="afffe">
    <w:name w:val="样式"/>
    <w:basedOn w:val="a"/>
    <w:next w:val="a6"/>
    <w:uiPriority w:val="99"/>
    <w:qFormat/>
    <w:rsid w:val="007D2BA0"/>
    <w:rPr>
      <w:rFonts w:ascii="宋体" w:hAnsi="Courier New" w:cs="宋体"/>
      <w:szCs w:val="21"/>
    </w:rPr>
  </w:style>
  <w:style w:type="paragraph" w:customStyle="1" w:styleId="CM7">
    <w:name w:val="CM7"/>
    <w:basedOn w:val="Default"/>
    <w:next w:val="Default"/>
    <w:uiPriority w:val="99"/>
    <w:unhideWhenUsed/>
    <w:qFormat/>
    <w:rsid w:val="007D2BA0"/>
    <w:rPr>
      <w:rFonts w:ascii="宋体" w:hAnsi="Calibri" w:cs="Times New Roman"/>
    </w:rPr>
  </w:style>
  <w:style w:type="character" w:customStyle="1" w:styleId="TableTextChar1">
    <w:name w:val="Table Text Char1"/>
    <w:link w:val="TableText"/>
    <w:qFormat/>
    <w:rsid w:val="007D2BA0"/>
    <w:rPr>
      <w:rFonts w:ascii="仿宋" w:eastAsia="仿宋" w:hAnsi="仿宋" w:cs="Times New Roman"/>
      <w:b/>
      <w:kern w:val="0"/>
      <w:sz w:val="24"/>
      <w:szCs w:val="24"/>
    </w:rPr>
  </w:style>
  <w:style w:type="paragraph" w:customStyle="1" w:styleId="34">
    <w:name w:val="修订3"/>
    <w:hidden/>
    <w:uiPriority w:val="99"/>
    <w:semiHidden/>
    <w:unhideWhenUsed/>
    <w:qFormat/>
    <w:rsid w:val="007D2BA0"/>
    <w:rPr>
      <w:rFonts w:ascii="Calibri" w:eastAsia="宋体" w:hAnsi="Calibri" w:cs="Times New Roman"/>
      <w:szCs w:val="24"/>
    </w:rPr>
  </w:style>
  <w:style w:type="paragraph" w:customStyle="1" w:styleId="CM1">
    <w:name w:val="CM1"/>
    <w:basedOn w:val="Default"/>
    <w:next w:val="Default"/>
    <w:uiPriority w:val="99"/>
    <w:unhideWhenUsed/>
    <w:qFormat/>
    <w:rsid w:val="007D2BA0"/>
    <w:pPr>
      <w:spacing w:line="313" w:lineRule="atLeast"/>
    </w:pPr>
    <w:rPr>
      <w:rFonts w:ascii="宋体" w:hAnsi="Calibri" w:cs="Times New Roman"/>
    </w:rPr>
  </w:style>
  <w:style w:type="paragraph" w:customStyle="1" w:styleId="affff">
    <w:name w:val="默认"/>
    <w:qFormat/>
    <w:rsid w:val="007D2BA0"/>
    <w:rPr>
      <w:rFonts w:ascii="Helvetica Neue" w:eastAsia="Arial Unicode MS" w:hAnsi="Helvetica Neue" w:cs="Arial Unicode MS"/>
      <w:color w:val="000000"/>
      <w:kern w:val="0"/>
      <w:sz w:val="22"/>
    </w:rPr>
  </w:style>
  <w:style w:type="character" w:customStyle="1" w:styleId="A80">
    <w:name w:val="A8"/>
    <w:uiPriority w:val="99"/>
    <w:qFormat/>
    <w:rsid w:val="007D2BA0"/>
    <w:rPr>
      <w:rFonts w:cs="......_."/>
      <w:color w:val="000000"/>
      <w:sz w:val="18"/>
      <w:szCs w:val="18"/>
    </w:rPr>
  </w:style>
  <w:style w:type="character" w:customStyle="1" w:styleId="Char40">
    <w:name w:val="纯文本 Char4"/>
    <w:qFormat/>
    <w:rsid w:val="007D2BA0"/>
    <w:rPr>
      <w:rFonts w:ascii="宋体" w:eastAsia="宋体" w:hAnsi="Courier New"/>
      <w:kern w:val="2"/>
      <w:sz w:val="21"/>
      <w:lang w:val="en-US" w:eastAsia="zh-CN" w:bidi="ar-SA"/>
    </w:rPr>
  </w:style>
  <w:style w:type="paragraph" w:customStyle="1" w:styleId="CM2">
    <w:name w:val="CM2"/>
    <w:basedOn w:val="Default"/>
    <w:next w:val="Default"/>
    <w:uiPriority w:val="99"/>
    <w:unhideWhenUsed/>
    <w:qFormat/>
    <w:rsid w:val="007D2BA0"/>
    <w:rPr>
      <w:rFonts w:ascii="宋体" w:hAnsi="Calibri" w:cs="Times New Roman"/>
    </w:rPr>
  </w:style>
  <w:style w:type="paragraph" w:customStyle="1" w:styleId="Body1">
    <w:name w:val="Body 1"/>
    <w:qFormat/>
    <w:rsid w:val="007D2BA0"/>
    <w:pPr>
      <w:outlineLvl w:val="0"/>
    </w:pPr>
    <w:rPr>
      <w:rFonts w:ascii="Helvetica" w:eastAsia="宋体" w:hAnsi="Helvetica" w:cs="Helvetica"/>
      <w:b/>
      <w:bCs/>
      <w:color w:val="000000"/>
      <w:kern w:val="0"/>
      <w:sz w:val="20"/>
      <w:szCs w:val="20"/>
      <w:u w:color="000000"/>
    </w:rPr>
  </w:style>
  <w:style w:type="paragraph" w:customStyle="1" w:styleId="2c">
    <w:name w:val="表格样式 2"/>
    <w:qFormat/>
    <w:rsid w:val="007D2BA0"/>
    <w:rPr>
      <w:rFonts w:ascii="Helvetica" w:eastAsia="Helvetica" w:hAnsi="Helvetica" w:cs="Helvetica"/>
      <w:color w:val="000000"/>
      <w:kern w:val="0"/>
      <w:sz w:val="20"/>
      <w:szCs w:val="20"/>
    </w:rPr>
  </w:style>
  <w:style w:type="character" w:customStyle="1" w:styleId="font31">
    <w:name w:val="font31"/>
    <w:basedOn w:val="a1"/>
    <w:qFormat/>
    <w:rsid w:val="007D2BA0"/>
    <w:rPr>
      <w:rFonts w:ascii="等线" w:eastAsia="等线" w:hAnsi="等线" w:cs="等线" w:hint="eastAsia"/>
      <w:color w:val="000000"/>
      <w:sz w:val="22"/>
      <w:szCs w:val="22"/>
      <w:u w:val="none"/>
    </w:rPr>
  </w:style>
  <w:style w:type="paragraph" w:customStyle="1" w:styleId="1d">
    <w:name w:val="列表段落1"/>
    <w:basedOn w:val="a"/>
    <w:uiPriority w:val="34"/>
    <w:qFormat/>
    <w:rsid w:val="007D2BA0"/>
    <w:pPr>
      <w:ind w:firstLineChars="200" w:firstLine="420"/>
    </w:pPr>
  </w:style>
  <w:style w:type="paragraph" w:customStyle="1" w:styleId="41">
    <w:name w:val="修订4"/>
    <w:hidden/>
    <w:uiPriority w:val="99"/>
    <w:unhideWhenUsed/>
    <w:qFormat/>
    <w:rsid w:val="007D2BA0"/>
    <w:rPr>
      <w:rFonts w:ascii="Calibri" w:eastAsia="宋体" w:hAnsi="Calibri" w:cs="Times New Roman"/>
      <w:szCs w:val="24"/>
    </w:rPr>
  </w:style>
  <w:style w:type="character" w:customStyle="1" w:styleId="font61">
    <w:name w:val="font61"/>
    <w:qFormat/>
    <w:rsid w:val="007D2BA0"/>
    <w:rPr>
      <w:rFonts w:ascii="Times New Roman" w:hAnsi="Times New Roman" w:cs="Times New Roman" w:hint="default"/>
      <w:color w:val="000000"/>
      <w:sz w:val="20"/>
      <w:szCs w:val="20"/>
      <w:u w:val="none"/>
    </w:rPr>
  </w:style>
  <w:style w:type="character" w:customStyle="1" w:styleId="font01">
    <w:name w:val="font01"/>
    <w:basedOn w:val="a1"/>
    <w:qFormat/>
    <w:rsid w:val="007D2BA0"/>
    <w:rPr>
      <w:rFonts w:ascii="等线" w:eastAsia="等线" w:hAnsi="等线" w:cs="等线" w:hint="eastAsia"/>
      <w:color w:val="000000"/>
      <w:sz w:val="22"/>
      <w:szCs w:val="22"/>
      <w:u w:val="none"/>
    </w:rPr>
  </w:style>
  <w:style w:type="paragraph" w:customStyle="1" w:styleId="2d">
    <w:name w:val="样式 首行缩进:  2 字符"/>
    <w:basedOn w:val="a"/>
    <w:qFormat/>
    <w:rsid w:val="007D2BA0"/>
    <w:pPr>
      <w:ind w:firstLine="560"/>
    </w:pPr>
    <w:rPr>
      <w:rFonts w:eastAsia="仿宋_GB2312" w:cs="宋体"/>
      <w:sz w:val="24"/>
    </w:rPr>
  </w:style>
  <w:style w:type="paragraph" w:customStyle="1" w:styleId="2e">
    <w:name w:val="修订2"/>
    <w:hidden/>
    <w:uiPriority w:val="99"/>
    <w:semiHidden/>
    <w:qFormat/>
    <w:rsid w:val="007D2BA0"/>
    <w:rPr>
      <w:rFonts w:ascii="Calibri" w:eastAsia="宋体" w:hAnsi="Calibri" w:cs="Times New Roman"/>
      <w:szCs w:val="24"/>
    </w:rPr>
  </w:style>
  <w:style w:type="paragraph" w:customStyle="1" w:styleId="Pa0">
    <w:name w:val="Pa0"/>
    <w:basedOn w:val="a"/>
    <w:next w:val="a"/>
    <w:uiPriority w:val="99"/>
    <w:qFormat/>
    <w:rsid w:val="007D2BA0"/>
    <w:pPr>
      <w:autoSpaceDE w:val="0"/>
      <w:autoSpaceDN w:val="0"/>
      <w:adjustRightInd w:val="0"/>
      <w:spacing w:line="241" w:lineRule="atLeast"/>
      <w:jc w:val="left"/>
    </w:pPr>
    <w:rPr>
      <w:rFonts w:ascii="......_." w:eastAsia="......_." w:hAnsi="Calibri"/>
      <w:kern w:val="0"/>
      <w:sz w:val="24"/>
      <w:szCs w:val="24"/>
    </w:rPr>
  </w:style>
  <w:style w:type="paragraph" w:customStyle="1" w:styleId="51">
    <w:name w:val="修订5"/>
    <w:hidden/>
    <w:uiPriority w:val="99"/>
    <w:unhideWhenUsed/>
    <w:qFormat/>
    <w:rsid w:val="007D2BA0"/>
    <w:rPr>
      <w:rFonts w:ascii="Calibri" w:eastAsia="宋体" w:hAnsi="Calibri" w:cs="Times New Roman"/>
      <w:szCs w:val="24"/>
    </w:rPr>
  </w:style>
  <w:style w:type="character" w:customStyle="1" w:styleId="normaltextrun">
    <w:name w:val="normaltextrun"/>
    <w:basedOn w:val="a1"/>
    <w:qFormat/>
    <w:rsid w:val="007D2BA0"/>
  </w:style>
  <w:style w:type="character" w:customStyle="1" w:styleId="Char32">
    <w:name w:val="纯文本 Char3"/>
    <w:qFormat/>
    <w:rsid w:val="007D2BA0"/>
    <w:rPr>
      <w:rFonts w:ascii="宋体" w:eastAsia="宋体" w:hAnsi="Courier New"/>
      <w:kern w:val="2"/>
      <w:sz w:val="21"/>
      <w:lang w:val="en-US" w:eastAsia="zh-CN" w:bidi="ar-SA"/>
    </w:rPr>
  </w:style>
  <w:style w:type="character" w:customStyle="1" w:styleId="1Char1">
    <w:name w:val="标题 1 Char1"/>
    <w:qFormat/>
    <w:rsid w:val="007D2BA0"/>
    <w:rPr>
      <w:rFonts w:ascii="Times New Roman" w:eastAsia="宋体" w:hAnsi="Times New Roman" w:cs="Times New Roman"/>
      <w:b/>
      <w:bCs/>
      <w:kern w:val="44"/>
      <w:sz w:val="32"/>
      <w:szCs w:val="44"/>
    </w:rPr>
  </w:style>
  <w:style w:type="paragraph" w:customStyle="1" w:styleId="l">
    <w:name w:val="l正文"/>
    <w:qFormat/>
    <w:rsid w:val="007D2BA0"/>
    <w:pPr>
      <w:spacing w:line="360" w:lineRule="auto"/>
      <w:ind w:firstLineChars="200" w:firstLine="200"/>
    </w:pPr>
    <w:rPr>
      <w:rFonts w:ascii="Times New Roman" w:eastAsia="宋体" w:hAnsi="Times New Roman" w:cs="Times New Roman"/>
      <w:bCs/>
      <w:sz w:val="24"/>
    </w:rPr>
  </w:style>
  <w:style w:type="paragraph" w:customStyle="1" w:styleId="2f">
    <w:name w:val="2"/>
    <w:basedOn w:val="a"/>
    <w:next w:val="af8"/>
    <w:uiPriority w:val="34"/>
    <w:qFormat/>
    <w:rsid w:val="007D2BA0"/>
    <w:pPr>
      <w:widowControl/>
      <w:spacing w:after="160" w:line="259" w:lineRule="auto"/>
      <w:ind w:left="720"/>
      <w:contextualSpacing/>
      <w:jc w:val="left"/>
    </w:pPr>
    <w:rPr>
      <w:rFonts w:ascii="Calibri" w:eastAsia="等线" w:hAnsi="Calibri"/>
      <w:kern w:val="0"/>
      <w:sz w:val="22"/>
      <w:szCs w:val="22"/>
    </w:rPr>
  </w:style>
  <w:style w:type="paragraph" w:customStyle="1" w:styleId="Style1">
    <w:name w:val="_Style 1"/>
    <w:basedOn w:val="a"/>
    <w:autoRedefine/>
    <w:uiPriority w:val="99"/>
    <w:unhideWhenUsed/>
    <w:qFormat/>
    <w:rsid w:val="007D2BA0"/>
    <w:pPr>
      <w:ind w:firstLineChars="200" w:firstLine="420"/>
    </w:pPr>
    <w:rPr>
      <w:rFonts w:asciiTheme="minorHAnsi" w:eastAsiaTheme="minorEastAsia" w:hAnsiTheme="minorHAnsi" w:cstheme="minorBidi"/>
      <w:szCs w:val="24"/>
    </w:rPr>
  </w:style>
  <w:style w:type="character" w:customStyle="1" w:styleId="1e">
    <w:name w:val="默认段落字体1"/>
    <w:semiHidden/>
    <w:rsid w:val="007D2BA0"/>
  </w:style>
  <w:style w:type="paragraph" w:customStyle="1" w:styleId="cjk">
    <w:name w:val="cjk"/>
    <w:basedOn w:val="a"/>
    <w:rsid w:val="007D2BA0"/>
    <w:pPr>
      <w:jc w:val="left"/>
    </w:pPr>
    <w:rPr>
      <w:rFonts w:ascii="宋体" w:hAnsi="宋体" w:hint="eastAsia"/>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31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1329</Words>
  <Characters>7581</Characters>
  <Application>Microsoft Office Word</Application>
  <DocSecurity>0</DocSecurity>
  <Lines>63</Lines>
  <Paragraphs>17</Paragraphs>
  <ScaleCrop>false</ScaleCrop>
  <Company/>
  <LinksUpToDate>false</LinksUpToDate>
  <CharactersWithSpaces>8893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Estela</cp:lastModifiedBy>
  <cp:revision>7</cp:revision>
  <dcterms:created xsi:type="dcterms:W3CDTF">2022-07-08T10:18:00Z</dcterms:created>
  <dcterms:modified xsi:type="dcterms:W3CDTF">2025-08-07T04:24:00Z</dcterms:modified>
</cp:coreProperties>
</file>