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9CBC" w14:textId="6A446DA6" w:rsidR="00A97962" w:rsidRPr="00A97962" w:rsidRDefault="00A97962" w:rsidP="00A97962">
      <w:pPr>
        <w:pStyle w:val="2"/>
        <w:spacing w:before="0" w:line="360" w:lineRule="auto"/>
        <w:ind w:firstLineChars="200" w:firstLine="482"/>
        <w:jc w:val="center"/>
        <w:rPr>
          <w:rFonts w:ascii="宋体" w:eastAsia="宋体" w:hAnsi="宋体" w:cs="宋体"/>
          <w:b/>
          <w:bCs/>
          <w:color w:val="auto"/>
          <w:sz w:val="24"/>
          <w:szCs w:val="24"/>
        </w:rPr>
      </w:pPr>
      <w:bookmarkStart w:id="0" w:name="_Toc28359002"/>
      <w:bookmarkStart w:id="1" w:name="_Toc35393621"/>
      <w:bookmarkStart w:id="2" w:name="_Toc28359079"/>
      <w:bookmarkStart w:id="3" w:name="_Toc35393790"/>
      <w:bookmarkStart w:id="4" w:name="_Hlk24379207"/>
      <w:r w:rsidRPr="00A97962">
        <w:rPr>
          <w:rFonts w:ascii="宋体" w:eastAsia="宋体" w:hAnsi="宋体" w:cs="宋体" w:hint="eastAsia"/>
          <w:b/>
          <w:bCs/>
          <w:color w:val="auto"/>
          <w:sz w:val="24"/>
        </w:rPr>
        <w:t>北京市疾病预防控制中心公共卫生危害因素监测与干预项目试剂耗材采购项目</w:t>
      </w:r>
      <w:r w:rsidRPr="00A97962">
        <w:rPr>
          <w:rFonts w:ascii="宋体" w:eastAsia="宋体" w:hAnsi="宋体" w:cs="宋体" w:hint="eastAsia"/>
          <w:b/>
          <w:bCs/>
          <w:color w:val="auto"/>
          <w:sz w:val="24"/>
        </w:rPr>
        <w:t>第四包（第三次）公开招标公告</w:t>
      </w:r>
    </w:p>
    <w:p w14:paraId="0AB97AE5" w14:textId="12749220" w:rsidR="00A97962" w:rsidRDefault="00A97962" w:rsidP="00A97962">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08AC5519" w14:textId="77777777" w:rsidR="00A97962" w:rsidRDefault="00A97962" w:rsidP="00A97962">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2504-HXTC-IS1180/</w:t>
      </w:r>
      <w:r>
        <w:rPr>
          <w:rFonts w:ascii="宋体" w:hAnsi="宋体" w:cs="宋体" w:hint="eastAsia"/>
          <w:sz w:val="24"/>
        </w:rPr>
        <w:t>4</w:t>
      </w:r>
    </w:p>
    <w:p w14:paraId="56495282" w14:textId="77777777" w:rsidR="00A97962" w:rsidRDefault="00A97962" w:rsidP="00A97962">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项目名称：北京市疾病预防控制中心公共卫生危害因素监测与干预项目试剂耗材采购项目</w:t>
      </w:r>
    </w:p>
    <w:bookmarkEnd w:id="4"/>
    <w:p w14:paraId="55EF286E" w14:textId="77777777" w:rsidR="00A97962" w:rsidRDefault="00A97962" w:rsidP="00A97962">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799.029183</w:t>
      </w:r>
      <w:r>
        <w:rPr>
          <w:rFonts w:ascii="宋体" w:hAnsi="宋体" w:cs="宋体" w:hint="eastAsia"/>
          <w:sz w:val="24"/>
        </w:rPr>
        <w:t>万元、项目最高限价（如有）： / 万元</w:t>
      </w:r>
    </w:p>
    <w:p w14:paraId="52EEF0AE" w14:textId="77777777" w:rsidR="00A97962" w:rsidRDefault="00A97962" w:rsidP="00A97962">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5000" w:type="pct"/>
        <w:tblLook w:val="04A0" w:firstRow="1" w:lastRow="0" w:firstColumn="1" w:lastColumn="0" w:noHBand="0" w:noVBand="1"/>
      </w:tblPr>
      <w:tblGrid>
        <w:gridCol w:w="483"/>
        <w:gridCol w:w="1812"/>
        <w:gridCol w:w="986"/>
        <w:gridCol w:w="483"/>
        <w:gridCol w:w="946"/>
        <w:gridCol w:w="766"/>
        <w:gridCol w:w="2301"/>
        <w:gridCol w:w="519"/>
      </w:tblGrid>
      <w:tr w:rsidR="00A97962" w14:paraId="535EA1A7" w14:textId="77777777" w:rsidTr="0054678A">
        <w:trPr>
          <w:trHeight w:val="1120"/>
        </w:trPr>
        <w:tc>
          <w:tcPr>
            <w:tcW w:w="297" w:type="pct"/>
            <w:tcBorders>
              <w:top w:val="single" w:sz="4" w:space="0" w:color="auto"/>
              <w:left w:val="single" w:sz="4" w:space="0" w:color="auto"/>
              <w:bottom w:val="single" w:sz="4" w:space="0" w:color="auto"/>
              <w:right w:val="single" w:sz="4" w:space="0" w:color="auto"/>
            </w:tcBorders>
            <w:vAlign w:val="center"/>
          </w:tcPr>
          <w:p w14:paraId="3394328E" w14:textId="77777777" w:rsidR="00A97962" w:rsidRDefault="00A97962" w:rsidP="0054678A">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包号</w:t>
            </w:r>
            <w:proofErr w:type="gramEnd"/>
          </w:p>
        </w:tc>
        <w:tc>
          <w:tcPr>
            <w:tcW w:w="1098" w:type="pct"/>
            <w:tcBorders>
              <w:top w:val="single" w:sz="4" w:space="0" w:color="auto"/>
              <w:left w:val="nil"/>
              <w:bottom w:val="single" w:sz="4" w:space="0" w:color="auto"/>
              <w:right w:val="single" w:sz="4" w:space="0" w:color="auto"/>
            </w:tcBorders>
            <w:vAlign w:val="center"/>
          </w:tcPr>
          <w:p w14:paraId="57644847"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标的名称</w:t>
            </w:r>
          </w:p>
        </w:tc>
        <w:tc>
          <w:tcPr>
            <w:tcW w:w="577" w:type="pct"/>
            <w:tcBorders>
              <w:top w:val="single" w:sz="4" w:space="0" w:color="auto"/>
              <w:left w:val="nil"/>
              <w:bottom w:val="single" w:sz="4" w:space="0" w:color="auto"/>
              <w:right w:val="single" w:sz="4" w:space="0" w:color="auto"/>
            </w:tcBorders>
            <w:vAlign w:val="center"/>
          </w:tcPr>
          <w:p w14:paraId="3D35ABB4"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采购</w:t>
            </w:r>
            <w:proofErr w:type="gramStart"/>
            <w:r>
              <w:rPr>
                <w:rFonts w:ascii="仿宋" w:eastAsia="仿宋" w:hAnsi="仿宋" w:cs="宋体" w:hint="eastAsia"/>
                <w:color w:val="000000"/>
                <w:kern w:val="0"/>
                <w:sz w:val="22"/>
                <w:szCs w:val="22"/>
              </w:rPr>
              <w:t>包预算</w:t>
            </w:r>
            <w:proofErr w:type="gramEnd"/>
            <w:r>
              <w:rPr>
                <w:rFonts w:ascii="仿宋" w:eastAsia="仿宋" w:hAnsi="仿宋" w:cs="宋体" w:hint="eastAsia"/>
                <w:color w:val="000000"/>
                <w:kern w:val="0"/>
                <w:sz w:val="22"/>
                <w:szCs w:val="22"/>
              </w:rPr>
              <w:t>金额（万元）</w:t>
            </w:r>
          </w:p>
        </w:tc>
        <w:tc>
          <w:tcPr>
            <w:tcW w:w="297" w:type="pct"/>
            <w:tcBorders>
              <w:top w:val="single" w:sz="4" w:space="0" w:color="auto"/>
              <w:left w:val="nil"/>
              <w:bottom w:val="single" w:sz="4" w:space="0" w:color="auto"/>
              <w:right w:val="single" w:sz="4" w:space="0" w:color="auto"/>
            </w:tcBorders>
            <w:vAlign w:val="center"/>
          </w:tcPr>
          <w:p w14:paraId="4F08DF0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单位</w:t>
            </w:r>
          </w:p>
        </w:tc>
        <w:tc>
          <w:tcPr>
            <w:tcW w:w="576" w:type="pct"/>
            <w:tcBorders>
              <w:top w:val="single" w:sz="4" w:space="0" w:color="auto"/>
              <w:left w:val="nil"/>
              <w:bottom w:val="single" w:sz="4" w:space="0" w:color="auto"/>
              <w:right w:val="single" w:sz="4" w:space="0" w:color="auto"/>
            </w:tcBorders>
            <w:vAlign w:val="center"/>
          </w:tcPr>
          <w:p w14:paraId="2261B437"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w:t>
            </w:r>
          </w:p>
        </w:tc>
        <w:tc>
          <w:tcPr>
            <w:tcW w:w="442" w:type="pct"/>
            <w:tcBorders>
              <w:top w:val="single" w:sz="4" w:space="0" w:color="auto"/>
              <w:left w:val="nil"/>
              <w:bottom w:val="single" w:sz="4" w:space="0" w:color="auto"/>
              <w:right w:val="single" w:sz="4" w:space="0" w:color="auto"/>
            </w:tcBorders>
            <w:vAlign w:val="center"/>
          </w:tcPr>
          <w:p w14:paraId="194B6831"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数量</w:t>
            </w:r>
          </w:p>
        </w:tc>
        <w:tc>
          <w:tcPr>
            <w:tcW w:w="1393" w:type="pct"/>
            <w:tcBorders>
              <w:top w:val="single" w:sz="4" w:space="0" w:color="auto"/>
              <w:left w:val="nil"/>
              <w:bottom w:val="single" w:sz="4" w:space="0" w:color="auto"/>
              <w:right w:val="single" w:sz="4" w:space="0" w:color="auto"/>
            </w:tcBorders>
            <w:vAlign w:val="center"/>
          </w:tcPr>
          <w:p w14:paraId="7CE8DAD7"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简要技术需求或服务要求</w:t>
            </w:r>
          </w:p>
        </w:tc>
        <w:tc>
          <w:tcPr>
            <w:tcW w:w="319" w:type="pct"/>
            <w:tcBorders>
              <w:top w:val="single" w:sz="4" w:space="0" w:color="auto"/>
              <w:left w:val="nil"/>
              <w:bottom w:val="single" w:sz="4" w:space="0" w:color="auto"/>
              <w:right w:val="single" w:sz="4" w:space="0" w:color="auto"/>
            </w:tcBorders>
            <w:vAlign w:val="center"/>
          </w:tcPr>
          <w:p w14:paraId="0C206F68"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是否接受进口产品</w:t>
            </w:r>
          </w:p>
        </w:tc>
      </w:tr>
      <w:tr w:rsidR="00A97962" w14:paraId="3EA0637D" w14:textId="77777777" w:rsidTr="0054678A">
        <w:trPr>
          <w:trHeight w:val="840"/>
        </w:trPr>
        <w:tc>
          <w:tcPr>
            <w:tcW w:w="297" w:type="pct"/>
            <w:vMerge w:val="restart"/>
            <w:tcBorders>
              <w:top w:val="nil"/>
              <w:left w:val="single" w:sz="4" w:space="0" w:color="auto"/>
              <w:bottom w:val="single" w:sz="4" w:space="0" w:color="000000"/>
              <w:right w:val="single" w:sz="4" w:space="0" w:color="auto"/>
            </w:tcBorders>
            <w:vAlign w:val="center"/>
          </w:tcPr>
          <w:p w14:paraId="706C5856" w14:textId="77777777" w:rsidR="00A97962" w:rsidRDefault="00A97962" w:rsidP="0054678A">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1098" w:type="pct"/>
            <w:tcBorders>
              <w:top w:val="nil"/>
              <w:left w:val="nil"/>
              <w:bottom w:val="single" w:sz="4" w:space="0" w:color="auto"/>
              <w:right w:val="single" w:sz="4" w:space="0" w:color="auto"/>
            </w:tcBorders>
            <w:vAlign w:val="center"/>
          </w:tcPr>
          <w:p w14:paraId="0785BED3"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热释光探测器</w:t>
            </w:r>
          </w:p>
        </w:tc>
        <w:tc>
          <w:tcPr>
            <w:tcW w:w="577" w:type="pct"/>
            <w:vMerge w:val="restart"/>
            <w:tcBorders>
              <w:top w:val="nil"/>
              <w:left w:val="single" w:sz="4" w:space="0" w:color="auto"/>
              <w:bottom w:val="single" w:sz="4" w:space="0" w:color="000000"/>
              <w:right w:val="single" w:sz="4" w:space="0" w:color="auto"/>
            </w:tcBorders>
            <w:vAlign w:val="center"/>
          </w:tcPr>
          <w:p w14:paraId="30F66791" w14:textId="77777777" w:rsidR="00A97962" w:rsidRDefault="00A97962" w:rsidP="0054678A">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24.4743</w:t>
            </w:r>
          </w:p>
        </w:tc>
        <w:tc>
          <w:tcPr>
            <w:tcW w:w="297" w:type="pct"/>
            <w:tcBorders>
              <w:top w:val="nil"/>
              <w:left w:val="nil"/>
              <w:bottom w:val="single" w:sz="4" w:space="0" w:color="auto"/>
              <w:right w:val="single" w:sz="4" w:space="0" w:color="auto"/>
            </w:tcBorders>
            <w:vAlign w:val="center"/>
          </w:tcPr>
          <w:p w14:paraId="77EFE104"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576" w:type="pct"/>
            <w:tcBorders>
              <w:top w:val="nil"/>
              <w:left w:val="nil"/>
              <w:bottom w:val="single" w:sz="4" w:space="0" w:color="auto"/>
              <w:right w:val="single" w:sz="4" w:space="0" w:color="auto"/>
            </w:tcBorders>
            <w:vAlign w:val="center"/>
          </w:tcPr>
          <w:p w14:paraId="48985143"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500片/盒</w:t>
            </w:r>
          </w:p>
        </w:tc>
        <w:tc>
          <w:tcPr>
            <w:tcW w:w="442" w:type="pct"/>
            <w:tcBorders>
              <w:top w:val="nil"/>
              <w:left w:val="nil"/>
              <w:bottom w:val="single" w:sz="4" w:space="0" w:color="auto"/>
              <w:right w:val="single" w:sz="4" w:space="0" w:color="auto"/>
            </w:tcBorders>
            <w:vAlign w:val="center"/>
          </w:tcPr>
          <w:p w14:paraId="16724618"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30000</w:t>
            </w:r>
          </w:p>
        </w:tc>
        <w:tc>
          <w:tcPr>
            <w:tcW w:w="1393" w:type="pct"/>
            <w:tcBorders>
              <w:top w:val="nil"/>
              <w:left w:val="nil"/>
              <w:bottom w:val="single" w:sz="4" w:space="0" w:color="auto"/>
              <w:right w:val="single" w:sz="4" w:space="0" w:color="auto"/>
            </w:tcBorders>
            <w:vAlign w:val="center"/>
          </w:tcPr>
          <w:p w14:paraId="38F7B686"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规格：直径4.5mm，厚0.8mm，分散性小于5%</w:t>
            </w:r>
          </w:p>
        </w:tc>
        <w:tc>
          <w:tcPr>
            <w:tcW w:w="319" w:type="pct"/>
            <w:tcBorders>
              <w:top w:val="nil"/>
              <w:left w:val="nil"/>
              <w:bottom w:val="single" w:sz="4" w:space="0" w:color="auto"/>
              <w:right w:val="single" w:sz="4" w:space="0" w:color="auto"/>
            </w:tcBorders>
            <w:vAlign w:val="center"/>
          </w:tcPr>
          <w:p w14:paraId="1222082D"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3ED28208" w14:textId="77777777" w:rsidTr="0054678A">
        <w:trPr>
          <w:trHeight w:val="560"/>
        </w:trPr>
        <w:tc>
          <w:tcPr>
            <w:tcW w:w="297" w:type="pct"/>
            <w:vMerge/>
            <w:tcBorders>
              <w:top w:val="nil"/>
              <w:left w:val="single" w:sz="4" w:space="0" w:color="auto"/>
              <w:bottom w:val="single" w:sz="4" w:space="0" w:color="000000"/>
              <w:right w:val="single" w:sz="4" w:space="0" w:color="auto"/>
            </w:tcBorders>
            <w:vAlign w:val="center"/>
          </w:tcPr>
          <w:p w14:paraId="2A1594A5"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18F43671"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亲水PTFE针头式过滤器</w:t>
            </w:r>
          </w:p>
        </w:tc>
        <w:tc>
          <w:tcPr>
            <w:tcW w:w="577" w:type="pct"/>
            <w:vMerge/>
            <w:tcBorders>
              <w:top w:val="nil"/>
              <w:left w:val="single" w:sz="4" w:space="0" w:color="auto"/>
              <w:bottom w:val="single" w:sz="4" w:space="0" w:color="000000"/>
              <w:right w:val="single" w:sz="4" w:space="0" w:color="auto"/>
            </w:tcBorders>
            <w:vAlign w:val="center"/>
          </w:tcPr>
          <w:p w14:paraId="6BD93EE0"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084E0F90"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576" w:type="pct"/>
            <w:tcBorders>
              <w:top w:val="nil"/>
              <w:left w:val="nil"/>
              <w:bottom w:val="single" w:sz="4" w:space="0" w:color="auto"/>
              <w:right w:val="single" w:sz="4" w:space="0" w:color="auto"/>
            </w:tcBorders>
            <w:vAlign w:val="center"/>
          </w:tcPr>
          <w:p w14:paraId="35B7C847"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100/盒</w:t>
            </w:r>
          </w:p>
        </w:tc>
        <w:tc>
          <w:tcPr>
            <w:tcW w:w="442" w:type="pct"/>
            <w:tcBorders>
              <w:top w:val="nil"/>
              <w:left w:val="nil"/>
              <w:bottom w:val="single" w:sz="4" w:space="0" w:color="auto"/>
              <w:right w:val="single" w:sz="4" w:space="0" w:color="auto"/>
            </w:tcBorders>
            <w:vAlign w:val="center"/>
          </w:tcPr>
          <w:p w14:paraId="668B11C6"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0035CBCD"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亲水PTFE材质, 0.22μm, 13 mm</w:t>
            </w:r>
          </w:p>
        </w:tc>
        <w:tc>
          <w:tcPr>
            <w:tcW w:w="319" w:type="pct"/>
            <w:tcBorders>
              <w:top w:val="nil"/>
              <w:left w:val="nil"/>
              <w:bottom w:val="single" w:sz="4" w:space="0" w:color="auto"/>
              <w:right w:val="single" w:sz="4" w:space="0" w:color="auto"/>
            </w:tcBorders>
            <w:vAlign w:val="center"/>
          </w:tcPr>
          <w:p w14:paraId="2AD8160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620FE9F9" w14:textId="77777777" w:rsidTr="0054678A">
        <w:trPr>
          <w:trHeight w:val="840"/>
        </w:trPr>
        <w:tc>
          <w:tcPr>
            <w:tcW w:w="297" w:type="pct"/>
            <w:vMerge/>
            <w:tcBorders>
              <w:top w:val="nil"/>
              <w:left w:val="single" w:sz="4" w:space="0" w:color="auto"/>
              <w:bottom w:val="single" w:sz="4" w:space="0" w:color="000000"/>
              <w:right w:val="single" w:sz="4" w:space="0" w:color="auto"/>
            </w:tcBorders>
            <w:vAlign w:val="center"/>
          </w:tcPr>
          <w:p w14:paraId="2CD3538F"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423968F2"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再生纤维素针头式过滤器</w:t>
            </w:r>
          </w:p>
        </w:tc>
        <w:tc>
          <w:tcPr>
            <w:tcW w:w="577" w:type="pct"/>
            <w:vMerge/>
            <w:tcBorders>
              <w:top w:val="nil"/>
              <w:left w:val="single" w:sz="4" w:space="0" w:color="auto"/>
              <w:bottom w:val="single" w:sz="4" w:space="0" w:color="000000"/>
              <w:right w:val="single" w:sz="4" w:space="0" w:color="auto"/>
            </w:tcBorders>
            <w:vAlign w:val="center"/>
          </w:tcPr>
          <w:p w14:paraId="2F7BD725"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3CF96801"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576" w:type="pct"/>
            <w:tcBorders>
              <w:top w:val="nil"/>
              <w:left w:val="nil"/>
              <w:bottom w:val="single" w:sz="4" w:space="0" w:color="auto"/>
              <w:right w:val="single" w:sz="4" w:space="0" w:color="auto"/>
            </w:tcBorders>
            <w:vAlign w:val="center"/>
          </w:tcPr>
          <w:p w14:paraId="4717C5BB"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100/盒</w:t>
            </w:r>
          </w:p>
        </w:tc>
        <w:tc>
          <w:tcPr>
            <w:tcW w:w="442" w:type="pct"/>
            <w:tcBorders>
              <w:top w:val="nil"/>
              <w:left w:val="nil"/>
              <w:bottom w:val="single" w:sz="4" w:space="0" w:color="auto"/>
              <w:right w:val="single" w:sz="4" w:space="0" w:color="auto"/>
            </w:tcBorders>
            <w:vAlign w:val="center"/>
          </w:tcPr>
          <w:p w14:paraId="760968D4"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62077B4F"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RC再生纤维素材质, 0.22μm, 13 mm, 全氟、色素等项目低吸附</w:t>
            </w:r>
          </w:p>
        </w:tc>
        <w:tc>
          <w:tcPr>
            <w:tcW w:w="319" w:type="pct"/>
            <w:tcBorders>
              <w:top w:val="nil"/>
              <w:left w:val="nil"/>
              <w:bottom w:val="single" w:sz="4" w:space="0" w:color="auto"/>
              <w:right w:val="single" w:sz="4" w:space="0" w:color="auto"/>
            </w:tcBorders>
            <w:vAlign w:val="center"/>
          </w:tcPr>
          <w:p w14:paraId="54126DE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129B89D3" w14:textId="77777777" w:rsidTr="0054678A">
        <w:trPr>
          <w:trHeight w:val="560"/>
        </w:trPr>
        <w:tc>
          <w:tcPr>
            <w:tcW w:w="297" w:type="pct"/>
            <w:vMerge/>
            <w:tcBorders>
              <w:top w:val="nil"/>
              <w:left w:val="single" w:sz="4" w:space="0" w:color="auto"/>
              <w:bottom w:val="single" w:sz="4" w:space="0" w:color="000000"/>
              <w:right w:val="single" w:sz="4" w:space="0" w:color="auto"/>
            </w:tcBorders>
            <w:vAlign w:val="center"/>
          </w:tcPr>
          <w:p w14:paraId="178FDD3C"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0527103B"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疏水PTFE针头式过滤器</w:t>
            </w:r>
          </w:p>
        </w:tc>
        <w:tc>
          <w:tcPr>
            <w:tcW w:w="577" w:type="pct"/>
            <w:vMerge/>
            <w:tcBorders>
              <w:top w:val="nil"/>
              <w:left w:val="single" w:sz="4" w:space="0" w:color="auto"/>
              <w:bottom w:val="single" w:sz="4" w:space="0" w:color="000000"/>
              <w:right w:val="single" w:sz="4" w:space="0" w:color="auto"/>
            </w:tcBorders>
            <w:vAlign w:val="center"/>
          </w:tcPr>
          <w:p w14:paraId="46A65B35"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7705EDC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576" w:type="pct"/>
            <w:tcBorders>
              <w:top w:val="nil"/>
              <w:left w:val="nil"/>
              <w:bottom w:val="single" w:sz="4" w:space="0" w:color="auto"/>
              <w:right w:val="single" w:sz="4" w:space="0" w:color="auto"/>
            </w:tcBorders>
            <w:vAlign w:val="center"/>
          </w:tcPr>
          <w:p w14:paraId="39809A61"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100/盒</w:t>
            </w:r>
          </w:p>
        </w:tc>
        <w:tc>
          <w:tcPr>
            <w:tcW w:w="442" w:type="pct"/>
            <w:tcBorders>
              <w:top w:val="nil"/>
              <w:left w:val="nil"/>
              <w:bottom w:val="single" w:sz="4" w:space="0" w:color="auto"/>
              <w:right w:val="single" w:sz="4" w:space="0" w:color="auto"/>
            </w:tcBorders>
            <w:vAlign w:val="center"/>
          </w:tcPr>
          <w:p w14:paraId="15AF4B0A"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00DE8345"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疏水PTFE材质, 0.22μm, 13 mm</w:t>
            </w:r>
          </w:p>
        </w:tc>
        <w:tc>
          <w:tcPr>
            <w:tcW w:w="319" w:type="pct"/>
            <w:tcBorders>
              <w:top w:val="nil"/>
              <w:left w:val="nil"/>
              <w:bottom w:val="single" w:sz="4" w:space="0" w:color="auto"/>
              <w:right w:val="single" w:sz="4" w:space="0" w:color="auto"/>
            </w:tcBorders>
            <w:vAlign w:val="center"/>
          </w:tcPr>
          <w:p w14:paraId="735EB03A"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6AAE6039" w14:textId="77777777" w:rsidTr="0054678A">
        <w:trPr>
          <w:trHeight w:val="560"/>
        </w:trPr>
        <w:tc>
          <w:tcPr>
            <w:tcW w:w="297" w:type="pct"/>
            <w:vMerge/>
            <w:tcBorders>
              <w:top w:val="nil"/>
              <w:left w:val="single" w:sz="4" w:space="0" w:color="auto"/>
              <w:bottom w:val="single" w:sz="4" w:space="0" w:color="000000"/>
              <w:right w:val="single" w:sz="4" w:space="0" w:color="auto"/>
            </w:tcBorders>
            <w:vAlign w:val="center"/>
          </w:tcPr>
          <w:p w14:paraId="7403201E"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36F40F24"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疏水PTFE针头式过滤器</w:t>
            </w:r>
          </w:p>
        </w:tc>
        <w:tc>
          <w:tcPr>
            <w:tcW w:w="577" w:type="pct"/>
            <w:vMerge/>
            <w:tcBorders>
              <w:top w:val="nil"/>
              <w:left w:val="single" w:sz="4" w:space="0" w:color="auto"/>
              <w:bottom w:val="single" w:sz="4" w:space="0" w:color="000000"/>
              <w:right w:val="single" w:sz="4" w:space="0" w:color="auto"/>
            </w:tcBorders>
            <w:vAlign w:val="center"/>
          </w:tcPr>
          <w:p w14:paraId="4BF5B5D0"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2C4CCF52"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576" w:type="pct"/>
            <w:tcBorders>
              <w:top w:val="nil"/>
              <w:left w:val="nil"/>
              <w:bottom w:val="single" w:sz="4" w:space="0" w:color="auto"/>
              <w:right w:val="single" w:sz="4" w:space="0" w:color="auto"/>
            </w:tcBorders>
            <w:vAlign w:val="center"/>
          </w:tcPr>
          <w:p w14:paraId="19BA3FB4"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100/盒</w:t>
            </w:r>
          </w:p>
        </w:tc>
        <w:tc>
          <w:tcPr>
            <w:tcW w:w="442" w:type="pct"/>
            <w:tcBorders>
              <w:top w:val="nil"/>
              <w:left w:val="nil"/>
              <w:bottom w:val="single" w:sz="4" w:space="0" w:color="auto"/>
              <w:right w:val="single" w:sz="4" w:space="0" w:color="auto"/>
            </w:tcBorders>
            <w:vAlign w:val="center"/>
          </w:tcPr>
          <w:p w14:paraId="192A97BD"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120BDBBF"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疏水PTFE材质, 0.22μm, 13 mm；</w:t>
            </w:r>
            <w:r>
              <w:rPr>
                <w:rFonts w:ascii="仿宋" w:eastAsia="仿宋" w:hAnsi="仿宋" w:cs="宋体"/>
                <w:color w:val="000000"/>
                <w:kern w:val="0"/>
                <w:sz w:val="22"/>
                <w:szCs w:val="22"/>
              </w:rPr>
              <w:t>杂质（如金属离子、有机物残留）含量极</w:t>
            </w:r>
            <w:r>
              <w:rPr>
                <w:rFonts w:ascii="仿宋" w:eastAsia="仿宋" w:hAnsi="仿宋" w:cs="宋体"/>
                <w:color w:val="000000"/>
                <w:kern w:val="0"/>
                <w:sz w:val="22"/>
                <w:szCs w:val="22"/>
              </w:rPr>
              <w:lastRenderedPageBreak/>
              <w:t>低，分子结构更规整，确保过滤过程中无溶出物污染样品</w:t>
            </w:r>
            <w:r>
              <w:rPr>
                <w:rFonts w:ascii="仿宋" w:eastAsia="仿宋" w:hAnsi="仿宋" w:cs="宋体" w:hint="eastAsia"/>
                <w:color w:val="000000"/>
                <w:kern w:val="0"/>
                <w:sz w:val="22"/>
                <w:szCs w:val="22"/>
              </w:rPr>
              <w:t>。</w:t>
            </w:r>
          </w:p>
        </w:tc>
        <w:tc>
          <w:tcPr>
            <w:tcW w:w="319" w:type="pct"/>
            <w:tcBorders>
              <w:top w:val="nil"/>
              <w:left w:val="nil"/>
              <w:bottom w:val="single" w:sz="4" w:space="0" w:color="auto"/>
              <w:right w:val="single" w:sz="4" w:space="0" w:color="auto"/>
            </w:tcBorders>
            <w:vAlign w:val="center"/>
          </w:tcPr>
          <w:p w14:paraId="6BF9D6B2"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lastRenderedPageBreak/>
              <w:t>否</w:t>
            </w:r>
          </w:p>
        </w:tc>
      </w:tr>
      <w:tr w:rsidR="00A97962" w14:paraId="730B6B4A" w14:textId="77777777" w:rsidTr="0054678A">
        <w:trPr>
          <w:trHeight w:val="3640"/>
        </w:trPr>
        <w:tc>
          <w:tcPr>
            <w:tcW w:w="297" w:type="pct"/>
            <w:vMerge/>
            <w:tcBorders>
              <w:top w:val="nil"/>
              <w:left w:val="single" w:sz="4" w:space="0" w:color="auto"/>
              <w:bottom w:val="single" w:sz="4" w:space="0" w:color="000000"/>
              <w:right w:val="single" w:sz="4" w:space="0" w:color="auto"/>
            </w:tcBorders>
            <w:vAlign w:val="center"/>
          </w:tcPr>
          <w:p w14:paraId="3EAE6AC3"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44427E93"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瓶口分液器</w:t>
            </w:r>
          </w:p>
        </w:tc>
        <w:tc>
          <w:tcPr>
            <w:tcW w:w="577" w:type="pct"/>
            <w:vMerge/>
            <w:tcBorders>
              <w:top w:val="nil"/>
              <w:left w:val="single" w:sz="4" w:space="0" w:color="auto"/>
              <w:bottom w:val="single" w:sz="4" w:space="0" w:color="000000"/>
              <w:right w:val="single" w:sz="4" w:space="0" w:color="auto"/>
            </w:tcBorders>
            <w:vAlign w:val="center"/>
          </w:tcPr>
          <w:p w14:paraId="45FEAF09"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568DB9BF"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576" w:type="pct"/>
            <w:tcBorders>
              <w:top w:val="nil"/>
              <w:left w:val="nil"/>
              <w:bottom w:val="single" w:sz="4" w:space="0" w:color="auto"/>
              <w:right w:val="single" w:sz="4" w:space="0" w:color="auto"/>
            </w:tcBorders>
            <w:vAlign w:val="center"/>
          </w:tcPr>
          <w:p w14:paraId="161BA72F"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442" w:type="pct"/>
            <w:tcBorders>
              <w:top w:val="nil"/>
              <w:left w:val="nil"/>
              <w:bottom w:val="single" w:sz="4" w:space="0" w:color="auto"/>
              <w:right w:val="single" w:sz="4" w:space="0" w:color="auto"/>
            </w:tcBorders>
            <w:vAlign w:val="center"/>
          </w:tcPr>
          <w:p w14:paraId="3DE984E6"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429C48B1"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1、需具有校准装置，可进行简易校准；</w:t>
            </w:r>
          </w:p>
          <w:p w14:paraId="009D7FAD"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2、可</w:t>
            </w:r>
            <w:proofErr w:type="gramStart"/>
            <w:r>
              <w:rPr>
                <w:rFonts w:ascii="仿宋" w:eastAsia="仿宋" w:hAnsi="仿宋" w:cs="宋体" w:hint="eastAsia"/>
                <w:color w:val="000000"/>
                <w:kern w:val="0"/>
                <w:sz w:val="22"/>
                <w:szCs w:val="22"/>
              </w:rPr>
              <w:t>从瓶中直接移</w:t>
            </w:r>
            <w:proofErr w:type="gramEnd"/>
            <w:r>
              <w:rPr>
                <w:rFonts w:ascii="仿宋" w:eastAsia="仿宋" w:hAnsi="仿宋" w:cs="宋体" w:hint="eastAsia"/>
                <w:color w:val="000000"/>
                <w:kern w:val="0"/>
                <w:sz w:val="22"/>
                <w:szCs w:val="22"/>
              </w:rPr>
              <w:t>取腐蚀性试剂；</w:t>
            </w:r>
          </w:p>
          <w:p w14:paraId="3537CD5D"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3、可121℃高压湿热灭菌；</w:t>
            </w:r>
          </w:p>
          <w:p w14:paraId="38CE477F"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4、吸液管长度可调，适应各种试剂瓶规格；</w:t>
            </w:r>
          </w:p>
          <w:p w14:paraId="5C99A8E4"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5、操作极限：最大蒸汽压：600 mbar、 最大黏度：500 mm2/s、 最高温度：40℃、最大密度：2.2g/cm3</w:t>
            </w:r>
          </w:p>
          <w:p w14:paraId="0DF11B95"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6、含安全回流阀</w:t>
            </w:r>
          </w:p>
          <w:p w14:paraId="75BBD40E"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7、量程为2.5-25ml</w:t>
            </w:r>
          </w:p>
        </w:tc>
        <w:tc>
          <w:tcPr>
            <w:tcW w:w="319" w:type="pct"/>
            <w:tcBorders>
              <w:top w:val="nil"/>
              <w:left w:val="nil"/>
              <w:bottom w:val="single" w:sz="4" w:space="0" w:color="auto"/>
              <w:right w:val="single" w:sz="4" w:space="0" w:color="auto"/>
            </w:tcBorders>
            <w:vAlign w:val="center"/>
          </w:tcPr>
          <w:p w14:paraId="41C30E61"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A97962" w14:paraId="3F249736" w14:textId="77777777" w:rsidTr="0054678A">
        <w:trPr>
          <w:trHeight w:val="3360"/>
        </w:trPr>
        <w:tc>
          <w:tcPr>
            <w:tcW w:w="297" w:type="pct"/>
            <w:vMerge/>
            <w:tcBorders>
              <w:top w:val="nil"/>
              <w:left w:val="single" w:sz="4" w:space="0" w:color="auto"/>
              <w:bottom w:val="single" w:sz="4" w:space="0" w:color="000000"/>
              <w:right w:val="single" w:sz="4" w:space="0" w:color="auto"/>
            </w:tcBorders>
            <w:vAlign w:val="center"/>
          </w:tcPr>
          <w:p w14:paraId="181FDDBC"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198A45D9"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15ml离心管（含支架）</w:t>
            </w:r>
          </w:p>
        </w:tc>
        <w:tc>
          <w:tcPr>
            <w:tcW w:w="577" w:type="pct"/>
            <w:vMerge/>
            <w:tcBorders>
              <w:top w:val="nil"/>
              <w:left w:val="single" w:sz="4" w:space="0" w:color="auto"/>
              <w:bottom w:val="single" w:sz="4" w:space="0" w:color="000000"/>
              <w:right w:val="single" w:sz="4" w:space="0" w:color="auto"/>
            </w:tcBorders>
            <w:vAlign w:val="center"/>
          </w:tcPr>
          <w:p w14:paraId="68A6536C"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4FDB3BE9"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576" w:type="pct"/>
            <w:tcBorders>
              <w:top w:val="nil"/>
              <w:left w:val="nil"/>
              <w:bottom w:val="single" w:sz="4" w:space="0" w:color="auto"/>
              <w:right w:val="single" w:sz="4" w:space="0" w:color="auto"/>
            </w:tcBorders>
            <w:vAlign w:val="center"/>
          </w:tcPr>
          <w:p w14:paraId="28964624"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50个/包，10包/箱</w:t>
            </w:r>
          </w:p>
        </w:tc>
        <w:tc>
          <w:tcPr>
            <w:tcW w:w="442" w:type="pct"/>
            <w:tcBorders>
              <w:top w:val="nil"/>
              <w:left w:val="nil"/>
              <w:bottom w:val="single" w:sz="4" w:space="0" w:color="auto"/>
              <w:right w:val="single" w:sz="4" w:space="0" w:color="auto"/>
            </w:tcBorders>
            <w:vAlign w:val="center"/>
          </w:tcPr>
          <w:p w14:paraId="280DAD85"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2FC68402"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1、有便于开合的平顶，带有宽大压纹和滚边。盖子具有防漏功能；内含支架；</w:t>
            </w:r>
          </w:p>
          <w:p w14:paraId="6DC31F82" w14:textId="77777777" w:rsidR="00A97962" w:rsidRDefault="00A97962" w:rsidP="0054678A">
            <w:pPr>
              <w:spacing w:after="0" w:line="240" w:lineRule="auto"/>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#2、最大RCF为12,500 </w:t>
            </w:r>
            <w:proofErr w:type="spellStart"/>
            <w:r>
              <w:rPr>
                <w:rFonts w:ascii="仿宋" w:eastAsia="仿宋" w:hAnsi="仿宋" w:cs="宋体" w:hint="eastAsia"/>
                <w:color w:val="000000"/>
                <w:kern w:val="0"/>
                <w:sz w:val="22"/>
                <w:szCs w:val="22"/>
              </w:rPr>
              <w:t>xg</w:t>
            </w:r>
            <w:proofErr w:type="spellEnd"/>
            <w:r>
              <w:rPr>
                <w:rFonts w:ascii="仿宋" w:eastAsia="仿宋" w:hAnsi="仿宋" w:cs="宋体" w:hint="eastAsia"/>
                <w:color w:val="000000"/>
                <w:kern w:val="0"/>
                <w:sz w:val="22"/>
                <w:szCs w:val="22"/>
              </w:rPr>
              <w:t>；</w:t>
            </w:r>
          </w:p>
          <w:p w14:paraId="719CB5CF" w14:textId="77777777" w:rsidR="00A97962" w:rsidRDefault="00A97962" w:rsidP="0054678A">
            <w:pPr>
              <w:spacing w:after="0" w:line="240" w:lineRule="auto"/>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#3、温度范围为-80℃至120℃；</w:t>
            </w:r>
          </w:p>
          <w:p w14:paraId="23F7C282" w14:textId="77777777" w:rsidR="00A97962" w:rsidRDefault="00A97962" w:rsidP="0054678A">
            <w:pPr>
              <w:spacing w:after="0" w:line="240" w:lineRule="auto"/>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4、刻度清晰且准确；</w:t>
            </w:r>
          </w:p>
          <w:p w14:paraId="72EDB5E3" w14:textId="77777777" w:rsidR="00A97962" w:rsidRDefault="00A97962" w:rsidP="0054678A">
            <w:pPr>
              <w:spacing w:after="0" w:line="240" w:lineRule="auto"/>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5、大块白色标记区；</w:t>
            </w:r>
          </w:p>
          <w:p w14:paraId="2467BC4E" w14:textId="77777777" w:rsidR="00A97962" w:rsidRDefault="00A97962" w:rsidP="0054678A">
            <w:pPr>
              <w:spacing w:after="0" w:line="240" w:lineRule="auto"/>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6、不含RNase/DNase；</w:t>
            </w:r>
          </w:p>
          <w:p w14:paraId="3AAFB31C" w14:textId="77777777" w:rsidR="00A97962" w:rsidRDefault="00A97962" w:rsidP="0054678A">
            <w:pPr>
              <w:spacing w:after="0" w:line="240" w:lineRule="auto"/>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#7、色母料不含重金属；</w:t>
            </w:r>
          </w:p>
          <w:p w14:paraId="01770A8C" w14:textId="77777777" w:rsidR="00A97962" w:rsidRDefault="00A97962" w:rsidP="0054678A">
            <w:pPr>
              <w:spacing w:after="0" w:line="240" w:lineRule="auto"/>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8、医用级聚丙烯；</w:t>
            </w:r>
          </w:p>
          <w:p w14:paraId="4EDC5A60" w14:textId="77777777" w:rsidR="00A97962" w:rsidRDefault="00A97962" w:rsidP="0054678A">
            <w:pPr>
              <w:spacing w:after="0" w:line="240" w:lineRule="auto"/>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9、无热原、无菌</w:t>
            </w:r>
          </w:p>
        </w:tc>
        <w:tc>
          <w:tcPr>
            <w:tcW w:w="319" w:type="pct"/>
            <w:tcBorders>
              <w:top w:val="nil"/>
              <w:left w:val="nil"/>
              <w:bottom w:val="single" w:sz="4" w:space="0" w:color="auto"/>
              <w:right w:val="single" w:sz="4" w:space="0" w:color="auto"/>
            </w:tcBorders>
            <w:vAlign w:val="center"/>
          </w:tcPr>
          <w:p w14:paraId="7683F395"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A97962" w14:paraId="0DBA56DF" w14:textId="77777777" w:rsidTr="0054678A">
        <w:trPr>
          <w:trHeight w:val="2240"/>
        </w:trPr>
        <w:tc>
          <w:tcPr>
            <w:tcW w:w="297" w:type="pct"/>
            <w:vMerge/>
            <w:tcBorders>
              <w:top w:val="nil"/>
              <w:left w:val="single" w:sz="4" w:space="0" w:color="auto"/>
              <w:bottom w:val="single" w:sz="4" w:space="0" w:color="000000"/>
              <w:right w:val="single" w:sz="4" w:space="0" w:color="auto"/>
            </w:tcBorders>
            <w:vAlign w:val="center"/>
          </w:tcPr>
          <w:p w14:paraId="79C9C4A9"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4C8A83A0"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50ml离心管（含支架）</w:t>
            </w:r>
          </w:p>
        </w:tc>
        <w:tc>
          <w:tcPr>
            <w:tcW w:w="577" w:type="pct"/>
            <w:vMerge/>
            <w:tcBorders>
              <w:top w:val="nil"/>
              <w:left w:val="single" w:sz="4" w:space="0" w:color="auto"/>
              <w:bottom w:val="single" w:sz="4" w:space="0" w:color="000000"/>
              <w:right w:val="single" w:sz="4" w:space="0" w:color="auto"/>
            </w:tcBorders>
            <w:vAlign w:val="center"/>
          </w:tcPr>
          <w:p w14:paraId="78E87141"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084DCC8B"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576" w:type="pct"/>
            <w:tcBorders>
              <w:top w:val="nil"/>
              <w:left w:val="nil"/>
              <w:bottom w:val="single" w:sz="4" w:space="0" w:color="auto"/>
              <w:right w:val="single" w:sz="4" w:space="0" w:color="auto"/>
            </w:tcBorders>
            <w:vAlign w:val="center"/>
          </w:tcPr>
          <w:p w14:paraId="2BACA2C6"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25个/包，20包/箱</w:t>
            </w:r>
          </w:p>
        </w:tc>
        <w:tc>
          <w:tcPr>
            <w:tcW w:w="442" w:type="pct"/>
            <w:tcBorders>
              <w:top w:val="nil"/>
              <w:left w:val="nil"/>
              <w:bottom w:val="single" w:sz="4" w:space="0" w:color="auto"/>
              <w:right w:val="single" w:sz="4" w:space="0" w:color="auto"/>
            </w:tcBorders>
            <w:vAlign w:val="center"/>
          </w:tcPr>
          <w:p w14:paraId="18ED5B33"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64D08220"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1、螺口锥底；内含支架；</w:t>
            </w:r>
          </w:p>
          <w:p w14:paraId="2E1CF438"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#2、最大离心力17,000 </w:t>
            </w:r>
            <w:proofErr w:type="spellStart"/>
            <w:r>
              <w:rPr>
                <w:rFonts w:ascii="仿宋" w:eastAsia="仿宋" w:hAnsi="仿宋" w:cs="宋体" w:hint="eastAsia"/>
                <w:color w:val="000000"/>
                <w:kern w:val="0"/>
                <w:sz w:val="22"/>
                <w:szCs w:val="22"/>
              </w:rPr>
              <w:t>xg</w:t>
            </w:r>
            <w:proofErr w:type="spellEnd"/>
            <w:r>
              <w:rPr>
                <w:rFonts w:ascii="仿宋" w:eastAsia="仿宋" w:hAnsi="仿宋" w:cs="宋体" w:hint="eastAsia"/>
                <w:color w:val="000000"/>
                <w:kern w:val="0"/>
                <w:sz w:val="22"/>
                <w:szCs w:val="22"/>
              </w:rPr>
              <w:t>；</w:t>
            </w:r>
          </w:p>
          <w:p w14:paraId="27D1E615"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#3、温度范围-80-120℃；</w:t>
            </w:r>
          </w:p>
          <w:p w14:paraId="3A747006"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lastRenderedPageBreak/>
              <w:t>4、易</w:t>
            </w:r>
            <w:proofErr w:type="gramStart"/>
            <w:r>
              <w:rPr>
                <w:rFonts w:ascii="仿宋" w:eastAsia="仿宋" w:hAnsi="仿宋" w:cs="宋体" w:hint="eastAsia"/>
                <w:color w:val="000000"/>
                <w:kern w:val="0"/>
                <w:sz w:val="22"/>
                <w:szCs w:val="22"/>
              </w:rPr>
              <w:t>开合管盖</w:t>
            </w:r>
            <w:proofErr w:type="gramEnd"/>
            <w:r>
              <w:rPr>
                <w:rFonts w:ascii="仿宋" w:eastAsia="仿宋" w:hAnsi="仿宋" w:cs="宋体" w:hint="eastAsia"/>
                <w:color w:val="000000"/>
                <w:kern w:val="0"/>
                <w:sz w:val="22"/>
                <w:szCs w:val="22"/>
              </w:rPr>
              <w:t>，防漏功能；</w:t>
            </w:r>
          </w:p>
          <w:p w14:paraId="1FFA5918"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5、具有白色标记区；</w:t>
            </w:r>
          </w:p>
          <w:p w14:paraId="6238A90F"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6、不含RNase/DNase，无热原；</w:t>
            </w:r>
          </w:p>
          <w:p w14:paraId="32BA9F42"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7、无菌</w:t>
            </w:r>
          </w:p>
        </w:tc>
        <w:tc>
          <w:tcPr>
            <w:tcW w:w="319" w:type="pct"/>
            <w:tcBorders>
              <w:top w:val="nil"/>
              <w:left w:val="nil"/>
              <w:bottom w:val="single" w:sz="4" w:space="0" w:color="auto"/>
              <w:right w:val="single" w:sz="4" w:space="0" w:color="auto"/>
            </w:tcBorders>
            <w:vAlign w:val="center"/>
          </w:tcPr>
          <w:p w14:paraId="3C7C75A7"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lastRenderedPageBreak/>
              <w:t>是</w:t>
            </w:r>
          </w:p>
        </w:tc>
      </w:tr>
      <w:tr w:rsidR="00A97962" w14:paraId="59E80403" w14:textId="77777777" w:rsidTr="0054678A">
        <w:trPr>
          <w:trHeight w:val="840"/>
        </w:trPr>
        <w:tc>
          <w:tcPr>
            <w:tcW w:w="297" w:type="pct"/>
            <w:vMerge/>
            <w:tcBorders>
              <w:top w:val="nil"/>
              <w:left w:val="single" w:sz="4" w:space="0" w:color="auto"/>
              <w:bottom w:val="single" w:sz="4" w:space="0" w:color="000000"/>
              <w:right w:val="single" w:sz="4" w:space="0" w:color="auto"/>
            </w:tcBorders>
            <w:vAlign w:val="center"/>
          </w:tcPr>
          <w:p w14:paraId="40A35C43"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56175978"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抽取式无尘纸</w:t>
            </w:r>
          </w:p>
        </w:tc>
        <w:tc>
          <w:tcPr>
            <w:tcW w:w="577" w:type="pct"/>
            <w:vMerge/>
            <w:tcBorders>
              <w:top w:val="nil"/>
              <w:left w:val="single" w:sz="4" w:space="0" w:color="auto"/>
              <w:bottom w:val="single" w:sz="4" w:space="0" w:color="000000"/>
              <w:right w:val="single" w:sz="4" w:space="0" w:color="auto"/>
            </w:tcBorders>
            <w:vAlign w:val="center"/>
          </w:tcPr>
          <w:p w14:paraId="58D03658"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46C1C16F"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576" w:type="pct"/>
            <w:tcBorders>
              <w:top w:val="nil"/>
              <w:left w:val="nil"/>
              <w:bottom w:val="single" w:sz="4" w:space="0" w:color="auto"/>
              <w:right w:val="single" w:sz="4" w:space="0" w:color="auto"/>
            </w:tcBorders>
            <w:vAlign w:val="center"/>
          </w:tcPr>
          <w:p w14:paraId="122695A5"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60盒/箱</w:t>
            </w:r>
          </w:p>
        </w:tc>
        <w:tc>
          <w:tcPr>
            <w:tcW w:w="442" w:type="pct"/>
            <w:tcBorders>
              <w:top w:val="nil"/>
              <w:left w:val="nil"/>
              <w:bottom w:val="single" w:sz="4" w:space="0" w:color="auto"/>
              <w:right w:val="single" w:sz="4" w:space="0" w:color="auto"/>
            </w:tcBorders>
            <w:vAlign w:val="center"/>
          </w:tcPr>
          <w:p w14:paraId="6D479801"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6E9F5FFD"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1、无尘纸；</w:t>
            </w:r>
          </w:p>
          <w:p w14:paraId="7332500A"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2、规格：280抽；</w:t>
            </w:r>
          </w:p>
        </w:tc>
        <w:tc>
          <w:tcPr>
            <w:tcW w:w="319" w:type="pct"/>
            <w:tcBorders>
              <w:top w:val="nil"/>
              <w:left w:val="nil"/>
              <w:bottom w:val="single" w:sz="4" w:space="0" w:color="auto"/>
              <w:right w:val="single" w:sz="4" w:space="0" w:color="auto"/>
            </w:tcBorders>
            <w:vAlign w:val="center"/>
          </w:tcPr>
          <w:p w14:paraId="6C357575"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787FA463" w14:textId="77777777" w:rsidTr="0054678A">
        <w:trPr>
          <w:trHeight w:val="2800"/>
        </w:trPr>
        <w:tc>
          <w:tcPr>
            <w:tcW w:w="297" w:type="pct"/>
            <w:vMerge/>
            <w:tcBorders>
              <w:top w:val="nil"/>
              <w:left w:val="single" w:sz="4" w:space="0" w:color="auto"/>
              <w:bottom w:val="single" w:sz="4" w:space="0" w:color="000000"/>
              <w:right w:val="single" w:sz="4" w:space="0" w:color="auto"/>
            </w:tcBorders>
            <w:vAlign w:val="center"/>
          </w:tcPr>
          <w:p w14:paraId="34EEC055"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46553D2B"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0.45μm针式过滤器</w:t>
            </w:r>
          </w:p>
        </w:tc>
        <w:tc>
          <w:tcPr>
            <w:tcW w:w="577" w:type="pct"/>
            <w:vMerge/>
            <w:tcBorders>
              <w:top w:val="nil"/>
              <w:left w:val="single" w:sz="4" w:space="0" w:color="auto"/>
              <w:bottom w:val="single" w:sz="4" w:space="0" w:color="000000"/>
              <w:right w:val="single" w:sz="4" w:space="0" w:color="auto"/>
            </w:tcBorders>
            <w:vAlign w:val="center"/>
          </w:tcPr>
          <w:p w14:paraId="4F186E9D"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77586EA0"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576" w:type="pct"/>
            <w:tcBorders>
              <w:top w:val="nil"/>
              <w:left w:val="nil"/>
              <w:bottom w:val="single" w:sz="4" w:space="0" w:color="auto"/>
              <w:right w:val="single" w:sz="4" w:space="0" w:color="auto"/>
            </w:tcBorders>
            <w:vAlign w:val="center"/>
          </w:tcPr>
          <w:p w14:paraId="1698D80E"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100个/盒</w:t>
            </w:r>
          </w:p>
        </w:tc>
        <w:tc>
          <w:tcPr>
            <w:tcW w:w="442" w:type="pct"/>
            <w:tcBorders>
              <w:top w:val="nil"/>
              <w:left w:val="nil"/>
              <w:bottom w:val="single" w:sz="4" w:space="0" w:color="auto"/>
              <w:right w:val="single" w:sz="4" w:space="0" w:color="auto"/>
            </w:tcBorders>
            <w:vAlign w:val="center"/>
          </w:tcPr>
          <w:p w14:paraId="00A5422B"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5EE81E1F" w14:textId="77777777" w:rsidR="00A97962" w:rsidRPr="009004D9" w:rsidRDefault="00A97962" w:rsidP="0054678A">
            <w:pPr>
              <w:widowControl/>
              <w:spacing w:after="0" w:line="240" w:lineRule="auto"/>
              <w:jc w:val="left"/>
              <w:rPr>
                <w:rFonts w:ascii="仿宋" w:eastAsia="仿宋" w:hAnsi="仿宋" w:cs="宋体" w:hint="eastAsia"/>
                <w:color w:val="000000"/>
                <w:kern w:val="0"/>
                <w:sz w:val="22"/>
                <w:szCs w:val="22"/>
              </w:rPr>
            </w:pPr>
            <w:r w:rsidRPr="009004D9">
              <w:rPr>
                <w:rFonts w:ascii="仿宋" w:eastAsia="仿宋" w:hAnsi="仿宋" w:cs="宋体" w:hint="eastAsia"/>
                <w:color w:val="000000"/>
                <w:kern w:val="0"/>
                <w:sz w:val="22"/>
                <w:szCs w:val="22"/>
              </w:rPr>
              <w:t>1、</w:t>
            </w:r>
            <w:r w:rsidRPr="009004D9">
              <w:rPr>
                <w:rFonts w:ascii="宋体" w:hAnsi="宋体" w:cs="宋体" w:hint="eastAsia"/>
                <w:color w:val="000000"/>
                <w:kern w:val="0"/>
                <w:sz w:val="22"/>
                <w:szCs w:val="22"/>
              </w:rPr>
              <w:t>Ø</w:t>
            </w:r>
            <w:r w:rsidRPr="009004D9">
              <w:rPr>
                <w:rFonts w:ascii="仿宋" w:eastAsia="仿宋" w:hAnsi="仿宋" w:cs="宋体" w:hint="eastAsia"/>
                <w:color w:val="000000"/>
                <w:kern w:val="0"/>
                <w:sz w:val="22"/>
                <w:szCs w:val="22"/>
              </w:rPr>
              <w:t>13mm；有效过滤面积:0.78cm</w:t>
            </w:r>
            <w:r w:rsidRPr="009004D9">
              <w:rPr>
                <w:rFonts w:ascii="仿宋" w:eastAsia="仿宋" w:hAnsi="仿宋" w:cs="宋体" w:hint="eastAsia"/>
                <w:color w:val="000000"/>
                <w:kern w:val="0"/>
                <w:sz w:val="22"/>
                <w:szCs w:val="22"/>
                <w:vertAlign w:val="superscript"/>
              </w:rPr>
              <w:t>2</w:t>
            </w:r>
            <w:r w:rsidRPr="009004D9">
              <w:rPr>
                <w:rFonts w:ascii="仿宋" w:eastAsia="仿宋" w:hAnsi="仿宋" w:cs="宋体" w:hint="eastAsia"/>
                <w:color w:val="000000"/>
                <w:kern w:val="0"/>
                <w:sz w:val="22"/>
                <w:szCs w:val="22"/>
              </w:rPr>
              <w:t>；最大操作压力:7bar；</w:t>
            </w:r>
          </w:p>
          <w:p w14:paraId="09D87571" w14:textId="77777777" w:rsidR="00A97962" w:rsidRPr="009004D9" w:rsidRDefault="00A97962" w:rsidP="0054678A">
            <w:pPr>
              <w:widowControl/>
              <w:spacing w:after="0" w:line="240" w:lineRule="auto"/>
              <w:jc w:val="left"/>
              <w:rPr>
                <w:rFonts w:ascii="仿宋" w:eastAsia="仿宋" w:hAnsi="仿宋" w:cs="宋体" w:hint="eastAsia"/>
                <w:color w:val="000000"/>
                <w:kern w:val="0"/>
                <w:sz w:val="22"/>
                <w:szCs w:val="22"/>
              </w:rPr>
            </w:pPr>
            <w:r w:rsidRPr="009004D9">
              <w:rPr>
                <w:rFonts w:ascii="仿宋" w:eastAsia="仿宋" w:hAnsi="仿宋" w:cs="宋体" w:hint="eastAsia"/>
                <w:color w:val="000000"/>
                <w:kern w:val="0"/>
                <w:sz w:val="22"/>
                <w:szCs w:val="22"/>
              </w:rPr>
              <w:t>2、无菌独立包装，无需再灭菌，开封即用；</w:t>
            </w:r>
          </w:p>
          <w:p w14:paraId="501E1763" w14:textId="77777777" w:rsidR="00A97962" w:rsidRPr="009004D9" w:rsidRDefault="00A97962" w:rsidP="0054678A">
            <w:pPr>
              <w:widowControl/>
              <w:spacing w:after="0" w:line="240" w:lineRule="auto"/>
              <w:jc w:val="left"/>
              <w:rPr>
                <w:rFonts w:ascii="仿宋" w:eastAsia="仿宋" w:hAnsi="仿宋" w:cs="宋体" w:hint="eastAsia"/>
                <w:color w:val="000000"/>
                <w:kern w:val="0"/>
                <w:sz w:val="22"/>
                <w:szCs w:val="22"/>
              </w:rPr>
            </w:pPr>
            <w:r w:rsidRPr="009004D9">
              <w:rPr>
                <w:rFonts w:ascii="仿宋" w:eastAsia="仿宋" w:hAnsi="仿宋" w:cs="宋体" w:hint="eastAsia"/>
                <w:color w:val="000000"/>
                <w:kern w:val="0"/>
                <w:sz w:val="22"/>
                <w:szCs w:val="22"/>
              </w:rPr>
              <w:t>3、聚醚砜(PES)；</w:t>
            </w:r>
          </w:p>
          <w:p w14:paraId="2D7418AB" w14:textId="77777777" w:rsidR="00A97962" w:rsidRPr="009004D9" w:rsidRDefault="00A97962" w:rsidP="0054678A">
            <w:pPr>
              <w:widowControl/>
              <w:spacing w:after="0" w:line="240" w:lineRule="auto"/>
              <w:jc w:val="left"/>
              <w:rPr>
                <w:rFonts w:ascii="仿宋" w:eastAsia="仿宋" w:hAnsi="仿宋" w:cs="宋体" w:hint="eastAsia"/>
                <w:color w:val="000000"/>
                <w:kern w:val="0"/>
                <w:sz w:val="22"/>
                <w:szCs w:val="22"/>
              </w:rPr>
            </w:pPr>
            <w:r w:rsidRPr="009004D9">
              <w:rPr>
                <w:rFonts w:ascii="仿宋" w:eastAsia="仿宋" w:hAnsi="仿宋" w:cs="宋体" w:hint="eastAsia"/>
                <w:color w:val="000000"/>
                <w:kern w:val="0"/>
                <w:sz w:val="22"/>
                <w:szCs w:val="22"/>
              </w:rPr>
              <w:t>4、适用于各种基质和样品的多种规格、样式和滤膜；</w:t>
            </w:r>
          </w:p>
        </w:tc>
        <w:tc>
          <w:tcPr>
            <w:tcW w:w="319" w:type="pct"/>
            <w:tcBorders>
              <w:top w:val="nil"/>
              <w:left w:val="nil"/>
              <w:bottom w:val="single" w:sz="4" w:space="0" w:color="auto"/>
              <w:right w:val="single" w:sz="4" w:space="0" w:color="auto"/>
            </w:tcBorders>
            <w:vAlign w:val="center"/>
          </w:tcPr>
          <w:p w14:paraId="59E31A95"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0B68B6DC" w14:textId="77777777" w:rsidTr="0054678A">
        <w:trPr>
          <w:trHeight w:val="2800"/>
        </w:trPr>
        <w:tc>
          <w:tcPr>
            <w:tcW w:w="297" w:type="pct"/>
            <w:vMerge/>
            <w:tcBorders>
              <w:top w:val="nil"/>
              <w:left w:val="single" w:sz="4" w:space="0" w:color="auto"/>
              <w:bottom w:val="single" w:sz="4" w:space="0" w:color="000000"/>
              <w:right w:val="single" w:sz="4" w:space="0" w:color="auto"/>
            </w:tcBorders>
            <w:vAlign w:val="center"/>
          </w:tcPr>
          <w:p w14:paraId="53D25722"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4765A637"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0.22μm针式过滤器</w:t>
            </w:r>
          </w:p>
        </w:tc>
        <w:tc>
          <w:tcPr>
            <w:tcW w:w="577" w:type="pct"/>
            <w:vMerge/>
            <w:tcBorders>
              <w:top w:val="nil"/>
              <w:left w:val="single" w:sz="4" w:space="0" w:color="auto"/>
              <w:bottom w:val="single" w:sz="4" w:space="0" w:color="000000"/>
              <w:right w:val="single" w:sz="4" w:space="0" w:color="auto"/>
            </w:tcBorders>
            <w:vAlign w:val="center"/>
          </w:tcPr>
          <w:p w14:paraId="21A67748"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0A3ABCD5"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576" w:type="pct"/>
            <w:tcBorders>
              <w:top w:val="nil"/>
              <w:left w:val="nil"/>
              <w:bottom w:val="single" w:sz="4" w:space="0" w:color="auto"/>
              <w:right w:val="single" w:sz="4" w:space="0" w:color="auto"/>
            </w:tcBorders>
            <w:vAlign w:val="center"/>
          </w:tcPr>
          <w:p w14:paraId="0A6AE949"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100个/盒</w:t>
            </w:r>
          </w:p>
        </w:tc>
        <w:tc>
          <w:tcPr>
            <w:tcW w:w="442" w:type="pct"/>
            <w:tcBorders>
              <w:top w:val="nil"/>
              <w:left w:val="nil"/>
              <w:bottom w:val="single" w:sz="4" w:space="0" w:color="auto"/>
              <w:right w:val="single" w:sz="4" w:space="0" w:color="auto"/>
            </w:tcBorders>
            <w:vAlign w:val="center"/>
          </w:tcPr>
          <w:p w14:paraId="428447F2"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67C8F21E" w14:textId="77777777" w:rsidR="00A97962" w:rsidRPr="009004D9" w:rsidRDefault="00A97962" w:rsidP="0054678A">
            <w:pPr>
              <w:widowControl/>
              <w:spacing w:after="0" w:line="240" w:lineRule="auto"/>
              <w:jc w:val="left"/>
              <w:rPr>
                <w:rFonts w:ascii="仿宋" w:eastAsia="仿宋" w:hAnsi="仿宋" w:cs="宋体" w:hint="eastAsia"/>
                <w:color w:val="000000"/>
                <w:kern w:val="0"/>
                <w:sz w:val="22"/>
                <w:szCs w:val="22"/>
              </w:rPr>
            </w:pPr>
            <w:r w:rsidRPr="009004D9">
              <w:rPr>
                <w:rFonts w:ascii="仿宋" w:eastAsia="仿宋" w:hAnsi="仿宋" w:cs="宋体" w:hint="eastAsia"/>
                <w:color w:val="000000"/>
                <w:kern w:val="0"/>
                <w:sz w:val="22"/>
                <w:szCs w:val="22"/>
              </w:rPr>
              <w:t>1、</w:t>
            </w:r>
            <w:r w:rsidRPr="009004D9">
              <w:rPr>
                <w:rFonts w:ascii="宋体" w:hAnsi="宋体" w:cs="宋体" w:hint="eastAsia"/>
                <w:color w:val="000000"/>
                <w:kern w:val="0"/>
                <w:sz w:val="22"/>
                <w:szCs w:val="22"/>
              </w:rPr>
              <w:t>Ø</w:t>
            </w:r>
            <w:r w:rsidRPr="009004D9">
              <w:rPr>
                <w:rFonts w:ascii="仿宋" w:eastAsia="仿宋" w:hAnsi="仿宋" w:cs="宋体" w:hint="eastAsia"/>
                <w:color w:val="000000"/>
                <w:kern w:val="0"/>
                <w:sz w:val="22"/>
                <w:szCs w:val="22"/>
              </w:rPr>
              <w:t>13mm；有效过滤面积:0.78cm</w:t>
            </w:r>
            <w:r w:rsidRPr="009004D9">
              <w:rPr>
                <w:rFonts w:ascii="仿宋" w:eastAsia="仿宋" w:hAnsi="仿宋" w:cs="宋体" w:hint="eastAsia"/>
                <w:color w:val="000000"/>
                <w:kern w:val="0"/>
                <w:sz w:val="22"/>
                <w:szCs w:val="22"/>
                <w:vertAlign w:val="superscript"/>
              </w:rPr>
              <w:t>2</w:t>
            </w:r>
            <w:r w:rsidRPr="009004D9">
              <w:rPr>
                <w:rStyle w:val="af0"/>
                <w:rFonts w:hint="eastAsia"/>
              </w:rPr>
              <w:t>；</w:t>
            </w:r>
            <w:r w:rsidRPr="009004D9">
              <w:rPr>
                <w:rFonts w:ascii="仿宋" w:eastAsia="仿宋" w:hAnsi="仿宋" w:cs="宋体" w:hint="eastAsia"/>
                <w:color w:val="000000"/>
                <w:kern w:val="0"/>
                <w:sz w:val="22"/>
                <w:szCs w:val="22"/>
              </w:rPr>
              <w:t>最大操作压力:7bar；</w:t>
            </w:r>
          </w:p>
          <w:p w14:paraId="22FD559F" w14:textId="77777777" w:rsidR="00A97962" w:rsidRPr="009004D9" w:rsidRDefault="00A97962" w:rsidP="0054678A">
            <w:pPr>
              <w:widowControl/>
              <w:spacing w:after="0" w:line="240" w:lineRule="auto"/>
              <w:jc w:val="left"/>
              <w:rPr>
                <w:rFonts w:ascii="仿宋" w:eastAsia="仿宋" w:hAnsi="仿宋" w:cs="宋体" w:hint="eastAsia"/>
                <w:color w:val="000000"/>
                <w:kern w:val="0"/>
                <w:sz w:val="22"/>
                <w:szCs w:val="22"/>
              </w:rPr>
            </w:pPr>
            <w:r w:rsidRPr="009004D9">
              <w:rPr>
                <w:rFonts w:ascii="仿宋" w:eastAsia="仿宋" w:hAnsi="仿宋" w:cs="宋体" w:hint="eastAsia"/>
                <w:color w:val="000000"/>
                <w:kern w:val="0"/>
                <w:sz w:val="22"/>
                <w:szCs w:val="22"/>
              </w:rPr>
              <w:t>2、无菌独立包装，无需再灭菌，开封即用；</w:t>
            </w:r>
          </w:p>
          <w:p w14:paraId="6BCA7DBD" w14:textId="77777777" w:rsidR="00A97962" w:rsidRPr="009004D9" w:rsidRDefault="00A97962" w:rsidP="0054678A">
            <w:pPr>
              <w:widowControl/>
              <w:spacing w:after="0" w:line="240" w:lineRule="auto"/>
              <w:jc w:val="left"/>
              <w:rPr>
                <w:rFonts w:ascii="仿宋" w:eastAsia="仿宋" w:hAnsi="仿宋" w:cs="宋体" w:hint="eastAsia"/>
                <w:color w:val="000000"/>
                <w:kern w:val="0"/>
                <w:sz w:val="22"/>
                <w:szCs w:val="22"/>
              </w:rPr>
            </w:pPr>
            <w:r w:rsidRPr="009004D9">
              <w:rPr>
                <w:rFonts w:ascii="仿宋" w:eastAsia="仿宋" w:hAnsi="仿宋" w:cs="宋体" w:hint="eastAsia"/>
                <w:color w:val="000000"/>
                <w:kern w:val="0"/>
                <w:sz w:val="22"/>
                <w:szCs w:val="22"/>
              </w:rPr>
              <w:t>3、聚醚砜(PES)；</w:t>
            </w:r>
          </w:p>
          <w:p w14:paraId="5246B8B7" w14:textId="77777777" w:rsidR="00A97962" w:rsidRPr="009004D9" w:rsidRDefault="00A97962" w:rsidP="0054678A">
            <w:pPr>
              <w:widowControl/>
              <w:spacing w:after="0" w:line="240" w:lineRule="auto"/>
              <w:jc w:val="left"/>
              <w:rPr>
                <w:rFonts w:ascii="仿宋" w:eastAsia="仿宋" w:hAnsi="仿宋" w:cs="宋体" w:hint="eastAsia"/>
                <w:color w:val="000000"/>
                <w:kern w:val="0"/>
                <w:sz w:val="22"/>
                <w:szCs w:val="22"/>
              </w:rPr>
            </w:pPr>
            <w:r w:rsidRPr="009004D9">
              <w:rPr>
                <w:rFonts w:ascii="仿宋" w:eastAsia="仿宋" w:hAnsi="仿宋" w:cs="宋体" w:hint="eastAsia"/>
                <w:color w:val="000000"/>
                <w:kern w:val="0"/>
                <w:sz w:val="22"/>
                <w:szCs w:val="22"/>
              </w:rPr>
              <w:t>4、适用于各种基质和样品的多种规格、样式和滤膜；</w:t>
            </w:r>
          </w:p>
        </w:tc>
        <w:tc>
          <w:tcPr>
            <w:tcW w:w="319" w:type="pct"/>
            <w:tcBorders>
              <w:top w:val="nil"/>
              <w:left w:val="nil"/>
              <w:bottom w:val="single" w:sz="4" w:space="0" w:color="auto"/>
              <w:right w:val="single" w:sz="4" w:space="0" w:color="auto"/>
            </w:tcBorders>
            <w:vAlign w:val="center"/>
          </w:tcPr>
          <w:p w14:paraId="7E292476"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41FDCD11" w14:textId="77777777" w:rsidTr="0054678A">
        <w:trPr>
          <w:trHeight w:val="5320"/>
        </w:trPr>
        <w:tc>
          <w:tcPr>
            <w:tcW w:w="297" w:type="pct"/>
            <w:vMerge/>
            <w:tcBorders>
              <w:top w:val="nil"/>
              <w:left w:val="single" w:sz="4" w:space="0" w:color="auto"/>
              <w:bottom w:val="single" w:sz="4" w:space="0" w:color="000000"/>
              <w:right w:val="single" w:sz="4" w:space="0" w:color="auto"/>
            </w:tcBorders>
            <w:vAlign w:val="center"/>
          </w:tcPr>
          <w:p w14:paraId="4B3BD04A"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50B293D4"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面屏</w:t>
            </w:r>
          </w:p>
        </w:tc>
        <w:tc>
          <w:tcPr>
            <w:tcW w:w="577" w:type="pct"/>
            <w:vMerge/>
            <w:tcBorders>
              <w:top w:val="nil"/>
              <w:left w:val="single" w:sz="4" w:space="0" w:color="auto"/>
              <w:bottom w:val="single" w:sz="4" w:space="0" w:color="000000"/>
              <w:right w:val="single" w:sz="4" w:space="0" w:color="auto"/>
            </w:tcBorders>
            <w:vAlign w:val="center"/>
          </w:tcPr>
          <w:p w14:paraId="6DDE09E6"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7A2EAD3E"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576" w:type="pct"/>
            <w:tcBorders>
              <w:top w:val="nil"/>
              <w:left w:val="nil"/>
              <w:bottom w:val="single" w:sz="4" w:space="0" w:color="auto"/>
              <w:right w:val="single" w:sz="4" w:space="0" w:color="auto"/>
            </w:tcBorders>
            <w:vAlign w:val="center"/>
          </w:tcPr>
          <w:p w14:paraId="6BB92AEB"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250个/箱</w:t>
            </w:r>
          </w:p>
        </w:tc>
        <w:tc>
          <w:tcPr>
            <w:tcW w:w="442" w:type="pct"/>
            <w:tcBorders>
              <w:top w:val="nil"/>
              <w:left w:val="nil"/>
              <w:bottom w:val="single" w:sz="4" w:space="0" w:color="auto"/>
              <w:right w:val="single" w:sz="4" w:space="0" w:color="auto"/>
            </w:tcBorders>
            <w:vAlign w:val="center"/>
          </w:tcPr>
          <w:p w14:paraId="39B05BE7"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3DC2815D"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1.需表面光滑、无毛刺、无锐角或可能引起眼面部不舒服感的其他缺陷。</w:t>
            </w:r>
            <w:r>
              <w:rPr>
                <w:rFonts w:ascii="仿宋" w:eastAsia="仿宋" w:hAnsi="仿宋" w:cs="宋体" w:hint="eastAsia"/>
                <w:color w:val="000000"/>
                <w:kern w:val="0"/>
                <w:sz w:val="22"/>
                <w:szCs w:val="22"/>
              </w:rPr>
              <w:br/>
              <w:t>2.可调零件应易于调节。</w:t>
            </w:r>
            <w:r>
              <w:rPr>
                <w:rFonts w:ascii="仿宋" w:eastAsia="仿宋" w:hAnsi="仿宋" w:cs="宋体" w:hint="eastAsia"/>
                <w:color w:val="000000"/>
                <w:kern w:val="0"/>
                <w:sz w:val="22"/>
                <w:szCs w:val="22"/>
              </w:rPr>
              <w:br/>
              <w:t>3.要求中心范围平滑、着色均匀、没有划痕、条纹、气泡、霉斑、 橘皮、霍光、异物或有损光学性能的其他缺陷。</w:t>
            </w:r>
            <w:r>
              <w:rPr>
                <w:rFonts w:ascii="仿宋" w:eastAsia="仿宋" w:hAnsi="仿宋" w:cs="宋体" w:hint="eastAsia"/>
                <w:color w:val="000000"/>
                <w:kern w:val="0"/>
                <w:sz w:val="22"/>
                <w:szCs w:val="22"/>
              </w:rPr>
              <w:br/>
              <w:t>4.无色透明，可见光透射比应≤0.89。</w:t>
            </w:r>
          </w:p>
        </w:tc>
        <w:tc>
          <w:tcPr>
            <w:tcW w:w="319" w:type="pct"/>
            <w:tcBorders>
              <w:top w:val="nil"/>
              <w:left w:val="nil"/>
              <w:bottom w:val="single" w:sz="4" w:space="0" w:color="auto"/>
              <w:right w:val="single" w:sz="4" w:space="0" w:color="auto"/>
            </w:tcBorders>
            <w:vAlign w:val="center"/>
          </w:tcPr>
          <w:p w14:paraId="69E99B75"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14BFB48D" w14:textId="77777777" w:rsidTr="0054678A">
        <w:trPr>
          <w:trHeight w:val="5320"/>
        </w:trPr>
        <w:tc>
          <w:tcPr>
            <w:tcW w:w="297" w:type="pct"/>
            <w:vMerge/>
            <w:tcBorders>
              <w:top w:val="nil"/>
              <w:left w:val="single" w:sz="4" w:space="0" w:color="auto"/>
              <w:bottom w:val="single" w:sz="4" w:space="0" w:color="000000"/>
              <w:right w:val="single" w:sz="4" w:space="0" w:color="auto"/>
            </w:tcBorders>
            <w:vAlign w:val="center"/>
          </w:tcPr>
          <w:p w14:paraId="40B0DECA"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5C5FCE83"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护目镜</w:t>
            </w:r>
          </w:p>
        </w:tc>
        <w:tc>
          <w:tcPr>
            <w:tcW w:w="577" w:type="pct"/>
            <w:vMerge/>
            <w:tcBorders>
              <w:top w:val="nil"/>
              <w:left w:val="single" w:sz="4" w:space="0" w:color="auto"/>
              <w:bottom w:val="single" w:sz="4" w:space="0" w:color="000000"/>
              <w:right w:val="single" w:sz="4" w:space="0" w:color="auto"/>
            </w:tcBorders>
            <w:vAlign w:val="center"/>
          </w:tcPr>
          <w:p w14:paraId="62825D57"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3E43C612"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576" w:type="pct"/>
            <w:tcBorders>
              <w:top w:val="nil"/>
              <w:left w:val="nil"/>
              <w:bottom w:val="single" w:sz="4" w:space="0" w:color="auto"/>
              <w:right w:val="single" w:sz="4" w:space="0" w:color="auto"/>
            </w:tcBorders>
            <w:vAlign w:val="center"/>
          </w:tcPr>
          <w:p w14:paraId="491276DB" w14:textId="77777777" w:rsidR="00A97962" w:rsidRDefault="00A97962" w:rsidP="0054678A">
            <w:pPr>
              <w:widowControl/>
              <w:jc w:val="left"/>
              <w:rPr>
                <w:rFonts w:ascii="仿宋" w:hAnsi="仿宋" w:cs="宋体" w:hint="eastAsia"/>
                <w:color w:val="000000"/>
                <w:kern w:val="0"/>
                <w:sz w:val="22"/>
                <w:szCs w:val="22"/>
              </w:rPr>
            </w:pPr>
            <w:r>
              <w:rPr>
                <w:rStyle w:val="af0"/>
                <w:rFonts w:hint="eastAsia"/>
              </w:rPr>
              <w:t>200</w:t>
            </w:r>
            <w:r>
              <w:rPr>
                <w:rStyle w:val="af0"/>
                <w:rFonts w:hint="eastAsia"/>
              </w:rPr>
              <w:t>个</w:t>
            </w:r>
            <w:r>
              <w:rPr>
                <w:rStyle w:val="af0"/>
                <w:rFonts w:hint="eastAsia"/>
              </w:rPr>
              <w:t>/</w:t>
            </w:r>
            <w:r>
              <w:rPr>
                <w:rStyle w:val="af0"/>
                <w:rFonts w:hint="eastAsia"/>
              </w:rPr>
              <w:t>箱</w:t>
            </w:r>
          </w:p>
        </w:tc>
        <w:tc>
          <w:tcPr>
            <w:tcW w:w="442" w:type="pct"/>
            <w:tcBorders>
              <w:top w:val="nil"/>
              <w:left w:val="nil"/>
              <w:bottom w:val="single" w:sz="4" w:space="0" w:color="auto"/>
              <w:right w:val="single" w:sz="4" w:space="0" w:color="auto"/>
            </w:tcBorders>
            <w:vAlign w:val="center"/>
          </w:tcPr>
          <w:p w14:paraId="646692FD"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4E21CF2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1.封闭型眼罩；</w:t>
            </w:r>
            <w:r>
              <w:rPr>
                <w:rFonts w:ascii="仿宋" w:eastAsia="仿宋" w:hAnsi="仿宋" w:cs="宋体" w:hint="eastAsia"/>
                <w:color w:val="000000"/>
                <w:kern w:val="0"/>
                <w:sz w:val="22"/>
                <w:szCs w:val="22"/>
              </w:rPr>
              <w:br/>
              <w:t>2.需表面光滑、无毛刺、无锐角或可能引起眼面部不舒服感的其他缺陷；</w:t>
            </w:r>
            <w:r>
              <w:rPr>
                <w:rFonts w:ascii="仿宋" w:eastAsia="仿宋" w:hAnsi="仿宋" w:cs="宋体" w:hint="eastAsia"/>
                <w:color w:val="000000"/>
                <w:kern w:val="0"/>
                <w:sz w:val="22"/>
                <w:szCs w:val="22"/>
              </w:rPr>
              <w:br/>
              <w:t>3.要求镜片中心范围平滑、着色均匀、没有划痕、条纹、气泡、 霉斑、橘皮、霍光、异物或有损光学性能的其他缺陷；</w:t>
            </w:r>
            <w:r>
              <w:rPr>
                <w:rFonts w:ascii="仿宋" w:eastAsia="仿宋" w:hAnsi="仿宋" w:cs="宋体" w:hint="eastAsia"/>
                <w:color w:val="000000"/>
                <w:kern w:val="0"/>
                <w:sz w:val="22"/>
                <w:szCs w:val="22"/>
              </w:rPr>
              <w:br/>
              <w:t>4.镜片颜色为无色，无色透明镜片可见光透射比应≥0.89。</w:t>
            </w:r>
          </w:p>
        </w:tc>
        <w:tc>
          <w:tcPr>
            <w:tcW w:w="319" w:type="pct"/>
            <w:tcBorders>
              <w:top w:val="nil"/>
              <w:left w:val="nil"/>
              <w:bottom w:val="single" w:sz="4" w:space="0" w:color="auto"/>
              <w:right w:val="single" w:sz="4" w:space="0" w:color="auto"/>
            </w:tcBorders>
            <w:vAlign w:val="center"/>
          </w:tcPr>
          <w:p w14:paraId="0215ADF8"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18EA4498" w14:textId="77777777" w:rsidTr="0054678A">
        <w:trPr>
          <w:trHeight w:val="840"/>
        </w:trPr>
        <w:tc>
          <w:tcPr>
            <w:tcW w:w="297" w:type="pct"/>
            <w:vMerge/>
            <w:tcBorders>
              <w:top w:val="nil"/>
              <w:left w:val="single" w:sz="4" w:space="0" w:color="auto"/>
              <w:bottom w:val="single" w:sz="4" w:space="0" w:color="000000"/>
              <w:right w:val="single" w:sz="4" w:space="0" w:color="auto"/>
            </w:tcBorders>
            <w:vAlign w:val="center"/>
          </w:tcPr>
          <w:p w14:paraId="197E3435"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19A59B77" w14:textId="77777777" w:rsidR="00A97962" w:rsidRDefault="00A97962" w:rsidP="0054678A">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氮吹浓缩</w:t>
            </w:r>
            <w:proofErr w:type="gramEnd"/>
            <w:r>
              <w:rPr>
                <w:rFonts w:ascii="仿宋" w:eastAsia="仿宋" w:hAnsi="仿宋" w:cs="宋体" w:hint="eastAsia"/>
                <w:color w:val="000000"/>
                <w:kern w:val="0"/>
                <w:sz w:val="22"/>
                <w:szCs w:val="22"/>
              </w:rPr>
              <w:t>管</w:t>
            </w:r>
          </w:p>
        </w:tc>
        <w:tc>
          <w:tcPr>
            <w:tcW w:w="577" w:type="pct"/>
            <w:vMerge/>
            <w:tcBorders>
              <w:top w:val="nil"/>
              <w:left w:val="single" w:sz="4" w:space="0" w:color="auto"/>
              <w:bottom w:val="single" w:sz="4" w:space="0" w:color="000000"/>
              <w:right w:val="single" w:sz="4" w:space="0" w:color="auto"/>
            </w:tcBorders>
            <w:vAlign w:val="center"/>
          </w:tcPr>
          <w:p w14:paraId="0149DF47"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0A075F5E"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576" w:type="pct"/>
            <w:tcBorders>
              <w:top w:val="nil"/>
              <w:left w:val="nil"/>
              <w:bottom w:val="single" w:sz="4" w:space="0" w:color="auto"/>
              <w:right w:val="single" w:sz="4" w:space="0" w:color="auto"/>
            </w:tcBorders>
            <w:vAlign w:val="center"/>
          </w:tcPr>
          <w:p w14:paraId="57E251F2"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50mL/支</w:t>
            </w:r>
          </w:p>
        </w:tc>
        <w:tc>
          <w:tcPr>
            <w:tcW w:w="442" w:type="pct"/>
            <w:tcBorders>
              <w:top w:val="nil"/>
              <w:left w:val="nil"/>
              <w:bottom w:val="single" w:sz="4" w:space="0" w:color="auto"/>
              <w:right w:val="single" w:sz="4" w:space="0" w:color="auto"/>
            </w:tcBorders>
            <w:vAlign w:val="center"/>
          </w:tcPr>
          <w:p w14:paraId="206E8A1E"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1393" w:type="pct"/>
            <w:tcBorders>
              <w:top w:val="nil"/>
              <w:left w:val="nil"/>
              <w:bottom w:val="single" w:sz="4" w:space="0" w:color="auto"/>
              <w:right w:val="single" w:sz="4" w:space="0" w:color="auto"/>
            </w:tcBorders>
            <w:vAlign w:val="center"/>
          </w:tcPr>
          <w:p w14:paraId="4BB570E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能精准定量至50ml，1.0ml，0.5ml；玻璃材质。</w:t>
            </w:r>
          </w:p>
        </w:tc>
        <w:tc>
          <w:tcPr>
            <w:tcW w:w="319" w:type="pct"/>
            <w:tcBorders>
              <w:top w:val="nil"/>
              <w:left w:val="nil"/>
              <w:bottom w:val="single" w:sz="4" w:space="0" w:color="auto"/>
              <w:right w:val="single" w:sz="4" w:space="0" w:color="auto"/>
            </w:tcBorders>
            <w:vAlign w:val="center"/>
          </w:tcPr>
          <w:p w14:paraId="0AB9E747"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57E75F5A" w14:textId="77777777" w:rsidTr="0054678A">
        <w:trPr>
          <w:trHeight w:val="1960"/>
        </w:trPr>
        <w:tc>
          <w:tcPr>
            <w:tcW w:w="297" w:type="pct"/>
            <w:vMerge/>
            <w:tcBorders>
              <w:top w:val="nil"/>
              <w:left w:val="single" w:sz="4" w:space="0" w:color="auto"/>
              <w:bottom w:val="single" w:sz="4" w:space="0" w:color="000000"/>
              <w:right w:val="single" w:sz="4" w:space="0" w:color="auto"/>
            </w:tcBorders>
            <w:vAlign w:val="center"/>
          </w:tcPr>
          <w:p w14:paraId="6E563EBA"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7DB158A8"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75%酒精湿巾</w:t>
            </w:r>
          </w:p>
        </w:tc>
        <w:tc>
          <w:tcPr>
            <w:tcW w:w="577" w:type="pct"/>
            <w:vMerge/>
            <w:tcBorders>
              <w:top w:val="nil"/>
              <w:left w:val="single" w:sz="4" w:space="0" w:color="auto"/>
              <w:bottom w:val="single" w:sz="4" w:space="0" w:color="000000"/>
              <w:right w:val="single" w:sz="4" w:space="0" w:color="auto"/>
            </w:tcBorders>
            <w:vAlign w:val="center"/>
          </w:tcPr>
          <w:p w14:paraId="17A3253D"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68D8408B"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576" w:type="pct"/>
            <w:tcBorders>
              <w:top w:val="nil"/>
              <w:left w:val="nil"/>
              <w:bottom w:val="single" w:sz="4" w:space="0" w:color="auto"/>
              <w:right w:val="single" w:sz="4" w:space="0" w:color="auto"/>
            </w:tcBorders>
            <w:vAlign w:val="center"/>
          </w:tcPr>
          <w:p w14:paraId="4B30F4DB"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50片/盒</w:t>
            </w:r>
          </w:p>
        </w:tc>
        <w:tc>
          <w:tcPr>
            <w:tcW w:w="442" w:type="pct"/>
            <w:tcBorders>
              <w:top w:val="nil"/>
              <w:left w:val="nil"/>
              <w:bottom w:val="single" w:sz="4" w:space="0" w:color="auto"/>
              <w:right w:val="single" w:sz="4" w:space="0" w:color="auto"/>
            </w:tcBorders>
            <w:vAlign w:val="center"/>
          </w:tcPr>
          <w:p w14:paraId="302E3FAA"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w:t>
            </w:r>
          </w:p>
        </w:tc>
        <w:tc>
          <w:tcPr>
            <w:tcW w:w="1393" w:type="pct"/>
            <w:tcBorders>
              <w:top w:val="nil"/>
              <w:left w:val="nil"/>
              <w:bottom w:val="single" w:sz="4" w:space="0" w:color="auto"/>
              <w:right w:val="single" w:sz="4" w:space="0" w:color="auto"/>
            </w:tcBorders>
            <w:vAlign w:val="center"/>
          </w:tcPr>
          <w:p w14:paraId="794D28E2"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1.可杀灭大肠菌群、金黄色葡萄球菌、白色念珠菌。</w:t>
            </w:r>
          </w:p>
          <w:p w14:paraId="202654EC" w14:textId="77777777" w:rsidR="00A97962" w:rsidRDefault="00A97962" w:rsidP="0054678A">
            <w:pPr>
              <w:widowControl/>
              <w:spacing w:after="0" w:line="240" w:lineRule="auto"/>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2.每片独立包装。</w:t>
            </w:r>
            <w:r>
              <w:rPr>
                <w:rFonts w:ascii="仿宋" w:eastAsia="仿宋" w:hAnsi="仿宋" w:cs="宋体" w:hint="eastAsia"/>
                <w:color w:val="000000"/>
                <w:kern w:val="0"/>
                <w:sz w:val="22"/>
                <w:szCs w:val="22"/>
              </w:rPr>
              <w:br/>
              <w:t>3.每片≥15cm*18cm。</w:t>
            </w:r>
          </w:p>
        </w:tc>
        <w:tc>
          <w:tcPr>
            <w:tcW w:w="319" w:type="pct"/>
            <w:tcBorders>
              <w:top w:val="nil"/>
              <w:left w:val="nil"/>
              <w:bottom w:val="single" w:sz="4" w:space="0" w:color="auto"/>
              <w:right w:val="single" w:sz="4" w:space="0" w:color="auto"/>
            </w:tcBorders>
            <w:vAlign w:val="center"/>
          </w:tcPr>
          <w:p w14:paraId="7994AE15"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5A24CD66" w14:textId="77777777" w:rsidTr="0054678A">
        <w:trPr>
          <w:trHeight w:val="560"/>
        </w:trPr>
        <w:tc>
          <w:tcPr>
            <w:tcW w:w="297" w:type="pct"/>
            <w:vMerge/>
            <w:tcBorders>
              <w:top w:val="nil"/>
              <w:left w:val="single" w:sz="4" w:space="0" w:color="auto"/>
              <w:bottom w:val="single" w:sz="4" w:space="0" w:color="000000"/>
              <w:right w:val="single" w:sz="4" w:space="0" w:color="auto"/>
            </w:tcBorders>
            <w:vAlign w:val="center"/>
          </w:tcPr>
          <w:p w14:paraId="6241E61F"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152618B8"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无菌双蒸水</w:t>
            </w:r>
          </w:p>
        </w:tc>
        <w:tc>
          <w:tcPr>
            <w:tcW w:w="577" w:type="pct"/>
            <w:vMerge/>
            <w:tcBorders>
              <w:top w:val="nil"/>
              <w:left w:val="single" w:sz="4" w:space="0" w:color="auto"/>
              <w:bottom w:val="single" w:sz="4" w:space="0" w:color="000000"/>
              <w:right w:val="single" w:sz="4" w:space="0" w:color="auto"/>
            </w:tcBorders>
            <w:vAlign w:val="center"/>
          </w:tcPr>
          <w:p w14:paraId="718EFC12"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15692558"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576" w:type="pct"/>
            <w:tcBorders>
              <w:top w:val="nil"/>
              <w:left w:val="nil"/>
              <w:bottom w:val="single" w:sz="4" w:space="0" w:color="auto"/>
              <w:right w:val="single" w:sz="4" w:space="0" w:color="auto"/>
            </w:tcBorders>
            <w:vAlign w:val="center"/>
          </w:tcPr>
          <w:p w14:paraId="7DCA5C89"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442" w:type="pct"/>
            <w:tcBorders>
              <w:top w:val="nil"/>
              <w:left w:val="nil"/>
              <w:bottom w:val="single" w:sz="4" w:space="0" w:color="auto"/>
              <w:right w:val="single" w:sz="4" w:space="0" w:color="auto"/>
            </w:tcBorders>
            <w:vAlign w:val="center"/>
          </w:tcPr>
          <w:p w14:paraId="574CDD1E"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1393" w:type="pct"/>
            <w:tcBorders>
              <w:top w:val="nil"/>
              <w:left w:val="nil"/>
              <w:bottom w:val="single" w:sz="4" w:space="0" w:color="auto"/>
              <w:right w:val="single" w:sz="4" w:space="0" w:color="auto"/>
            </w:tcBorders>
            <w:vAlign w:val="center"/>
          </w:tcPr>
          <w:p w14:paraId="3ACBB0B9"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透明、无菌、经过两次蒸馏而成</w:t>
            </w:r>
          </w:p>
        </w:tc>
        <w:tc>
          <w:tcPr>
            <w:tcW w:w="319" w:type="pct"/>
            <w:tcBorders>
              <w:top w:val="nil"/>
              <w:left w:val="nil"/>
              <w:bottom w:val="single" w:sz="4" w:space="0" w:color="auto"/>
              <w:right w:val="single" w:sz="4" w:space="0" w:color="auto"/>
            </w:tcBorders>
            <w:vAlign w:val="center"/>
          </w:tcPr>
          <w:p w14:paraId="33478778"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3251F21F" w14:textId="77777777" w:rsidTr="0054678A">
        <w:trPr>
          <w:trHeight w:val="1120"/>
        </w:trPr>
        <w:tc>
          <w:tcPr>
            <w:tcW w:w="297" w:type="pct"/>
            <w:vMerge/>
            <w:tcBorders>
              <w:top w:val="nil"/>
              <w:left w:val="single" w:sz="4" w:space="0" w:color="auto"/>
              <w:bottom w:val="single" w:sz="4" w:space="0" w:color="000000"/>
              <w:right w:val="single" w:sz="4" w:space="0" w:color="auto"/>
            </w:tcBorders>
            <w:vAlign w:val="center"/>
          </w:tcPr>
          <w:p w14:paraId="50E8B4D8"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0A6EA6CD"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闪烁液</w:t>
            </w:r>
          </w:p>
        </w:tc>
        <w:tc>
          <w:tcPr>
            <w:tcW w:w="577" w:type="pct"/>
            <w:vMerge/>
            <w:tcBorders>
              <w:top w:val="nil"/>
              <w:left w:val="single" w:sz="4" w:space="0" w:color="auto"/>
              <w:bottom w:val="single" w:sz="4" w:space="0" w:color="000000"/>
              <w:right w:val="single" w:sz="4" w:space="0" w:color="auto"/>
            </w:tcBorders>
            <w:vAlign w:val="center"/>
          </w:tcPr>
          <w:p w14:paraId="5201C244"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28868299"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576" w:type="pct"/>
            <w:tcBorders>
              <w:top w:val="nil"/>
              <w:left w:val="nil"/>
              <w:bottom w:val="single" w:sz="4" w:space="0" w:color="auto"/>
              <w:right w:val="single" w:sz="4" w:space="0" w:color="auto"/>
            </w:tcBorders>
            <w:vAlign w:val="center"/>
          </w:tcPr>
          <w:p w14:paraId="4B4CDD88"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1L/瓶</w:t>
            </w:r>
          </w:p>
        </w:tc>
        <w:tc>
          <w:tcPr>
            <w:tcW w:w="442" w:type="pct"/>
            <w:tcBorders>
              <w:top w:val="nil"/>
              <w:left w:val="nil"/>
              <w:bottom w:val="single" w:sz="4" w:space="0" w:color="auto"/>
              <w:right w:val="single" w:sz="4" w:space="0" w:color="auto"/>
            </w:tcBorders>
            <w:vAlign w:val="center"/>
          </w:tcPr>
          <w:p w14:paraId="5EDB7BDA"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252B450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配套PE3170液体闪烁计数器用于C-14粉末悬浮法测量，可悬浮固体粉末进行计数。</w:t>
            </w:r>
          </w:p>
        </w:tc>
        <w:tc>
          <w:tcPr>
            <w:tcW w:w="319" w:type="pct"/>
            <w:tcBorders>
              <w:top w:val="nil"/>
              <w:left w:val="nil"/>
              <w:bottom w:val="single" w:sz="4" w:space="0" w:color="auto"/>
              <w:right w:val="single" w:sz="4" w:space="0" w:color="auto"/>
            </w:tcBorders>
            <w:vAlign w:val="center"/>
          </w:tcPr>
          <w:p w14:paraId="08049197"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A97962" w14:paraId="7D0F4EAB" w14:textId="77777777" w:rsidTr="0054678A">
        <w:trPr>
          <w:trHeight w:val="280"/>
        </w:trPr>
        <w:tc>
          <w:tcPr>
            <w:tcW w:w="297" w:type="pct"/>
            <w:vMerge/>
            <w:tcBorders>
              <w:top w:val="nil"/>
              <w:left w:val="single" w:sz="4" w:space="0" w:color="auto"/>
              <w:bottom w:val="single" w:sz="4" w:space="0" w:color="000000"/>
              <w:right w:val="single" w:sz="4" w:space="0" w:color="auto"/>
            </w:tcBorders>
            <w:vAlign w:val="center"/>
          </w:tcPr>
          <w:p w14:paraId="0CC265CF"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18C861CF"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碘采样盒</w:t>
            </w:r>
          </w:p>
        </w:tc>
        <w:tc>
          <w:tcPr>
            <w:tcW w:w="577" w:type="pct"/>
            <w:vMerge/>
            <w:tcBorders>
              <w:top w:val="nil"/>
              <w:left w:val="single" w:sz="4" w:space="0" w:color="auto"/>
              <w:bottom w:val="single" w:sz="4" w:space="0" w:color="000000"/>
              <w:right w:val="single" w:sz="4" w:space="0" w:color="auto"/>
            </w:tcBorders>
            <w:vAlign w:val="center"/>
          </w:tcPr>
          <w:p w14:paraId="5A5D1119"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3F65D030" w14:textId="77777777" w:rsidR="00A97962" w:rsidRDefault="00A97962" w:rsidP="0054678A">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576" w:type="pct"/>
            <w:tcBorders>
              <w:top w:val="nil"/>
              <w:left w:val="nil"/>
              <w:bottom w:val="single" w:sz="4" w:space="0" w:color="auto"/>
              <w:right w:val="single" w:sz="4" w:space="0" w:color="auto"/>
            </w:tcBorders>
            <w:vAlign w:val="center"/>
          </w:tcPr>
          <w:p w14:paraId="3FF08EB0" w14:textId="77777777" w:rsidR="00A97962" w:rsidRDefault="00A97962" w:rsidP="0054678A">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442" w:type="pct"/>
            <w:tcBorders>
              <w:top w:val="nil"/>
              <w:left w:val="nil"/>
              <w:bottom w:val="single" w:sz="4" w:space="0" w:color="auto"/>
              <w:right w:val="single" w:sz="4" w:space="0" w:color="auto"/>
            </w:tcBorders>
            <w:vAlign w:val="center"/>
          </w:tcPr>
          <w:p w14:paraId="0A9EDA32"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w:t>
            </w:r>
          </w:p>
        </w:tc>
        <w:tc>
          <w:tcPr>
            <w:tcW w:w="1393" w:type="pct"/>
            <w:tcBorders>
              <w:top w:val="nil"/>
              <w:left w:val="nil"/>
              <w:bottom w:val="single" w:sz="4" w:space="0" w:color="auto"/>
              <w:right w:val="single" w:sz="4" w:space="0" w:color="auto"/>
            </w:tcBorders>
            <w:vAlign w:val="center"/>
          </w:tcPr>
          <w:p w14:paraId="0B2564FE"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配套Hi-Q碘采样器使用</w:t>
            </w:r>
          </w:p>
        </w:tc>
        <w:tc>
          <w:tcPr>
            <w:tcW w:w="319" w:type="pct"/>
            <w:tcBorders>
              <w:top w:val="nil"/>
              <w:left w:val="nil"/>
              <w:bottom w:val="single" w:sz="4" w:space="0" w:color="auto"/>
              <w:right w:val="single" w:sz="4" w:space="0" w:color="auto"/>
            </w:tcBorders>
            <w:vAlign w:val="center"/>
          </w:tcPr>
          <w:p w14:paraId="34A019E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A97962" w14:paraId="49C8B7AF" w14:textId="77777777" w:rsidTr="0054678A">
        <w:trPr>
          <w:trHeight w:val="560"/>
        </w:trPr>
        <w:tc>
          <w:tcPr>
            <w:tcW w:w="297" w:type="pct"/>
            <w:vMerge/>
            <w:tcBorders>
              <w:top w:val="nil"/>
              <w:left w:val="single" w:sz="4" w:space="0" w:color="auto"/>
              <w:bottom w:val="single" w:sz="4" w:space="0" w:color="000000"/>
              <w:right w:val="single" w:sz="4" w:space="0" w:color="auto"/>
            </w:tcBorders>
            <w:vAlign w:val="center"/>
          </w:tcPr>
          <w:p w14:paraId="4F49F174"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62C0C861"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高</w:t>
            </w:r>
            <w:proofErr w:type="gramStart"/>
            <w:r>
              <w:rPr>
                <w:rFonts w:ascii="仿宋" w:eastAsia="仿宋" w:hAnsi="仿宋" w:cs="宋体" w:hint="eastAsia"/>
                <w:color w:val="000000"/>
                <w:kern w:val="0"/>
                <w:sz w:val="22"/>
                <w:szCs w:val="22"/>
              </w:rPr>
              <w:t>纯锗伽马</w:t>
            </w:r>
            <w:proofErr w:type="gramEnd"/>
            <w:r>
              <w:rPr>
                <w:rFonts w:ascii="仿宋" w:eastAsia="仿宋" w:hAnsi="仿宋" w:cs="宋体" w:hint="eastAsia"/>
                <w:color w:val="000000"/>
                <w:kern w:val="0"/>
                <w:sz w:val="22"/>
                <w:szCs w:val="22"/>
              </w:rPr>
              <w:t>能谱仪样品盒</w:t>
            </w:r>
          </w:p>
        </w:tc>
        <w:tc>
          <w:tcPr>
            <w:tcW w:w="577" w:type="pct"/>
            <w:vMerge/>
            <w:tcBorders>
              <w:top w:val="nil"/>
              <w:left w:val="single" w:sz="4" w:space="0" w:color="auto"/>
              <w:bottom w:val="single" w:sz="4" w:space="0" w:color="000000"/>
              <w:right w:val="single" w:sz="4" w:space="0" w:color="auto"/>
            </w:tcBorders>
            <w:vAlign w:val="center"/>
          </w:tcPr>
          <w:p w14:paraId="18D417E5"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1BA559D3" w14:textId="77777777" w:rsidR="00A97962" w:rsidRDefault="00A97962" w:rsidP="0054678A">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576" w:type="pct"/>
            <w:tcBorders>
              <w:top w:val="nil"/>
              <w:left w:val="nil"/>
              <w:bottom w:val="single" w:sz="4" w:space="0" w:color="auto"/>
              <w:right w:val="single" w:sz="4" w:space="0" w:color="auto"/>
            </w:tcBorders>
            <w:vAlign w:val="center"/>
          </w:tcPr>
          <w:p w14:paraId="3173BEE2" w14:textId="77777777" w:rsidR="00A97962" w:rsidRDefault="00A97962" w:rsidP="0054678A">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442" w:type="pct"/>
            <w:tcBorders>
              <w:top w:val="nil"/>
              <w:left w:val="nil"/>
              <w:bottom w:val="single" w:sz="4" w:space="0" w:color="auto"/>
              <w:right w:val="single" w:sz="4" w:space="0" w:color="auto"/>
            </w:tcBorders>
            <w:vAlign w:val="center"/>
          </w:tcPr>
          <w:p w14:paraId="406EA5AA"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w:t>
            </w:r>
          </w:p>
        </w:tc>
        <w:tc>
          <w:tcPr>
            <w:tcW w:w="1393" w:type="pct"/>
            <w:tcBorders>
              <w:top w:val="nil"/>
              <w:left w:val="nil"/>
              <w:bottom w:val="single" w:sz="4" w:space="0" w:color="auto"/>
              <w:right w:val="single" w:sz="4" w:space="0" w:color="auto"/>
            </w:tcBorders>
            <w:vAlign w:val="center"/>
          </w:tcPr>
          <w:p w14:paraId="6FD6421F"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75mm×70mm，ABS塑料，低本底</w:t>
            </w:r>
          </w:p>
        </w:tc>
        <w:tc>
          <w:tcPr>
            <w:tcW w:w="319" w:type="pct"/>
            <w:tcBorders>
              <w:top w:val="nil"/>
              <w:left w:val="nil"/>
              <w:bottom w:val="single" w:sz="4" w:space="0" w:color="auto"/>
              <w:right w:val="single" w:sz="4" w:space="0" w:color="auto"/>
            </w:tcBorders>
            <w:vAlign w:val="center"/>
          </w:tcPr>
          <w:p w14:paraId="09B39786"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10BB1F49" w14:textId="77777777" w:rsidTr="0054678A">
        <w:trPr>
          <w:trHeight w:val="560"/>
        </w:trPr>
        <w:tc>
          <w:tcPr>
            <w:tcW w:w="297" w:type="pct"/>
            <w:vMerge/>
            <w:tcBorders>
              <w:top w:val="nil"/>
              <w:left w:val="single" w:sz="4" w:space="0" w:color="auto"/>
              <w:bottom w:val="single" w:sz="4" w:space="0" w:color="000000"/>
              <w:right w:val="single" w:sz="4" w:space="0" w:color="auto"/>
            </w:tcBorders>
            <w:vAlign w:val="center"/>
          </w:tcPr>
          <w:p w14:paraId="343BA3C5"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6F068552"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高</w:t>
            </w:r>
            <w:proofErr w:type="gramStart"/>
            <w:r>
              <w:rPr>
                <w:rFonts w:ascii="仿宋" w:eastAsia="仿宋" w:hAnsi="仿宋" w:cs="宋体" w:hint="eastAsia"/>
                <w:color w:val="000000"/>
                <w:kern w:val="0"/>
                <w:sz w:val="22"/>
                <w:szCs w:val="22"/>
              </w:rPr>
              <w:t>纯锗伽马</w:t>
            </w:r>
            <w:proofErr w:type="gramEnd"/>
            <w:r>
              <w:rPr>
                <w:rFonts w:ascii="仿宋" w:eastAsia="仿宋" w:hAnsi="仿宋" w:cs="宋体" w:hint="eastAsia"/>
                <w:color w:val="000000"/>
                <w:kern w:val="0"/>
                <w:sz w:val="22"/>
                <w:szCs w:val="22"/>
              </w:rPr>
              <w:t>能谱仪样品盒</w:t>
            </w:r>
          </w:p>
        </w:tc>
        <w:tc>
          <w:tcPr>
            <w:tcW w:w="577" w:type="pct"/>
            <w:vMerge/>
            <w:tcBorders>
              <w:top w:val="nil"/>
              <w:left w:val="single" w:sz="4" w:space="0" w:color="auto"/>
              <w:bottom w:val="single" w:sz="4" w:space="0" w:color="000000"/>
              <w:right w:val="single" w:sz="4" w:space="0" w:color="auto"/>
            </w:tcBorders>
            <w:vAlign w:val="center"/>
          </w:tcPr>
          <w:p w14:paraId="683582F0"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67ED1D9B" w14:textId="77777777" w:rsidR="00A97962" w:rsidRDefault="00A97962" w:rsidP="0054678A">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576" w:type="pct"/>
            <w:tcBorders>
              <w:top w:val="nil"/>
              <w:left w:val="nil"/>
              <w:bottom w:val="single" w:sz="4" w:space="0" w:color="auto"/>
              <w:right w:val="single" w:sz="4" w:space="0" w:color="auto"/>
            </w:tcBorders>
            <w:vAlign w:val="center"/>
          </w:tcPr>
          <w:p w14:paraId="0E95BD25" w14:textId="77777777" w:rsidR="00A97962" w:rsidRDefault="00A97962" w:rsidP="0054678A">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442" w:type="pct"/>
            <w:tcBorders>
              <w:top w:val="nil"/>
              <w:left w:val="nil"/>
              <w:bottom w:val="single" w:sz="4" w:space="0" w:color="auto"/>
              <w:right w:val="single" w:sz="4" w:space="0" w:color="auto"/>
            </w:tcBorders>
            <w:vAlign w:val="center"/>
          </w:tcPr>
          <w:p w14:paraId="2185F542"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w:t>
            </w:r>
          </w:p>
        </w:tc>
        <w:tc>
          <w:tcPr>
            <w:tcW w:w="1393" w:type="pct"/>
            <w:tcBorders>
              <w:top w:val="nil"/>
              <w:left w:val="nil"/>
              <w:bottom w:val="single" w:sz="4" w:space="0" w:color="auto"/>
              <w:right w:val="single" w:sz="4" w:space="0" w:color="auto"/>
            </w:tcBorders>
            <w:vAlign w:val="center"/>
          </w:tcPr>
          <w:p w14:paraId="2B1E9D06"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75mm×35mm，ABS塑料，低本底</w:t>
            </w:r>
          </w:p>
        </w:tc>
        <w:tc>
          <w:tcPr>
            <w:tcW w:w="319" w:type="pct"/>
            <w:tcBorders>
              <w:top w:val="nil"/>
              <w:left w:val="nil"/>
              <w:bottom w:val="single" w:sz="4" w:space="0" w:color="auto"/>
              <w:right w:val="single" w:sz="4" w:space="0" w:color="auto"/>
            </w:tcBorders>
            <w:vAlign w:val="center"/>
          </w:tcPr>
          <w:p w14:paraId="507AC3E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7023D878" w14:textId="77777777" w:rsidTr="0054678A">
        <w:trPr>
          <w:trHeight w:val="1960"/>
        </w:trPr>
        <w:tc>
          <w:tcPr>
            <w:tcW w:w="297" w:type="pct"/>
            <w:vMerge/>
            <w:tcBorders>
              <w:top w:val="nil"/>
              <w:left w:val="single" w:sz="4" w:space="0" w:color="auto"/>
              <w:bottom w:val="single" w:sz="4" w:space="0" w:color="000000"/>
              <w:right w:val="single" w:sz="4" w:space="0" w:color="auto"/>
            </w:tcBorders>
            <w:vAlign w:val="center"/>
          </w:tcPr>
          <w:p w14:paraId="75ABF23B"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6078C2E8"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低本底玻璃闪烁瓶</w:t>
            </w:r>
          </w:p>
        </w:tc>
        <w:tc>
          <w:tcPr>
            <w:tcW w:w="577" w:type="pct"/>
            <w:vMerge/>
            <w:tcBorders>
              <w:top w:val="nil"/>
              <w:left w:val="single" w:sz="4" w:space="0" w:color="auto"/>
              <w:bottom w:val="single" w:sz="4" w:space="0" w:color="000000"/>
              <w:right w:val="single" w:sz="4" w:space="0" w:color="auto"/>
            </w:tcBorders>
            <w:vAlign w:val="center"/>
          </w:tcPr>
          <w:p w14:paraId="13DA39B1"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35E3F4FF"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576" w:type="pct"/>
            <w:tcBorders>
              <w:top w:val="nil"/>
              <w:left w:val="nil"/>
              <w:bottom w:val="single" w:sz="4" w:space="0" w:color="auto"/>
              <w:right w:val="single" w:sz="4" w:space="0" w:color="auto"/>
            </w:tcBorders>
            <w:vAlign w:val="center"/>
          </w:tcPr>
          <w:p w14:paraId="053AAF3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500个/箱</w:t>
            </w:r>
          </w:p>
        </w:tc>
        <w:tc>
          <w:tcPr>
            <w:tcW w:w="442" w:type="pct"/>
            <w:tcBorders>
              <w:top w:val="nil"/>
              <w:left w:val="nil"/>
              <w:bottom w:val="single" w:sz="4" w:space="0" w:color="auto"/>
              <w:right w:val="single" w:sz="4" w:space="0" w:color="auto"/>
            </w:tcBorders>
            <w:vAlign w:val="center"/>
          </w:tcPr>
          <w:p w14:paraId="3761470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1393" w:type="pct"/>
            <w:tcBorders>
              <w:top w:val="nil"/>
              <w:left w:val="nil"/>
              <w:bottom w:val="single" w:sz="4" w:space="0" w:color="auto"/>
              <w:right w:val="single" w:sz="4" w:space="0" w:color="auto"/>
            </w:tcBorders>
            <w:vAlign w:val="center"/>
          </w:tcPr>
          <w:p w14:paraId="29EF5E51"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额定容量20ml，最大容量24ml，玻璃瓶</w:t>
            </w:r>
            <w:proofErr w:type="gramStart"/>
            <w:r>
              <w:rPr>
                <w:rFonts w:ascii="仿宋" w:eastAsia="仿宋" w:hAnsi="仿宋" w:cs="宋体" w:hint="eastAsia"/>
                <w:color w:val="000000"/>
                <w:kern w:val="0"/>
                <w:sz w:val="22"/>
                <w:szCs w:val="22"/>
              </w:rPr>
              <w:t>为低钾硼硅玻璃</w:t>
            </w:r>
            <w:proofErr w:type="gramEnd"/>
            <w:r>
              <w:rPr>
                <w:rFonts w:ascii="仿宋" w:eastAsia="仿宋" w:hAnsi="仿宋" w:cs="宋体" w:hint="eastAsia"/>
                <w:color w:val="000000"/>
                <w:kern w:val="0"/>
                <w:sz w:val="22"/>
                <w:szCs w:val="22"/>
              </w:rPr>
              <w:t>管，瓶盖为带</w:t>
            </w:r>
            <w:proofErr w:type="gramStart"/>
            <w:r>
              <w:rPr>
                <w:rFonts w:ascii="仿宋" w:eastAsia="仿宋" w:hAnsi="仿宋" w:cs="宋体" w:hint="eastAsia"/>
                <w:color w:val="000000"/>
                <w:kern w:val="0"/>
                <w:sz w:val="22"/>
                <w:szCs w:val="22"/>
              </w:rPr>
              <w:t>箔</w:t>
            </w:r>
            <w:proofErr w:type="gramEnd"/>
            <w:r>
              <w:rPr>
                <w:rFonts w:ascii="仿宋" w:eastAsia="仿宋" w:hAnsi="仿宋" w:cs="宋体" w:hint="eastAsia"/>
                <w:color w:val="000000"/>
                <w:kern w:val="0"/>
                <w:sz w:val="22"/>
                <w:szCs w:val="22"/>
              </w:rPr>
              <w:t>内衬，尿素材质，紫外透光率≥90%，可耐受温度＞100摄氏度。</w:t>
            </w:r>
          </w:p>
        </w:tc>
        <w:tc>
          <w:tcPr>
            <w:tcW w:w="319" w:type="pct"/>
            <w:tcBorders>
              <w:top w:val="nil"/>
              <w:left w:val="nil"/>
              <w:bottom w:val="single" w:sz="4" w:space="0" w:color="auto"/>
              <w:right w:val="single" w:sz="4" w:space="0" w:color="auto"/>
            </w:tcBorders>
            <w:vAlign w:val="center"/>
          </w:tcPr>
          <w:p w14:paraId="5F0223CA"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A97962" w14:paraId="7AC4BCC4" w14:textId="77777777" w:rsidTr="0054678A">
        <w:trPr>
          <w:trHeight w:val="840"/>
        </w:trPr>
        <w:tc>
          <w:tcPr>
            <w:tcW w:w="297" w:type="pct"/>
            <w:vMerge/>
            <w:tcBorders>
              <w:top w:val="nil"/>
              <w:left w:val="single" w:sz="4" w:space="0" w:color="auto"/>
              <w:bottom w:val="single" w:sz="4" w:space="0" w:color="000000"/>
              <w:right w:val="single" w:sz="4" w:space="0" w:color="auto"/>
            </w:tcBorders>
            <w:vAlign w:val="center"/>
          </w:tcPr>
          <w:p w14:paraId="2A345680"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34E73D59"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气溶胶滤膜</w:t>
            </w:r>
          </w:p>
        </w:tc>
        <w:tc>
          <w:tcPr>
            <w:tcW w:w="577" w:type="pct"/>
            <w:vMerge/>
            <w:tcBorders>
              <w:top w:val="nil"/>
              <w:left w:val="single" w:sz="4" w:space="0" w:color="auto"/>
              <w:bottom w:val="single" w:sz="4" w:space="0" w:color="000000"/>
              <w:right w:val="single" w:sz="4" w:space="0" w:color="auto"/>
            </w:tcBorders>
            <w:vAlign w:val="center"/>
          </w:tcPr>
          <w:p w14:paraId="262958CC"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1B405F4E"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576" w:type="pct"/>
            <w:tcBorders>
              <w:top w:val="nil"/>
              <w:left w:val="nil"/>
              <w:bottom w:val="single" w:sz="4" w:space="0" w:color="auto"/>
              <w:right w:val="single" w:sz="4" w:space="0" w:color="auto"/>
            </w:tcBorders>
            <w:vAlign w:val="center"/>
          </w:tcPr>
          <w:p w14:paraId="0F94FAF8"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100片/盒</w:t>
            </w:r>
          </w:p>
        </w:tc>
        <w:tc>
          <w:tcPr>
            <w:tcW w:w="442" w:type="pct"/>
            <w:tcBorders>
              <w:top w:val="nil"/>
              <w:left w:val="nil"/>
              <w:bottom w:val="single" w:sz="4" w:space="0" w:color="auto"/>
              <w:right w:val="single" w:sz="4" w:space="0" w:color="auto"/>
            </w:tcBorders>
            <w:vAlign w:val="center"/>
          </w:tcPr>
          <w:p w14:paraId="616CC872"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1393" w:type="pct"/>
            <w:tcBorders>
              <w:top w:val="nil"/>
              <w:left w:val="nil"/>
              <w:bottom w:val="single" w:sz="4" w:space="0" w:color="auto"/>
              <w:right w:val="single" w:sz="4" w:space="0" w:color="auto"/>
            </w:tcBorders>
            <w:vAlign w:val="center"/>
          </w:tcPr>
          <w:p w14:paraId="25529AC7"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Φ＝ 2″，配合Hi-Q采样器使用，捕获气溶胶粒子</w:t>
            </w:r>
          </w:p>
        </w:tc>
        <w:tc>
          <w:tcPr>
            <w:tcW w:w="319" w:type="pct"/>
            <w:tcBorders>
              <w:top w:val="nil"/>
              <w:left w:val="nil"/>
              <w:bottom w:val="single" w:sz="4" w:space="0" w:color="auto"/>
              <w:right w:val="single" w:sz="4" w:space="0" w:color="auto"/>
            </w:tcBorders>
            <w:vAlign w:val="center"/>
          </w:tcPr>
          <w:p w14:paraId="6D088434"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A97962" w14:paraId="451FCD94" w14:textId="77777777" w:rsidTr="0054678A">
        <w:trPr>
          <w:trHeight w:val="1400"/>
        </w:trPr>
        <w:tc>
          <w:tcPr>
            <w:tcW w:w="297" w:type="pct"/>
            <w:vMerge/>
            <w:tcBorders>
              <w:top w:val="nil"/>
              <w:left w:val="single" w:sz="4" w:space="0" w:color="auto"/>
              <w:bottom w:val="single" w:sz="4" w:space="0" w:color="000000"/>
              <w:right w:val="single" w:sz="4" w:space="0" w:color="auto"/>
            </w:tcBorders>
            <w:vAlign w:val="center"/>
          </w:tcPr>
          <w:p w14:paraId="688AB166"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2BC47C2F"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眼晶体个人剂量计</w:t>
            </w:r>
          </w:p>
        </w:tc>
        <w:tc>
          <w:tcPr>
            <w:tcW w:w="577" w:type="pct"/>
            <w:vMerge/>
            <w:tcBorders>
              <w:top w:val="nil"/>
              <w:left w:val="single" w:sz="4" w:space="0" w:color="auto"/>
              <w:bottom w:val="single" w:sz="4" w:space="0" w:color="000000"/>
              <w:right w:val="single" w:sz="4" w:space="0" w:color="auto"/>
            </w:tcBorders>
            <w:vAlign w:val="center"/>
          </w:tcPr>
          <w:p w14:paraId="2BDCE0A8"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53A34EBE" w14:textId="77777777" w:rsidR="00A97962" w:rsidRDefault="00A97962" w:rsidP="0054678A">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576" w:type="pct"/>
            <w:tcBorders>
              <w:top w:val="nil"/>
              <w:left w:val="nil"/>
              <w:bottom w:val="single" w:sz="4" w:space="0" w:color="auto"/>
              <w:right w:val="single" w:sz="4" w:space="0" w:color="auto"/>
            </w:tcBorders>
            <w:vAlign w:val="center"/>
          </w:tcPr>
          <w:p w14:paraId="3B10B454" w14:textId="77777777" w:rsidR="00A97962" w:rsidRDefault="00A97962" w:rsidP="0054678A">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442" w:type="pct"/>
            <w:tcBorders>
              <w:top w:val="nil"/>
              <w:left w:val="nil"/>
              <w:bottom w:val="single" w:sz="4" w:space="0" w:color="auto"/>
              <w:right w:val="single" w:sz="4" w:space="0" w:color="auto"/>
            </w:tcBorders>
            <w:vAlign w:val="center"/>
          </w:tcPr>
          <w:p w14:paraId="0AE2C42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w:t>
            </w:r>
          </w:p>
        </w:tc>
        <w:tc>
          <w:tcPr>
            <w:tcW w:w="1393" w:type="pct"/>
            <w:tcBorders>
              <w:top w:val="nil"/>
              <w:left w:val="nil"/>
              <w:bottom w:val="single" w:sz="4" w:space="0" w:color="auto"/>
              <w:right w:val="single" w:sz="4" w:space="0" w:color="auto"/>
            </w:tcBorders>
            <w:vAlign w:val="center"/>
          </w:tcPr>
          <w:p w14:paraId="388C94AA"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可放置直径4.5mm的热释光探测器，一体化的能同时监测左右眼晶体剂量，放置热释光探测器部分有旋转轴可调</w:t>
            </w:r>
          </w:p>
        </w:tc>
        <w:tc>
          <w:tcPr>
            <w:tcW w:w="319" w:type="pct"/>
            <w:tcBorders>
              <w:top w:val="nil"/>
              <w:left w:val="nil"/>
              <w:bottom w:val="single" w:sz="4" w:space="0" w:color="auto"/>
              <w:right w:val="single" w:sz="4" w:space="0" w:color="auto"/>
            </w:tcBorders>
            <w:vAlign w:val="center"/>
          </w:tcPr>
          <w:p w14:paraId="04301EF2"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146CC681" w14:textId="77777777" w:rsidTr="0054678A">
        <w:trPr>
          <w:trHeight w:val="560"/>
        </w:trPr>
        <w:tc>
          <w:tcPr>
            <w:tcW w:w="297" w:type="pct"/>
            <w:vMerge/>
            <w:tcBorders>
              <w:top w:val="nil"/>
              <w:left w:val="single" w:sz="4" w:space="0" w:color="auto"/>
              <w:bottom w:val="single" w:sz="4" w:space="0" w:color="000000"/>
              <w:right w:val="single" w:sz="4" w:space="0" w:color="auto"/>
            </w:tcBorders>
            <w:vAlign w:val="center"/>
          </w:tcPr>
          <w:p w14:paraId="701E9249"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5FDEED75"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铜板</w:t>
            </w:r>
          </w:p>
        </w:tc>
        <w:tc>
          <w:tcPr>
            <w:tcW w:w="577" w:type="pct"/>
            <w:vMerge/>
            <w:tcBorders>
              <w:top w:val="nil"/>
              <w:left w:val="single" w:sz="4" w:space="0" w:color="auto"/>
              <w:bottom w:val="single" w:sz="4" w:space="0" w:color="000000"/>
              <w:right w:val="single" w:sz="4" w:space="0" w:color="auto"/>
            </w:tcBorders>
            <w:vAlign w:val="center"/>
          </w:tcPr>
          <w:p w14:paraId="064893EC"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295F8639" w14:textId="77777777" w:rsidR="00A97962" w:rsidRPr="009004D9" w:rsidRDefault="00A97962" w:rsidP="0054678A">
            <w:pPr>
              <w:widowControl/>
              <w:jc w:val="left"/>
              <w:rPr>
                <w:rFonts w:ascii="仿宋" w:eastAsia="仿宋" w:hAnsi="仿宋" w:cs="宋体" w:hint="eastAsia"/>
                <w:color w:val="000000"/>
                <w:kern w:val="0"/>
                <w:sz w:val="22"/>
                <w:szCs w:val="22"/>
              </w:rPr>
            </w:pPr>
            <w:proofErr w:type="gramStart"/>
            <w:r w:rsidRPr="009004D9">
              <w:rPr>
                <w:rFonts w:ascii="仿宋" w:eastAsia="仿宋" w:hAnsi="仿宋" w:cs="宋体" w:hint="eastAsia"/>
                <w:color w:val="000000"/>
                <w:kern w:val="0"/>
                <w:sz w:val="22"/>
                <w:szCs w:val="22"/>
              </w:rPr>
              <w:t>个</w:t>
            </w:r>
            <w:proofErr w:type="gramEnd"/>
          </w:p>
        </w:tc>
        <w:tc>
          <w:tcPr>
            <w:tcW w:w="576" w:type="pct"/>
            <w:tcBorders>
              <w:top w:val="nil"/>
              <w:left w:val="nil"/>
              <w:bottom w:val="single" w:sz="4" w:space="0" w:color="auto"/>
              <w:right w:val="single" w:sz="4" w:space="0" w:color="auto"/>
            </w:tcBorders>
            <w:vAlign w:val="center"/>
          </w:tcPr>
          <w:p w14:paraId="50AD091B" w14:textId="77777777" w:rsidR="00A97962" w:rsidRPr="009004D9" w:rsidRDefault="00A97962" w:rsidP="0054678A">
            <w:pPr>
              <w:widowControl/>
              <w:jc w:val="left"/>
              <w:rPr>
                <w:rFonts w:ascii="仿宋" w:hAnsi="仿宋" w:cs="宋体" w:hint="eastAsia"/>
                <w:color w:val="000000"/>
                <w:kern w:val="0"/>
                <w:sz w:val="22"/>
                <w:szCs w:val="22"/>
              </w:rPr>
            </w:pPr>
            <w:proofErr w:type="gramStart"/>
            <w:r w:rsidRPr="009004D9">
              <w:rPr>
                <w:rFonts w:ascii="仿宋" w:hAnsi="仿宋" w:cs="宋体"/>
                <w:color w:val="000000"/>
                <w:kern w:val="0"/>
                <w:sz w:val="22"/>
                <w:szCs w:val="22"/>
              </w:rPr>
              <w:t>个</w:t>
            </w:r>
            <w:proofErr w:type="gramEnd"/>
          </w:p>
        </w:tc>
        <w:tc>
          <w:tcPr>
            <w:tcW w:w="442" w:type="pct"/>
            <w:tcBorders>
              <w:top w:val="nil"/>
              <w:left w:val="nil"/>
              <w:bottom w:val="single" w:sz="4" w:space="0" w:color="auto"/>
              <w:right w:val="single" w:sz="4" w:space="0" w:color="auto"/>
            </w:tcBorders>
            <w:vAlign w:val="center"/>
          </w:tcPr>
          <w:p w14:paraId="194326D4"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w:t>
            </w:r>
          </w:p>
        </w:tc>
        <w:tc>
          <w:tcPr>
            <w:tcW w:w="1393" w:type="pct"/>
            <w:tcBorders>
              <w:top w:val="nil"/>
              <w:left w:val="nil"/>
              <w:bottom w:val="single" w:sz="4" w:space="0" w:color="auto"/>
              <w:right w:val="single" w:sz="4" w:space="0" w:color="auto"/>
            </w:tcBorders>
            <w:vAlign w:val="center"/>
          </w:tcPr>
          <w:p w14:paraId="40355A93"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最低1mm刻度，用于放射诊疗监测</w:t>
            </w:r>
          </w:p>
        </w:tc>
        <w:tc>
          <w:tcPr>
            <w:tcW w:w="319" w:type="pct"/>
            <w:tcBorders>
              <w:top w:val="nil"/>
              <w:left w:val="nil"/>
              <w:bottom w:val="single" w:sz="4" w:space="0" w:color="auto"/>
              <w:right w:val="single" w:sz="4" w:space="0" w:color="auto"/>
            </w:tcBorders>
            <w:vAlign w:val="center"/>
          </w:tcPr>
          <w:p w14:paraId="59E07EC9"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56919E97" w14:textId="77777777" w:rsidTr="0054678A">
        <w:trPr>
          <w:trHeight w:val="560"/>
        </w:trPr>
        <w:tc>
          <w:tcPr>
            <w:tcW w:w="297" w:type="pct"/>
            <w:vMerge/>
            <w:tcBorders>
              <w:top w:val="nil"/>
              <w:left w:val="single" w:sz="4" w:space="0" w:color="auto"/>
              <w:bottom w:val="single" w:sz="4" w:space="0" w:color="000000"/>
              <w:right w:val="single" w:sz="4" w:space="0" w:color="auto"/>
            </w:tcBorders>
            <w:vAlign w:val="center"/>
          </w:tcPr>
          <w:p w14:paraId="2C080267"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4A510475"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标准水箱</w:t>
            </w:r>
          </w:p>
        </w:tc>
        <w:tc>
          <w:tcPr>
            <w:tcW w:w="577" w:type="pct"/>
            <w:vMerge/>
            <w:tcBorders>
              <w:top w:val="nil"/>
              <w:left w:val="single" w:sz="4" w:space="0" w:color="auto"/>
              <w:bottom w:val="single" w:sz="4" w:space="0" w:color="000000"/>
              <w:right w:val="single" w:sz="4" w:space="0" w:color="auto"/>
            </w:tcBorders>
            <w:vAlign w:val="center"/>
          </w:tcPr>
          <w:p w14:paraId="2124CA95"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1B7C73F3" w14:textId="77777777" w:rsidR="00A97962" w:rsidRPr="009004D9" w:rsidRDefault="00A97962" w:rsidP="0054678A">
            <w:pPr>
              <w:widowControl/>
              <w:jc w:val="left"/>
              <w:rPr>
                <w:rFonts w:ascii="仿宋" w:eastAsia="仿宋" w:hAnsi="仿宋" w:cs="宋体" w:hint="eastAsia"/>
                <w:color w:val="000000"/>
                <w:kern w:val="0"/>
                <w:sz w:val="22"/>
                <w:szCs w:val="22"/>
              </w:rPr>
            </w:pPr>
            <w:proofErr w:type="gramStart"/>
            <w:r w:rsidRPr="009004D9">
              <w:rPr>
                <w:rFonts w:ascii="仿宋" w:eastAsia="仿宋" w:hAnsi="仿宋" w:cs="宋体" w:hint="eastAsia"/>
                <w:color w:val="000000"/>
                <w:kern w:val="0"/>
                <w:sz w:val="22"/>
                <w:szCs w:val="22"/>
              </w:rPr>
              <w:t>个</w:t>
            </w:r>
            <w:proofErr w:type="gramEnd"/>
          </w:p>
        </w:tc>
        <w:tc>
          <w:tcPr>
            <w:tcW w:w="576" w:type="pct"/>
            <w:tcBorders>
              <w:top w:val="nil"/>
              <w:left w:val="nil"/>
              <w:bottom w:val="single" w:sz="4" w:space="0" w:color="auto"/>
              <w:right w:val="single" w:sz="4" w:space="0" w:color="auto"/>
            </w:tcBorders>
            <w:vAlign w:val="center"/>
          </w:tcPr>
          <w:p w14:paraId="1078DF23" w14:textId="77777777" w:rsidR="00A97962" w:rsidRPr="009004D9" w:rsidRDefault="00A97962" w:rsidP="0054678A">
            <w:pPr>
              <w:widowControl/>
              <w:jc w:val="left"/>
              <w:rPr>
                <w:rFonts w:ascii="仿宋" w:eastAsia="仿宋" w:hAnsi="仿宋" w:cs="宋体" w:hint="eastAsia"/>
                <w:color w:val="000000"/>
                <w:kern w:val="0"/>
                <w:sz w:val="22"/>
                <w:szCs w:val="22"/>
              </w:rPr>
            </w:pPr>
            <w:proofErr w:type="gramStart"/>
            <w:r w:rsidRPr="009004D9">
              <w:rPr>
                <w:rFonts w:ascii="仿宋" w:eastAsia="仿宋" w:hAnsi="仿宋" w:cs="宋体"/>
                <w:color w:val="000000"/>
                <w:kern w:val="0"/>
                <w:sz w:val="22"/>
                <w:szCs w:val="22"/>
              </w:rPr>
              <w:t>个</w:t>
            </w:r>
            <w:proofErr w:type="gramEnd"/>
          </w:p>
        </w:tc>
        <w:tc>
          <w:tcPr>
            <w:tcW w:w="442" w:type="pct"/>
            <w:tcBorders>
              <w:top w:val="nil"/>
              <w:left w:val="nil"/>
              <w:bottom w:val="single" w:sz="4" w:space="0" w:color="auto"/>
              <w:right w:val="single" w:sz="4" w:space="0" w:color="auto"/>
            </w:tcBorders>
            <w:vAlign w:val="center"/>
          </w:tcPr>
          <w:p w14:paraId="0814FB7D"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1393" w:type="pct"/>
            <w:tcBorders>
              <w:top w:val="nil"/>
              <w:left w:val="nil"/>
              <w:bottom w:val="single" w:sz="4" w:space="0" w:color="auto"/>
              <w:right w:val="single" w:sz="4" w:space="0" w:color="auto"/>
            </w:tcBorders>
            <w:vAlign w:val="center"/>
          </w:tcPr>
          <w:p w14:paraId="28009F9C"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30cm厚度，有机玻璃，用于放射诊疗监测</w:t>
            </w:r>
          </w:p>
        </w:tc>
        <w:tc>
          <w:tcPr>
            <w:tcW w:w="319" w:type="pct"/>
            <w:tcBorders>
              <w:top w:val="nil"/>
              <w:left w:val="nil"/>
              <w:bottom w:val="single" w:sz="4" w:space="0" w:color="auto"/>
              <w:right w:val="single" w:sz="4" w:space="0" w:color="auto"/>
            </w:tcBorders>
            <w:vAlign w:val="center"/>
          </w:tcPr>
          <w:p w14:paraId="3AF7FC2A"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A97962" w14:paraId="5B295C75" w14:textId="77777777" w:rsidTr="0054678A">
        <w:trPr>
          <w:trHeight w:val="840"/>
        </w:trPr>
        <w:tc>
          <w:tcPr>
            <w:tcW w:w="297" w:type="pct"/>
            <w:vMerge/>
            <w:tcBorders>
              <w:top w:val="nil"/>
              <w:left w:val="single" w:sz="4" w:space="0" w:color="auto"/>
              <w:bottom w:val="single" w:sz="4" w:space="0" w:color="000000"/>
              <w:right w:val="single" w:sz="4" w:space="0" w:color="auto"/>
            </w:tcBorders>
            <w:vAlign w:val="center"/>
          </w:tcPr>
          <w:p w14:paraId="2B7DDDB3" w14:textId="77777777" w:rsidR="00A97962" w:rsidRDefault="00A97962" w:rsidP="0054678A">
            <w:pPr>
              <w:widowControl/>
              <w:jc w:val="left"/>
              <w:rPr>
                <w:rFonts w:ascii="仿宋" w:eastAsia="仿宋" w:hAnsi="仿宋" w:cs="宋体" w:hint="eastAsia"/>
                <w:color w:val="000000"/>
                <w:kern w:val="0"/>
                <w:sz w:val="22"/>
                <w:szCs w:val="22"/>
              </w:rPr>
            </w:pPr>
          </w:p>
        </w:tc>
        <w:tc>
          <w:tcPr>
            <w:tcW w:w="1098" w:type="pct"/>
            <w:tcBorders>
              <w:top w:val="nil"/>
              <w:left w:val="nil"/>
              <w:bottom w:val="single" w:sz="4" w:space="0" w:color="auto"/>
              <w:right w:val="single" w:sz="4" w:space="0" w:color="auto"/>
            </w:tcBorders>
            <w:vAlign w:val="center"/>
          </w:tcPr>
          <w:p w14:paraId="16AEE383"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检测工具箱</w:t>
            </w:r>
          </w:p>
        </w:tc>
        <w:tc>
          <w:tcPr>
            <w:tcW w:w="577" w:type="pct"/>
            <w:vMerge/>
            <w:tcBorders>
              <w:top w:val="nil"/>
              <w:left w:val="single" w:sz="4" w:space="0" w:color="auto"/>
              <w:bottom w:val="single" w:sz="4" w:space="0" w:color="000000"/>
              <w:right w:val="single" w:sz="4" w:space="0" w:color="auto"/>
            </w:tcBorders>
            <w:vAlign w:val="center"/>
          </w:tcPr>
          <w:p w14:paraId="4E5AD701" w14:textId="77777777" w:rsidR="00A97962" w:rsidRDefault="00A97962" w:rsidP="0054678A">
            <w:pPr>
              <w:widowControl/>
              <w:jc w:val="left"/>
              <w:rPr>
                <w:rFonts w:ascii="仿宋" w:eastAsia="仿宋" w:hAnsi="仿宋" w:cs="宋体" w:hint="eastAsia"/>
                <w:color w:val="000000"/>
                <w:kern w:val="0"/>
                <w:sz w:val="22"/>
                <w:szCs w:val="22"/>
              </w:rPr>
            </w:pPr>
          </w:p>
        </w:tc>
        <w:tc>
          <w:tcPr>
            <w:tcW w:w="297" w:type="pct"/>
            <w:tcBorders>
              <w:top w:val="nil"/>
              <w:left w:val="nil"/>
              <w:bottom w:val="single" w:sz="4" w:space="0" w:color="auto"/>
              <w:right w:val="single" w:sz="4" w:space="0" w:color="auto"/>
            </w:tcBorders>
            <w:vAlign w:val="center"/>
          </w:tcPr>
          <w:p w14:paraId="0DF726F8" w14:textId="77777777" w:rsidR="00A97962" w:rsidRPr="009004D9" w:rsidRDefault="00A97962" w:rsidP="0054678A">
            <w:pPr>
              <w:widowControl/>
              <w:jc w:val="left"/>
              <w:rPr>
                <w:rFonts w:ascii="仿宋" w:eastAsia="仿宋" w:hAnsi="仿宋" w:cs="宋体" w:hint="eastAsia"/>
                <w:color w:val="000000"/>
                <w:kern w:val="0"/>
                <w:sz w:val="22"/>
                <w:szCs w:val="22"/>
              </w:rPr>
            </w:pPr>
            <w:proofErr w:type="gramStart"/>
            <w:r w:rsidRPr="009004D9">
              <w:rPr>
                <w:rFonts w:ascii="仿宋" w:eastAsia="仿宋" w:hAnsi="仿宋" w:cs="宋体" w:hint="eastAsia"/>
                <w:color w:val="000000"/>
                <w:kern w:val="0"/>
                <w:sz w:val="22"/>
                <w:szCs w:val="22"/>
              </w:rPr>
              <w:t>个</w:t>
            </w:r>
            <w:proofErr w:type="gramEnd"/>
          </w:p>
        </w:tc>
        <w:tc>
          <w:tcPr>
            <w:tcW w:w="576" w:type="pct"/>
            <w:tcBorders>
              <w:top w:val="nil"/>
              <w:left w:val="nil"/>
              <w:bottom w:val="single" w:sz="4" w:space="0" w:color="auto"/>
              <w:right w:val="single" w:sz="4" w:space="0" w:color="auto"/>
            </w:tcBorders>
            <w:vAlign w:val="center"/>
          </w:tcPr>
          <w:p w14:paraId="5D9EB742" w14:textId="77777777" w:rsidR="00A97962" w:rsidRPr="009004D9" w:rsidRDefault="00A97962" w:rsidP="0054678A">
            <w:pPr>
              <w:widowControl/>
              <w:jc w:val="left"/>
              <w:rPr>
                <w:rFonts w:ascii="仿宋" w:eastAsia="仿宋" w:hAnsi="仿宋" w:cs="宋体" w:hint="eastAsia"/>
                <w:color w:val="000000"/>
                <w:kern w:val="0"/>
                <w:sz w:val="22"/>
                <w:szCs w:val="22"/>
              </w:rPr>
            </w:pPr>
            <w:proofErr w:type="gramStart"/>
            <w:r w:rsidRPr="009004D9">
              <w:rPr>
                <w:rFonts w:ascii="仿宋" w:eastAsia="仿宋" w:hAnsi="仿宋" w:cs="宋体"/>
                <w:color w:val="000000"/>
                <w:kern w:val="0"/>
                <w:sz w:val="22"/>
                <w:szCs w:val="22"/>
              </w:rPr>
              <w:t>个</w:t>
            </w:r>
            <w:proofErr w:type="gramEnd"/>
          </w:p>
        </w:tc>
        <w:tc>
          <w:tcPr>
            <w:tcW w:w="442" w:type="pct"/>
            <w:tcBorders>
              <w:top w:val="nil"/>
              <w:left w:val="nil"/>
              <w:bottom w:val="single" w:sz="4" w:space="0" w:color="auto"/>
              <w:right w:val="single" w:sz="4" w:space="0" w:color="auto"/>
            </w:tcBorders>
            <w:vAlign w:val="center"/>
          </w:tcPr>
          <w:p w14:paraId="2CE93D8A"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1393" w:type="pct"/>
            <w:tcBorders>
              <w:top w:val="nil"/>
              <w:left w:val="nil"/>
              <w:bottom w:val="single" w:sz="4" w:space="0" w:color="auto"/>
              <w:right w:val="single" w:sz="4" w:space="0" w:color="auto"/>
            </w:tcBorders>
            <w:vAlign w:val="center"/>
          </w:tcPr>
          <w:p w14:paraId="0AEA9374"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包含线对卡，检测</w:t>
            </w:r>
            <w:proofErr w:type="gramStart"/>
            <w:r>
              <w:rPr>
                <w:rFonts w:ascii="仿宋" w:eastAsia="仿宋" w:hAnsi="仿宋" w:cs="宋体" w:hint="eastAsia"/>
                <w:color w:val="000000"/>
                <w:kern w:val="0"/>
                <w:sz w:val="22"/>
                <w:szCs w:val="22"/>
              </w:rPr>
              <w:t>光野板和</w:t>
            </w:r>
            <w:proofErr w:type="gramEnd"/>
            <w:r>
              <w:rPr>
                <w:rFonts w:ascii="仿宋" w:eastAsia="仿宋" w:hAnsi="仿宋" w:cs="宋体" w:hint="eastAsia"/>
                <w:color w:val="000000"/>
                <w:kern w:val="0"/>
                <w:sz w:val="22"/>
                <w:szCs w:val="22"/>
              </w:rPr>
              <w:t>垂直筒，不同规格铜板等</w:t>
            </w:r>
          </w:p>
        </w:tc>
        <w:tc>
          <w:tcPr>
            <w:tcW w:w="319" w:type="pct"/>
            <w:tcBorders>
              <w:top w:val="nil"/>
              <w:left w:val="nil"/>
              <w:bottom w:val="single" w:sz="4" w:space="0" w:color="auto"/>
              <w:right w:val="single" w:sz="4" w:space="0" w:color="auto"/>
            </w:tcBorders>
            <w:vAlign w:val="center"/>
          </w:tcPr>
          <w:p w14:paraId="64278515" w14:textId="77777777" w:rsidR="00A97962" w:rsidRDefault="00A97962" w:rsidP="0054678A">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bl>
    <w:p w14:paraId="5CCCC892" w14:textId="77777777" w:rsidR="00A97962" w:rsidRDefault="00A97962" w:rsidP="00A97962">
      <w:pPr>
        <w:tabs>
          <w:tab w:val="left" w:pos="360"/>
        </w:tabs>
        <w:spacing w:line="360" w:lineRule="auto"/>
        <w:ind w:leftChars="200" w:left="420"/>
        <w:outlineLvl w:val="1"/>
        <w:rPr>
          <w:rFonts w:ascii="宋体" w:hAnsi="宋体" w:cs="宋体" w:hint="eastAsia"/>
          <w:sz w:val="24"/>
        </w:rPr>
      </w:pPr>
    </w:p>
    <w:p w14:paraId="37378199" w14:textId="77777777" w:rsidR="00A97962" w:rsidRDefault="00A97962" w:rsidP="00A97962">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合同履行期限：自合同签订之日起至合同项下全部义务履行完毕。</w:t>
      </w:r>
    </w:p>
    <w:p w14:paraId="6773AE62" w14:textId="77777777" w:rsidR="00A97962" w:rsidRDefault="00A97962" w:rsidP="00A97962">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5BF5E3B4" w14:textId="77777777" w:rsidR="00A97962" w:rsidRDefault="00A97962" w:rsidP="00A97962">
      <w:pPr>
        <w:spacing w:line="360" w:lineRule="auto"/>
        <w:ind w:firstLineChars="200" w:firstLine="480"/>
        <w:rPr>
          <w:rFonts w:ascii="宋体" w:hAnsi="宋体" w:cs="宋体" w:hint="eastAsia"/>
          <w:sz w:val="24"/>
        </w:rPr>
      </w:pPr>
    </w:p>
    <w:p w14:paraId="032D6522" w14:textId="77777777" w:rsidR="00A97962" w:rsidRDefault="00A97962" w:rsidP="00A97962">
      <w:pPr>
        <w:pStyle w:val="2"/>
        <w:spacing w:before="0" w:line="360" w:lineRule="auto"/>
        <w:ind w:firstLineChars="200" w:firstLine="480"/>
        <w:jc w:val="left"/>
        <w:rPr>
          <w:rFonts w:ascii="宋体" w:eastAsia="宋体" w:hAnsi="宋体" w:cs="宋体" w:hint="eastAsia"/>
          <w:sz w:val="24"/>
          <w:szCs w:val="24"/>
        </w:rPr>
      </w:pPr>
      <w:bookmarkStart w:id="5" w:name="_Toc28359003"/>
      <w:bookmarkStart w:id="6" w:name="_Toc28359080"/>
      <w:bookmarkStart w:id="7" w:name="_Toc35393622"/>
      <w:bookmarkStart w:id="8" w:name="_Toc35393791"/>
      <w:r>
        <w:rPr>
          <w:rFonts w:ascii="宋体" w:eastAsia="宋体" w:hAnsi="宋体" w:cs="宋体" w:hint="eastAsia"/>
          <w:sz w:val="24"/>
          <w:szCs w:val="24"/>
        </w:rPr>
        <w:t>二、申请人的资格要求（须同时满足）</w:t>
      </w:r>
      <w:bookmarkEnd w:id="5"/>
      <w:bookmarkEnd w:id="6"/>
      <w:bookmarkEnd w:id="7"/>
      <w:bookmarkEnd w:id="8"/>
    </w:p>
    <w:p w14:paraId="7F8D7CAD" w14:textId="77777777" w:rsidR="00A97962" w:rsidRDefault="00A97962" w:rsidP="00A97962">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71F4E2F2" w14:textId="77777777" w:rsidR="00A97962" w:rsidRDefault="00A97962" w:rsidP="00A97962">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04"/>
      <w:bookmarkStart w:id="10" w:name="_Toc28359081"/>
      <w:r>
        <w:rPr>
          <w:rFonts w:ascii="宋体" w:hAnsi="宋体" w:cs="宋体" w:hint="eastAsia"/>
          <w:sz w:val="24"/>
        </w:rPr>
        <w:t>落实政府采购政策需满足的资格要求：</w:t>
      </w:r>
    </w:p>
    <w:p w14:paraId="5AB3569F" w14:textId="77777777" w:rsidR="00A97962" w:rsidRDefault="00A97962" w:rsidP="00A97962">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2D0F0394"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34091B3C"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5C6697CC"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14:paraId="66DA667E" w14:textId="77777777" w:rsidR="00A97962" w:rsidRDefault="00A97962" w:rsidP="00A97962">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639AD380" w14:textId="77777777" w:rsidR="00A97962" w:rsidRDefault="00A97962" w:rsidP="00A97962">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45B0CCA3" w14:textId="77777777" w:rsidR="00A97962" w:rsidRDefault="00A97962" w:rsidP="00A97962">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2AA75BB6" w14:textId="77777777" w:rsidR="00A97962" w:rsidRDefault="00A97962" w:rsidP="00A97962">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71762E6E" w14:textId="77777777" w:rsidR="00A97962" w:rsidRDefault="00A97962" w:rsidP="00A97962">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lastRenderedPageBreak/>
        <w:t>□是，公益一类事业单位、使用事业编制且由财政拨款保障的群团组织，不得作为承接主体；</w:t>
      </w:r>
    </w:p>
    <w:p w14:paraId="5DE01F94" w14:textId="77777777" w:rsidR="00A97962" w:rsidRDefault="00A97962" w:rsidP="00A97962">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sidRPr="0086702E">
        <w:rPr>
          <w:rFonts w:ascii="宋体" w:hAnsi="宋体"/>
          <w:sz w:val="24"/>
        </w:rPr>
        <w:t>□</w:t>
      </w:r>
      <w:r>
        <w:rPr>
          <w:sz w:val="24"/>
        </w:rPr>
        <w:t>是</w:t>
      </w:r>
      <w:r>
        <w:rPr>
          <w:rFonts w:hint="eastAsia"/>
          <w:sz w:val="24"/>
        </w:rPr>
        <w:t xml:space="preserve"> </w:t>
      </w:r>
      <w:r>
        <w:rPr>
          <w:rFonts w:hint="eastAsia"/>
          <w:sz w:val="24"/>
        </w:rPr>
        <w:t>■</w:t>
      </w:r>
      <w:r>
        <w:rPr>
          <w:sz w:val="24"/>
        </w:rPr>
        <w:t>否；</w:t>
      </w:r>
    </w:p>
    <w:p w14:paraId="7A286713" w14:textId="77777777" w:rsidR="00A97962" w:rsidRDefault="00A97962" w:rsidP="00A97962">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w:t>
      </w:r>
      <w:r w:rsidRPr="00BE3966">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p>
    <w:p w14:paraId="7B073CD5" w14:textId="77777777" w:rsidR="00A97962" w:rsidRDefault="00A97962" w:rsidP="00A97962">
      <w:pPr>
        <w:spacing w:line="360" w:lineRule="auto"/>
        <w:ind w:firstLineChars="200" w:firstLine="480"/>
        <w:rPr>
          <w:rFonts w:ascii="宋体" w:hAnsi="宋体" w:cs="宋体" w:hint="eastAsia"/>
          <w:i/>
          <w:iCs/>
          <w:sz w:val="24"/>
          <w:u w:val="single"/>
        </w:rPr>
      </w:pPr>
    </w:p>
    <w:p w14:paraId="5FB5BE2C" w14:textId="77777777" w:rsidR="00A97962" w:rsidRDefault="00A97962" w:rsidP="00A97962">
      <w:pPr>
        <w:pStyle w:val="2"/>
        <w:widowControl/>
        <w:spacing w:before="0" w:line="360" w:lineRule="auto"/>
        <w:ind w:firstLineChars="200" w:firstLine="480"/>
        <w:jc w:val="left"/>
        <w:rPr>
          <w:rFonts w:ascii="宋体" w:eastAsia="宋体" w:hAnsi="宋体" w:cs="宋体" w:hint="eastAsia"/>
          <w:sz w:val="24"/>
          <w:szCs w:val="24"/>
        </w:rPr>
      </w:pPr>
      <w:bookmarkStart w:id="11" w:name="_Toc35393623"/>
      <w:bookmarkStart w:id="12" w:name="_Toc35393792"/>
      <w:bookmarkEnd w:id="9"/>
      <w:bookmarkEnd w:id="10"/>
      <w:r>
        <w:rPr>
          <w:rFonts w:ascii="宋体" w:eastAsia="宋体" w:hAnsi="宋体" w:cs="宋体" w:hint="eastAsia"/>
          <w:sz w:val="24"/>
          <w:szCs w:val="24"/>
        </w:rPr>
        <w:t>三、获取招标文件</w:t>
      </w:r>
      <w:bookmarkEnd w:id="11"/>
      <w:bookmarkEnd w:id="12"/>
    </w:p>
    <w:p w14:paraId="5A4D957E" w14:textId="77777777" w:rsidR="00A97962" w:rsidRDefault="00A97962" w:rsidP="00A97962">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2025年_8_月_6_日至2025年_</w:t>
      </w:r>
      <w:r>
        <w:rPr>
          <w:rFonts w:ascii="宋体" w:hAnsi="宋体" w:cs="宋体" w:hint="eastAsia"/>
          <w:color w:val="FF0000"/>
          <w:sz w:val="24"/>
          <w:u w:val="single"/>
        </w:rPr>
        <w:t>8</w:t>
      </w:r>
      <w:r w:rsidRPr="00B6367F">
        <w:rPr>
          <w:rFonts w:ascii="宋体" w:hAnsi="宋体" w:cs="宋体" w:hint="eastAsia"/>
          <w:color w:val="FF0000"/>
          <w:sz w:val="24"/>
          <w:u w:val="single"/>
        </w:rPr>
        <w:t xml:space="preserve"> </w:t>
      </w:r>
      <w:r>
        <w:rPr>
          <w:rFonts w:ascii="宋体" w:hAnsi="宋体" w:cs="宋体" w:hint="eastAsia"/>
          <w:color w:val="FF0000"/>
          <w:sz w:val="24"/>
        </w:rPr>
        <w:t>月_13_日</w:t>
      </w:r>
      <w:r>
        <w:rPr>
          <w:rFonts w:ascii="宋体" w:hAnsi="宋体" w:cs="宋体" w:hint="eastAsia"/>
          <w:sz w:val="24"/>
        </w:rPr>
        <w:t>，每天上午9:00至11:30，下午13:30至16:30（北京时间，法定节假日除外）。</w:t>
      </w:r>
    </w:p>
    <w:p w14:paraId="6D6CF81C" w14:textId="77777777" w:rsidR="00A97962" w:rsidRDefault="00A97962" w:rsidP="00A97962">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08773540" w14:textId="77777777" w:rsidR="00A97962" w:rsidRDefault="00A97962" w:rsidP="00A97962">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60427B17" w14:textId="77777777" w:rsidR="00A97962" w:rsidRDefault="00A97962" w:rsidP="00A97962">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71790CF3" w14:textId="77777777" w:rsidR="00A97962" w:rsidRDefault="00A97962" w:rsidP="00A97962">
      <w:pPr>
        <w:tabs>
          <w:tab w:val="left" w:pos="900"/>
          <w:tab w:val="left" w:pos="1980"/>
        </w:tabs>
        <w:spacing w:line="360" w:lineRule="auto"/>
        <w:ind w:firstLineChars="200" w:firstLine="480"/>
        <w:rPr>
          <w:rFonts w:ascii="宋体" w:hAnsi="宋体" w:cs="宋体" w:hint="eastAsia"/>
          <w:sz w:val="24"/>
        </w:rPr>
      </w:pPr>
    </w:p>
    <w:p w14:paraId="4BF2C02F" w14:textId="77777777" w:rsidR="00A97962" w:rsidRDefault="00A97962" w:rsidP="00A97962">
      <w:pPr>
        <w:pStyle w:val="2"/>
        <w:widowControl/>
        <w:spacing w:before="0" w:line="360" w:lineRule="auto"/>
        <w:ind w:firstLineChars="200" w:firstLine="480"/>
        <w:jc w:val="left"/>
        <w:rPr>
          <w:rFonts w:ascii="宋体" w:eastAsia="宋体" w:hAnsi="宋体" w:cs="宋体" w:hint="eastAsia"/>
          <w:sz w:val="24"/>
          <w:szCs w:val="24"/>
        </w:rPr>
      </w:pPr>
      <w:bookmarkStart w:id="13" w:name="_Toc28359005"/>
      <w:bookmarkStart w:id="14" w:name="_Toc28359082"/>
      <w:bookmarkStart w:id="15" w:name="_Toc35393793"/>
      <w:bookmarkStart w:id="16" w:name="_Toc35393624"/>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3AC3B94B" w14:textId="77777777" w:rsidR="00A97962" w:rsidRDefault="00A97962" w:rsidP="00A97962">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2025年_</w:t>
      </w:r>
      <w:r>
        <w:rPr>
          <w:rFonts w:ascii="宋体" w:hAnsi="宋体" w:cs="宋体" w:hint="eastAsia"/>
          <w:color w:val="FF0000"/>
          <w:sz w:val="24"/>
          <w:u w:val="single"/>
        </w:rPr>
        <w:t>8</w:t>
      </w:r>
      <w:r w:rsidRPr="00B6367F">
        <w:rPr>
          <w:rFonts w:ascii="宋体" w:hAnsi="宋体" w:cs="宋体" w:hint="eastAsia"/>
          <w:color w:val="FF0000"/>
          <w:sz w:val="24"/>
          <w:u w:val="single"/>
        </w:rPr>
        <w:t xml:space="preserve"> </w:t>
      </w:r>
      <w:r>
        <w:rPr>
          <w:rFonts w:ascii="宋体" w:hAnsi="宋体" w:cs="宋体" w:hint="eastAsia"/>
          <w:color w:val="FF0000"/>
          <w:sz w:val="24"/>
        </w:rPr>
        <w:t>月_</w:t>
      </w:r>
      <w:r>
        <w:rPr>
          <w:rFonts w:ascii="宋体" w:hAnsi="宋体" w:cs="宋体" w:hint="eastAsia"/>
          <w:color w:val="FF0000"/>
          <w:sz w:val="24"/>
          <w:u w:val="single"/>
        </w:rPr>
        <w:t>27</w:t>
      </w:r>
      <w:r w:rsidRPr="00B6367F">
        <w:rPr>
          <w:rFonts w:ascii="宋体" w:hAnsi="宋体" w:cs="宋体" w:hint="eastAsia"/>
          <w:color w:val="FF0000"/>
          <w:sz w:val="24"/>
          <w:u w:val="single"/>
        </w:rPr>
        <w:t xml:space="preserve"> </w:t>
      </w:r>
      <w:r>
        <w:rPr>
          <w:rFonts w:ascii="宋体" w:hAnsi="宋体" w:cs="宋体" w:hint="eastAsia"/>
          <w:color w:val="FF0000"/>
          <w:sz w:val="24"/>
        </w:rPr>
        <w:t>日09点30分</w:t>
      </w:r>
      <w:r>
        <w:rPr>
          <w:rFonts w:ascii="宋体" w:hAnsi="宋体" w:cs="宋体" w:hint="eastAsia"/>
          <w:bCs/>
          <w:sz w:val="24"/>
        </w:rPr>
        <w:t>（北京时间）</w:t>
      </w:r>
      <w:r>
        <w:rPr>
          <w:rFonts w:ascii="宋体" w:hAnsi="宋体" w:cs="宋体" w:hint="eastAsia"/>
          <w:iCs/>
          <w:sz w:val="24"/>
        </w:rPr>
        <w:t>。</w:t>
      </w:r>
    </w:p>
    <w:p w14:paraId="01A85382" w14:textId="77777777" w:rsidR="00A97962" w:rsidRDefault="00A97962" w:rsidP="00A97962">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rPr>
        <w:t>。</w:t>
      </w:r>
    </w:p>
    <w:p w14:paraId="31984CDD" w14:textId="77777777" w:rsidR="00A97962" w:rsidRDefault="00A97962" w:rsidP="00A97962">
      <w:pPr>
        <w:spacing w:line="360" w:lineRule="auto"/>
        <w:ind w:firstLineChars="200" w:firstLine="480"/>
        <w:rPr>
          <w:rFonts w:ascii="宋体" w:hAnsi="宋体" w:cs="宋体" w:hint="eastAsia"/>
          <w:bCs/>
          <w:sz w:val="24"/>
          <w:u w:val="single"/>
        </w:rPr>
      </w:pPr>
    </w:p>
    <w:p w14:paraId="3AC97B53" w14:textId="77777777" w:rsidR="00A97962" w:rsidRDefault="00A97962" w:rsidP="00A97962">
      <w:pPr>
        <w:pStyle w:val="2"/>
        <w:spacing w:before="0" w:line="360" w:lineRule="auto"/>
        <w:ind w:firstLineChars="200" w:firstLine="480"/>
        <w:jc w:val="left"/>
        <w:rPr>
          <w:rFonts w:ascii="宋体" w:eastAsia="宋体" w:hAnsi="宋体" w:cs="宋体" w:hint="eastAsia"/>
          <w:sz w:val="24"/>
          <w:szCs w:val="24"/>
        </w:rPr>
      </w:pPr>
      <w:bookmarkStart w:id="17" w:name="_Toc35393625"/>
      <w:bookmarkStart w:id="18" w:name="_Toc35393794"/>
      <w:bookmarkStart w:id="19" w:name="_Toc28359084"/>
      <w:bookmarkStart w:id="20" w:name="_Toc28359007"/>
      <w:r>
        <w:rPr>
          <w:rFonts w:ascii="宋体" w:eastAsia="宋体" w:hAnsi="宋体" w:cs="宋体" w:hint="eastAsia"/>
          <w:sz w:val="24"/>
          <w:szCs w:val="24"/>
        </w:rPr>
        <w:t>五、公告期限</w:t>
      </w:r>
      <w:bookmarkEnd w:id="17"/>
      <w:bookmarkEnd w:id="18"/>
      <w:bookmarkEnd w:id="19"/>
      <w:bookmarkEnd w:id="20"/>
    </w:p>
    <w:p w14:paraId="5E8CF79B" w14:textId="77777777" w:rsidR="00A97962" w:rsidRDefault="00A97962" w:rsidP="00A97962">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6103CC60" w14:textId="77777777" w:rsidR="00A97962" w:rsidRDefault="00A97962" w:rsidP="00A97962">
      <w:pPr>
        <w:spacing w:line="360" w:lineRule="auto"/>
        <w:ind w:firstLineChars="200" w:firstLine="480"/>
        <w:rPr>
          <w:rFonts w:ascii="宋体" w:hAnsi="宋体" w:cs="宋体" w:hint="eastAsia"/>
          <w:kern w:val="0"/>
          <w:sz w:val="24"/>
        </w:rPr>
      </w:pPr>
    </w:p>
    <w:p w14:paraId="69C45B42" w14:textId="77777777" w:rsidR="00A97962" w:rsidRDefault="00A97962" w:rsidP="00A97962">
      <w:pPr>
        <w:pStyle w:val="2"/>
        <w:spacing w:before="0" w:line="360" w:lineRule="auto"/>
        <w:ind w:firstLineChars="200" w:firstLine="480"/>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lastRenderedPageBreak/>
        <w:t>六、其他补充事宜</w:t>
      </w:r>
      <w:bookmarkEnd w:id="21"/>
      <w:bookmarkEnd w:id="22"/>
    </w:p>
    <w:p w14:paraId="2CEDF1C2" w14:textId="77777777" w:rsidR="00A97962" w:rsidRDefault="00A97962" w:rsidP="00A97962">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3F605FD7" w14:textId="77777777" w:rsidR="00A97962" w:rsidRDefault="00A97962" w:rsidP="00A97962">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14:paraId="6F499611" w14:textId="77777777" w:rsidR="00A97962" w:rsidRDefault="00A97962" w:rsidP="00A97962">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750EF7A5"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5A3F5D51"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4BEBC750"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2F4A2E91"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4BE936BC"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4CE59DC4"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1FE24F62"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3.1.2注册</w:t>
      </w:r>
    </w:p>
    <w:p w14:paraId="480C1AA6"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 “用户指南 ”—“操作指南 ”</w:t>
      </w:r>
      <w:r>
        <w:rPr>
          <w:rFonts w:ascii="宋体" w:hAnsi="宋体" w:cs="宋体" w:hint="eastAsia"/>
          <w:sz w:val="24"/>
        </w:rPr>
        <w:lastRenderedPageBreak/>
        <w:t xml:space="preserve">—“市场主体注册入库操作流程指引”进行自助注册绑定。 </w:t>
      </w:r>
    </w:p>
    <w:p w14:paraId="1367270D"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7751E1E8"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1B54665D"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0FE7B29D"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46BBE6AF"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318DA383"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21C6AD90"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5DFD200A"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52C2F859"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1CBE4A92"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4B3F8D84"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6024EFEC"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04150AF4" w14:textId="77777777" w:rsidR="00A97962" w:rsidRDefault="00A97962" w:rsidP="00A97962">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3651DA6E" w14:textId="77777777" w:rsidR="00A97962" w:rsidRDefault="00A97962" w:rsidP="00A97962">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7D3572BE" w14:textId="77777777" w:rsidR="00A97962" w:rsidRDefault="00A97962" w:rsidP="00A97962">
      <w:pPr>
        <w:widowControl/>
        <w:spacing w:line="360" w:lineRule="auto"/>
        <w:ind w:firstLineChars="200" w:firstLine="480"/>
        <w:jc w:val="left"/>
        <w:rPr>
          <w:rFonts w:ascii="宋体" w:hAnsi="宋体" w:cs="宋体" w:hint="eastAsia"/>
          <w:sz w:val="24"/>
        </w:rPr>
      </w:pPr>
      <w:r>
        <w:rPr>
          <w:rFonts w:ascii="宋体" w:hAnsi="宋体" w:cs="宋体" w:hint="eastAsia"/>
          <w:sz w:val="24"/>
        </w:rPr>
        <w:lastRenderedPageBreak/>
        <w:t>供应商登录北京市政府采购电子交易平台查阅 “用户指南”—“操作指南”—“市场主体CA办理操作流程指引”，按照程序要求办理。</w:t>
      </w:r>
    </w:p>
    <w:p w14:paraId="067FD97D" w14:textId="77777777" w:rsidR="00A97962" w:rsidRDefault="00A97962" w:rsidP="00A97962">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71C74AA0" w14:textId="77777777" w:rsidR="00A97962" w:rsidRDefault="00A97962" w:rsidP="00A97962">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0586E180" w14:textId="77777777" w:rsidR="00A97962" w:rsidRDefault="00A97962" w:rsidP="00A97962">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2285AB44" w14:textId="77777777" w:rsidR="00A97962" w:rsidRDefault="00A97962" w:rsidP="00A97962">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7D081948" w14:textId="77777777" w:rsidR="00A97962" w:rsidRDefault="00A97962" w:rsidP="00A97962">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3ABEC73B" w14:textId="77777777" w:rsidR="00A97962" w:rsidRDefault="00A97962" w:rsidP="00A97962">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43EE07D0" w14:textId="77777777" w:rsidR="00A97962" w:rsidRDefault="00A97962" w:rsidP="00A97962">
      <w:pPr>
        <w:spacing w:line="360" w:lineRule="auto"/>
        <w:ind w:firstLineChars="200" w:firstLine="480"/>
        <w:rPr>
          <w:rFonts w:ascii="宋体" w:hAnsi="宋体" w:cs="宋体" w:hint="eastAsia"/>
          <w:sz w:val="24"/>
        </w:rPr>
      </w:pPr>
    </w:p>
    <w:p w14:paraId="1DAE8730" w14:textId="77777777" w:rsidR="00A97962" w:rsidRDefault="00A97962" w:rsidP="00A97962">
      <w:pPr>
        <w:pStyle w:val="2"/>
        <w:spacing w:before="0" w:line="360" w:lineRule="auto"/>
        <w:ind w:firstLineChars="200" w:firstLine="480"/>
        <w:jc w:val="left"/>
        <w:rPr>
          <w:rFonts w:ascii="宋体" w:eastAsia="宋体" w:hAnsi="宋体" w:cs="宋体" w:hint="eastAsia"/>
          <w:sz w:val="24"/>
          <w:szCs w:val="24"/>
        </w:rPr>
      </w:pPr>
      <w:bookmarkStart w:id="23" w:name="_Toc28359008"/>
      <w:bookmarkStart w:id="24" w:name="_Toc35393627"/>
      <w:bookmarkStart w:id="25" w:name="_Toc28359085"/>
      <w:bookmarkStart w:id="26" w:name="_Toc35393796"/>
      <w:r>
        <w:rPr>
          <w:rFonts w:ascii="宋体" w:eastAsia="宋体" w:hAnsi="宋体" w:cs="宋体" w:hint="eastAsia"/>
          <w:sz w:val="24"/>
          <w:szCs w:val="24"/>
        </w:rPr>
        <w:t>七、对本次招标提出询问，请按以下方式联系。</w:t>
      </w:r>
      <w:bookmarkEnd w:id="23"/>
      <w:bookmarkEnd w:id="24"/>
      <w:bookmarkEnd w:id="25"/>
      <w:bookmarkEnd w:id="26"/>
    </w:p>
    <w:p w14:paraId="4B8500FF" w14:textId="77777777" w:rsidR="00A97962" w:rsidRDefault="00A97962" w:rsidP="00A97962">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48841831" w14:textId="77777777" w:rsidR="00A97962" w:rsidRDefault="00A97962" w:rsidP="00A97962">
      <w:pPr>
        <w:spacing w:line="360" w:lineRule="auto"/>
        <w:ind w:firstLineChars="200" w:firstLine="480"/>
        <w:jc w:val="left"/>
        <w:rPr>
          <w:rFonts w:ascii="宋体" w:hAnsi="宋体" w:cs="宋体" w:hint="eastAsia"/>
          <w:sz w:val="24"/>
        </w:rPr>
      </w:pPr>
      <w:bookmarkStart w:id="27" w:name="_Toc28359009"/>
      <w:bookmarkStart w:id="28" w:name="_Toc28359086"/>
      <w:r>
        <w:rPr>
          <w:rFonts w:ascii="宋体" w:hAnsi="宋体" w:cs="宋体" w:hint="eastAsia"/>
          <w:sz w:val="24"/>
        </w:rPr>
        <w:t>名    称：北京市疾病预防控制中心</w:t>
      </w:r>
    </w:p>
    <w:p w14:paraId="0EA0FCAD" w14:textId="77777777" w:rsidR="00A97962" w:rsidRDefault="00A97962" w:rsidP="00A97962">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510A2967" w14:textId="77777777" w:rsidR="00A97962" w:rsidRDefault="00A97962" w:rsidP="00A97962">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0DE322DF" w14:textId="77777777" w:rsidR="00A97962" w:rsidRDefault="00A97962" w:rsidP="00A97962">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5DBD7F4E" w14:textId="77777777" w:rsidR="00A97962" w:rsidRDefault="00A97962" w:rsidP="00A97962">
      <w:pPr>
        <w:spacing w:line="360" w:lineRule="auto"/>
        <w:ind w:firstLineChars="200" w:firstLine="480"/>
        <w:jc w:val="left"/>
        <w:rPr>
          <w:rFonts w:ascii="宋体" w:hAnsi="宋体" w:cs="宋体" w:hint="eastAsia"/>
          <w:sz w:val="24"/>
        </w:rPr>
      </w:pPr>
      <w:bookmarkStart w:id="29" w:name="_Toc28359010"/>
      <w:bookmarkStart w:id="30"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49C9B950" w14:textId="77777777" w:rsidR="00A97962" w:rsidRDefault="00A97962" w:rsidP="00A97962">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AD71411" w14:textId="77777777" w:rsidR="00A97962" w:rsidRDefault="00A97962" w:rsidP="00A97962">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0829C07F" w14:textId="77777777" w:rsidR="00A97962" w:rsidRDefault="00A97962" w:rsidP="00A97962">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44CA8654" w14:textId="77777777" w:rsidR="00A97962" w:rsidRDefault="00A97962" w:rsidP="00A97962">
      <w:pPr>
        <w:pStyle w:val="ae"/>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w:t>
      </w:r>
      <w:r>
        <w:rPr>
          <w:rFonts w:hAnsi="宋体" w:cs="宋体"/>
          <w:sz w:val="24"/>
          <w:szCs w:val="24"/>
        </w:rPr>
        <w:lastRenderedPageBreak/>
        <w:t>雪、闫文娟、孙银英、王思晨、刘京、杨晓楠、王东衍、郝路、刘海英</w:t>
      </w:r>
    </w:p>
    <w:p w14:paraId="28901537" w14:textId="77777777" w:rsidR="00A97962" w:rsidRDefault="00A97962" w:rsidP="00A97962">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7D9170CA" w14:textId="05CAC998" w:rsidR="001F1FEA" w:rsidRDefault="001F1FEA" w:rsidP="00A97962">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739792304">
    <w:abstractNumId w:val="1"/>
  </w:num>
  <w:num w:numId="2" w16cid:durableId="983512891">
    <w:abstractNumId w:val="0"/>
  </w:num>
  <w:num w:numId="3" w16cid:durableId="1658651314">
    <w:abstractNumId w:val="3"/>
  </w:num>
  <w:num w:numId="4" w16cid:durableId="49695555">
    <w:abstractNumId w:val="2"/>
  </w:num>
  <w:num w:numId="5" w16cid:durableId="719017413">
    <w:abstractNumId w:val="4"/>
  </w:num>
  <w:num w:numId="6" w16cid:durableId="2050563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62"/>
    <w:rsid w:val="001F1FEA"/>
    <w:rsid w:val="00756B8A"/>
    <w:rsid w:val="00A97962"/>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0DFE"/>
  <w15:chartTrackingRefBased/>
  <w15:docId w15:val="{E0E0C48C-776C-4973-8D88-8702B72C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962"/>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A9796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A9796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9796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9796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9796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9796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979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9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9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96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A9796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9796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97962"/>
    <w:rPr>
      <w:rFonts w:cstheme="majorBidi"/>
      <w:color w:val="0F4761" w:themeColor="accent1" w:themeShade="BF"/>
      <w:sz w:val="28"/>
      <w:szCs w:val="28"/>
    </w:rPr>
  </w:style>
  <w:style w:type="character" w:customStyle="1" w:styleId="50">
    <w:name w:val="标题 5 字符"/>
    <w:basedOn w:val="a0"/>
    <w:link w:val="5"/>
    <w:uiPriority w:val="9"/>
    <w:semiHidden/>
    <w:rsid w:val="00A97962"/>
    <w:rPr>
      <w:rFonts w:cstheme="majorBidi"/>
      <w:color w:val="0F4761" w:themeColor="accent1" w:themeShade="BF"/>
      <w:sz w:val="24"/>
    </w:rPr>
  </w:style>
  <w:style w:type="character" w:customStyle="1" w:styleId="60">
    <w:name w:val="标题 6 字符"/>
    <w:basedOn w:val="a0"/>
    <w:link w:val="6"/>
    <w:uiPriority w:val="9"/>
    <w:semiHidden/>
    <w:rsid w:val="00A97962"/>
    <w:rPr>
      <w:rFonts w:cstheme="majorBidi"/>
      <w:b/>
      <w:bCs/>
      <w:color w:val="0F4761" w:themeColor="accent1" w:themeShade="BF"/>
    </w:rPr>
  </w:style>
  <w:style w:type="character" w:customStyle="1" w:styleId="70">
    <w:name w:val="标题 7 字符"/>
    <w:basedOn w:val="a0"/>
    <w:link w:val="7"/>
    <w:uiPriority w:val="9"/>
    <w:semiHidden/>
    <w:rsid w:val="00A97962"/>
    <w:rPr>
      <w:rFonts w:cstheme="majorBidi"/>
      <w:b/>
      <w:bCs/>
      <w:color w:val="595959" w:themeColor="text1" w:themeTint="A6"/>
    </w:rPr>
  </w:style>
  <w:style w:type="character" w:customStyle="1" w:styleId="80">
    <w:name w:val="标题 8 字符"/>
    <w:basedOn w:val="a0"/>
    <w:link w:val="8"/>
    <w:uiPriority w:val="9"/>
    <w:semiHidden/>
    <w:rsid w:val="00A97962"/>
    <w:rPr>
      <w:rFonts w:cstheme="majorBidi"/>
      <w:color w:val="595959" w:themeColor="text1" w:themeTint="A6"/>
    </w:rPr>
  </w:style>
  <w:style w:type="character" w:customStyle="1" w:styleId="90">
    <w:name w:val="标题 9 字符"/>
    <w:basedOn w:val="a0"/>
    <w:link w:val="9"/>
    <w:uiPriority w:val="9"/>
    <w:semiHidden/>
    <w:rsid w:val="00A97962"/>
    <w:rPr>
      <w:rFonts w:eastAsiaTheme="majorEastAsia" w:cstheme="majorBidi"/>
      <w:color w:val="595959" w:themeColor="text1" w:themeTint="A6"/>
    </w:rPr>
  </w:style>
  <w:style w:type="paragraph" w:styleId="a3">
    <w:name w:val="Title"/>
    <w:basedOn w:val="a"/>
    <w:next w:val="a"/>
    <w:link w:val="a4"/>
    <w:uiPriority w:val="10"/>
    <w:qFormat/>
    <w:rsid w:val="00A979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9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962"/>
    <w:pPr>
      <w:spacing w:before="160"/>
      <w:jc w:val="center"/>
    </w:pPr>
    <w:rPr>
      <w:i/>
      <w:iCs/>
      <w:color w:val="404040" w:themeColor="text1" w:themeTint="BF"/>
    </w:rPr>
  </w:style>
  <w:style w:type="character" w:customStyle="1" w:styleId="a8">
    <w:name w:val="引用 字符"/>
    <w:basedOn w:val="a0"/>
    <w:link w:val="a7"/>
    <w:uiPriority w:val="29"/>
    <w:rsid w:val="00A97962"/>
    <w:rPr>
      <w:i/>
      <w:iCs/>
      <w:color w:val="404040" w:themeColor="text1" w:themeTint="BF"/>
    </w:rPr>
  </w:style>
  <w:style w:type="paragraph" w:styleId="a9">
    <w:name w:val="List Paragraph"/>
    <w:basedOn w:val="a"/>
    <w:uiPriority w:val="34"/>
    <w:qFormat/>
    <w:rsid w:val="00A97962"/>
    <w:pPr>
      <w:ind w:left="720"/>
      <w:contextualSpacing/>
    </w:pPr>
  </w:style>
  <w:style w:type="character" w:styleId="aa">
    <w:name w:val="Intense Emphasis"/>
    <w:basedOn w:val="a0"/>
    <w:uiPriority w:val="21"/>
    <w:qFormat/>
    <w:rsid w:val="00A97962"/>
    <w:rPr>
      <w:i/>
      <w:iCs/>
      <w:color w:val="0F4761" w:themeColor="accent1" w:themeShade="BF"/>
    </w:rPr>
  </w:style>
  <w:style w:type="paragraph" w:styleId="ab">
    <w:name w:val="Intense Quote"/>
    <w:basedOn w:val="a"/>
    <w:next w:val="a"/>
    <w:link w:val="ac"/>
    <w:uiPriority w:val="30"/>
    <w:qFormat/>
    <w:rsid w:val="00A97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97962"/>
    <w:rPr>
      <w:i/>
      <w:iCs/>
      <w:color w:val="0F4761" w:themeColor="accent1" w:themeShade="BF"/>
    </w:rPr>
  </w:style>
  <w:style w:type="character" w:styleId="ad">
    <w:name w:val="Intense Reference"/>
    <w:basedOn w:val="a0"/>
    <w:uiPriority w:val="32"/>
    <w:qFormat/>
    <w:rsid w:val="00A97962"/>
    <w:rPr>
      <w:b/>
      <w:bCs/>
      <w:smallCaps/>
      <w:color w:val="0F4761" w:themeColor="accent1" w:themeShade="BF"/>
      <w:spacing w:val="5"/>
    </w:rPr>
  </w:style>
  <w:style w:type="paragraph" w:styleId="ae">
    <w:name w:val="Plain Text"/>
    <w:basedOn w:val="a"/>
    <w:link w:val="41"/>
    <w:qFormat/>
    <w:rsid w:val="00A97962"/>
    <w:rPr>
      <w:rFonts w:ascii="宋体" w:hAnsi="Courier New"/>
      <w:szCs w:val="20"/>
    </w:rPr>
  </w:style>
  <w:style w:type="character" w:customStyle="1" w:styleId="af">
    <w:name w:val="纯文本 字符"/>
    <w:basedOn w:val="a0"/>
    <w:uiPriority w:val="99"/>
    <w:semiHidden/>
    <w:rsid w:val="00A97962"/>
    <w:rPr>
      <w:rFonts w:asciiTheme="minorEastAsia" w:hAnsi="Courier New" w:cs="Courier New"/>
      <w:sz w:val="21"/>
      <w14:ligatures w14:val="none"/>
    </w:rPr>
  </w:style>
  <w:style w:type="character" w:styleId="af0">
    <w:name w:val="annotation reference"/>
    <w:qFormat/>
    <w:rsid w:val="00A97962"/>
    <w:rPr>
      <w:sz w:val="21"/>
      <w:szCs w:val="21"/>
    </w:rPr>
  </w:style>
  <w:style w:type="character" w:customStyle="1" w:styleId="41">
    <w:name w:val="纯文本 字符4"/>
    <w:link w:val="ae"/>
    <w:qFormat/>
    <w:rsid w:val="00A97962"/>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2406</Words>
  <Characters>2648</Characters>
  <Application>Microsoft Office Word</Application>
  <DocSecurity>0</DocSecurity>
  <Lines>220</Lines>
  <Paragraphs>202</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2025-08-06T05:52:00Z</dcterms:created>
  <dcterms:modified xsi:type="dcterms:W3CDTF">2025-08-06T05:53:00Z</dcterms:modified>
</cp:coreProperties>
</file>