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7AB91">
      <w:pPr>
        <w:spacing w:line="360" w:lineRule="auto"/>
        <w:jc w:val="center"/>
        <w:outlineLvl w:val="0"/>
        <w:rPr>
          <w:rFonts w:hint="eastAsia" w:eastAsia="宋体"/>
          <w:b/>
          <w:sz w:val="28"/>
          <w:szCs w:val="28"/>
          <w:lang w:val="en-US" w:eastAsia="zh-CN"/>
        </w:rPr>
      </w:pPr>
      <w:bookmarkStart w:id="0" w:name="_Toc35393790"/>
      <w:bookmarkStart w:id="1" w:name="_Toc35393621"/>
      <w:bookmarkStart w:id="2" w:name="_Toc28359079"/>
      <w:bookmarkStart w:id="3" w:name="_Toc28359002"/>
      <w:bookmarkStart w:id="4" w:name="_Hlk24379207"/>
      <w:r>
        <w:rPr>
          <w:rFonts w:hint="eastAsia"/>
          <w:b/>
          <w:sz w:val="28"/>
          <w:szCs w:val="28"/>
        </w:rPr>
        <w:t>农产品质量安全项目（专用材料购置）竞争性磋商</w:t>
      </w:r>
      <w:r>
        <w:rPr>
          <w:rFonts w:hint="eastAsia"/>
          <w:b/>
          <w:sz w:val="28"/>
          <w:szCs w:val="28"/>
          <w:lang w:val="en-US" w:eastAsia="zh-CN"/>
        </w:rPr>
        <w:t>公告</w:t>
      </w:r>
    </w:p>
    <w:p w14:paraId="6A6B74DD">
      <w:pPr>
        <w:spacing w:line="360" w:lineRule="auto"/>
        <w:ind w:firstLine="480" w:firstLineChars="200"/>
        <w:rPr>
          <w:sz w:val="24"/>
        </w:rPr>
      </w:pPr>
    </w:p>
    <w:p w14:paraId="08E8081B">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09E5018C">
      <w:pPr>
        <w:spacing w:line="360" w:lineRule="auto"/>
        <w:ind w:firstLine="480" w:firstLineChars="200"/>
        <w:rPr>
          <w:rFonts w:hint="eastAsia" w:eastAsia="宋体"/>
          <w:sz w:val="24"/>
          <w:lang w:val="en-US" w:eastAsia="zh-CN"/>
        </w:rPr>
      </w:pPr>
      <w:r>
        <w:rPr>
          <w:sz w:val="24"/>
        </w:rPr>
        <w:t>1.项目编号/包号：</w:t>
      </w:r>
      <w:r>
        <w:rPr>
          <w:rFonts w:hint="eastAsia"/>
          <w:sz w:val="24"/>
          <w:lang w:eastAsia="zh-CN"/>
        </w:rPr>
        <w:t>BJJQ-2025-852</w:t>
      </w:r>
    </w:p>
    <w:p w14:paraId="2238FF07">
      <w:pPr>
        <w:spacing w:line="360" w:lineRule="auto"/>
        <w:ind w:firstLine="480" w:firstLineChars="200"/>
        <w:rPr>
          <w:rFonts w:hint="eastAsia" w:eastAsia="宋体"/>
          <w:color w:val="auto"/>
          <w:sz w:val="24"/>
          <w:lang w:eastAsia="zh-CN"/>
        </w:rPr>
      </w:pPr>
      <w:r>
        <w:rPr>
          <w:sz w:val="24"/>
        </w:rPr>
        <w:t>2.项目名</w:t>
      </w:r>
      <w:r>
        <w:rPr>
          <w:color w:val="auto"/>
          <w:sz w:val="24"/>
        </w:rPr>
        <w:t>称：</w:t>
      </w:r>
      <w:r>
        <w:rPr>
          <w:rFonts w:hint="eastAsia"/>
          <w:bCs/>
          <w:color w:val="auto"/>
          <w:sz w:val="24"/>
          <w:lang w:eastAsia="zh-CN"/>
        </w:rPr>
        <w:t>农产品质量安全项目（专用材料购置）</w:t>
      </w:r>
    </w:p>
    <w:p w14:paraId="3D52E8E0">
      <w:pPr>
        <w:spacing w:line="360" w:lineRule="auto"/>
        <w:ind w:firstLine="480" w:firstLineChars="200"/>
        <w:rPr>
          <w:color w:val="auto"/>
          <w:sz w:val="24"/>
        </w:rPr>
      </w:pPr>
      <w:r>
        <w:rPr>
          <w:color w:val="auto"/>
          <w:sz w:val="24"/>
        </w:rPr>
        <w:t>3.采购方式：竞争性磋商</w:t>
      </w:r>
    </w:p>
    <w:bookmarkEnd w:id="4"/>
    <w:p w14:paraId="3C7C1B4F">
      <w:pPr>
        <w:spacing w:line="360" w:lineRule="auto"/>
        <w:ind w:firstLine="480" w:firstLineChars="200"/>
        <w:rPr>
          <w:rFonts w:hint="eastAsia"/>
          <w:color w:val="auto"/>
          <w:sz w:val="24"/>
        </w:rPr>
      </w:pPr>
      <w:r>
        <w:rPr>
          <w:color w:val="auto"/>
          <w:sz w:val="24"/>
        </w:rPr>
        <w:t>4.项目预算金额：</w:t>
      </w:r>
      <w:r>
        <w:rPr>
          <w:rFonts w:hint="eastAsia"/>
          <w:color w:val="auto"/>
          <w:sz w:val="24"/>
          <w:lang w:val="en-US" w:eastAsia="zh-CN"/>
        </w:rPr>
        <w:t>24.195</w:t>
      </w:r>
      <w:r>
        <w:rPr>
          <w:color w:val="auto"/>
          <w:sz w:val="24"/>
        </w:rPr>
        <w:t>万元</w:t>
      </w:r>
    </w:p>
    <w:p w14:paraId="59F277FB">
      <w:pPr>
        <w:spacing w:line="360" w:lineRule="auto"/>
        <w:ind w:firstLine="480" w:firstLineChars="200"/>
        <w:rPr>
          <w:color w:val="auto"/>
          <w:sz w:val="24"/>
          <w:highlight w:val="none"/>
        </w:rPr>
      </w:pPr>
      <w:r>
        <w:rPr>
          <w:color w:val="auto"/>
          <w:sz w:val="24"/>
        </w:rPr>
        <w:t>5.采购需求：</w:t>
      </w:r>
      <w:r>
        <w:rPr>
          <w:rFonts w:hint="eastAsia" w:ascii="宋体" w:hAnsi="宋体" w:eastAsia="宋体" w:cs="宋体"/>
          <w:color w:val="auto"/>
          <w:sz w:val="24"/>
          <w:szCs w:val="24"/>
          <w:lang w:val="en-US" w:eastAsia="zh-CN"/>
        </w:rPr>
        <w:t>为确保</w:t>
      </w:r>
      <w:r>
        <w:rPr>
          <w:rFonts w:hint="default" w:ascii="Times New Roman" w:hAnsi="Times New Roman" w:eastAsia="宋体" w:cs="Times New Roman"/>
          <w:color w:val="auto"/>
          <w:sz w:val="24"/>
          <w:szCs w:val="24"/>
        </w:rPr>
        <w:t>2025</w:t>
      </w:r>
      <w:r>
        <w:rPr>
          <w:rFonts w:ascii="宋体" w:hAnsi="宋体" w:eastAsia="宋体" w:cs="宋体"/>
          <w:color w:val="auto"/>
          <w:sz w:val="24"/>
          <w:szCs w:val="24"/>
        </w:rPr>
        <w:t>年北京市农产品质量安全中心承担的农产品生产及质量安全管理能建设等</w:t>
      </w:r>
      <w:r>
        <w:rPr>
          <w:rFonts w:hint="eastAsia" w:ascii="宋体" w:hAnsi="宋体" w:eastAsia="宋体" w:cs="宋体"/>
          <w:color w:val="auto"/>
          <w:sz w:val="24"/>
          <w:szCs w:val="24"/>
          <w:lang w:val="en-US" w:eastAsia="zh-CN"/>
        </w:rPr>
        <w:t>工作</w:t>
      </w:r>
      <w:r>
        <w:rPr>
          <w:rFonts w:hint="eastAsia" w:ascii="宋体" w:hAnsi="宋体" w:cs="宋体"/>
          <w:color w:val="auto"/>
          <w:sz w:val="24"/>
          <w:szCs w:val="24"/>
          <w:lang w:val="en-US" w:eastAsia="zh-CN"/>
        </w:rPr>
        <w:t>开展</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北京市农产品质量安全中心</w:t>
      </w:r>
      <w:r>
        <w:rPr>
          <w:rFonts w:hint="eastAsia" w:ascii="宋体" w:hAnsi="宋体" w:cs="宋体"/>
          <w:color w:val="auto"/>
          <w:sz w:val="24"/>
          <w:szCs w:val="24"/>
          <w:lang w:val="en-US" w:eastAsia="zh-CN"/>
        </w:rPr>
        <w:t>现</w:t>
      </w:r>
      <w:r>
        <w:rPr>
          <w:rFonts w:ascii="宋体" w:hAnsi="宋体" w:eastAsia="宋体" w:cs="宋体"/>
          <w:color w:val="auto"/>
          <w:sz w:val="24"/>
          <w:szCs w:val="24"/>
        </w:rPr>
        <w:t>需</w:t>
      </w:r>
      <w:r>
        <w:rPr>
          <w:rFonts w:hint="eastAsia" w:ascii="宋体" w:hAnsi="宋体" w:eastAsia="宋体" w:cs="宋体"/>
          <w:color w:val="auto"/>
          <w:sz w:val="24"/>
          <w:szCs w:val="24"/>
          <w:lang w:val="en-US" w:eastAsia="zh-CN"/>
        </w:rPr>
        <w:t>采购一批</w:t>
      </w:r>
      <w:r>
        <w:rPr>
          <w:rFonts w:ascii="宋体" w:hAnsi="宋体" w:eastAsia="宋体" w:cs="宋体"/>
          <w:color w:val="auto"/>
          <w:sz w:val="24"/>
          <w:szCs w:val="24"/>
        </w:rPr>
        <w:t>专用材料</w:t>
      </w:r>
      <w:r>
        <w:rPr>
          <w:rFonts w:hint="eastAsia"/>
          <w:color w:val="auto"/>
          <w:sz w:val="24"/>
          <w:lang w:eastAsia="zh-CN"/>
        </w:rPr>
        <w:t>（</w:t>
      </w:r>
      <w:r>
        <w:rPr>
          <w:rFonts w:hint="eastAsia"/>
          <w:color w:val="auto"/>
          <w:sz w:val="24"/>
          <w:lang w:val="en-US" w:eastAsia="zh-CN"/>
        </w:rPr>
        <w:t>具体详见招标文件第五章采购需求</w:t>
      </w:r>
      <w:r>
        <w:rPr>
          <w:rFonts w:hint="eastAsia"/>
          <w:color w:val="auto"/>
          <w:sz w:val="24"/>
          <w:lang w:eastAsia="zh-CN"/>
        </w:rPr>
        <w:t>）。</w:t>
      </w:r>
    </w:p>
    <w:p w14:paraId="2673D807">
      <w:pPr>
        <w:spacing w:line="360" w:lineRule="auto"/>
        <w:ind w:firstLine="480" w:firstLineChars="200"/>
        <w:rPr>
          <w:color w:val="auto"/>
          <w:sz w:val="24"/>
          <w:highlight w:val="none"/>
          <w:u w:val="single"/>
        </w:rPr>
      </w:pPr>
      <w:r>
        <w:rPr>
          <w:color w:val="auto"/>
          <w:sz w:val="24"/>
          <w:highlight w:val="none"/>
        </w:rPr>
        <w:t>6.合同履行期限：</w:t>
      </w:r>
      <w:r>
        <w:rPr>
          <w:rFonts w:hint="eastAsia"/>
          <w:color w:val="auto"/>
          <w:sz w:val="24"/>
        </w:rPr>
        <w:t>自合同生效起</w:t>
      </w:r>
      <w:r>
        <w:rPr>
          <w:rFonts w:hint="eastAsia"/>
          <w:color w:val="auto"/>
          <w:sz w:val="24"/>
          <w:lang w:val="en-US" w:eastAsia="zh-CN"/>
        </w:rPr>
        <w:t>1</w:t>
      </w:r>
      <w:r>
        <w:rPr>
          <w:rFonts w:hint="eastAsia"/>
          <w:color w:val="auto"/>
          <w:sz w:val="24"/>
        </w:rPr>
        <w:t>个月，完成供货。</w:t>
      </w:r>
    </w:p>
    <w:p w14:paraId="70EA9546">
      <w:pPr>
        <w:spacing w:line="360" w:lineRule="auto"/>
        <w:ind w:firstLine="480" w:firstLineChars="200"/>
        <w:rPr>
          <w:color w:val="auto"/>
          <w:sz w:val="24"/>
          <w:highlight w:val="none"/>
        </w:rPr>
      </w:pPr>
      <w:r>
        <w:rPr>
          <w:color w:val="auto"/>
          <w:sz w:val="24"/>
          <w:highlight w:val="none"/>
        </w:rPr>
        <w:t>7.本项目是否接受联合体：</w:t>
      </w:r>
      <w:r>
        <w:rPr>
          <w:color w:val="auto"/>
          <w:highlight w:val="none"/>
        </w:rPr>
        <w:t>□</w:t>
      </w:r>
      <w:r>
        <w:rPr>
          <w:color w:val="auto"/>
          <w:sz w:val="24"/>
          <w:highlight w:val="none"/>
        </w:rPr>
        <w:t xml:space="preserve">是  </w:t>
      </w:r>
      <w:r>
        <w:rPr>
          <w:b/>
          <w:color w:val="auto"/>
          <w:sz w:val="24"/>
          <w:highlight w:val="none"/>
        </w:rPr>
        <w:t>■</w:t>
      </w:r>
      <w:r>
        <w:rPr>
          <w:color w:val="auto"/>
          <w:sz w:val="24"/>
          <w:highlight w:val="none"/>
        </w:rPr>
        <w:t>否。</w:t>
      </w:r>
    </w:p>
    <w:p w14:paraId="6A83AC38">
      <w:pPr>
        <w:spacing w:line="360" w:lineRule="auto"/>
        <w:ind w:firstLine="480" w:firstLineChars="200"/>
        <w:rPr>
          <w:sz w:val="24"/>
        </w:rPr>
      </w:pPr>
    </w:p>
    <w:p w14:paraId="082787FF">
      <w:pPr>
        <w:pStyle w:val="3"/>
        <w:spacing w:before="0" w:line="360" w:lineRule="auto"/>
        <w:jc w:val="left"/>
        <w:rPr>
          <w:rFonts w:ascii="Times New Roman" w:hAnsi="Times New Roman" w:eastAsia="宋体"/>
          <w:sz w:val="24"/>
          <w:szCs w:val="24"/>
        </w:rPr>
      </w:pPr>
      <w:bookmarkStart w:id="5" w:name="_Toc35393622"/>
      <w:bookmarkStart w:id="6" w:name="_Toc35393791"/>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527A5AB5">
      <w:pPr>
        <w:spacing w:line="360" w:lineRule="auto"/>
        <w:ind w:firstLine="480" w:firstLineChars="200"/>
        <w:rPr>
          <w:sz w:val="24"/>
        </w:rPr>
      </w:pPr>
      <w:r>
        <w:rPr>
          <w:sz w:val="24"/>
        </w:rPr>
        <w:t>1.满足《中华人民共和国政府采购法》第二十二条规定；</w:t>
      </w:r>
    </w:p>
    <w:p w14:paraId="59DA8266">
      <w:pPr>
        <w:spacing w:line="360" w:lineRule="auto"/>
        <w:ind w:firstLine="480" w:firstLineChars="200"/>
        <w:rPr>
          <w:sz w:val="24"/>
        </w:rPr>
      </w:pPr>
      <w:bookmarkStart w:id="9" w:name="_Toc28359081"/>
      <w:bookmarkStart w:id="10" w:name="_Toc28359004"/>
      <w:r>
        <w:rPr>
          <w:sz w:val="24"/>
        </w:rPr>
        <w:t>2.落实政府采购政策需满足的资格要求：</w:t>
      </w:r>
    </w:p>
    <w:p w14:paraId="48131798">
      <w:pPr>
        <w:spacing w:line="360" w:lineRule="auto"/>
        <w:ind w:firstLine="480" w:firstLineChars="200"/>
        <w:rPr>
          <w:sz w:val="24"/>
        </w:rPr>
      </w:pPr>
      <w:r>
        <w:rPr>
          <w:sz w:val="24"/>
        </w:rPr>
        <w:t>2.1 中小企业政策</w:t>
      </w:r>
    </w:p>
    <w:p w14:paraId="38F5438C">
      <w:pPr>
        <w:spacing w:line="360" w:lineRule="auto"/>
        <w:ind w:firstLine="420" w:firstLineChars="200"/>
        <w:rPr>
          <w:rFonts w:eastAsia="宋体"/>
          <w:color w:val="auto"/>
          <w:sz w:val="24"/>
        </w:rPr>
      </w:pPr>
      <w:r>
        <w:rPr>
          <w:rFonts w:eastAsia="宋体"/>
          <w:color w:val="auto"/>
        </w:rPr>
        <w:t>□</w:t>
      </w:r>
      <w:r>
        <w:rPr>
          <w:rFonts w:eastAsia="宋体"/>
          <w:color w:val="auto"/>
          <w:sz w:val="24"/>
        </w:rPr>
        <w:t>本项目不专门面向中小企业预留采购份额。</w:t>
      </w:r>
    </w:p>
    <w:p w14:paraId="6F04C33C">
      <w:pPr>
        <w:spacing w:line="360" w:lineRule="auto"/>
        <w:ind w:firstLine="482" w:firstLineChars="200"/>
        <w:rPr>
          <w:sz w:val="24"/>
        </w:rPr>
      </w:pPr>
      <w:r>
        <w:rPr>
          <w:b/>
          <w:color w:val="auto"/>
          <w:sz w:val="24"/>
          <w:highlight w:val="none"/>
        </w:rPr>
        <w:t>■</w:t>
      </w:r>
      <w:r>
        <w:rPr>
          <w:rFonts w:eastAsia="宋体"/>
          <w:sz w:val="24"/>
          <w:highlight w:val="none"/>
        </w:rPr>
        <w:t xml:space="preserve">本项目专门面向  </w:t>
      </w:r>
      <w:r>
        <w:rPr>
          <w:b/>
          <w:color w:val="auto"/>
          <w:sz w:val="24"/>
          <w:highlight w:val="none"/>
        </w:rPr>
        <w:t>■</w:t>
      </w:r>
      <w:r>
        <w:rPr>
          <w:rFonts w:eastAsia="宋体"/>
          <w:sz w:val="24"/>
          <w:highlight w:val="none"/>
        </w:rPr>
        <w:t xml:space="preserve">中小 </w:t>
      </w:r>
      <w:r>
        <w:rPr>
          <w:rFonts w:eastAsia="宋体"/>
          <w:highlight w:val="none"/>
        </w:rPr>
        <w:sym w:font="Wingdings 2" w:char="00A3"/>
      </w:r>
      <w:r>
        <w:rPr>
          <w:rFonts w:eastAsia="宋体"/>
          <w:sz w:val="24"/>
          <w:highlight w:val="none"/>
        </w:rPr>
        <w:t>小微企业  采购。即：提供的货物全部由符合政策要求的中小/小微企业制造、服务全部由符合政策要求的中小/小微企业承接。</w:t>
      </w:r>
    </w:p>
    <w:p w14:paraId="0E0642D7">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7B272B8B">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635475B6">
      <w:pPr>
        <w:spacing w:line="360" w:lineRule="auto"/>
        <w:ind w:firstLine="480" w:firstLineChars="200"/>
        <w:rPr>
          <w:i/>
          <w:iCs/>
          <w:sz w:val="24"/>
          <w:u w:val="single"/>
        </w:rPr>
      </w:pPr>
      <w:r>
        <w:rPr>
          <w:sz w:val="24"/>
        </w:rPr>
        <w:t>3.本项目的特定资格要求：</w:t>
      </w:r>
    </w:p>
    <w:p w14:paraId="2E2B6145">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lang w:val="en-US" w:eastAsia="zh-CN"/>
        </w:rPr>
        <w:t>1</w:t>
      </w:r>
      <w:r>
        <w:rPr>
          <w:sz w:val="24"/>
        </w:rPr>
        <w:t xml:space="preserve"> 本项目是否属于政府购买服务：</w:t>
      </w:r>
    </w:p>
    <w:p w14:paraId="128B43E9">
      <w:pPr>
        <w:tabs>
          <w:tab w:val="left" w:pos="900"/>
          <w:tab w:val="left" w:pos="1134"/>
          <w:tab w:val="left" w:pos="1589"/>
          <w:tab w:val="left" w:pos="5521"/>
        </w:tabs>
        <w:snapToGrid w:val="0"/>
        <w:spacing w:line="360" w:lineRule="auto"/>
        <w:ind w:left="991" w:leftChars="472" w:firstLine="2"/>
        <w:rPr>
          <w:sz w:val="24"/>
        </w:rPr>
      </w:pPr>
      <w:r>
        <w:rPr>
          <w:sz w:val="24"/>
          <w:highlight w:val="none"/>
        </w:rPr>
        <w:t>■</w:t>
      </w:r>
      <w:r>
        <w:rPr>
          <w:sz w:val="24"/>
        </w:rPr>
        <w:t>否</w:t>
      </w:r>
    </w:p>
    <w:p w14:paraId="386073D2">
      <w:pPr>
        <w:tabs>
          <w:tab w:val="left" w:pos="900"/>
          <w:tab w:val="left" w:pos="1134"/>
          <w:tab w:val="left" w:pos="1589"/>
          <w:tab w:val="left" w:pos="5521"/>
        </w:tabs>
        <w:snapToGrid w:val="0"/>
        <w:spacing w:line="360" w:lineRule="auto"/>
        <w:ind w:left="991" w:leftChars="472" w:firstLine="2"/>
        <w:rPr>
          <w:sz w:val="24"/>
          <w:highlight w:val="none"/>
        </w:rPr>
      </w:pPr>
      <w:r>
        <w:t>□</w:t>
      </w:r>
      <w:r>
        <w:rPr>
          <w:sz w:val="24"/>
          <w:highlight w:val="none"/>
        </w:rPr>
        <w:t>是，公益一类事业单位、使用事业编制且由财政拨款保障的群团组织，不得作为承接主体；</w:t>
      </w:r>
    </w:p>
    <w:p w14:paraId="1A68176C">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lang w:val="en-US" w:eastAsia="zh-CN"/>
        </w:rPr>
        <w:t>2</w:t>
      </w:r>
      <w:r>
        <w:rPr>
          <w:sz w:val="24"/>
        </w:rPr>
        <w:t>其他特定资格要求：</w:t>
      </w:r>
      <w:r>
        <w:rPr>
          <w:rFonts w:hint="eastAsia"/>
          <w:sz w:val="24"/>
          <w:u w:val="single"/>
        </w:rPr>
        <w:t xml:space="preserve">  /  </w:t>
      </w:r>
      <w:r>
        <w:rPr>
          <w:sz w:val="24"/>
        </w:rPr>
        <w:t>。</w:t>
      </w:r>
    </w:p>
    <w:p w14:paraId="2192309A">
      <w:pPr>
        <w:spacing w:line="360" w:lineRule="auto"/>
        <w:ind w:firstLine="480" w:firstLineChars="200"/>
        <w:rPr>
          <w:i/>
          <w:iCs/>
          <w:sz w:val="24"/>
          <w:u w:val="single"/>
        </w:rPr>
      </w:pPr>
    </w:p>
    <w:bookmarkEnd w:id="9"/>
    <w:bookmarkEnd w:id="10"/>
    <w:p w14:paraId="1879C384">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三、获取采购文件</w:t>
      </w:r>
      <w:bookmarkEnd w:id="11"/>
      <w:bookmarkEnd w:id="12"/>
    </w:p>
    <w:p w14:paraId="2B050B0A">
      <w:pPr>
        <w:adjustRightInd w:val="0"/>
        <w:snapToGrid w:val="0"/>
        <w:spacing w:line="360" w:lineRule="auto"/>
        <w:ind w:firstLine="480" w:firstLineChars="200"/>
        <w:rPr>
          <w:color w:val="auto"/>
          <w:sz w:val="24"/>
          <w:highlight w:val="none"/>
          <w:lang w:bidi="ar"/>
        </w:rPr>
      </w:pPr>
      <w:r>
        <w:rPr>
          <w:sz w:val="24"/>
          <w:lang w:bidi="ar"/>
        </w:rPr>
        <w:t>1.时间</w:t>
      </w:r>
      <w:r>
        <w:rPr>
          <w:color w:val="auto"/>
          <w:sz w:val="24"/>
          <w:lang w:bidi="ar"/>
        </w:rPr>
        <w:t>：</w:t>
      </w:r>
      <w:r>
        <w:rPr>
          <w:rFonts w:hint="eastAsia"/>
          <w:color w:val="auto"/>
          <w:sz w:val="24"/>
          <w:highlight w:val="none"/>
          <w:lang w:eastAsia="zh-CN"/>
        </w:rPr>
        <w:t>202</w:t>
      </w:r>
      <w:r>
        <w:rPr>
          <w:rFonts w:hint="eastAsia"/>
          <w:color w:val="auto"/>
          <w:sz w:val="24"/>
          <w:highlight w:val="none"/>
          <w:lang w:val="en-US" w:eastAsia="zh-CN"/>
        </w:rPr>
        <w:t>5</w:t>
      </w:r>
      <w:r>
        <w:rPr>
          <w:rFonts w:hint="eastAsia"/>
          <w:color w:val="auto"/>
          <w:sz w:val="24"/>
          <w:highlight w:val="none"/>
          <w:lang w:eastAsia="zh-CN"/>
        </w:rPr>
        <w:t>年</w:t>
      </w:r>
      <w:r>
        <w:rPr>
          <w:rFonts w:hint="eastAsia"/>
          <w:color w:val="auto"/>
          <w:sz w:val="24"/>
          <w:highlight w:val="none"/>
          <w:lang w:val="en-US" w:eastAsia="zh-CN"/>
        </w:rPr>
        <w:t>08</w:t>
      </w:r>
      <w:r>
        <w:rPr>
          <w:color w:val="auto"/>
          <w:sz w:val="24"/>
          <w:highlight w:val="none"/>
          <w:lang w:bidi="ar"/>
        </w:rPr>
        <w:t>月</w:t>
      </w:r>
      <w:r>
        <w:rPr>
          <w:rFonts w:hint="eastAsia"/>
          <w:color w:val="auto"/>
          <w:sz w:val="24"/>
          <w:highlight w:val="none"/>
          <w:lang w:val="en-US" w:eastAsia="zh-CN" w:bidi="ar"/>
        </w:rPr>
        <w:t>01</w:t>
      </w:r>
      <w:r>
        <w:rPr>
          <w:color w:val="auto"/>
          <w:sz w:val="24"/>
          <w:highlight w:val="none"/>
          <w:lang w:bidi="ar"/>
        </w:rPr>
        <w:t>日至</w:t>
      </w:r>
      <w:r>
        <w:rPr>
          <w:rFonts w:hint="eastAsia"/>
          <w:color w:val="auto"/>
          <w:sz w:val="24"/>
          <w:highlight w:val="none"/>
          <w:lang w:eastAsia="zh-CN"/>
        </w:rPr>
        <w:t>20</w:t>
      </w:r>
      <w:r>
        <w:rPr>
          <w:rFonts w:hint="eastAsia"/>
          <w:color w:val="auto"/>
          <w:sz w:val="24"/>
          <w:highlight w:val="none"/>
          <w:lang w:val="en-US" w:eastAsia="zh-CN"/>
        </w:rPr>
        <w:t>25</w:t>
      </w:r>
      <w:r>
        <w:rPr>
          <w:rFonts w:hint="eastAsia"/>
          <w:color w:val="auto"/>
          <w:sz w:val="24"/>
          <w:highlight w:val="none"/>
          <w:lang w:eastAsia="zh-CN"/>
        </w:rPr>
        <w:t>年</w:t>
      </w:r>
      <w:r>
        <w:rPr>
          <w:rFonts w:hint="eastAsia"/>
          <w:color w:val="auto"/>
          <w:sz w:val="24"/>
          <w:highlight w:val="none"/>
          <w:lang w:val="en-US" w:eastAsia="zh-CN"/>
        </w:rPr>
        <w:t>08</w:t>
      </w:r>
      <w:r>
        <w:rPr>
          <w:color w:val="auto"/>
          <w:sz w:val="24"/>
          <w:highlight w:val="none"/>
          <w:lang w:bidi="ar"/>
        </w:rPr>
        <w:t>月</w:t>
      </w:r>
      <w:r>
        <w:rPr>
          <w:rFonts w:hint="eastAsia"/>
          <w:color w:val="auto"/>
          <w:sz w:val="24"/>
          <w:highlight w:val="none"/>
          <w:lang w:val="en-US" w:eastAsia="zh-CN" w:bidi="ar"/>
        </w:rPr>
        <w:t>08</w:t>
      </w:r>
      <w:r>
        <w:rPr>
          <w:color w:val="auto"/>
          <w:sz w:val="24"/>
          <w:highlight w:val="none"/>
          <w:lang w:bidi="ar"/>
        </w:rPr>
        <w:t>日，每天上午</w:t>
      </w:r>
      <w:r>
        <w:rPr>
          <w:rFonts w:hint="eastAsia"/>
          <w:color w:val="auto"/>
          <w:sz w:val="24"/>
          <w:highlight w:val="none"/>
          <w:lang w:bidi="ar"/>
        </w:rPr>
        <w:t>9:00</w:t>
      </w:r>
      <w:r>
        <w:rPr>
          <w:color w:val="auto"/>
          <w:sz w:val="24"/>
          <w:highlight w:val="none"/>
          <w:lang w:bidi="ar"/>
        </w:rPr>
        <w:t>至</w:t>
      </w:r>
      <w:r>
        <w:rPr>
          <w:rFonts w:hint="eastAsia"/>
          <w:color w:val="auto"/>
          <w:sz w:val="24"/>
          <w:highlight w:val="none"/>
        </w:rPr>
        <w:t>12:00</w:t>
      </w:r>
      <w:r>
        <w:rPr>
          <w:color w:val="auto"/>
          <w:sz w:val="24"/>
          <w:highlight w:val="none"/>
          <w:lang w:bidi="ar"/>
        </w:rPr>
        <w:t>，下午</w:t>
      </w:r>
      <w:r>
        <w:rPr>
          <w:rFonts w:hint="eastAsia"/>
          <w:color w:val="auto"/>
          <w:sz w:val="24"/>
          <w:highlight w:val="none"/>
        </w:rPr>
        <w:t>12:00</w:t>
      </w:r>
      <w:r>
        <w:rPr>
          <w:color w:val="auto"/>
          <w:sz w:val="24"/>
          <w:highlight w:val="none"/>
          <w:lang w:bidi="ar"/>
        </w:rPr>
        <w:t>至</w:t>
      </w:r>
      <w:r>
        <w:rPr>
          <w:rFonts w:hint="eastAsia"/>
          <w:color w:val="auto"/>
          <w:sz w:val="24"/>
          <w:highlight w:val="none"/>
        </w:rPr>
        <w:t>17:00</w:t>
      </w:r>
      <w:r>
        <w:rPr>
          <w:color w:val="auto"/>
          <w:sz w:val="24"/>
          <w:highlight w:val="none"/>
          <w:lang w:bidi="ar"/>
        </w:rPr>
        <w:t>（北京时间，法定节假日除外）。</w:t>
      </w:r>
    </w:p>
    <w:p w14:paraId="3A0737B6">
      <w:pPr>
        <w:adjustRightInd w:val="0"/>
        <w:snapToGrid w:val="0"/>
        <w:spacing w:line="360" w:lineRule="auto"/>
        <w:ind w:firstLine="480" w:firstLineChars="200"/>
        <w:rPr>
          <w:color w:val="auto"/>
          <w:sz w:val="24"/>
          <w:highlight w:val="none"/>
          <w:lang w:bidi="ar"/>
        </w:rPr>
      </w:pPr>
      <w:r>
        <w:rPr>
          <w:color w:val="auto"/>
          <w:sz w:val="24"/>
          <w:highlight w:val="none"/>
          <w:lang w:bidi="ar"/>
        </w:rPr>
        <w:t>2.地点：</w:t>
      </w:r>
      <w:r>
        <w:rPr>
          <w:rFonts w:eastAsiaTheme="minorEastAsia"/>
          <w:color w:val="auto"/>
          <w:sz w:val="24"/>
          <w:highlight w:val="none"/>
          <w:lang w:bidi="ar"/>
        </w:rPr>
        <w:t>北京市政府采购电子交易平台</w:t>
      </w:r>
    </w:p>
    <w:p w14:paraId="462B7E97">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w:t>
      </w:r>
      <w:r>
        <w:rPr>
          <w:rFonts w:eastAsiaTheme="minorEastAsia"/>
          <w:color w:val="auto"/>
          <w:sz w:val="24"/>
          <w:highlight w:val="none"/>
          <w:lang w:bidi="ar"/>
        </w:rPr>
        <w:t>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登录北京市政府采购电子交易平台（http://zbcg-bjzc.zhongcy.com/bjczj-portal-site/index.html#/home）获取电子版竞争性磋商文件。</w:t>
      </w:r>
    </w:p>
    <w:p w14:paraId="78B6DD34">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w:t>
      </w:r>
      <w:r>
        <w:rPr>
          <w:rFonts w:hint="eastAsia"/>
          <w:color w:val="auto"/>
          <w:sz w:val="24"/>
          <w:highlight w:val="none"/>
        </w:rPr>
        <w:t>0</w:t>
      </w:r>
      <w:r>
        <w:rPr>
          <w:color w:val="auto"/>
          <w:sz w:val="24"/>
          <w:highlight w:val="none"/>
        </w:rPr>
        <w:t>元</w:t>
      </w:r>
      <w:r>
        <w:rPr>
          <w:color w:val="auto"/>
          <w:sz w:val="24"/>
          <w:highlight w:val="none"/>
          <w:lang w:bidi="ar"/>
        </w:rPr>
        <w:t>。</w:t>
      </w:r>
    </w:p>
    <w:p w14:paraId="20F44308">
      <w:pPr>
        <w:tabs>
          <w:tab w:val="left" w:pos="900"/>
          <w:tab w:val="left" w:pos="1980"/>
        </w:tabs>
        <w:snapToGrid w:val="0"/>
        <w:spacing w:line="360" w:lineRule="auto"/>
        <w:ind w:left="840"/>
        <w:rPr>
          <w:color w:val="auto"/>
          <w:sz w:val="24"/>
          <w:highlight w:val="none"/>
        </w:rPr>
      </w:pPr>
    </w:p>
    <w:p w14:paraId="2EBBB7C2">
      <w:pPr>
        <w:pStyle w:val="3"/>
        <w:widowControl/>
        <w:spacing w:before="0" w:line="360" w:lineRule="auto"/>
        <w:jc w:val="left"/>
        <w:rPr>
          <w:rFonts w:ascii="Times New Roman" w:hAnsi="Times New Roman" w:eastAsia="宋体"/>
          <w:color w:val="auto"/>
          <w:sz w:val="24"/>
          <w:szCs w:val="24"/>
          <w:highlight w:val="none"/>
        </w:rPr>
      </w:pPr>
      <w:bookmarkStart w:id="13" w:name="_Toc28359005"/>
      <w:bookmarkStart w:id="14" w:name="_Toc35393793"/>
      <w:bookmarkStart w:id="15" w:name="_Toc35393624"/>
      <w:bookmarkStart w:id="16" w:name="_Toc28359082"/>
      <w:r>
        <w:rPr>
          <w:rFonts w:ascii="Times New Roman" w:hAnsi="Times New Roman" w:eastAsia="宋体"/>
          <w:color w:val="auto"/>
          <w:sz w:val="24"/>
          <w:szCs w:val="24"/>
          <w:highlight w:val="none"/>
        </w:rPr>
        <w:t>四、</w:t>
      </w:r>
      <w:bookmarkEnd w:id="13"/>
      <w:bookmarkEnd w:id="14"/>
      <w:bookmarkEnd w:id="15"/>
      <w:bookmarkEnd w:id="16"/>
      <w:r>
        <w:rPr>
          <w:rFonts w:ascii="Times New Roman" w:hAnsi="Times New Roman" w:eastAsia="宋体"/>
          <w:color w:val="auto"/>
          <w:sz w:val="24"/>
          <w:szCs w:val="24"/>
          <w:highlight w:val="none"/>
        </w:rPr>
        <w:t>响应文件提交</w:t>
      </w:r>
    </w:p>
    <w:p w14:paraId="3C626494">
      <w:pPr>
        <w:spacing w:line="360" w:lineRule="auto"/>
        <w:ind w:firstLine="480" w:firstLineChars="200"/>
        <w:rPr>
          <w:bCs/>
          <w:sz w:val="24"/>
          <w:highlight w:val="none"/>
          <w:u w:val="single"/>
        </w:rPr>
      </w:pPr>
      <w:r>
        <w:rPr>
          <w:color w:val="auto"/>
          <w:sz w:val="24"/>
          <w:highlight w:val="none"/>
          <w:lang w:bidi="ar"/>
        </w:rPr>
        <w:t>截止时间：</w:t>
      </w:r>
      <w:r>
        <w:rPr>
          <w:rFonts w:hint="eastAsia"/>
          <w:color w:val="auto"/>
          <w:sz w:val="24"/>
          <w:highlight w:val="none"/>
          <w:lang w:eastAsia="zh-CN"/>
        </w:rPr>
        <w:t>202</w:t>
      </w:r>
      <w:r>
        <w:rPr>
          <w:rFonts w:hint="eastAsia"/>
          <w:color w:val="auto"/>
          <w:sz w:val="24"/>
          <w:highlight w:val="none"/>
          <w:lang w:val="en-US" w:eastAsia="zh-CN"/>
        </w:rPr>
        <w:t>5</w:t>
      </w:r>
      <w:r>
        <w:rPr>
          <w:rFonts w:hint="eastAsia"/>
          <w:color w:val="auto"/>
          <w:sz w:val="24"/>
          <w:highlight w:val="none"/>
          <w:lang w:eastAsia="zh-CN"/>
        </w:rPr>
        <w:t>年</w:t>
      </w:r>
      <w:r>
        <w:rPr>
          <w:rFonts w:hint="eastAsia"/>
          <w:color w:val="auto"/>
          <w:sz w:val="24"/>
          <w:highlight w:val="none"/>
          <w:lang w:val="en-US" w:eastAsia="zh-CN"/>
        </w:rPr>
        <w:t>08</w:t>
      </w:r>
      <w:r>
        <w:rPr>
          <w:color w:val="auto"/>
          <w:sz w:val="24"/>
          <w:highlight w:val="none"/>
          <w:lang w:bidi="ar"/>
        </w:rPr>
        <w:t>月</w:t>
      </w:r>
      <w:r>
        <w:rPr>
          <w:rFonts w:hint="eastAsia"/>
          <w:color w:val="auto"/>
          <w:sz w:val="24"/>
          <w:highlight w:val="none"/>
          <w:lang w:val="en-US" w:eastAsia="zh-CN" w:bidi="ar"/>
        </w:rPr>
        <w:t>12</w:t>
      </w:r>
      <w:r>
        <w:rPr>
          <w:color w:val="auto"/>
          <w:sz w:val="24"/>
          <w:highlight w:val="none"/>
          <w:lang w:bidi="ar"/>
        </w:rPr>
        <w:t>日</w:t>
      </w:r>
      <w:r>
        <w:rPr>
          <w:rFonts w:hint="eastAsia"/>
          <w:color w:val="auto"/>
          <w:sz w:val="24"/>
          <w:highlight w:val="none"/>
          <w:lang w:val="en-US" w:eastAsia="zh-CN"/>
        </w:rPr>
        <w:t>10</w:t>
      </w:r>
      <w:r>
        <w:rPr>
          <w:color w:val="auto"/>
          <w:sz w:val="24"/>
          <w:highlight w:val="none"/>
          <w:lang w:bidi="ar"/>
        </w:rPr>
        <w:t>点</w:t>
      </w:r>
      <w:r>
        <w:rPr>
          <w:rFonts w:hint="eastAsia"/>
          <w:color w:val="auto"/>
          <w:sz w:val="24"/>
          <w:highlight w:val="none"/>
          <w:lang w:val="en-US" w:eastAsia="zh-CN"/>
        </w:rPr>
        <w:t>00</w:t>
      </w:r>
      <w:r>
        <w:rPr>
          <w:color w:val="auto"/>
          <w:sz w:val="24"/>
          <w:highlight w:val="none"/>
          <w:lang w:bidi="ar"/>
        </w:rPr>
        <w:t>分</w:t>
      </w:r>
      <w:r>
        <w:rPr>
          <w:bCs/>
          <w:color w:val="auto"/>
          <w:sz w:val="24"/>
          <w:highlight w:val="none"/>
          <w:lang w:bidi="ar"/>
        </w:rPr>
        <w:t>（北京时</w:t>
      </w:r>
      <w:r>
        <w:rPr>
          <w:bCs/>
          <w:sz w:val="24"/>
          <w:highlight w:val="none"/>
          <w:lang w:bidi="ar"/>
        </w:rPr>
        <w:t>间）</w:t>
      </w:r>
      <w:r>
        <w:rPr>
          <w:iCs/>
          <w:sz w:val="24"/>
          <w:highlight w:val="none"/>
          <w:lang w:bidi="ar"/>
        </w:rPr>
        <w:t>。</w:t>
      </w:r>
    </w:p>
    <w:p w14:paraId="4BDE3AD7">
      <w:pPr>
        <w:spacing w:line="360" w:lineRule="auto"/>
        <w:ind w:firstLine="480" w:firstLineChars="200"/>
        <w:rPr>
          <w:sz w:val="24"/>
          <w:highlight w:val="none"/>
          <w:lang w:val="zh-TW" w:bidi="ar"/>
        </w:rPr>
      </w:pPr>
      <w:r>
        <w:rPr>
          <w:sz w:val="24"/>
          <w:highlight w:val="none"/>
          <w:lang w:bidi="ar"/>
        </w:rPr>
        <w:t>地点：北京市东城区朝内大街南竹杆胡同6号北京INN3号楼</w:t>
      </w:r>
      <w:r>
        <w:rPr>
          <w:rFonts w:hint="eastAsia"/>
          <w:sz w:val="24"/>
          <w:highlight w:val="none"/>
          <w:lang w:val="en-US" w:eastAsia="zh-CN" w:bidi="ar"/>
        </w:rPr>
        <w:t>6</w:t>
      </w:r>
      <w:r>
        <w:rPr>
          <w:sz w:val="24"/>
          <w:highlight w:val="none"/>
          <w:lang w:bidi="ar"/>
        </w:rPr>
        <w:t>层</w:t>
      </w:r>
      <w:r>
        <w:rPr>
          <w:rFonts w:hint="eastAsia"/>
          <w:sz w:val="24"/>
          <w:highlight w:val="none"/>
          <w:lang w:bidi="ar"/>
        </w:rPr>
        <w:t>会议室</w:t>
      </w:r>
      <w:r>
        <w:rPr>
          <w:sz w:val="24"/>
          <w:highlight w:val="none"/>
          <w:lang w:bidi="ar"/>
        </w:rPr>
        <w:t>（地铁2号线、6号线，朝阳门站H口出，向南200米）</w:t>
      </w:r>
      <w:r>
        <w:rPr>
          <w:sz w:val="24"/>
          <w:highlight w:val="none"/>
          <w:lang w:val="zh-TW" w:bidi="ar"/>
        </w:rPr>
        <w:t>。</w:t>
      </w:r>
    </w:p>
    <w:p w14:paraId="7C60C25C">
      <w:pPr>
        <w:spacing w:line="360" w:lineRule="auto"/>
        <w:ind w:firstLine="480" w:firstLineChars="200"/>
        <w:rPr>
          <w:sz w:val="24"/>
          <w:highlight w:val="none"/>
          <w:lang w:val="zh-TW" w:bidi="ar"/>
        </w:rPr>
      </w:pPr>
    </w:p>
    <w:p w14:paraId="3C7DBD75">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4088BC26">
      <w:pPr>
        <w:spacing w:line="360" w:lineRule="auto"/>
        <w:ind w:firstLine="480" w:firstLineChars="200"/>
        <w:rPr>
          <w:bCs/>
          <w:sz w:val="24"/>
          <w:u w:val="single"/>
        </w:rPr>
      </w:pPr>
      <w:r>
        <w:rPr>
          <w:sz w:val="24"/>
          <w:highlight w:val="none"/>
          <w:lang w:bidi="ar"/>
        </w:rPr>
        <w:t>时间：</w:t>
      </w:r>
      <w:r>
        <w:rPr>
          <w:rFonts w:hint="eastAsia"/>
          <w:sz w:val="24"/>
          <w:highlight w:val="none"/>
          <w:lang w:eastAsia="zh-CN" w:bidi="ar"/>
        </w:rPr>
        <w:t>202</w:t>
      </w:r>
      <w:r>
        <w:rPr>
          <w:rFonts w:hint="eastAsia"/>
          <w:sz w:val="24"/>
          <w:highlight w:val="none"/>
          <w:lang w:val="en-US" w:eastAsia="zh-CN" w:bidi="ar"/>
        </w:rPr>
        <w:t>5</w:t>
      </w:r>
      <w:r>
        <w:rPr>
          <w:rFonts w:hint="eastAsia"/>
          <w:sz w:val="24"/>
          <w:highlight w:val="none"/>
          <w:lang w:eastAsia="zh-CN" w:bidi="ar"/>
        </w:rPr>
        <w:t>年</w:t>
      </w:r>
      <w:r>
        <w:rPr>
          <w:rFonts w:hint="eastAsia"/>
          <w:color w:val="auto"/>
          <w:sz w:val="24"/>
          <w:highlight w:val="none"/>
          <w:lang w:val="en-US" w:eastAsia="zh-CN"/>
        </w:rPr>
        <w:t>08</w:t>
      </w:r>
      <w:r>
        <w:rPr>
          <w:color w:val="auto"/>
          <w:sz w:val="24"/>
          <w:highlight w:val="none"/>
          <w:lang w:bidi="ar"/>
        </w:rPr>
        <w:t>月</w:t>
      </w:r>
      <w:r>
        <w:rPr>
          <w:rFonts w:hint="eastAsia"/>
          <w:color w:val="auto"/>
          <w:sz w:val="24"/>
          <w:highlight w:val="none"/>
          <w:lang w:val="en-US" w:eastAsia="zh-CN"/>
        </w:rPr>
        <w:t>12</w:t>
      </w:r>
      <w:r>
        <w:rPr>
          <w:color w:val="auto"/>
          <w:sz w:val="24"/>
          <w:highlight w:val="none"/>
          <w:lang w:bidi="ar"/>
        </w:rPr>
        <w:t>日</w:t>
      </w:r>
      <w:r>
        <w:rPr>
          <w:rFonts w:hint="eastAsia"/>
          <w:color w:val="auto"/>
          <w:sz w:val="24"/>
          <w:highlight w:val="none"/>
          <w:lang w:val="en-US" w:eastAsia="zh-CN"/>
        </w:rPr>
        <w:t>10</w:t>
      </w:r>
      <w:r>
        <w:rPr>
          <w:color w:val="auto"/>
          <w:sz w:val="24"/>
          <w:highlight w:val="none"/>
          <w:lang w:bidi="ar"/>
        </w:rPr>
        <w:t>点</w:t>
      </w:r>
      <w:r>
        <w:rPr>
          <w:rFonts w:hint="eastAsia"/>
          <w:color w:val="auto"/>
          <w:sz w:val="24"/>
          <w:highlight w:val="none"/>
          <w:lang w:val="en-US" w:eastAsia="zh-CN"/>
        </w:rPr>
        <w:t>00</w:t>
      </w:r>
      <w:r>
        <w:rPr>
          <w:sz w:val="24"/>
          <w:highlight w:val="none"/>
          <w:lang w:bidi="ar"/>
        </w:rPr>
        <w:t>分</w:t>
      </w:r>
      <w:r>
        <w:rPr>
          <w:bCs/>
          <w:sz w:val="24"/>
          <w:highlight w:val="none"/>
          <w:lang w:bidi="ar"/>
        </w:rPr>
        <w:t>（</w:t>
      </w:r>
      <w:r>
        <w:rPr>
          <w:bCs/>
          <w:sz w:val="24"/>
          <w:lang w:bidi="ar"/>
        </w:rPr>
        <w:t>北京时间）</w:t>
      </w:r>
      <w:r>
        <w:rPr>
          <w:iCs/>
          <w:sz w:val="24"/>
          <w:lang w:bidi="ar"/>
        </w:rPr>
        <w:t>。</w:t>
      </w:r>
    </w:p>
    <w:p w14:paraId="24F98E50">
      <w:pPr>
        <w:spacing w:line="360" w:lineRule="auto"/>
        <w:ind w:firstLine="480" w:firstLineChars="200"/>
        <w:rPr>
          <w:sz w:val="24"/>
          <w:lang w:val="zh-TW" w:bidi="ar"/>
        </w:rPr>
      </w:pPr>
      <w:r>
        <w:rPr>
          <w:sz w:val="24"/>
          <w:lang w:bidi="ar"/>
        </w:rPr>
        <w:t>地点：北京市东城区朝内大街南竹杆胡同6号北京INN3号楼</w:t>
      </w:r>
      <w:r>
        <w:rPr>
          <w:rFonts w:hint="eastAsia"/>
          <w:sz w:val="24"/>
          <w:lang w:val="en-US" w:eastAsia="zh-CN" w:bidi="ar"/>
        </w:rPr>
        <w:t>6</w:t>
      </w:r>
      <w:r>
        <w:rPr>
          <w:sz w:val="24"/>
          <w:lang w:bidi="ar"/>
        </w:rPr>
        <w:t>层</w:t>
      </w:r>
      <w:r>
        <w:rPr>
          <w:rFonts w:hint="eastAsia"/>
          <w:sz w:val="24"/>
          <w:lang w:bidi="ar"/>
        </w:rPr>
        <w:t>会议室</w:t>
      </w:r>
      <w:r>
        <w:rPr>
          <w:sz w:val="24"/>
          <w:lang w:bidi="ar"/>
        </w:rPr>
        <w:t>（地铁2号线、6号线，朝阳门站H口出，向南200米）</w:t>
      </w:r>
      <w:r>
        <w:rPr>
          <w:sz w:val="24"/>
          <w:lang w:val="zh-TW" w:bidi="ar"/>
        </w:rPr>
        <w:t>。</w:t>
      </w:r>
    </w:p>
    <w:p w14:paraId="319C49D6">
      <w:pPr>
        <w:spacing w:line="360" w:lineRule="auto"/>
        <w:ind w:firstLine="480" w:firstLineChars="200"/>
        <w:rPr>
          <w:kern w:val="0"/>
          <w:sz w:val="24"/>
        </w:rPr>
      </w:pPr>
    </w:p>
    <w:p w14:paraId="66C31DA8">
      <w:pPr>
        <w:pStyle w:val="3"/>
        <w:spacing w:before="0" w:line="360" w:lineRule="auto"/>
        <w:jc w:val="left"/>
        <w:rPr>
          <w:rFonts w:ascii="Times New Roman" w:hAnsi="Times New Roman" w:eastAsiaTheme="minorEastAsia"/>
          <w:sz w:val="24"/>
          <w:szCs w:val="24"/>
        </w:rPr>
      </w:pPr>
      <w:bookmarkStart w:id="17" w:name="_Toc28359007"/>
      <w:bookmarkStart w:id="18" w:name="_Toc35393794"/>
      <w:bookmarkStart w:id="19" w:name="_Toc28359084"/>
      <w:bookmarkStart w:id="20" w:name="_Toc35393625"/>
      <w:r>
        <w:rPr>
          <w:rFonts w:ascii="Times New Roman" w:hAnsi="Times New Roman" w:eastAsiaTheme="minorEastAsia"/>
          <w:sz w:val="24"/>
          <w:szCs w:val="24"/>
        </w:rPr>
        <w:t>六、公告期限</w:t>
      </w:r>
      <w:bookmarkEnd w:id="17"/>
      <w:bookmarkEnd w:id="18"/>
      <w:bookmarkEnd w:id="19"/>
      <w:bookmarkEnd w:id="20"/>
    </w:p>
    <w:p w14:paraId="1424F1A7">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41767E4">
      <w:pPr>
        <w:spacing w:line="360" w:lineRule="auto"/>
        <w:ind w:firstLine="480" w:firstLineChars="200"/>
        <w:rPr>
          <w:rFonts w:eastAsiaTheme="minorEastAsia"/>
          <w:kern w:val="0"/>
          <w:sz w:val="24"/>
        </w:rPr>
      </w:pPr>
    </w:p>
    <w:p w14:paraId="3EA7FC6B">
      <w:pPr>
        <w:pStyle w:val="3"/>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15A0A0ED">
      <w:pPr>
        <w:spacing w:line="360" w:lineRule="auto"/>
        <w:ind w:firstLine="480" w:firstLineChars="200"/>
        <w:rPr>
          <w:sz w:val="24"/>
          <w:lang w:bidi="ar"/>
        </w:rPr>
      </w:pPr>
      <w:r>
        <w:rPr>
          <w:sz w:val="24"/>
        </w:rPr>
        <w:t>1.本项目需要落实的政府采购政策：</w:t>
      </w:r>
    </w:p>
    <w:p w14:paraId="238B1458">
      <w:pPr>
        <w:spacing w:line="360" w:lineRule="auto"/>
        <w:ind w:firstLine="480" w:firstLineChars="200"/>
        <w:rPr>
          <w:rFonts w:hint="eastAsia"/>
          <w:sz w:val="24"/>
          <w:lang w:bidi="ar"/>
        </w:rPr>
      </w:pPr>
      <w:r>
        <w:rPr>
          <w:rFonts w:hint="eastAsia"/>
          <w:sz w:val="24"/>
          <w:lang w:bidi="ar"/>
        </w:rPr>
        <w:t>（</w:t>
      </w:r>
      <w:r>
        <w:rPr>
          <w:sz w:val="24"/>
          <w:lang w:bidi="ar"/>
        </w:rPr>
        <w:t>1</w:t>
      </w:r>
      <w:r>
        <w:rPr>
          <w:rFonts w:hint="eastAsia"/>
          <w:sz w:val="24"/>
          <w:lang w:bidi="ar"/>
        </w:rPr>
        <w:t>）政府采购促进中小企业发展</w:t>
      </w:r>
    </w:p>
    <w:p w14:paraId="618020A0">
      <w:pPr>
        <w:spacing w:line="360" w:lineRule="auto"/>
        <w:ind w:firstLine="480" w:firstLineChars="200"/>
        <w:rPr>
          <w:rFonts w:hint="eastAsia"/>
          <w:sz w:val="24"/>
          <w:lang w:bidi="ar"/>
        </w:rPr>
      </w:pPr>
      <w:r>
        <w:rPr>
          <w:rFonts w:hint="eastAsia"/>
          <w:sz w:val="24"/>
          <w:lang w:bidi="ar"/>
        </w:rPr>
        <w:t>（</w:t>
      </w:r>
      <w:r>
        <w:rPr>
          <w:sz w:val="24"/>
          <w:lang w:bidi="ar"/>
        </w:rPr>
        <w:t>2</w:t>
      </w:r>
      <w:r>
        <w:rPr>
          <w:rFonts w:hint="eastAsia"/>
          <w:sz w:val="24"/>
          <w:lang w:bidi="ar"/>
        </w:rPr>
        <w:t>）政府采购支持监狱企业发展</w:t>
      </w:r>
    </w:p>
    <w:p w14:paraId="1524C62A">
      <w:pPr>
        <w:spacing w:line="360" w:lineRule="auto"/>
        <w:ind w:firstLine="480" w:firstLineChars="200"/>
        <w:rPr>
          <w:rFonts w:hint="eastAsia"/>
          <w:sz w:val="24"/>
          <w:lang w:bidi="ar"/>
        </w:rPr>
      </w:pPr>
      <w:r>
        <w:rPr>
          <w:rFonts w:hint="eastAsia"/>
          <w:sz w:val="24"/>
          <w:lang w:bidi="ar"/>
        </w:rPr>
        <w:t>（</w:t>
      </w:r>
      <w:r>
        <w:rPr>
          <w:sz w:val="24"/>
          <w:lang w:bidi="ar"/>
        </w:rPr>
        <w:t>3</w:t>
      </w:r>
      <w:r>
        <w:rPr>
          <w:rFonts w:hint="eastAsia"/>
          <w:sz w:val="24"/>
          <w:lang w:bidi="ar"/>
        </w:rPr>
        <w:t>）政府采购促进残疾人就业</w:t>
      </w:r>
    </w:p>
    <w:p w14:paraId="3FE4A9ED">
      <w:pPr>
        <w:widowControl/>
        <w:adjustRightInd w:val="0"/>
        <w:snapToGrid w:val="0"/>
        <w:spacing w:line="360" w:lineRule="auto"/>
        <w:ind w:firstLine="480" w:firstLineChars="200"/>
        <w:jc w:val="left"/>
        <w:rPr>
          <w:rFonts w:eastAsiaTheme="minorEastAsia"/>
          <w:bCs/>
          <w:color w:val="auto"/>
          <w:sz w:val="24"/>
          <w:lang w:bidi="ar"/>
        </w:rPr>
      </w:pPr>
      <w:r>
        <w:rPr>
          <w:rFonts w:hint="eastAsia"/>
          <w:color w:val="auto"/>
          <w:sz w:val="24"/>
          <w:lang w:bidi="ar"/>
        </w:rPr>
        <w:t>2.</w:t>
      </w:r>
      <w:r>
        <w:rPr>
          <w:rFonts w:eastAsiaTheme="minorEastAsia"/>
          <w:color w:val="auto"/>
          <w:sz w:val="24"/>
          <w:lang w:bidi="ar"/>
        </w:rPr>
        <w:t>本项目采用电子化采购方式</w:t>
      </w:r>
      <w:r>
        <w:rPr>
          <w:rFonts w:hint="eastAsia" w:eastAsiaTheme="minorEastAsia"/>
          <w:color w:val="auto"/>
          <w:sz w:val="24"/>
          <w:lang w:eastAsia="zh-CN" w:bidi="ar"/>
        </w:rPr>
        <w:t>（</w:t>
      </w:r>
      <w:r>
        <w:rPr>
          <w:rFonts w:hint="eastAsia" w:eastAsiaTheme="minorEastAsia"/>
          <w:color w:val="auto"/>
          <w:sz w:val="24"/>
          <w:lang w:val="en-US" w:eastAsia="zh-CN" w:bidi="ar"/>
        </w:rPr>
        <w:t>线上线下相结合</w:t>
      </w:r>
      <w:r>
        <w:rPr>
          <w:rFonts w:hint="eastAsia" w:eastAsiaTheme="minorEastAsia"/>
          <w:color w:val="auto"/>
          <w:sz w:val="24"/>
          <w:lang w:eastAsia="zh-CN" w:bidi="ar"/>
        </w:rPr>
        <w:t>）</w:t>
      </w:r>
      <w:r>
        <w:rPr>
          <w:rFonts w:eastAsiaTheme="minorEastAsia"/>
          <w:color w:val="auto"/>
          <w:sz w:val="24"/>
          <w:lang w:bidi="ar"/>
        </w:rPr>
        <w:t>，请供应商认真学习北京市政府采购电子交易平台发布的相关操作手册</w:t>
      </w:r>
      <w:r>
        <w:rPr>
          <w:color w:val="auto"/>
          <w:sz w:val="24"/>
          <w:lang w:bidi="ar"/>
        </w:rPr>
        <w:t>（供应商可在交易平台下载相关手册）</w:t>
      </w:r>
      <w:r>
        <w:rPr>
          <w:rFonts w:eastAsiaTheme="minorEastAsia"/>
          <w:color w:val="auto"/>
          <w:sz w:val="24"/>
          <w:lang w:bidi="ar"/>
        </w:rPr>
        <w:t>，办理CA数字证书</w:t>
      </w:r>
      <w:r>
        <w:rPr>
          <w:color w:val="auto"/>
          <w:sz w:val="24"/>
          <w:lang w:bidi="ar"/>
        </w:rPr>
        <w:t>或电子营业执照</w:t>
      </w:r>
      <w:r>
        <w:rPr>
          <w:rFonts w:eastAsiaTheme="minorEastAsia"/>
          <w:color w:val="auto"/>
          <w:sz w:val="24"/>
          <w:lang w:bidi="ar"/>
        </w:rPr>
        <w:t>、进行北京市政府采购电子交易平台注册绑定，并认真核实</w:t>
      </w:r>
      <w:r>
        <w:rPr>
          <w:rFonts w:eastAsiaTheme="minorEastAsia"/>
          <w:bCs/>
          <w:color w:val="auto"/>
          <w:sz w:val="24"/>
          <w:lang w:bidi="ar"/>
        </w:rPr>
        <w:t>CA数字证书</w:t>
      </w:r>
      <w:r>
        <w:rPr>
          <w:color w:val="auto"/>
          <w:sz w:val="24"/>
          <w:lang w:bidi="ar"/>
        </w:rPr>
        <w:t>或电子营业执照</w:t>
      </w:r>
      <w:r>
        <w:rPr>
          <w:rFonts w:eastAsiaTheme="minorEastAsia"/>
          <w:bCs/>
          <w:color w:val="auto"/>
          <w:sz w:val="24"/>
          <w:lang w:bidi="ar"/>
        </w:rPr>
        <w:t>情况确认是否符合本项目电子化采购流程要求。</w:t>
      </w:r>
    </w:p>
    <w:p w14:paraId="796E84FD">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CA数字证书服务热线 010-58511086</w:t>
      </w:r>
    </w:p>
    <w:p w14:paraId="25173D21">
      <w:pPr>
        <w:adjustRightInd w:val="0"/>
        <w:snapToGrid w:val="0"/>
        <w:spacing w:line="360" w:lineRule="auto"/>
        <w:ind w:firstLine="480" w:firstLineChars="200"/>
        <w:rPr>
          <w:color w:val="auto"/>
          <w:sz w:val="24"/>
        </w:rPr>
      </w:pPr>
      <w:r>
        <w:rPr>
          <w:color w:val="auto"/>
          <w:sz w:val="24"/>
          <w:lang w:bidi="ar"/>
        </w:rPr>
        <w:t>电子营业执照服务热线 400-699-7000</w:t>
      </w:r>
    </w:p>
    <w:p w14:paraId="08456F68">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 xml:space="preserve">技术支持服务热线    010-86483801    </w:t>
      </w:r>
    </w:p>
    <w:p w14:paraId="099D89F8">
      <w:pPr>
        <w:widowControl/>
        <w:adjustRightInd w:val="0"/>
        <w:snapToGrid w:val="0"/>
        <w:spacing w:line="360" w:lineRule="auto"/>
        <w:ind w:firstLine="480" w:firstLineChars="200"/>
        <w:jc w:val="left"/>
        <w:rPr>
          <w:rFonts w:eastAsiaTheme="minorEastAsia"/>
          <w:color w:val="auto"/>
          <w:sz w:val="24"/>
          <w:lang w:bidi="ar"/>
        </w:rPr>
      </w:pPr>
      <w:r>
        <w:rPr>
          <w:rFonts w:hint="eastAsia" w:eastAsiaTheme="minorEastAsia"/>
          <w:color w:val="auto"/>
          <w:sz w:val="24"/>
          <w:lang w:val="en-US" w:eastAsia="zh-CN" w:bidi="ar"/>
        </w:rPr>
        <w:t>2</w:t>
      </w:r>
      <w:r>
        <w:rPr>
          <w:rFonts w:eastAsiaTheme="minorEastAsia"/>
          <w:color w:val="auto"/>
          <w:sz w:val="24"/>
          <w:lang w:bidi="ar"/>
        </w:rPr>
        <w:t>.1办理CA数字证书</w:t>
      </w:r>
      <w:r>
        <w:rPr>
          <w:color w:val="auto"/>
          <w:sz w:val="24"/>
          <w:lang w:bidi="ar"/>
        </w:rPr>
        <w:t>或电子营业执照</w:t>
      </w:r>
    </w:p>
    <w:p w14:paraId="6C773D70">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供应商登录北京市政府采购电子交易平台查阅 “用户指南”—“操作指南”—“市场主体CA办理操作流程指引”</w:t>
      </w:r>
      <w:r>
        <w:rPr>
          <w:color w:val="auto"/>
          <w:sz w:val="24"/>
          <w:lang w:bidi="ar"/>
        </w:rPr>
        <w:t xml:space="preserve"> /“电子营业执照使用指南”</w:t>
      </w:r>
      <w:r>
        <w:rPr>
          <w:rFonts w:eastAsiaTheme="minorEastAsia"/>
          <w:color w:val="auto"/>
          <w:sz w:val="24"/>
          <w:lang w:bidi="ar"/>
        </w:rPr>
        <w:t>，按照程序要求办理。</w:t>
      </w:r>
    </w:p>
    <w:p w14:paraId="124C04B8">
      <w:pPr>
        <w:adjustRightInd w:val="0"/>
        <w:snapToGrid w:val="0"/>
        <w:spacing w:line="360" w:lineRule="auto"/>
        <w:ind w:firstLine="480" w:firstLineChars="200"/>
        <w:rPr>
          <w:rFonts w:eastAsiaTheme="minorEastAsia"/>
          <w:color w:val="auto"/>
          <w:sz w:val="24"/>
          <w:lang w:bidi="ar"/>
        </w:rPr>
      </w:pPr>
      <w:r>
        <w:rPr>
          <w:rFonts w:hint="eastAsia" w:eastAsiaTheme="minorEastAsia"/>
          <w:color w:val="auto"/>
          <w:sz w:val="24"/>
          <w:lang w:val="en-US" w:eastAsia="zh-CN" w:bidi="ar"/>
        </w:rPr>
        <w:t>2</w:t>
      </w:r>
      <w:r>
        <w:rPr>
          <w:rFonts w:eastAsiaTheme="minorEastAsia"/>
          <w:color w:val="auto"/>
          <w:sz w:val="24"/>
          <w:lang w:bidi="ar"/>
        </w:rPr>
        <w:t>.2注册</w:t>
      </w:r>
    </w:p>
    <w:p w14:paraId="148AA465">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供应商登录北京市政府采购电子交易平台“用户指南”—“操作指南”—“市场主体注册入库操作流程指引”进行自助注册绑定。</w:t>
      </w:r>
    </w:p>
    <w:p w14:paraId="42A492AA">
      <w:pPr>
        <w:widowControl/>
        <w:adjustRightInd w:val="0"/>
        <w:snapToGrid w:val="0"/>
        <w:spacing w:line="360" w:lineRule="auto"/>
        <w:ind w:firstLine="480" w:firstLineChars="200"/>
        <w:jc w:val="left"/>
        <w:rPr>
          <w:rFonts w:eastAsiaTheme="minorEastAsia"/>
          <w:color w:val="auto"/>
          <w:sz w:val="24"/>
          <w:lang w:bidi="ar"/>
        </w:rPr>
      </w:pPr>
      <w:r>
        <w:rPr>
          <w:rFonts w:hint="eastAsia" w:eastAsiaTheme="minorEastAsia"/>
          <w:color w:val="auto"/>
          <w:sz w:val="24"/>
          <w:lang w:val="en-US" w:eastAsia="zh-CN" w:bidi="ar"/>
        </w:rPr>
        <w:t>2</w:t>
      </w:r>
      <w:r>
        <w:rPr>
          <w:rFonts w:eastAsiaTheme="minorEastAsia"/>
          <w:color w:val="auto"/>
          <w:sz w:val="24"/>
          <w:lang w:bidi="ar"/>
        </w:rPr>
        <w:t>.3驱动、客户端下载</w:t>
      </w:r>
    </w:p>
    <w:p w14:paraId="488160EE">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供应商登录北京市政府采购电子交易平台“用户指南”—“工具下载”—“招标采购系统文件驱动安装包”下载相关驱动。</w:t>
      </w:r>
    </w:p>
    <w:p w14:paraId="3B2DFBF0">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供应商登录北京市政府采购电子交易平台“用户指南”—“工具下载”—“投标文件编制工具”下载相关客户端。</w:t>
      </w:r>
    </w:p>
    <w:p w14:paraId="54BB6CB8">
      <w:pPr>
        <w:adjustRightInd w:val="0"/>
        <w:snapToGrid w:val="0"/>
        <w:spacing w:line="360" w:lineRule="auto"/>
        <w:ind w:firstLine="480" w:firstLineChars="200"/>
        <w:rPr>
          <w:rFonts w:eastAsiaTheme="minorEastAsia"/>
          <w:color w:val="auto"/>
          <w:sz w:val="24"/>
          <w:lang w:bidi="ar"/>
        </w:rPr>
      </w:pPr>
      <w:r>
        <w:rPr>
          <w:rFonts w:hint="eastAsia" w:eastAsiaTheme="minorEastAsia"/>
          <w:color w:val="auto"/>
          <w:sz w:val="24"/>
          <w:lang w:val="en-US" w:eastAsia="zh-CN" w:bidi="ar"/>
        </w:rPr>
        <w:t>2</w:t>
      </w:r>
      <w:r>
        <w:rPr>
          <w:rFonts w:eastAsiaTheme="minorEastAsia"/>
          <w:color w:val="auto"/>
          <w:sz w:val="24"/>
          <w:lang w:bidi="ar"/>
        </w:rPr>
        <w:t>.4 获取电子竞争性磋商文件</w:t>
      </w:r>
    </w:p>
    <w:p w14:paraId="5D3D8DED">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供应商使用CA数字证书</w:t>
      </w:r>
      <w:r>
        <w:rPr>
          <w:color w:val="auto"/>
          <w:sz w:val="24"/>
          <w:lang w:bidi="ar"/>
        </w:rPr>
        <w:t>或电子营业执照</w:t>
      </w:r>
      <w:r>
        <w:rPr>
          <w:rFonts w:eastAsiaTheme="minorEastAsia"/>
          <w:color w:val="auto"/>
          <w:sz w:val="24"/>
          <w:lang w:bidi="ar"/>
        </w:rPr>
        <w:t>登录北京市政府采购电子交易平台获取电子竞争性磋商文件。</w:t>
      </w:r>
    </w:p>
    <w:p w14:paraId="1CD8EA8C">
      <w:pPr>
        <w:pageBreakBefore w:val="0"/>
        <w:topLinePunct w:val="0"/>
        <w:bidi w:val="0"/>
        <w:adjustRightInd w:val="0"/>
        <w:snapToGrid w:val="0"/>
        <w:spacing w:line="360" w:lineRule="auto"/>
        <w:ind w:firstLine="480" w:firstLineChars="200"/>
        <w:rPr>
          <w:color w:val="auto"/>
          <w:sz w:val="24"/>
          <w:lang w:bidi="ar"/>
        </w:rPr>
      </w:pPr>
      <w:r>
        <w:rPr>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3DB7E287">
      <w:pPr>
        <w:pageBreakBefore w:val="0"/>
        <w:topLinePunct w:val="0"/>
        <w:bidi w:val="0"/>
        <w:adjustRightInd w:val="0"/>
        <w:snapToGrid w:val="0"/>
        <w:spacing w:line="360" w:lineRule="auto"/>
        <w:ind w:firstLine="480" w:firstLineChars="200"/>
        <w:rPr>
          <w:rFonts w:hint="eastAsia" w:ascii="Times New Roman" w:hAnsi="Times New Roman" w:eastAsia="宋体" w:cs="Times New Roman"/>
          <w:color w:val="0000FF"/>
          <w:sz w:val="24"/>
          <w:szCs w:val="24"/>
          <w:lang w:eastAsia="zh-CN" w:bidi="ar"/>
        </w:rPr>
      </w:pPr>
      <w:r>
        <w:rPr>
          <w:rFonts w:hint="default" w:ascii="Times New Roman" w:hAnsi="Times New Roman" w:eastAsia="宋体" w:cs="Times New Roman"/>
          <w:color w:val="auto"/>
          <w:sz w:val="24"/>
          <w:szCs w:val="24"/>
          <w:lang w:bidi="ar"/>
        </w:rPr>
        <w:t>供应商</w:t>
      </w:r>
      <w:r>
        <w:rPr>
          <w:rFonts w:hint="default" w:ascii="Times New Roman" w:hAnsi="Times New Roman" w:eastAsia="宋体" w:cs="Times New Roman"/>
          <w:color w:val="auto"/>
          <w:sz w:val="24"/>
          <w:szCs w:val="24"/>
          <w:lang w:val="en-US" w:eastAsia="zh-CN" w:bidi="ar"/>
        </w:rPr>
        <w:t>在</w:t>
      </w:r>
      <w:r>
        <w:rPr>
          <w:rFonts w:hint="default" w:ascii="Times New Roman" w:hAnsi="Times New Roman" w:eastAsia="宋体" w:cs="Times New Roman"/>
          <w:color w:val="auto"/>
          <w:sz w:val="24"/>
          <w:szCs w:val="24"/>
          <w:lang w:bidi="ar"/>
        </w:rPr>
        <w:t>北京市政府采购电子交易平台</w:t>
      </w:r>
      <w:r>
        <w:rPr>
          <w:rFonts w:hint="default" w:ascii="Times New Roman" w:hAnsi="Times New Roman" w:eastAsia="宋体" w:cs="Times New Roman"/>
          <w:color w:val="auto"/>
          <w:sz w:val="24"/>
          <w:szCs w:val="24"/>
          <w:lang w:val="en-US" w:eastAsia="zh-CN" w:bidi="ar"/>
        </w:rPr>
        <w:t>成功下载</w:t>
      </w:r>
      <w:r>
        <w:rPr>
          <w:rFonts w:hint="eastAsia" w:cs="Times New Roman"/>
          <w:color w:val="auto"/>
          <w:sz w:val="24"/>
          <w:szCs w:val="24"/>
          <w:lang w:eastAsia="zh-CN" w:bidi="ar"/>
        </w:rPr>
        <w:t>竞争性磋商文件</w:t>
      </w:r>
      <w:r>
        <w:rPr>
          <w:rFonts w:hint="default" w:ascii="Times New Roman" w:hAnsi="Times New Roman" w:eastAsia="宋体" w:cs="Times New Roman"/>
          <w:color w:val="auto"/>
          <w:sz w:val="24"/>
          <w:szCs w:val="24"/>
          <w:lang w:val="en-US" w:eastAsia="zh-CN" w:bidi="ar"/>
        </w:rPr>
        <w:t>后，请扫描</w:t>
      </w:r>
      <w:r>
        <w:rPr>
          <w:rFonts w:hint="eastAsia" w:cs="Times New Roman"/>
          <w:color w:val="auto"/>
          <w:sz w:val="24"/>
          <w:szCs w:val="24"/>
          <w:lang w:val="en-US" w:eastAsia="zh-CN" w:bidi="ar"/>
        </w:rPr>
        <w:t>文件中的</w:t>
      </w:r>
      <w:r>
        <w:rPr>
          <w:rFonts w:hint="default" w:ascii="Times New Roman" w:hAnsi="Times New Roman" w:eastAsia="宋体" w:cs="Times New Roman"/>
          <w:color w:val="auto"/>
          <w:sz w:val="24"/>
          <w:szCs w:val="24"/>
          <w:lang w:val="en-US" w:eastAsia="zh-CN" w:bidi="ar"/>
        </w:rPr>
        <w:t>二维码，录入详细信息。</w:t>
      </w:r>
    </w:p>
    <w:p w14:paraId="00CA11EB">
      <w:pPr>
        <w:spacing w:line="360" w:lineRule="auto"/>
        <w:ind w:firstLine="480" w:firstLineChars="200"/>
        <w:rPr>
          <w:rFonts w:hint="eastAsia" w:eastAsia="宋体"/>
          <w:sz w:val="24"/>
          <w:lang w:val="en-US" w:eastAsia="zh-CN" w:bidi="ar"/>
        </w:rPr>
      </w:pPr>
      <w:r>
        <w:rPr>
          <w:rFonts w:hint="eastAsia"/>
          <w:sz w:val="24"/>
          <w:lang w:val="en-US" w:eastAsia="zh-CN" w:bidi="ar"/>
        </w:rPr>
        <w:t>3</w:t>
      </w:r>
      <w:r>
        <w:rPr>
          <w:rFonts w:hint="eastAsia"/>
          <w:sz w:val="24"/>
          <w:lang w:bidi="ar"/>
        </w:rPr>
        <w:t>.采购代理机构项目编号：</w:t>
      </w:r>
      <w:r>
        <w:rPr>
          <w:rFonts w:hint="eastAsia"/>
          <w:sz w:val="24"/>
          <w:lang w:eastAsia="zh-CN" w:bidi="ar"/>
        </w:rPr>
        <w:t>BJJQ-2025-852</w:t>
      </w:r>
    </w:p>
    <w:p w14:paraId="7E683A6D">
      <w:pPr>
        <w:pageBreakBefore w:val="0"/>
        <w:topLinePunct w:val="0"/>
        <w:bidi w:val="0"/>
        <w:snapToGrid w:val="0"/>
        <w:spacing w:line="360" w:lineRule="auto"/>
        <w:ind w:firstLine="480" w:firstLineChars="200"/>
        <w:rPr>
          <w:rFonts w:hint="eastAsia"/>
          <w:sz w:val="24"/>
          <w:lang w:bidi="ar"/>
        </w:rPr>
      </w:pPr>
      <w:r>
        <w:rPr>
          <w:rFonts w:hint="eastAsia"/>
          <w:sz w:val="24"/>
          <w:lang w:val="en-US" w:eastAsia="zh-CN" w:bidi="ar"/>
        </w:rPr>
        <w:t>4</w:t>
      </w:r>
      <w:r>
        <w:rPr>
          <w:rFonts w:hint="eastAsia"/>
          <w:sz w:val="24"/>
          <w:lang w:bidi="ar"/>
        </w:rPr>
        <w:t>.采购代理机构项目联系邮箱：</w:t>
      </w:r>
      <w:r>
        <w:rPr>
          <w:rFonts w:hint="eastAsia"/>
          <w:color w:val="auto"/>
          <w:sz w:val="24"/>
          <w:u w:val="none"/>
          <w:lang w:bidi="ar"/>
        </w:rPr>
        <w:t>yw03@hcjq.net</w:t>
      </w:r>
    </w:p>
    <w:p w14:paraId="4A577F1D">
      <w:pPr>
        <w:pageBreakBefore w:val="0"/>
        <w:topLinePunct w:val="0"/>
        <w:bidi w:val="0"/>
        <w:snapToGrid w:val="0"/>
        <w:spacing w:line="360" w:lineRule="auto"/>
        <w:ind w:firstLine="480" w:firstLineChars="200"/>
        <w:rPr>
          <w:sz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.本公告同时在中国政府采购网（http://www.ccgp.gov.cn）、北京市政府采购网（http://www.ccgp-beijing.gov.cn/）以及北京汇诚金桥国际招标咨询有限公司网站（http://www.hcjq.net/）发布。</w:t>
      </w:r>
      <w:bookmarkStart w:id="31" w:name="_GoBack"/>
      <w:bookmarkEnd w:id="31"/>
    </w:p>
    <w:p w14:paraId="12C9C7D5">
      <w:pPr>
        <w:spacing w:line="360" w:lineRule="auto"/>
        <w:ind w:firstLine="480" w:firstLineChars="200"/>
        <w:rPr>
          <w:sz w:val="24"/>
        </w:rPr>
      </w:pPr>
    </w:p>
    <w:p w14:paraId="5933DBDB">
      <w:pPr>
        <w:pStyle w:val="3"/>
        <w:spacing w:before="0" w:line="360" w:lineRule="auto"/>
        <w:jc w:val="left"/>
        <w:rPr>
          <w:rFonts w:ascii="Times New Roman" w:hAnsi="Times New Roman" w:eastAsia="宋体"/>
          <w:sz w:val="24"/>
          <w:szCs w:val="24"/>
        </w:rPr>
      </w:pPr>
      <w:bookmarkStart w:id="23" w:name="_Toc35393627"/>
      <w:bookmarkStart w:id="24" w:name="_Toc28359085"/>
      <w:bookmarkStart w:id="25" w:name="_Toc35393796"/>
      <w:bookmarkStart w:id="26" w:name="_Toc28359008"/>
      <w:r>
        <w:rPr>
          <w:rFonts w:hint="eastAsia" w:ascii="Times New Roman" w:hAnsi="Times New Roman" w:eastAsia="宋体"/>
          <w:sz w:val="24"/>
          <w:szCs w:val="24"/>
          <w:lang w:val="en-US" w:eastAsia="zh-CN"/>
        </w:rPr>
        <w:t>七</w:t>
      </w:r>
      <w:r>
        <w:rPr>
          <w:rFonts w:ascii="Times New Roman" w:hAnsi="Times New Roman" w:eastAsia="宋体"/>
          <w:sz w:val="24"/>
          <w:szCs w:val="24"/>
        </w:rPr>
        <w:t>、对本项目提出询问，请按以下方式联系。</w:t>
      </w:r>
      <w:bookmarkEnd w:id="23"/>
      <w:bookmarkEnd w:id="24"/>
      <w:bookmarkEnd w:id="25"/>
      <w:bookmarkEnd w:id="26"/>
    </w:p>
    <w:p w14:paraId="16D8CAD2">
      <w:pPr>
        <w:widowControl/>
        <w:spacing w:line="360" w:lineRule="auto"/>
        <w:jc w:val="left"/>
        <w:rPr>
          <w:b/>
          <w:sz w:val="24"/>
        </w:rPr>
      </w:pPr>
      <w:r>
        <w:rPr>
          <w:sz w:val="24"/>
        </w:rPr>
        <w:t>　　　</w:t>
      </w:r>
      <w:r>
        <w:rPr>
          <w:b/>
          <w:sz w:val="24"/>
        </w:rPr>
        <w:t>1.采购人信息</w:t>
      </w:r>
    </w:p>
    <w:p w14:paraId="051F8178">
      <w:pPr>
        <w:widowControl/>
        <w:spacing w:line="360" w:lineRule="auto"/>
        <w:ind w:firstLine="720" w:firstLineChars="300"/>
        <w:jc w:val="left"/>
        <w:rPr>
          <w:rFonts w:hint="eastAsia" w:eastAsia="宋体"/>
          <w:sz w:val="24"/>
          <w:lang w:eastAsia="zh-CN"/>
        </w:rPr>
      </w:pPr>
      <w:bookmarkStart w:id="27" w:name="_Toc28359009"/>
      <w:bookmarkStart w:id="28" w:name="_Toc28359086"/>
      <w:r>
        <w:rPr>
          <w:rFonts w:hint="eastAsia"/>
          <w:sz w:val="24"/>
        </w:rPr>
        <w:t>名    称：</w:t>
      </w:r>
      <w:r>
        <w:rPr>
          <w:rFonts w:hint="eastAsia"/>
          <w:sz w:val="24"/>
          <w:lang w:eastAsia="zh-CN"/>
        </w:rPr>
        <w:t>北京市农产品质量安全中心</w:t>
      </w:r>
    </w:p>
    <w:p w14:paraId="5371D174">
      <w:pPr>
        <w:widowControl/>
        <w:spacing w:line="360" w:lineRule="auto"/>
        <w:ind w:firstLine="720" w:firstLineChars="300"/>
        <w:jc w:val="left"/>
        <w:rPr>
          <w:rFonts w:hint="eastAsia" w:eastAsia="宋体"/>
          <w:sz w:val="24"/>
          <w:lang w:eastAsia="zh-CN"/>
        </w:rPr>
      </w:pPr>
      <w:r>
        <w:rPr>
          <w:rFonts w:hint="eastAsia"/>
          <w:sz w:val="24"/>
        </w:rPr>
        <w:t>地    址：</w:t>
      </w:r>
      <w:r>
        <w:rPr>
          <w:rFonts w:hint="eastAsia"/>
          <w:sz w:val="24"/>
          <w:lang w:eastAsia="zh-CN"/>
        </w:rPr>
        <w:t>北京市朝阳区惠新里甲10号</w:t>
      </w:r>
    </w:p>
    <w:p w14:paraId="61EDD79C">
      <w:pPr>
        <w:spacing w:line="360" w:lineRule="auto"/>
        <w:ind w:firstLine="720" w:firstLineChars="300"/>
        <w:jc w:val="left"/>
        <w:rPr>
          <w:rFonts w:hint="default"/>
          <w:color w:val="auto"/>
          <w:sz w:val="24"/>
          <w:lang w:val="en-US"/>
        </w:rPr>
      </w:pPr>
      <w:r>
        <w:rPr>
          <w:rFonts w:hint="eastAsia"/>
          <w:sz w:val="24"/>
        </w:rPr>
        <w:t>联系方式：</w:t>
      </w:r>
      <w:r>
        <w:rPr>
          <w:rFonts w:hint="eastAsia" w:cs="Times New Roman"/>
          <w:sz w:val="24"/>
          <w:szCs w:val="24"/>
          <w:lang w:val="en-US" w:eastAsia="zh-CN"/>
        </w:rPr>
        <w:t>010-82031868</w:t>
      </w:r>
    </w:p>
    <w:p w14:paraId="123D4EA1">
      <w:pPr>
        <w:spacing w:line="360" w:lineRule="auto"/>
        <w:ind w:left="1078" w:leftChars="371" w:hanging="299" w:hangingChars="124"/>
        <w:jc w:val="left"/>
        <w:rPr>
          <w:b/>
          <w:sz w:val="24"/>
        </w:rPr>
      </w:pPr>
      <w:r>
        <w:rPr>
          <w:b/>
          <w:sz w:val="24"/>
        </w:rPr>
        <w:t>2.采购代理机构信息</w:t>
      </w:r>
      <w:bookmarkEnd w:id="27"/>
      <w:bookmarkEnd w:id="28"/>
    </w:p>
    <w:p w14:paraId="20C5D948">
      <w:pPr>
        <w:spacing w:line="360" w:lineRule="auto"/>
        <w:ind w:left="1079" w:leftChars="371" w:hanging="300" w:hangingChars="125"/>
        <w:jc w:val="left"/>
        <w:rPr>
          <w:rFonts w:hint="eastAsia"/>
          <w:sz w:val="24"/>
        </w:rPr>
      </w:pPr>
      <w:bookmarkStart w:id="29" w:name="_Toc28359010"/>
      <w:bookmarkStart w:id="30" w:name="_Toc28359087"/>
      <w:r>
        <w:rPr>
          <w:rFonts w:hint="eastAsia"/>
          <w:sz w:val="24"/>
        </w:rPr>
        <w:t>名    称：北京汇诚金桥国际招标咨询有限公司</w:t>
      </w:r>
    </w:p>
    <w:p w14:paraId="2D0B74C8">
      <w:pPr>
        <w:spacing w:line="360" w:lineRule="auto"/>
        <w:ind w:left="1079" w:leftChars="371" w:hanging="300" w:hangingChars="125"/>
        <w:jc w:val="left"/>
        <w:rPr>
          <w:rFonts w:hint="eastAsia"/>
          <w:sz w:val="24"/>
        </w:rPr>
      </w:pPr>
      <w:r>
        <w:rPr>
          <w:rFonts w:hint="eastAsia"/>
          <w:sz w:val="24"/>
        </w:rPr>
        <w:t>地    址：北京市东城区朝阳门内大街南竹杆胡同6号北京INN3号楼9层</w:t>
      </w:r>
    </w:p>
    <w:p w14:paraId="5D6FFC76">
      <w:pPr>
        <w:spacing w:line="360" w:lineRule="auto"/>
        <w:ind w:left="1079" w:leftChars="371" w:hanging="300" w:hangingChars="125"/>
        <w:jc w:val="left"/>
        <w:rPr>
          <w:sz w:val="24"/>
          <w:u w:val="single"/>
        </w:rPr>
      </w:pPr>
      <w:r>
        <w:rPr>
          <w:rFonts w:hint="eastAsia"/>
          <w:sz w:val="24"/>
        </w:rPr>
        <w:t>联系方式：</w:t>
      </w:r>
      <w:r>
        <w:rPr>
          <w:rFonts w:hint="default" w:ascii="Times New Roman" w:hAnsi="Times New Roman" w:eastAsia="宋体" w:cs="Times New Roman"/>
          <w:sz w:val="24"/>
          <w:szCs w:val="24"/>
        </w:rPr>
        <w:t>010-65244483</w:t>
      </w:r>
    </w:p>
    <w:p w14:paraId="39B296F9">
      <w:pPr>
        <w:spacing w:line="360" w:lineRule="auto"/>
        <w:ind w:left="1078" w:leftChars="371" w:hanging="299" w:hangingChars="124"/>
        <w:rPr>
          <w:b/>
          <w:sz w:val="24"/>
          <w:u w:val="single"/>
        </w:rPr>
      </w:pPr>
      <w:r>
        <w:rPr>
          <w:b/>
          <w:sz w:val="24"/>
        </w:rPr>
        <w:t>3.项目联系方式</w:t>
      </w:r>
      <w:bookmarkEnd w:id="29"/>
      <w:bookmarkEnd w:id="30"/>
    </w:p>
    <w:p w14:paraId="7F11A643">
      <w:pPr>
        <w:pStyle w:val="4"/>
        <w:spacing w:line="360" w:lineRule="auto"/>
        <w:ind w:left="1076" w:leftChars="371" w:hanging="297" w:hangingChars="124"/>
        <w:rPr>
          <w:rFonts w:hint="eastAsia" w:ascii="Times New Roman" w:hAnsi="Times New Roman" w:eastAsia="宋体"/>
          <w:sz w:val="24"/>
          <w:u w:val="single"/>
          <w:lang w:val="en-US" w:eastAsia="zh-CN" w:bidi="ar"/>
        </w:rPr>
      </w:pPr>
      <w:r>
        <w:rPr>
          <w:rFonts w:hint="default" w:ascii="Times New Roman" w:hAnsi="Times New Roman"/>
          <w:sz w:val="24"/>
          <w:szCs w:val="24"/>
        </w:rPr>
        <w:t>项目联系人：</w:t>
      </w:r>
      <w:r>
        <w:rPr>
          <w:rFonts w:hint="eastAsia" w:ascii="Times New Roman" w:hAnsi="Times New Roman"/>
          <w:sz w:val="24"/>
          <w:lang w:val="en-US" w:eastAsia="zh-CN"/>
        </w:rPr>
        <w:t>戴翔、贾洋</w:t>
      </w:r>
      <w:r>
        <w:rPr>
          <w:rFonts w:hint="eastAsia" w:ascii="Times New Roman" w:hAnsi="Times New Roman"/>
          <w:sz w:val="24"/>
          <w:szCs w:val="24"/>
          <w:lang w:val="en-US" w:eastAsia="zh-CN"/>
        </w:rPr>
        <w:t xml:space="preserve"> </w:t>
      </w:r>
    </w:p>
    <w:p w14:paraId="77D5065C">
      <w:pPr>
        <w:pStyle w:val="4"/>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rFonts w:hint="default" w:ascii="Times New Roman" w:hAnsi="Times New Roman" w:eastAsia="宋体" w:cs="Times New Roman"/>
          <w:sz w:val="24"/>
          <w:szCs w:val="24"/>
        </w:rPr>
        <w:t>010-65244483</w:t>
      </w:r>
      <w:r>
        <w:rPr>
          <w:rFonts w:hint="default" w:ascii="Times New Roman" w:hAnsi="Times New Roman"/>
          <w:sz w:val="24"/>
          <w:szCs w:val="24"/>
        </w:rPr>
        <w:t xml:space="preserve"> </w:t>
      </w:r>
    </w:p>
    <w:p w14:paraId="74FECD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65914"/>
    <w:rsid w:val="3EAE5A4E"/>
    <w:rsid w:val="756D743D"/>
    <w:rsid w:val="7A954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2025-08-01T05:15:08Z</dcterms:created>
  <dc:creator>Lenovo</dc:creator>
  <cp:lastModifiedBy>代理</cp:lastModifiedBy>
  <dcterms:modified xsi:type="dcterms:W3CDTF">2025-08-01T05:15:57Z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eyJoZGlkIjoiOGUxMmUyNDExYmMyZDNhYjQxNzlmYzM5ZWRkYzFlMDciLCJ1c2VySWQiOiI0MTQ1OTQ5MTUifQ==</vt:lpwstr>
  </property>
  <property fmtid="{D5CDD505-2E9C-101B-9397-08002B2CF9AE}" pid="4" name="ICV">
    <vt:lpwstr>3457F7E018DC462DB134940A9839C1A3_12</vt:lpwstr>
  </property>
</Properties>
</file>