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CF705">
      <w:pPr>
        <w:pStyle w:val="2"/>
        <w:spacing w:before="0" w:line="360" w:lineRule="auto"/>
        <w:jc w:val="center"/>
        <w:rPr>
          <w:rFonts w:hint="default" w:ascii="Times New Roman" w:hAnsi="Times New Roman" w:eastAsia="宋体" w:cs="Times New Roman"/>
          <w:b/>
          <w:bCs w:val="0"/>
          <w:sz w:val="28"/>
          <w:szCs w:val="28"/>
          <w:u w:val="none"/>
        </w:rPr>
      </w:pPr>
      <w:bookmarkStart w:id="0" w:name="_Toc28359079"/>
      <w:bookmarkStart w:id="1" w:name="_Toc35393790"/>
      <w:bookmarkStart w:id="2" w:name="_Toc28359002"/>
      <w:bookmarkStart w:id="3" w:name="_Toc35393621"/>
      <w:bookmarkStart w:id="4" w:name="_Hlk24379207"/>
      <w:r>
        <w:rPr>
          <w:rFonts w:hint="default" w:ascii="Times New Roman" w:hAnsi="Times New Roman" w:eastAsia="宋体" w:cs="Times New Roman"/>
          <w:b/>
          <w:bCs w:val="0"/>
          <w:sz w:val="28"/>
          <w:szCs w:val="28"/>
          <w:u w:val="none"/>
        </w:rPr>
        <w:t>北京市第二儿童福利院食堂餐饮服务项目</w:t>
      </w:r>
    </w:p>
    <w:p w14:paraId="04FF6370">
      <w:pPr>
        <w:pStyle w:val="2"/>
        <w:spacing w:before="0" w:line="360" w:lineRule="auto"/>
        <w:jc w:val="center"/>
        <w:rPr>
          <w:rFonts w:hint="default" w:ascii="Times New Roman" w:hAnsi="Times New Roman" w:eastAsia="宋体" w:cs="Times New Roman"/>
          <w:b/>
          <w:bCs w:val="0"/>
          <w:sz w:val="28"/>
          <w:szCs w:val="28"/>
          <w:u w:val="none"/>
          <w:lang w:val="en-US" w:eastAsia="zh-CN"/>
        </w:rPr>
      </w:pPr>
      <w:r>
        <w:rPr>
          <w:rFonts w:hint="default" w:ascii="Times New Roman" w:hAnsi="Times New Roman" w:eastAsia="宋体" w:cs="Times New Roman"/>
          <w:b/>
          <w:bCs w:val="0"/>
          <w:sz w:val="28"/>
          <w:szCs w:val="28"/>
          <w:u w:val="none"/>
          <w:lang w:val="en-US" w:eastAsia="zh-CN"/>
        </w:rPr>
        <w:t>招标公告</w:t>
      </w:r>
      <w:bookmarkStart w:id="31" w:name="_GoBack"/>
      <w:bookmarkEnd w:id="31"/>
    </w:p>
    <w:p w14:paraId="66943E82">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602EEC5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1.项目编号：</w:t>
      </w:r>
      <w:r>
        <w:rPr>
          <w:rFonts w:hint="default" w:ascii="Times New Roman" w:hAnsi="Times New Roman" w:eastAsia="宋体" w:cs="Times New Roman"/>
          <w:sz w:val="24"/>
          <w:u w:val="single"/>
        </w:rPr>
        <w:t>BJJQ-2025-336</w:t>
      </w:r>
    </w:p>
    <w:p w14:paraId="032EEEFA">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2.项目名称：</w:t>
      </w:r>
      <w:r>
        <w:rPr>
          <w:rFonts w:hint="default" w:ascii="Times New Roman" w:hAnsi="Times New Roman" w:eastAsia="宋体" w:cs="Times New Roman"/>
          <w:sz w:val="24"/>
          <w:u w:val="single"/>
        </w:rPr>
        <w:t>北京市第二儿童福利院食堂餐饮服务项目</w:t>
      </w:r>
    </w:p>
    <w:bookmarkEnd w:id="4"/>
    <w:p w14:paraId="3A92A6F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sz w:val="24"/>
          <w:u w:val="single"/>
        </w:rPr>
        <w:t>406.4328</w:t>
      </w:r>
      <w:r>
        <w:rPr>
          <w:rFonts w:hint="default" w:ascii="Times New Roman" w:hAnsi="Times New Roman" w:eastAsia="宋体" w:cs="Times New Roman"/>
          <w:sz w:val="24"/>
        </w:rPr>
        <w:t>万元、项目最高限价（如有）：</w:t>
      </w:r>
      <w:r>
        <w:rPr>
          <w:rFonts w:hint="default" w:ascii="Times New Roman" w:hAnsi="Times New Roman" w:eastAsia="宋体" w:cs="Times New Roman"/>
          <w:sz w:val="24"/>
          <w:u w:val="single"/>
        </w:rPr>
        <w:t xml:space="preserve">  /  </w:t>
      </w:r>
      <w:r>
        <w:rPr>
          <w:rFonts w:hint="default" w:ascii="Times New Roman" w:hAnsi="Times New Roman" w:eastAsia="宋体" w:cs="Times New Roman"/>
          <w:sz w:val="24"/>
        </w:rPr>
        <w:t>万元</w:t>
      </w:r>
    </w:p>
    <w:p w14:paraId="271C29C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4"/>
        <w:tblW w:w="45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562"/>
        <w:gridCol w:w="915"/>
        <w:gridCol w:w="3923"/>
      </w:tblGrid>
      <w:tr w14:paraId="2484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2" w:type="pct"/>
            <w:vAlign w:val="center"/>
          </w:tcPr>
          <w:p w14:paraId="7E7B6BD0">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标的名称</w:t>
            </w:r>
          </w:p>
        </w:tc>
        <w:tc>
          <w:tcPr>
            <w:tcW w:w="997" w:type="pct"/>
            <w:vAlign w:val="center"/>
          </w:tcPr>
          <w:p w14:paraId="5FE4176D">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预算金额</w:t>
            </w:r>
          </w:p>
          <w:p w14:paraId="4C639D05">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（万元）</w:t>
            </w:r>
          </w:p>
        </w:tc>
        <w:tc>
          <w:tcPr>
            <w:tcW w:w="584" w:type="pct"/>
            <w:vAlign w:val="center"/>
          </w:tcPr>
          <w:p w14:paraId="248B9C4A">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数量</w:t>
            </w:r>
          </w:p>
        </w:tc>
        <w:tc>
          <w:tcPr>
            <w:tcW w:w="2505" w:type="pct"/>
            <w:vAlign w:val="center"/>
          </w:tcPr>
          <w:p w14:paraId="1AF783B3">
            <w:pPr>
              <w:jc w:val="center"/>
              <w:rPr>
                <w:rFonts w:hint="default" w:ascii="Times New Roman" w:hAnsi="Times New Roman" w:eastAsia="宋体" w:cs="Times New Roman"/>
                <w:sz w:val="24"/>
              </w:rPr>
            </w:pPr>
            <w:r>
              <w:rPr>
                <w:rFonts w:hint="default" w:ascii="Times New Roman" w:hAnsi="Times New Roman" w:eastAsia="宋体" w:cs="Times New Roman"/>
                <w:sz w:val="24"/>
              </w:rPr>
              <w:t>简要技术需求或服务要求</w:t>
            </w:r>
          </w:p>
        </w:tc>
      </w:tr>
      <w:tr w14:paraId="1CEE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2" w:type="pct"/>
            <w:vAlign w:val="center"/>
          </w:tcPr>
          <w:p w14:paraId="7C1C07A5">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北京市第二儿童福利院食堂餐饮服务项目</w:t>
            </w:r>
          </w:p>
        </w:tc>
        <w:tc>
          <w:tcPr>
            <w:tcW w:w="997" w:type="pct"/>
            <w:vAlign w:val="center"/>
          </w:tcPr>
          <w:p w14:paraId="5A5E2F7D">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406.4328</w:t>
            </w:r>
          </w:p>
        </w:tc>
        <w:tc>
          <w:tcPr>
            <w:tcW w:w="584" w:type="pct"/>
            <w:vAlign w:val="center"/>
          </w:tcPr>
          <w:p w14:paraId="6A50B3A3">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1项</w:t>
            </w:r>
          </w:p>
        </w:tc>
        <w:tc>
          <w:tcPr>
            <w:tcW w:w="2505" w:type="pct"/>
            <w:vAlign w:val="center"/>
          </w:tcPr>
          <w:p w14:paraId="35085D44">
            <w:pPr>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为职工食堂、儿童食堂提供管理服务、餐食制作、面点制作、前厅服务、切配服务等7类服务人员预计57人</w:t>
            </w:r>
          </w:p>
        </w:tc>
      </w:tr>
    </w:tbl>
    <w:p w14:paraId="0F4223AD">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5.合同履行期限：</w:t>
      </w:r>
      <w:r>
        <w:rPr>
          <w:rFonts w:hint="default" w:ascii="Times New Roman" w:hAnsi="Times New Roman" w:eastAsia="宋体" w:cs="Times New Roman"/>
          <w:color w:val="000000"/>
          <w:sz w:val="24"/>
          <w:u w:val="single"/>
        </w:rPr>
        <w:t>合同生效后一年。</w:t>
      </w:r>
    </w:p>
    <w:p w14:paraId="775F4B0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1DCE7209">
      <w:pPr>
        <w:spacing w:line="360" w:lineRule="auto"/>
        <w:ind w:firstLine="480" w:firstLineChars="200"/>
        <w:rPr>
          <w:rFonts w:hint="default" w:ascii="Times New Roman" w:hAnsi="Times New Roman" w:eastAsia="宋体" w:cs="Times New Roman"/>
          <w:sz w:val="24"/>
        </w:rPr>
      </w:pPr>
    </w:p>
    <w:p w14:paraId="13F98E20">
      <w:pPr>
        <w:pStyle w:val="2"/>
        <w:spacing w:before="0" w:line="360" w:lineRule="auto"/>
        <w:jc w:val="left"/>
        <w:rPr>
          <w:rFonts w:hint="default" w:ascii="Times New Roman" w:hAnsi="Times New Roman" w:eastAsia="宋体" w:cs="Times New Roman"/>
          <w:sz w:val="24"/>
          <w:szCs w:val="24"/>
        </w:rPr>
      </w:pPr>
      <w:bookmarkStart w:id="5" w:name="_Toc28359003"/>
      <w:bookmarkStart w:id="6" w:name="_Toc35393791"/>
      <w:bookmarkStart w:id="7" w:name="_Toc28359080"/>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67CE26B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6AAFD9B9">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7740849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012B94C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□本项目不专门面向中小企业预留采购份额。</w:t>
      </w:r>
    </w:p>
    <w:p w14:paraId="7FF6B2B6">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sz w:val="24"/>
        </w:rPr>
        <w:t>■</w:t>
      </w:r>
      <w:r>
        <w:rPr>
          <w:rFonts w:hint="default" w:ascii="Times New Roman" w:hAnsi="Times New Roman" w:eastAsia="宋体" w:cs="Times New Roman"/>
          <w:sz w:val="24"/>
        </w:rPr>
        <w:t xml:space="preserve">本项目专门面向  □中小 </w:t>
      </w:r>
      <w:r>
        <w:rPr>
          <w:rFonts w:hint="default" w:ascii="Times New Roman" w:hAnsi="Times New Roman" w:eastAsia="宋体" w:cs="Times New Roman"/>
          <w:b/>
          <w:sz w:val="24"/>
        </w:rPr>
        <w:t>■</w:t>
      </w:r>
      <w:r>
        <w:rPr>
          <w:rFonts w:hint="default" w:ascii="Times New Roman" w:hAnsi="Times New Roman" w:eastAsia="宋体" w:cs="Times New Roman"/>
          <w:sz w:val="24"/>
        </w:rPr>
        <w:t>小微企业  采购。即：提供的货物全部由符合政策要求的小微企业制造、服务全部由符合政策要求的小微企业承接。</w:t>
      </w:r>
    </w:p>
    <w:p w14:paraId="3632E0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u w:val="single"/>
        </w:rPr>
        <w:t xml:space="preserve">  /   </w:t>
      </w:r>
      <w:r>
        <w:rPr>
          <w:rFonts w:hint="default" w:ascii="Times New Roman" w:hAnsi="Times New Roman" w:eastAsia="宋体" w:cs="Times New Roman"/>
          <w:sz w:val="24"/>
        </w:rPr>
        <w:t>。</w:t>
      </w:r>
    </w:p>
    <w:p w14:paraId="58ED118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 xml:space="preserve">  /   </w:t>
      </w:r>
      <w:r>
        <w:rPr>
          <w:rFonts w:hint="default" w:ascii="Times New Roman" w:hAnsi="Times New Roman" w:eastAsia="宋体" w:cs="Times New Roman"/>
          <w:sz w:val="24"/>
        </w:rPr>
        <w:t>。</w:t>
      </w:r>
    </w:p>
    <w:p w14:paraId="19C5A7C2">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4EC176CC">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6EF74839">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1F9AA3ED">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0A8F804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投标人须具有有效的食品经营许可证</w:t>
      </w:r>
      <w:r>
        <w:rPr>
          <w:rFonts w:hint="default" w:ascii="Times New Roman" w:hAnsi="Times New Roman" w:eastAsia="宋体" w:cs="Times New Roman"/>
          <w:sz w:val="24"/>
        </w:rPr>
        <w:t>。</w:t>
      </w:r>
    </w:p>
    <w:p w14:paraId="3E38308E">
      <w:pPr>
        <w:spacing w:line="360" w:lineRule="auto"/>
        <w:ind w:firstLine="480" w:firstLineChars="200"/>
        <w:rPr>
          <w:rFonts w:hint="default" w:ascii="Times New Roman" w:hAnsi="Times New Roman" w:eastAsia="宋体" w:cs="Times New Roman"/>
          <w:i/>
          <w:iCs/>
          <w:sz w:val="24"/>
          <w:u w:val="single"/>
        </w:rPr>
      </w:pPr>
    </w:p>
    <w:bookmarkEnd w:id="9"/>
    <w:bookmarkEnd w:id="10"/>
    <w:p w14:paraId="0CAB837E">
      <w:pPr>
        <w:pStyle w:val="2"/>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2AE02C53">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u w:val="single"/>
        </w:rPr>
        <w:t>2025</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08</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lang w:val="en-US" w:eastAsia="zh-CN"/>
        </w:rPr>
        <w:t>12</w:t>
      </w:r>
      <w:r>
        <w:rPr>
          <w:rFonts w:hint="default" w:ascii="Times New Roman" w:hAnsi="Times New Roman" w:eastAsia="宋体" w:cs="Times New Roman"/>
          <w:color w:val="auto"/>
          <w:sz w:val="24"/>
        </w:rPr>
        <w:t>日至</w:t>
      </w:r>
      <w:r>
        <w:rPr>
          <w:rFonts w:hint="default" w:ascii="Times New Roman" w:hAnsi="Times New Roman" w:eastAsia="宋体" w:cs="Times New Roman"/>
          <w:color w:val="auto"/>
          <w:sz w:val="24"/>
          <w:u w:val="single"/>
        </w:rPr>
        <w:t>2025</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08</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lang w:val="en-US" w:eastAsia="zh-CN"/>
        </w:rPr>
        <w:t>19</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rFonts w:hint="default" w:ascii="Times New Roman" w:hAnsi="Times New Roman" w:eastAsia="宋体" w:cs="Times New Roman"/>
          <w:color w:val="auto"/>
          <w:sz w:val="24"/>
        </w:rPr>
        <w:t>（北京时间，法定节假日除外）</w:t>
      </w:r>
      <w:r>
        <w:rPr>
          <w:rFonts w:hint="default" w:ascii="Times New Roman" w:hAnsi="Times New Roman" w:eastAsia="宋体" w:cs="Times New Roman"/>
          <w:color w:val="auto"/>
          <w:sz w:val="24"/>
          <w:lang w:bidi="ar"/>
        </w:rPr>
        <w:t>。</w:t>
      </w:r>
    </w:p>
    <w:p w14:paraId="751144C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2.地点：北京市政府采购电子交易平台</w:t>
      </w:r>
    </w:p>
    <w:p w14:paraId="3288F504">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3.方式：供应商使用CA数字证书或电子营业执照登录北京市政府采购电子交易平台（http://zbcg-bjzc.zhongcy.com/bjczj-portal-site/index.html#/home）获取电子版招标文件。</w:t>
      </w:r>
    </w:p>
    <w:p w14:paraId="4B2C693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4.售价：0元。</w:t>
      </w:r>
    </w:p>
    <w:p w14:paraId="01CCC610">
      <w:pPr>
        <w:tabs>
          <w:tab w:val="left" w:pos="900"/>
          <w:tab w:val="left" w:pos="1980"/>
        </w:tabs>
        <w:snapToGrid w:val="0"/>
        <w:spacing w:line="360" w:lineRule="auto"/>
        <w:ind w:left="840"/>
        <w:rPr>
          <w:rFonts w:hint="default" w:ascii="Times New Roman" w:hAnsi="Times New Roman" w:eastAsia="宋体" w:cs="Times New Roman"/>
          <w:sz w:val="24"/>
        </w:rPr>
      </w:pPr>
    </w:p>
    <w:p w14:paraId="27D702F2">
      <w:pPr>
        <w:pStyle w:val="2"/>
        <w:widowControl/>
        <w:spacing w:before="0" w:line="360" w:lineRule="auto"/>
        <w:jc w:val="left"/>
        <w:rPr>
          <w:rFonts w:hint="default" w:ascii="Times New Roman" w:hAnsi="Times New Roman" w:eastAsia="宋体" w:cs="Times New Roman"/>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7E98BB0E">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u w:val="single"/>
        </w:rPr>
        <w:t>2025</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0</w:t>
      </w:r>
      <w:r>
        <w:rPr>
          <w:rFonts w:hint="default" w:ascii="Times New Roman" w:hAnsi="Times New Roman" w:eastAsia="宋体" w:cs="Times New Roman"/>
          <w:color w:val="auto"/>
          <w:sz w:val="24"/>
          <w:u w:val="single"/>
          <w:lang w:val="en-US" w:eastAsia="zh-CN"/>
        </w:rPr>
        <w:t>9</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lang w:val="en-US" w:eastAsia="zh-CN"/>
        </w:rPr>
        <w:t>02</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444D0152">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地点：北京市东城区朝内大街南竹杆胡同6号北京INN 3号楼9层会议室（地铁2号线、6号线，朝阳门站H口出，向南200米）</w:t>
      </w:r>
      <w:r>
        <w:rPr>
          <w:rFonts w:hint="default" w:ascii="Times New Roman" w:hAnsi="Times New Roman" w:eastAsia="宋体" w:cs="Times New Roman"/>
          <w:sz w:val="24"/>
          <w:lang w:val="zh-TW" w:bidi="ar"/>
        </w:rPr>
        <w:t>。</w:t>
      </w:r>
    </w:p>
    <w:p w14:paraId="59387CBB">
      <w:pPr>
        <w:spacing w:line="360" w:lineRule="auto"/>
        <w:ind w:firstLine="480" w:firstLineChars="200"/>
        <w:rPr>
          <w:rFonts w:hint="default" w:ascii="Times New Roman" w:hAnsi="Times New Roman" w:eastAsia="宋体" w:cs="Times New Roman"/>
          <w:bCs/>
          <w:sz w:val="24"/>
          <w:u w:val="single"/>
        </w:rPr>
      </w:pPr>
    </w:p>
    <w:p w14:paraId="6715F8E2">
      <w:pPr>
        <w:pStyle w:val="2"/>
        <w:spacing w:before="0" w:line="360" w:lineRule="auto"/>
        <w:jc w:val="left"/>
        <w:rPr>
          <w:rFonts w:hint="default" w:ascii="Times New Roman" w:hAnsi="Times New Roman" w:eastAsia="宋体" w:cs="Times New Roman"/>
          <w:sz w:val="24"/>
          <w:szCs w:val="24"/>
        </w:rPr>
      </w:pPr>
      <w:bookmarkStart w:id="17" w:name="_Toc28359084"/>
      <w:bookmarkStart w:id="18" w:name="_Toc28359007"/>
      <w:bookmarkStart w:id="19" w:name="_Toc35393625"/>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50F9E5F8">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1DF83C34">
      <w:pPr>
        <w:spacing w:line="360" w:lineRule="auto"/>
        <w:ind w:firstLine="480" w:firstLineChars="200"/>
        <w:rPr>
          <w:rFonts w:hint="default" w:ascii="Times New Roman" w:hAnsi="Times New Roman" w:eastAsia="宋体" w:cs="Times New Roman"/>
          <w:kern w:val="0"/>
          <w:sz w:val="24"/>
        </w:rPr>
      </w:pPr>
    </w:p>
    <w:p w14:paraId="572A59F3">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0EC9AEEC">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1.本项目需要落实的政府采购政策：</w:t>
      </w:r>
    </w:p>
    <w:p w14:paraId="6A485FEF">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7595499C">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7B35D430">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5B1A32A4">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1715AB80">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356112E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681E4995">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6CF9BF0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442270F2">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7853C21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4048CAF6">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439F0F9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4826E87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17B1867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108107AF">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411086BC">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320DC30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55007AA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0E6E239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lang w:bidi="ar"/>
        </w:rPr>
        <w:t>投标无效</w:t>
      </w:r>
      <w:r>
        <w:rPr>
          <w:rFonts w:hint="default" w:ascii="Times New Roman" w:hAnsi="Times New Roman" w:eastAsia="宋体" w:cs="Times New Roman"/>
          <w:sz w:val="24"/>
          <w:lang w:bidi="ar"/>
        </w:rPr>
        <w:t>。</w:t>
      </w:r>
    </w:p>
    <w:p w14:paraId="325870A3">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05E5DEB5">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3.采购代理机构项目编号：BJJQ-2025-336</w:t>
      </w:r>
    </w:p>
    <w:p w14:paraId="5E9D6FCA">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"mailto:yw01@hcjq.net" </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sz w:val="24"/>
          <w:lang w:bidi="ar"/>
        </w:rPr>
        <w:t>yw02@hcjq.net</w:t>
      </w:r>
      <w:r>
        <w:rPr>
          <w:rStyle w:val="6"/>
          <w:rFonts w:hint="default" w:ascii="Times New Roman" w:hAnsi="Times New Roman" w:eastAsia="宋体" w:cs="Times New Roman"/>
          <w:sz w:val="24"/>
          <w:lang w:bidi="ar"/>
        </w:rPr>
        <w:fldChar w:fldCharType="end"/>
      </w:r>
    </w:p>
    <w:p w14:paraId="58D66E66">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5.本公告同时在中国政府采购网（http://www.ccgp.gov.cn）、北京市政府采购网（http://www.ccgp-beijing.gov.cn</w:t>
      </w:r>
      <w:r>
        <w:rPr>
          <w:rFonts w:hint="default" w:ascii="Times New Roman" w:hAnsi="Times New Roman" w:eastAsia="宋体" w:cs="Times New Roman"/>
          <w:sz w:val="24"/>
          <w:lang w:bidi="ar"/>
        </w:rPr>
        <w:t>）</w:t>
      </w:r>
      <w:r>
        <w:rPr>
          <w:rFonts w:hint="default" w:ascii="Times New Roman" w:hAnsi="Times New Roman" w:eastAsia="宋体" w:cs="Times New Roman"/>
          <w:sz w:val="24"/>
          <w:lang w:bidi="ar"/>
        </w:rPr>
        <w:t>以及北京汇诚金桥国际招标咨询有限公司网站（http://www.hcjq.net</w:t>
      </w:r>
      <w:r>
        <w:rPr>
          <w:rFonts w:hint="default" w:ascii="Times New Roman" w:hAnsi="Times New Roman" w:eastAsia="宋体" w:cs="Times New Roman"/>
          <w:sz w:val="24"/>
          <w:lang w:bidi="ar"/>
        </w:rPr>
        <w:t>）</w:t>
      </w:r>
      <w:r>
        <w:rPr>
          <w:rFonts w:hint="default" w:ascii="Times New Roman" w:hAnsi="Times New Roman" w:eastAsia="宋体" w:cs="Times New Roman"/>
          <w:sz w:val="24"/>
          <w:lang w:bidi="ar"/>
        </w:rPr>
        <w:t>发布。</w:t>
      </w:r>
    </w:p>
    <w:p w14:paraId="35562CFA">
      <w:pPr>
        <w:spacing w:line="360" w:lineRule="auto"/>
        <w:ind w:firstLine="480" w:firstLineChars="200"/>
        <w:rPr>
          <w:rFonts w:hint="default" w:ascii="Times New Roman" w:hAnsi="Times New Roman" w:eastAsia="宋体" w:cs="Times New Roman"/>
          <w:sz w:val="24"/>
        </w:rPr>
      </w:pPr>
    </w:p>
    <w:p w14:paraId="46083834">
      <w:pPr>
        <w:pStyle w:val="2"/>
        <w:spacing w:before="0" w:line="360" w:lineRule="auto"/>
        <w:jc w:val="left"/>
        <w:rPr>
          <w:rFonts w:hint="default" w:ascii="Times New Roman" w:hAnsi="Times New Roman" w:eastAsia="宋体" w:cs="Times New Roman"/>
          <w:sz w:val="24"/>
          <w:szCs w:val="24"/>
        </w:rPr>
      </w:pPr>
      <w:bookmarkStart w:id="23" w:name="_Toc28359008"/>
      <w:bookmarkStart w:id="24" w:name="_Toc35393627"/>
      <w:bookmarkStart w:id="25" w:name="_Toc35393796"/>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4461045F">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58F1966A">
      <w:pPr>
        <w:spacing w:line="360" w:lineRule="auto"/>
        <w:ind w:left="1079" w:leftChars="371" w:hanging="300" w:hangingChars="125"/>
        <w:jc w:val="left"/>
        <w:rPr>
          <w:rFonts w:hint="default" w:ascii="Times New Roman" w:hAnsi="Times New Roman" w:eastAsia="宋体" w:cs="Times New Roman"/>
          <w:sz w:val="24"/>
        </w:rPr>
      </w:pPr>
      <w:bookmarkStart w:id="27" w:name="_Toc28359086"/>
      <w:bookmarkStart w:id="28" w:name="_Toc28359009"/>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北京市第二儿童福利院</w:t>
      </w:r>
    </w:p>
    <w:p w14:paraId="47243B8C">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北京市顺义区高丽营镇张喜庄村</w:t>
      </w:r>
    </w:p>
    <w:p w14:paraId="540D37EF">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联系人及联系方式：</w:t>
      </w:r>
      <w:r>
        <w:rPr>
          <w:rFonts w:hint="default" w:ascii="Times New Roman" w:hAnsi="Times New Roman" w:eastAsia="宋体" w:cs="Times New Roman"/>
          <w:sz w:val="24"/>
          <w:u w:val="single"/>
        </w:rPr>
        <w:t>李老师，010-69491340</w:t>
      </w:r>
      <w:r>
        <w:rPr>
          <w:rFonts w:hint="default" w:ascii="Times New Roman" w:hAnsi="Times New Roman" w:eastAsia="宋体" w:cs="Times New Roman"/>
          <w:sz w:val="24"/>
        </w:rPr>
        <w:t>　　　　　　</w:t>
      </w:r>
    </w:p>
    <w:p w14:paraId="1A27B002">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7F97EA94">
      <w:pPr>
        <w:spacing w:line="360" w:lineRule="auto"/>
        <w:ind w:left="1079" w:leftChars="371" w:hanging="300" w:hangingChars="125"/>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020F3644">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北京市东城区朝阳门内大街南竹杆胡同6号北京INN3号楼9层</w:t>
      </w:r>
    </w:p>
    <w:p w14:paraId="1CA183FB">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010-65915614、65913057、65244576</w:t>
      </w:r>
    </w:p>
    <w:p w14:paraId="7B50ED47">
      <w:pPr>
        <w:spacing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6AABBD5E">
      <w:pPr>
        <w:pStyle w:val="3"/>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u w:val="single"/>
        </w:rPr>
        <w:t>贺晓燕、黄彤</w:t>
      </w:r>
    </w:p>
    <w:p w14:paraId="5C529DAA">
      <w:pPr>
        <w:ind w:firstLine="720" w:firstLineChars="300"/>
        <w:rPr>
          <w:rFonts w:hint="default" w:ascii="Times New Roman" w:hAnsi="Times New Roman" w:eastAsia="宋体" w:cs="Times New Roman"/>
        </w:rPr>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010-65915614、65913057、65244576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8424D"/>
    <w:rsid w:val="67D5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2025-08-12T05:49:38Z</dcterms:created>
  <dc:creator>Lenovo</dc:creator>
  <cp:lastModifiedBy>lenovo</cp:lastModifiedBy>
  <dcterms:modified xsi:type="dcterms:W3CDTF">2025-08-12T05:50:23Z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eyJoZGlkIjoiMzQ3NTRhNzkzNWExODk3YmU5MWVhOTkzNWRlZjQ3MmEifQ==</vt:lpwstr>
  </property>
  <property fmtid="{D5CDD505-2E9C-101B-9397-08002B2CF9AE}" pid="4" name="ICV">
    <vt:lpwstr>4D90B557E1734FCEB0D9BEE704F17F2A_12</vt:lpwstr>
  </property>
</Properties>
</file>