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4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126"/>
        <w:gridCol w:w="7025"/>
      </w:tblGrid>
      <w:tr w14:paraId="6793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auto" w:fill="auto"/>
            <w:vAlign w:val="center"/>
          </w:tcPr>
          <w:p w14:paraId="53EE2C1C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858D30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技术参数名称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60681993"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招标规格要求</w:t>
            </w:r>
          </w:p>
        </w:tc>
      </w:tr>
      <w:tr w14:paraId="413A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06FAE4C1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vAlign w:val="center"/>
          </w:tcPr>
          <w:p w14:paraId="0A9F8F1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一、磁体系统</w:t>
            </w:r>
          </w:p>
        </w:tc>
        <w:tc>
          <w:tcPr>
            <w:tcW w:w="7025" w:type="dxa"/>
            <w:shd w:val="clear" w:color="000000" w:fill="FFFFFF"/>
            <w:noWrap/>
            <w:vAlign w:val="center"/>
          </w:tcPr>
          <w:p w14:paraId="7F5C965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#场强≥9.4T，工作频率≥400MHz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，磁体腔净直径≥</w:t>
            </w:r>
            <w:r>
              <w:rPr>
                <w:rFonts w:ascii="仿宋" w:hAnsi="仿宋" w:eastAsia="仿宋" w:cs="仿宋"/>
                <w:kern w:val="0"/>
                <w:sz w:val="24"/>
              </w:rPr>
              <w:t>30cm（±1cm）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，磁场漂移≤</w:t>
            </w:r>
            <w:r>
              <w:rPr>
                <w:rFonts w:ascii="仿宋" w:hAnsi="仿宋" w:eastAsia="仿宋" w:cs="仿宋"/>
                <w:kern w:val="0"/>
                <w:sz w:val="24"/>
              </w:rPr>
              <w:t>0.05ppm/h</w:t>
            </w:r>
          </w:p>
        </w:tc>
      </w:tr>
      <w:tr w14:paraId="19D4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25D614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EBC151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36CBB30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#磁体均匀度≤7ppm@18cm DSV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；≤</w:t>
            </w:r>
            <w:r>
              <w:rPr>
                <w:rFonts w:ascii="仿宋" w:hAnsi="仿宋" w:eastAsia="仿宋" w:cs="仿宋"/>
                <w:kern w:val="0"/>
                <w:sz w:val="24"/>
              </w:rPr>
              <w:t>0.6ppm@13cm DSV，匀场通道数≥6，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匀场：提供</w:t>
            </w:r>
            <w:r>
              <w:rPr>
                <w:rFonts w:ascii="仿宋" w:hAnsi="仿宋" w:eastAsia="仿宋" w:cs="仿宋"/>
                <w:kern w:val="0"/>
                <w:sz w:val="24"/>
              </w:rPr>
              <w:t>4阶匀场</w:t>
            </w:r>
          </w:p>
        </w:tc>
      </w:tr>
      <w:tr w14:paraId="25DB9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4052389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F9A233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7677CF0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磁体匀场方式：主动匀场</w:t>
            </w:r>
            <w:r>
              <w:rPr>
                <w:rFonts w:ascii="仿宋" w:hAnsi="仿宋" w:eastAsia="仿宋" w:cs="仿宋"/>
                <w:kern w:val="0"/>
                <w:sz w:val="24"/>
              </w:rPr>
              <w:t>+被动匀场+高阶匀场</w:t>
            </w:r>
          </w:p>
        </w:tc>
      </w:tr>
      <w:tr w14:paraId="5DE8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3A4547ED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9E0750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二、射频系统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5C0543E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#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独立射频发射通道≥</w:t>
            </w:r>
            <w:r>
              <w:rPr>
                <w:rFonts w:ascii="仿宋" w:hAnsi="仿宋" w:eastAsia="仿宋" w:cs="仿宋"/>
                <w:kern w:val="0"/>
                <w:sz w:val="24"/>
              </w:rPr>
              <w:t>2通道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，并行接收通道≥</w:t>
            </w:r>
            <w:r>
              <w:rPr>
                <w:rFonts w:ascii="仿宋" w:hAnsi="仿宋" w:eastAsia="仿宋" w:cs="仿宋"/>
                <w:kern w:val="0"/>
                <w:sz w:val="24"/>
              </w:rPr>
              <w:t>20通道，射频功率放大器功率≥2kw</w:t>
            </w:r>
          </w:p>
        </w:tc>
      </w:tr>
      <w:tr w14:paraId="67F7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41DC068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D3B8C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三、梯度系统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1535AA1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#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可更换梯度系统：提供可更换不同应用功能的梯度系统≥</w:t>
            </w:r>
            <w:r>
              <w:rPr>
                <w:rFonts w:ascii="仿宋" w:hAnsi="仿宋" w:eastAsia="仿宋" w:cs="仿宋"/>
                <w:kern w:val="0"/>
                <w:sz w:val="24"/>
              </w:rPr>
              <w:t>2种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</w:t>
            </w:r>
          </w:p>
          <w:p w14:paraId="4CD5D8D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小动物梯度系统：梯度线圈内径≥</w:t>
            </w:r>
            <w:r>
              <w:rPr>
                <w:rFonts w:ascii="仿宋" w:hAnsi="仿宋" w:eastAsia="仿宋" w:cs="仿宋"/>
                <w:kern w:val="0"/>
                <w:sz w:val="24"/>
              </w:rPr>
              <w:t>114mm，最大梯度强度≥800mT/m，梯度切换率≥8500T/m/s，梯度放大器最大输出功率≥100kW</w:t>
            </w:r>
          </w:p>
          <w:p w14:paraId="443C281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大动物梯度系统：梯度线圈内径≥</w:t>
            </w:r>
            <w:r>
              <w:rPr>
                <w:rFonts w:ascii="仿宋" w:hAnsi="仿宋" w:eastAsia="仿宋" w:cs="仿宋"/>
                <w:kern w:val="0"/>
                <w:sz w:val="24"/>
              </w:rPr>
              <w:t>200mm，最大梯度强度≥300mT/m，梯度切换率≥1500T/m/s</w:t>
            </w:r>
          </w:p>
        </w:tc>
      </w:tr>
      <w:tr w14:paraId="551D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2D3C32F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A9454B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四、射频线圈配置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1080BC9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适配于兔子专用收发一体容积线圈内径≥150mm±5mm，通道数≥2</w:t>
            </w:r>
          </w:p>
        </w:tc>
      </w:tr>
      <w:tr w14:paraId="79A5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04A2C4D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28B8C3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2AEF786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适配于大小鼠专用收发一体容积线圈内径≥82mm±4mm，通道数≥2</w:t>
            </w:r>
          </w:p>
        </w:tc>
      </w:tr>
      <w:tr w14:paraId="1D0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4852925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31D6C8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5CB5BB8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适配于大鼠体部专用收发一体容积线圈内径≥70mm±4mm，通道数≥2</w:t>
            </w:r>
          </w:p>
        </w:tc>
      </w:tr>
      <w:tr w14:paraId="780F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419ACF1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54DE7D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307EF4F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适配于大鼠头部与小鼠体部专用收发一体容积线圈内径≥40mm±4mm，通道数≥2</w:t>
            </w:r>
          </w:p>
        </w:tc>
      </w:tr>
      <w:tr w14:paraId="1DA35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1C29770C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185F72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38877A1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适配于大鼠头部专用表面线圈通道数≥3</w:t>
            </w:r>
          </w:p>
        </w:tc>
      </w:tr>
      <w:tr w14:paraId="502EE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2B02FB1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3F7A41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5103FD5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适配于小鼠头部专用表面线圈通道数≥3</w:t>
            </w:r>
          </w:p>
        </w:tc>
      </w:tr>
      <w:tr w14:paraId="762E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4398DBC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BF6E39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256EDB9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可用于小鼠头部光遗传实验专用扫描的多通道表面线圈：通道数≥3</w:t>
            </w:r>
          </w:p>
        </w:tc>
      </w:tr>
      <w:tr w14:paraId="62DB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0C59AD7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4CD349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24B5288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可用于大鼠头部与小鼠体部专用扫描的氢钠收发一体容积线圈：内径≥40</w:t>
            </w:r>
          </w:p>
        </w:tc>
      </w:tr>
      <w:tr w14:paraId="5376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4452E87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DAF820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0C04D32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可用于大鼠头部与小鼠体部专用扫描的氢磷收发一体容积线圈：内径≥72</w:t>
            </w:r>
          </w:p>
        </w:tc>
      </w:tr>
      <w:tr w14:paraId="68D2F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27296429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DB0904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150680F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配置多功能仅接收磷核环形表面线圈</w:t>
            </w:r>
          </w:p>
        </w:tc>
      </w:tr>
      <w:tr w14:paraId="631E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E86BA8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A552A5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7B5F866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提供不同尺寸的环形表面线圈个数≥4</w:t>
            </w:r>
          </w:p>
        </w:tc>
      </w:tr>
      <w:tr w14:paraId="4843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3187A09D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AB4DCF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2C64BCD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#提供原厂非人灵长类动物线圈的联合开发服务，线圈数量≥1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，满足2种状态成像：清醒和麻醉，满足2种实验模式：任务态和静息态</w:t>
            </w:r>
          </w:p>
        </w:tc>
      </w:tr>
      <w:tr w14:paraId="4495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013ED95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5B65C9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五、工作站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7046EA0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处理器核心数量与主屏要求：≥4核，≥3.0GHz</w:t>
            </w:r>
          </w:p>
        </w:tc>
      </w:tr>
      <w:tr w14:paraId="778F1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62BFE32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9427D4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2231515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内存容量≥128 GB</w:t>
            </w:r>
          </w:p>
        </w:tc>
      </w:tr>
      <w:tr w14:paraId="188F7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726B8962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2BD56C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42A66A7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硬盘容量≥960 GB</w:t>
            </w:r>
          </w:p>
        </w:tc>
      </w:tr>
      <w:tr w14:paraId="7E45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B10070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FA18A7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751C29C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显示分辨率≥1920 × 1200</w:t>
            </w:r>
          </w:p>
        </w:tc>
      </w:tr>
      <w:tr w14:paraId="440D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1F7D13BD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7FE9F8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367DA20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提供并行扫描和存储</w:t>
            </w:r>
          </w:p>
        </w:tc>
      </w:tr>
      <w:tr w14:paraId="689A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1E5625F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8E24DB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37280F4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提供DICOM 数字接口</w:t>
            </w:r>
          </w:p>
        </w:tc>
      </w:tr>
      <w:tr w14:paraId="08B4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6271835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B102DC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0D2B30D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提供 PACS 网络连接</w:t>
            </w:r>
          </w:p>
        </w:tc>
      </w:tr>
      <w:tr w14:paraId="11AA4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1B3A30C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BF00B1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六、高精度自动动物床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62FA717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移动精度≤0.1 mm</w:t>
            </w:r>
          </w:p>
        </w:tc>
      </w:tr>
      <w:tr w14:paraId="179AF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328893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E14304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1D7F343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动物仓角度调节≥±2.5°</w:t>
            </w:r>
          </w:p>
        </w:tc>
      </w:tr>
      <w:tr w14:paraId="7B55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7C16E00D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7EF6AD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3F81CC6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支持一键进出床</w:t>
            </w:r>
          </w:p>
        </w:tc>
      </w:tr>
      <w:tr w14:paraId="6D76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480CEF1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229E60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520D572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具备激光定位功能</w:t>
            </w:r>
          </w:p>
        </w:tc>
      </w:tr>
      <w:tr w14:paraId="2CA0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E0133F9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74335D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七、动物实验支持系统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6141D5B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提供动物生理信号监控系统，用于在磁共振环境下监控呼吸、心电、血氧</w:t>
            </w:r>
          </w:p>
        </w:tc>
      </w:tr>
      <w:tr w14:paraId="092E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77B91E1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967840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4EE109A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提供用于大鼠、小鼠、兔子、仓鼠、豚鼠动物的吸入式麻醉组件</w:t>
            </w:r>
          </w:p>
        </w:tc>
      </w:tr>
      <w:tr w14:paraId="74FB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20D7525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226C5A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0FE4ABE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提供用于保持动物体温的循环水保温系统</w:t>
            </w:r>
          </w:p>
        </w:tc>
      </w:tr>
      <w:tr w14:paraId="54768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AE5B12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8F4B5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八、其他配套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5630DD6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#提供精密空调系统一套，提供水冷机一套</w:t>
            </w:r>
          </w:p>
        </w:tc>
      </w:tr>
      <w:tr w14:paraId="4EC3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1DA47A6C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977945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九、磁共振基础成像软件包</w:t>
            </w:r>
          </w:p>
        </w:tc>
        <w:tc>
          <w:tcPr>
            <w:tcW w:w="7025" w:type="dxa"/>
            <w:shd w:val="clear" w:color="000000" w:fill="FFFFFF"/>
            <w:vAlign w:val="center"/>
          </w:tcPr>
          <w:p w14:paraId="78DBBC9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具备自旋回波序列</w:t>
            </w:r>
          </w:p>
        </w:tc>
      </w:tr>
      <w:tr w14:paraId="4840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F9C6E2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B1F7EE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6B48B89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具备快速自旋回波序列</w:t>
            </w:r>
          </w:p>
        </w:tc>
      </w:tr>
      <w:tr w14:paraId="5973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3F8A3A2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F5BB28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5CDDE87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具备单次激发快速自旋回波序列</w:t>
            </w:r>
          </w:p>
        </w:tc>
      </w:tr>
      <w:tr w14:paraId="4C1C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796FF65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CF8282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06EA9E1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具备三维调制翻转角成像技术</w:t>
            </w:r>
          </w:p>
        </w:tc>
      </w:tr>
      <w:tr w14:paraId="4D5F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3D762EC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E2DD65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5CA0B07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具备反转恢复自旋回波序列</w:t>
            </w:r>
          </w:p>
        </w:tc>
      </w:tr>
      <w:tr w14:paraId="0481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29EB44B5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E9DF01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11DCAEE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具备快速反转恢复序列</w:t>
            </w:r>
          </w:p>
        </w:tc>
      </w:tr>
      <w:tr w14:paraId="3FE4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1900364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786B52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398E079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具备扰相梯度回波序列</w:t>
            </w:r>
          </w:p>
        </w:tc>
      </w:tr>
      <w:tr w14:paraId="2444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301BFBD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BFFFC6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04BECD8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具备快速扰相梯度回波序列</w:t>
            </w:r>
          </w:p>
        </w:tc>
      </w:tr>
      <w:tr w14:paraId="10EA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090A917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D8CE5E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4965A4D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具备稳态自由进动梯度回波序列</w:t>
            </w:r>
          </w:p>
        </w:tc>
      </w:tr>
      <w:tr w14:paraId="3F75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6408FC6D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784FB3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6229127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具备平衡稳态自由进动梯度回波序列</w:t>
            </w:r>
          </w:p>
        </w:tc>
      </w:tr>
      <w:tr w14:paraId="35A1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44E61A32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3910A7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5112116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具备三维快速扰相梯度回波序列</w:t>
            </w:r>
          </w:p>
        </w:tc>
      </w:tr>
      <w:tr w14:paraId="553E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6969B42B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5AE22B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69D2F3D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具备对比增强血管成像梯度回波序列</w:t>
            </w:r>
          </w:p>
        </w:tc>
      </w:tr>
      <w:tr w14:paraId="3A8E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EEFE9EC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59A51C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614B020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具备时间飞跃法梯度回波序列</w:t>
            </w:r>
          </w:p>
        </w:tc>
      </w:tr>
      <w:tr w14:paraId="48F48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5621B0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216AB6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6492037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具备相位对比梯度回波序列</w:t>
            </w:r>
          </w:p>
        </w:tc>
      </w:tr>
      <w:tr w14:paraId="54C6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4D3502F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887AEB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5701FF6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具备多回波合并的梯度回波序列</w:t>
            </w:r>
          </w:p>
        </w:tc>
      </w:tr>
      <w:tr w14:paraId="5CDF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32A7F54C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E94B8F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4F467CE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具备基于自由感应衰减的回波平面成像序列</w:t>
            </w:r>
          </w:p>
        </w:tc>
      </w:tr>
      <w:tr w14:paraId="5C92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62F0CBF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3A81F4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5A84352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具备基于自旋回波的回波平面成像序列</w:t>
            </w:r>
          </w:p>
        </w:tc>
      </w:tr>
      <w:tr w14:paraId="477B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3253BBCB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B6CE3D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46EC24B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具备弥散加权成像的回波平面成像序列</w:t>
            </w:r>
          </w:p>
        </w:tc>
      </w:tr>
      <w:tr w14:paraId="2C3C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1E72FD6B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CFE281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24E075E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具备快速采集技术</w:t>
            </w:r>
          </w:p>
        </w:tc>
      </w:tr>
      <w:tr w14:paraId="77B6F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2257C591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6E7D25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7DF8B8D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具备部分傅里叶采集重建技术</w:t>
            </w:r>
          </w:p>
        </w:tc>
      </w:tr>
      <w:tr w14:paraId="2CD2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1AC695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DC58E4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51AD1D6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具备部分回波采集重建技术</w:t>
            </w:r>
          </w:p>
        </w:tc>
      </w:tr>
      <w:tr w14:paraId="04B3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7EB47E51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56FF0B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041A9C7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具备矩形视野成像技术</w:t>
            </w:r>
          </w:p>
        </w:tc>
      </w:tr>
      <w:tr w14:paraId="7246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3095B33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DF4EAD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3730980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具备并序列行成像技术</w:t>
            </w:r>
          </w:p>
        </w:tc>
      </w:tr>
      <w:tr w14:paraId="70A2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4E8F52E5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6EB032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4187079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具备椭圆形视野采集技术</w:t>
            </w:r>
          </w:p>
        </w:tc>
      </w:tr>
      <w:tr w14:paraId="0F1A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0AB5A9E1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B102A6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49241C2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具备脂肪抑制技术</w:t>
            </w:r>
          </w:p>
        </w:tc>
      </w:tr>
      <w:tr w14:paraId="1BB4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14456EE2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1CBA9B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633E47B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具备频率选择脂肪饱和法</w:t>
            </w:r>
          </w:p>
        </w:tc>
      </w:tr>
      <w:tr w14:paraId="4F3D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9A5502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4AC03B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1C8613E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具备精准频率反转恢复脂肪抑制技术</w:t>
            </w:r>
          </w:p>
        </w:tc>
      </w:tr>
      <w:tr w14:paraId="0B40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1AB6CFA7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DED8B7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78364D0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具备频谱特异激发技术</w:t>
            </w:r>
          </w:p>
        </w:tc>
      </w:tr>
      <w:tr w14:paraId="6DD7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07E82D31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4EF38D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07F94B8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具备短时间反转恢复技术</w:t>
            </w:r>
          </w:p>
        </w:tc>
      </w:tr>
      <w:tr w14:paraId="5983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23B41F6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084B73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499E1DB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具备基于反转恢复的回波平面成像序列</w:t>
            </w:r>
          </w:p>
        </w:tc>
      </w:tr>
      <w:tr w14:paraId="3F3C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D9DC9A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9C1AC0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1B8F0EC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具备放射状片层定位技术</w:t>
            </w:r>
          </w:p>
        </w:tc>
      </w:tr>
      <w:tr w14:paraId="3232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399EDA2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8B4923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75B58E5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具备多层块多角度片层定位技术</w:t>
            </w:r>
          </w:p>
        </w:tc>
      </w:tr>
      <w:tr w14:paraId="26F0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123470F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459382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627F4A0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具备同、反相位梯度回波技术</w:t>
            </w:r>
          </w:p>
        </w:tc>
      </w:tr>
      <w:tr w14:paraId="1CD5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191813D2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2A29A3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6F18DB69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具备自由饱和带技术</w:t>
            </w:r>
          </w:p>
        </w:tc>
      </w:tr>
      <w:tr w14:paraId="0A00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6542101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E8DDB6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2930421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具备平行饱和带技术</w:t>
            </w:r>
          </w:p>
        </w:tc>
      </w:tr>
      <w:tr w14:paraId="13C87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044D0B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338117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143C0E5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具备伴随饱和带技术</w:t>
            </w:r>
          </w:p>
        </w:tc>
      </w:tr>
      <w:tr w14:paraId="7C4B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91335CD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74280C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2320FBB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具备图形交互式饱和带定位技术</w:t>
            </w:r>
          </w:p>
        </w:tc>
      </w:tr>
      <w:tr w14:paraId="6C23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0F91D94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3B31DE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66F7D51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具备常规伪影抑制技术</w:t>
            </w:r>
          </w:p>
        </w:tc>
      </w:tr>
      <w:tr w14:paraId="32F1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053A70D7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3E9C56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2583A69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具备流动补偿技术</w:t>
            </w:r>
          </w:p>
        </w:tc>
      </w:tr>
      <w:tr w14:paraId="34B7D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6A1DD771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27E19B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22852F7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具备呼吸触发技术</w:t>
            </w:r>
          </w:p>
        </w:tc>
      </w:tr>
      <w:tr w14:paraId="7F5E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259477BC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CDCF6E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25CCCC5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#提供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以下高阶序列：同时多层成像技术，脂肪定量成像技术，一次扫描多参数定量成像技术，振荡梯度自旋回波成像技术</w:t>
            </w:r>
          </w:p>
        </w:tc>
      </w:tr>
      <w:tr w14:paraId="2636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06966212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ABCDE3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7521F3B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#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提供</w:t>
            </w:r>
            <w:r>
              <w:rPr>
                <w:rFonts w:ascii="仿宋" w:hAnsi="仿宋" w:eastAsia="仿宋" w:cs="仿宋"/>
                <w:kern w:val="0"/>
                <w:sz w:val="24"/>
              </w:rPr>
              <w:t>AI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技术赋能：</w:t>
            </w:r>
            <w:r>
              <w:rPr>
                <w:rFonts w:ascii="仿宋" w:hAnsi="仿宋" w:eastAsia="仿宋" w:cs="仿宋"/>
                <w:kern w:val="0"/>
                <w:sz w:val="24"/>
              </w:rPr>
              <w:t>AI去噪声加速成像技术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，运动伪影校正技术</w:t>
            </w:r>
          </w:p>
        </w:tc>
      </w:tr>
      <w:tr w14:paraId="69DB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0E42C117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B7FBAC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十、高级AI后处理软件包</w:t>
            </w:r>
          </w:p>
        </w:tc>
        <w:tc>
          <w:tcPr>
            <w:tcW w:w="7025" w:type="dxa"/>
            <w:shd w:val="clear" w:color="000000" w:fill="FFFFFF"/>
            <w:vAlign w:val="center"/>
          </w:tcPr>
          <w:p w14:paraId="6F9DD25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课题详情大盘展示：支持数据及任务大盘展示</w:t>
            </w:r>
          </w:p>
        </w:tc>
      </w:tr>
      <w:tr w14:paraId="5DB1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049401F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7506B15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1273FC8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课题共享：支持课题创建者分享课题给其他用户共同参与</w:t>
            </w:r>
          </w:p>
        </w:tc>
      </w:tr>
      <w:tr w14:paraId="5ED5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75E0DE7F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CED881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3A4E809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4D数据拆分：支持2D、3D、4D数据上传，支持4D数据的自动拆分与上传</w:t>
            </w:r>
          </w:p>
        </w:tc>
      </w:tr>
      <w:tr w14:paraId="6B12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2EC4F5F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C77F9F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0D8980A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数据查询和下载：支持按患者ID、患者姓名、检查号进行模糊查询；支持按检查信息、序列信息、临床信息、ROI信息进行高级检索；支持原始影像数据批量下载</w:t>
            </w:r>
          </w:p>
        </w:tc>
      </w:tr>
      <w:tr w14:paraId="01F3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687D261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EE1EC3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25DEB2E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3D SR重建：支持三维重建显示，对重建结果缩放、平移、任意角度旋转，按部位显示与隐藏，并对颜色、平滑度、透明度进行调节</w:t>
            </w:r>
          </w:p>
        </w:tc>
      </w:tr>
      <w:tr w14:paraId="51ED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05BF0CF2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A16422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1B1B22E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4D数据播放：支持4D数据按时间点播放查看</w:t>
            </w:r>
          </w:p>
        </w:tc>
      </w:tr>
      <w:tr w14:paraId="6D82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66D97E26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8A764B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1CFFA46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半自动识别ROI轮廓：结合深度学习算法，框选后自动识别组织/病灶轮廓</w:t>
            </w:r>
          </w:p>
        </w:tc>
      </w:tr>
      <w:tr w14:paraId="7162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15C294A0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53A287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17B3B7B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传播标注：支持多方向多层面传播标注，支持进行指定层面传播标注</w:t>
            </w:r>
          </w:p>
        </w:tc>
      </w:tr>
      <w:tr w14:paraId="1A6E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6B744E39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9A5146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6E50833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批量预处理：提供批量预处理功能，支持ROI交集/并集/补集、基于原图或分割区域的阈值分割、ROI腐蚀膨胀、ROI基于连通度拆分、批量拆分序列</w:t>
            </w:r>
          </w:p>
        </w:tc>
      </w:tr>
      <w:tr w14:paraId="115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6433661B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EC5690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7698754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全自动分割算法：提供基于人工智能的自动分割模型，自动分割模型＞150种，包括CT、MRI图像，提供明细列表说明和截图</w:t>
            </w:r>
          </w:p>
        </w:tc>
      </w:tr>
      <w:tr w14:paraId="41A9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0E2FDBDC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9AC9BA6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16E3278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#影像组学分析与统计分析：支持ICC分析及结果导出；提取特征值≥2264种；可调用≥15种滤波器进行特征提取；提供组学建模预处理器≥8种；提供组学特征降维方法≥17种；提供≥14种机器学习模型；支持模型对比结果可视化，包括ROC曲线、校正曲线、决策曲线、混淆矩阵、列线图、相关热图、小提琴图、预测曲线、散点图、KM曲线等多种图表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；可视化操作，无需编写代码，自动生成</w:t>
            </w:r>
            <w:r>
              <w:rPr>
                <w:rFonts w:ascii="仿宋" w:hAnsi="仿宋" w:eastAsia="仿宋" w:cs="仿宋"/>
                <w:kern w:val="0"/>
                <w:sz w:val="24"/>
              </w:rPr>
              <w:t>Demographic Table；定性分析支持对定性数据进行多种检验，包括Pearson卡方检验、连续性校正卡方检验、Fisher精确检验和Friedman秩和检验；定量分析支持对定量数据进行多种检验，包括独立样本t检验、Mann-Whitney U检验、单因素方差分析和Kruskal-Wallis H检验；支持 Demographic Table.xlsx 表格下载，便于用户定制化绘图</w:t>
            </w:r>
          </w:p>
        </w:tc>
      </w:tr>
      <w:tr w14:paraId="00E8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0AB1A30C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55ABFB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3FBF01B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LOSS曲线：提供训练LOSS曲线，以初步判断模型性能</w:t>
            </w:r>
          </w:p>
        </w:tc>
      </w:tr>
      <w:tr w14:paraId="1DA6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79043FE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39E4AE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685B848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模型级联：支持进行模型级联训练</w:t>
            </w:r>
          </w:p>
        </w:tc>
      </w:tr>
      <w:tr w14:paraId="514F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4404684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4FA4E6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0F8E971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模型验证：支持进行模型验证，提供DICE值、Mean、95%CI等性能指标</w:t>
            </w:r>
          </w:p>
        </w:tc>
      </w:tr>
      <w:tr w14:paraId="76A9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F3857D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5CFC5D5E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06325FD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迭代式标注：支持模型迭代式训练，以减少标注工作量</w:t>
            </w:r>
          </w:p>
        </w:tc>
      </w:tr>
      <w:tr w14:paraId="65EC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2F8CBE3A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4B5C03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08FA66C5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二分类及多分类训练：支持二分类及多分类训练</w:t>
            </w:r>
          </w:p>
        </w:tc>
      </w:tr>
      <w:tr w14:paraId="3C33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1AFD4BC4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6FB7B8F1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2CB6ECD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类激活图：支持类激活图输出</w:t>
            </w:r>
          </w:p>
        </w:tc>
      </w:tr>
      <w:tr w14:paraId="2379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55D68553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197E4B84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000000" w:fill="FFFFFF"/>
            <w:vAlign w:val="center"/>
          </w:tcPr>
          <w:p w14:paraId="6F0C802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类激活图与原图的融合图：支持类激活图与原图的融合图输出</w:t>
            </w:r>
          </w:p>
        </w:tc>
      </w:tr>
      <w:tr w14:paraId="4AE4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1BB016FB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F9DBF1F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十一、磁共振波谱软件包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73FB6F0D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定域波谱：PRESS，STEAM</w:t>
            </w:r>
          </w:p>
        </w:tc>
      </w:tr>
      <w:tr w14:paraId="693D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38648A79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B25782C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7E8BBBB7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化学位移成像波谱：CSI2D/3D</w:t>
            </w:r>
          </w:p>
        </w:tc>
      </w:tr>
      <w:tr w14:paraId="2D3F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2CE9231D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vMerge w:val="continue"/>
            <w:shd w:val="clear" w:color="auto" w:fill="auto"/>
            <w:vAlign w:val="center"/>
          </w:tcPr>
          <w:p w14:paraId="7B4A46A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025" w:type="dxa"/>
            <w:shd w:val="clear" w:color="auto" w:fill="auto"/>
            <w:vAlign w:val="center"/>
          </w:tcPr>
          <w:p w14:paraId="03A75495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设备安装完成后，免费提供设备应用培训，培训时间≥1周</w:t>
            </w:r>
          </w:p>
        </w:tc>
      </w:tr>
      <w:tr w14:paraId="0FC8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93" w:type="dxa"/>
            <w:shd w:val="clear" w:color="000000" w:fill="FFFFFF"/>
            <w:noWrap/>
            <w:vAlign w:val="center"/>
          </w:tcPr>
          <w:p w14:paraId="6AA8129B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D31F5A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十二、设备安装场地</w:t>
            </w:r>
          </w:p>
        </w:tc>
        <w:tc>
          <w:tcPr>
            <w:tcW w:w="7025" w:type="dxa"/>
            <w:shd w:val="clear" w:color="auto" w:fill="auto"/>
            <w:vAlign w:val="center"/>
          </w:tcPr>
          <w:p w14:paraId="33157927">
            <w:pPr>
              <w:widowControl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#投标人需承担核磁设备安装相关的场地适应性改造工程</w:t>
            </w:r>
          </w:p>
        </w:tc>
      </w:tr>
    </w:tbl>
    <w:p w14:paraId="1111AB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A3366"/>
    <w:multiLevelType w:val="singleLevel"/>
    <w:tmpl w:val="215A336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07D34"/>
    <w:rsid w:val="15E07D34"/>
    <w:rsid w:val="6AF6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2300</Words>
  <Characters>2577</Characters>
  <Lines>0</Lines>
  <Paragraphs>0</Paragraphs>
  <TotalTime>0</TotalTime>
  <ScaleCrop>false</ScaleCrop>
  <LinksUpToDate>false</LinksUpToDate>
  <CharactersWithSpaces>2595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2025-07-23T03:34:00Z</dcterms:created>
  <dc:creator>ZHYR</dc:creator>
  <cp:lastModifiedBy>ZHYR</cp:lastModifiedBy>
  <dcterms:modified xsi:type="dcterms:W3CDTF">2025-08-05T06:33:37Z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1445984AB9034978BB3350E141FF6648_11</vt:lpwstr>
  </property>
  <property fmtid="{D5CDD505-2E9C-101B-9397-08002B2CF9AE}" pid="4" name="KSOTemplateDocerSaveRecord">
    <vt:lpwstr>eyJoZGlkIjoiMjU5NmUxMDM0NmE0ZTI1ZWYxZGM3MTYyZmE4MDE0ZGQiLCJ1c2VySWQiOiI0MzU0Njc3NTAifQ==</vt:lpwstr>
  </property>
</Properties>
</file>