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431C3A">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28359001"/>
      <w:bookmarkStart w:id="1" w:name="_Toc35393789"/>
      <w:r>
        <w:rPr>
          <w:rFonts w:hint="eastAsia" w:ascii="仿宋" w:hAnsi="仿宋" w:eastAsia="仿宋" w:cs="仿宋"/>
          <w:sz w:val="24"/>
          <w:szCs w:val="24"/>
        </w:rPr>
        <w:t>招标公告</w:t>
      </w:r>
      <w:bookmarkEnd w:id="0"/>
      <w:bookmarkEnd w:id="1"/>
    </w:p>
    <w:p w14:paraId="79AB3C6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4BB1068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lang w:eastAsia="zh-CN"/>
        </w:rPr>
        <w:t>神外所智慧数字病理整合诊断及研发平台建设项目-5其他存储设备采购项目</w:t>
      </w:r>
      <w:r>
        <w:rPr>
          <w:rFonts w:hint="eastAsia" w:ascii="仿宋" w:hAnsi="仿宋" w:eastAsia="仿宋" w:cs="仿宋"/>
          <w:sz w:val="24"/>
          <w:szCs w:val="24"/>
        </w:rPr>
        <w:t xml:space="preserve">的潜在投标人应在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"http://zbcg-bjzc.zhongcy.com/bjczj-portal-site/index.html#/home获取招标文件" </w:instrText>
      </w:r>
      <w:r>
        <w:rPr>
          <w:rFonts w:hint="eastAsia" w:ascii="仿宋" w:hAnsi="仿宋" w:eastAsia="仿宋" w:cs="仿宋"/>
          <w:sz w:val="24"/>
          <w:szCs w:val="24"/>
        </w:rPr>
        <w:fldChar w:fldCharType="separate"/>
      </w:r>
      <w:r>
        <w:rPr>
          <w:rStyle w:val="17"/>
          <w:rFonts w:hint="eastAsia" w:ascii="仿宋" w:hAnsi="仿宋" w:eastAsia="仿宋" w:cs="仿宋"/>
          <w:sz w:val="24"/>
          <w:szCs w:val="24"/>
        </w:rPr>
        <w:t>http://zbcg-bjzc.zhongcy.com/bjczj-portal-site/index.html#/home获取招标文件</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bCs/>
          <w:sz w:val="24"/>
          <w:szCs w:val="24"/>
          <w:lang w:val="en-US" w:eastAsia="zh-CN"/>
        </w:rPr>
        <w:t>并于</w:t>
      </w:r>
      <w:r>
        <w:rPr>
          <w:rFonts w:hint="eastAsia" w:ascii="仿宋" w:hAnsi="仿宋" w:eastAsia="仿宋" w:cs="仿宋"/>
          <w:sz w:val="24"/>
          <w:szCs w:val="24"/>
          <w:u w:val="single"/>
          <w:lang w:eastAsia="zh-CN"/>
        </w:rPr>
        <w:t xml:space="preserve">2025年9月15日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2BFF5A6">
      <w:pPr>
        <w:spacing w:line="360" w:lineRule="auto"/>
        <w:rPr>
          <w:rFonts w:hint="eastAsia" w:ascii="仿宋" w:hAnsi="仿宋" w:eastAsia="仿宋" w:cs="仿宋"/>
          <w:sz w:val="24"/>
          <w:szCs w:val="24"/>
        </w:rPr>
      </w:pPr>
    </w:p>
    <w:p w14:paraId="3A2B4F3F">
      <w:pPr>
        <w:pStyle w:val="3"/>
        <w:spacing w:before="0" w:after="0" w:line="360" w:lineRule="auto"/>
        <w:rPr>
          <w:rFonts w:hint="eastAsia" w:ascii="仿宋" w:hAnsi="仿宋" w:eastAsia="仿宋" w:cs="仿宋"/>
          <w:b w:val="0"/>
          <w:sz w:val="24"/>
          <w:szCs w:val="24"/>
        </w:rPr>
      </w:pPr>
      <w:bookmarkStart w:id="2" w:name="_Toc28359079"/>
      <w:bookmarkStart w:id="3" w:name="_Toc35393621"/>
      <w:bookmarkStart w:id="4" w:name="_Toc28359002"/>
      <w:bookmarkStart w:id="5" w:name="_Toc35393790"/>
      <w:bookmarkStart w:id="6" w:name="_Hlk24379207"/>
      <w:r>
        <w:rPr>
          <w:rFonts w:hint="eastAsia" w:ascii="仿宋" w:hAnsi="仿宋" w:eastAsia="仿宋" w:cs="仿宋"/>
          <w:b w:val="0"/>
          <w:sz w:val="24"/>
          <w:szCs w:val="24"/>
        </w:rPr>
        <w:t>一、项目基本情况</w:t>
      </w:r>
      <w:bookmarkEnd w:id="2"/>
      <w:bookmarkEnd w:id="3"/>
      <w:bookmarkEnd w:id="4"/>
      <w:bookmarkEnd w:id="5"/>
    </w:p>
    <w:p w14:paraId="082C0F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0686-2511BI072009Z</w:t>
      </w:r>
      <w:r>
        <w:rPr>
          <w:rFonts w:hint="eastAsia" w:ascii="仿宋" w:hAnsi="仿宋" w:eastAsia="仿宋" w:cs="仿宋"/>
          <w:sz w:val="24"/>
          <w:szCs w:val="24"/>
          <w:lang w:val="en-US" w:eastAsia="zh-CN"/>
        </w:rPr>
        <w:t xml:space="preserve"> </w:t>
      </w:r>
    </w:p>
    <w:p w14:paraId="1EAD33AB">
      <w:pPr>
        <w:spacing w:line="360" w:lineRule="auto"/>
        <w:ind w:left="1879" w:leftChars="266" w:hanging="1320" w:hangingChars="550"/>
        <w:rPr>
          <w:rFonts w:hint="eastAsia" w:ascii="仿宋" w:hAnsi="仿宋" w:eastAsia="仿宋" w:cs="仿宋"/>
          <w:sz w:val="24"/>
          <w:szCs w:val="24"/>
        </w:rPr>
      </w:pPr>
      <w:r>
        <w:rPr>
          <w:rFonts w:hint="eastAsia" w:ascii="仿宋" w:hAnsi="仿宋" w:eastAsia="仿宋" w:cs="仿宋"/>
          <w:sz w:val="24"/>
          <w:szCs w:val="24"/>
        </w:rPr>
        <w:t>2.项目名称：</w:t>
      </w:r>
      <w:r>
        <w:rPr>
          <w:rFonts w:hint="eastAsia" w:ascii="仿宋" w:hAnsi="仿宋" w:eastAsia="仿宋" w:cs="仿宋"/>
          <w:sz w:val="24"/>
          <w:szCs w:val="24"/>
          <w:lang w:eastAsia="zh-CN"/>
        </w:rPr>
        <w:t>神外所智慧数字病理整合诊断及研发平台建设项目-5其他存储设备采购项目</w:t>
      </w:r>
      <w:r>
        <w:rPr>
          <w:rFonts w:hint="eastAsia" w:ascii="仿宋" w:hAnsi="仿宋" w:eastAsia="仿宋" w:cs="仿宋"/>
          <w:sz w:val="24"/>
          <w:szCs w:val="24"/>
          <w:lang w:val="en-US" w:eastAsia="zh-CN"/>
        </w:rPr>
        <w:t xml:space="preserve"> </w:t>
      </w:r>
    </w:p>
    <w:bookmarkEnd w:id="6"/>
    <w:p w14:paraId="6DDDE0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3.预算金额：人民币</w:t>
      </w:r>
      <w:r>
        <w:rPr>
          <w:rFonts w:hint="eastAsia" w:ascii="仿宋" w:hAnsi="仿宋" w:eastAsia="仿宋" w:cs="仿宋"/>
          <w:sz w:val="24"/>
          <w:szCs w:val="24"/>
          <w:lang w:val="en-US" w:eastAsia="zh-CN"/>
        </w:rPr>
        <w:t>228</w:t>
      </w:r>
      <w:r>
        <w:rPr>
          <w:rFonts w:hint="eastAsia" w:ascii="仿宋" w:hAnsi="仿宋" w:eastAsia="仿宋" w:cs="仿宋"/>
          <w:sz w:val="24"/>
          <w:szCs w:val="24"/>
        </w:rPr>
        <w:t>万元</w:t>
      </w:r>
    </w:p>
    <w:p w14:paraId="7C3BA7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4.采购需求：</w:t>
      </w:r>
    </w:p>
    <w:tbl>
      <w:tblPr>
        <w:tblStyle w:val="14"/>
        <w:tblW w:w="4996" w:type="pct"/>
        <w:jc w:val="center"/>
        <w:tblLayout w:type="fixed"/>
        <w:tblCellMar>
          <w:top w:w="0" w:type="dxa"/>
          <w:left w:w="108" w:type="dxa"/>
          <w:bottom w:w="0" w:type="dxa"/>
          <w:right w:w="108" w:type="dxa"/>
        </w:tblCellMar>
      </w:tblPr>
      <w:tblGrid>
        <w:gridCol w:w="894"/>
        <w:gridCol w:w="930"/>
        <w:gridCol w:w="1018"/>
        <w:gridCol w:w="1018"/>
        <w:gridCol w:w="1663"/>
        <w:gridCol w:w="1113"/>
        <w:gridCol w:w="881"/>
        <w:gridCol w:w="2437"/>
      </w:tblGrid>
      <w:tr w14:paraId="3EEEB250">
        <w:tblPrEx>
          <w:tblCellMar>
            <w:top w:w="0" w:type="dxa"/>
            <w:left w:w="108" w:type="dxa"/>
            <w:bottom w:w="0" w:type="dxa"/>
            <w:right w:w="108" w:type="dxa"/>
          </w:tblCellMar>
        </w:tblPrEx>
        <w:trPr>
          <w:trHeight w:val="1215" w:hRule="atLeast"/>
          <w:jc w:val="center"/>
        </w:trPr>
        <w:tc>
          <w:tcPr>
            <w:tcW w:w="834" w:type="dxa"/>
            <w:tcBorders>
              <w:top w:val="single" w:color="000000" w:sz="4" w:space="0"/>
              <w:left w:val="single" w:color="000000" w:sz="4" w:space="0"/>
              <w:bottom w:val="single" w:color="auto" w:sz="4" w:space="0"/>
              <w:right w:val="single" w:color="000000" w:sz="4" w:space="0"/>
            </w:tcBorders>
            <w:shd w:val="clear" w:color="auto" w:fill="auto"/>
            <w:vAlign w:val="center"/>
          </w:tcPr>
          <w:p w14:paraId="05C2132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包号</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CD7EB3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分包预算金额（万元）</w:t>
            </w:r>
          </w:p>
        </w:tc>
        <w:tc>
          <w:tcPr>
            <w:tcW w:w="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4B979">
            <w:pPr>
              <w:widowControl/>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包名称</w:t>
            </w:r>
          </w:p>
        </w:tc>
        <w:tc>
          <w:tcPr>
            <w:tcW w:w="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29253">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品目号</w:t>
            </w:r>
          </w:p>
        </w:tc>
        <w:tc>
          <w:tcPr>
            <w:tcW w:w="155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B5447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品目名称</w:t>
            </w:r>
          </w:p>
        </w:tc>
        <w:tc>
          <w:tcPr>
            <w:tcW w:w="10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C12F46A">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控制单价（万元）</w:t>
            </w:r>
          </w:p>
        </w:tc>
        <w:tc>
          <w:tcPr>
            <w:tcW w:w="82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BEE062">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数量(台/套)</w:t>
            </w:r>
          </w:p>
        </w:tc>
        <w:tc>
          <w:tcPr>
            <w:tcW w:w="2272" w:type="dxa"/>
            <w:tcBorders>
              <w:top w:val="single" w:color="000000" w:sz="4" w:space="0"/>
              <w:left w:val="single" w:color="000000" w:sz="4" w:space="0"/>
              <w:bottom w:val="single" w:color="auto" w:sz="4" w:space="0"/>
              <w:right w:val="single" w:color="000000" w:sz="4" w:space="0"/>
            </w:tcBorders>
            <w:shd w:val="clear" w:color="auto" w:fill="auto"/>
            <w:vAlign w:val="center"/>
          </w:tcPr>
          <w:p w14:paraId="142C3780">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简要技术需求或服务要求</w:t>
            </w:r>
          </w:p>
        </w:tc>
      </w:tr>
      <w:tr w14:paraId="146A23DC">
        <w:tblPrEx>
          <w:tblCellMar>
            <w:top w:w="0" w:type="dxa"/>
            <w:left w:w="108" w:type="dxa"/>
            <w:bottom w:w="0" w:type="dxa"/>
            <w:right w:w="108" w:type="dxa"/>
          </w:tblCellMar>
        </w:tblPrEx>
        <w:trPr>
          <w:trHeight w:val="285" w:hRule="atLeast"/>
          <w:jc w:val="center"/>
        </w:trPr>
        <w:tc>
          <w:tcPr>
            <w:tcW w:w="8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26F8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01</w:t>
            </w:r>
          </w:p>
        </w:tc>
        <w:tc>
          <w:tcPr>
            <w:tcW w:w="8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50D11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228</w:t>
            </w:r>
          </w:p>
        </w:tc>
        <w:tc>
          <w:tcPr>
            <w:tcW w:w="9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05C6C1">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NAS病理数据存储设备等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7A335C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1-1</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572A6DF2">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NAS病理数据存储设备（热数据）</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746ADAF">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136.3</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36E4059C">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3FC623F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全对称分布式架构，无独立元数据节点，性能、容量随节点数增加而线性增加</w:t>
            </w:r>
          </w:p>
        </w:tc>
      </w:tr>
      <w:tr w14:paraId="70E17077">
        <w:tblPrEx>
          <w:tblCellMar>
            <w:top w:w="0" w:type="dxa"/>
            <w:left w:w="108" w:type="dxa"/>
            <w:bottom w:w="0" w:type="dxa"/>
            <w:right w:w="108" w:type="dxa"/>
          </w:tblCellMar>
        </w:tblPrEx>
        <w:trPr>
          <w:trHeight w:val="285" w:hRule="atLeast"/>
          <w:jc w:val="center"/>
        </w:trPr>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67656">
            <w:pPr>
              <w:jc w:val="center"/>
              <w:rPr>
                <w:rFonts w:ascii="仿宋" w:hAnsi="仿宋" w:eastAsia="仿宋" w:cs="仿宋"/>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6F041">
            <w:pPr>
              <w:widowControl/>
              <w:jc w:val="center"/>
              <w:textAlignment w:val="center"/>
              <w:rPr>
                <w:rFonts w:hint="eastAsia" w:ascii="仿宋" w:hAnsi="仿宋" w:eastAsia="仿宋" w:cs="仿宋"/>
                <w:color w:val="000000"/>
                <w:kern w:val="0"/>
                <w:sz w:val="24"/>
                <w:szCs w:val="24"/>
              </w:rPr>
            </w:pPr>
          </w:p>
        </w:tc>
        <w:tc>
          <w:tcPr>
            <w:tcW w:w="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6C829">
            <w:pPr>
              <w:widowControl/>
              <w:jc w:val="center"/>
              <w:textAlignment w:val="center"/>
              <w:rPr>
                <w:rFonts w:hint="eastAsia" w:ascii="仿宋" w:hAnsi="仿宋" w:eastAsia="仿宋" w:cs="仿宋"/>
                <w:color w:val="000000"/>
                <w:kern w:val="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1762B3C3">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1-2</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494C48E1">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NAS病理数据存储设备（温冷数据）</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218A5331">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80</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73592C2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3008F18E">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全对称分布式架构，无独立元数据节点，性能、容量随节点数增加而线性增加</w:t>
            </w:r>
          </w:p>
        </w:tc>
      </w:tr>
      <w:tr w14:paraId="3E1CBCDB">
        <w:tblPrEx>
          <w:tblCellMar>
            <w:top w:w="0" w:type="dxa"/>
            <w:left w:w="108" w:type="dxa"/>
            <w:bottom w:w="0" w:type="dxa"/>
            <w:right w:w="108" w:type="dxa"/>
          </w:tblCellMar>
        </w:tblPrEx>
        <w:trPr>
          <w:trHeight w:val="285" w:hRule="atLeast"/>
          <w:jc w:val="center"/>
        </w:trPr>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151A7">
            <w:pPr>
              <w:jc w:val="center"/>
              <w:rPr>
                <w:rFonts w:ascii="仿宋" w:hAnsi="仿宋" w:eastAsia="仿宋" w:cs="仿宋"/>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53187">
            <w:pPr>
              <w:widowControl/>
              <w:jc w:val="center"/>
              <w:textAlignment w:val="center"/>
              <w:rPr>
                <w:rFonts w:hint="eastAsia" w:ascii="仿宋" w:hAnsi="仿宋" w:eastAsia="仿宋" w:cs="仿宋"/>
                <w:color w:val="000000"/>
                <w:kern w:val="0"/>
                <w:sz w:val="24"/>
                <w:szCs w:val="24"/>
              </w:rPr>
            </w:pPr>
          </w:p>
        </w:tc>
        <w:tc>
          <w:tcPr>
            <w:tcW w:w="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5C6C7">
            <w:pPr>
              <w:widowControl/>
              <w:jc w:val="center"/>
              <w:textAlignment w:val="center"/>
              <w:rPr>
                <w:rFonts w:hint="eastAsia" w:ascii="仿宋" w:hAnsi="仿宋" w:eastAsia="仿宋" w:cs="仿宋"/>
                <w:color w:val="000000"/>
                <w:kern w:val="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B08CB0A">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1-3</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1725B84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存储交换机</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464ADA6">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56DA64C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6985D017">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交换容量≥4.8Tps</w:t>
            </w:r>
          </w:p>
        </w:tc>
      </w:tr>
      <w:tr w14:paraId="092163F3">
        <w:tblPrEx>
          <w:tblCellMar>
            <w:top w:w="0" w:type="dxa"/>
            <w:left w:w="108" w:type="dxa"/>
            <w:bottom w:w="0" w:type="dxa"/>
            <w:right w:w="108" w:type="dxa"/>
          </w:tblCellMar>
        </w:tblPrEx>
        <w:trPr>
          <w:trHeight w:val="285" w:hRule="atLeast"/>
          <w:jc w:val="center"/>
        </w:trPr>
        <w:tc>
          <w:tcPr>
            <w:tcW w:w="8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EA3D4">
            <w:pPr>
              <w:jc w:val="center"/>
              <w:rPr>
                <w:rFonts w:ascii="仿宋" w:hAnsi="仿宋" w:eastAsia="仿宋" w:cs="仿宋"/>
                <w:color w:val="00000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CE31B">
            <w:pPr>
              <w:widowControl/>
              <w:jc w:val="center"/>
              <w:textAlignment w:val="center"/>
              <w:rPr>
                <w:rFonts w:hint="eastAsia" w:ascii="仿宋" w:hAnsi="仿宋" w:eastAsia="仿宋" w:cs="仿宋"/>
                <w:color w:val="000000"/>
                <w:kern w:val="0"/>
                <w:sz w:val="24"/>
                <w:szCs w:val="24"/>
              </w:rPr>
            </w:pPr>
          </w:p>
        </w:tc>
        <w:tc>
          <w:tcPr>
            <w:tcW w:w="9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C8479">
            <w:pPr>
              <w:widowControl/>
              <w:jc w:val="center"/>
              <w:textAlignment w:val="center"/>
              <w:rPr>
                <w:rFonts w:hint="eastAsia" w:ascii="仿宋" w:hAnsi="仿宋" w:eastAsia="仿宋" w:cs="仿宋"/>
                <w:color w:val="000000"/>
                <w:kern w:val="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600892F5">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1-4</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14:paraId="3933BC86">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设备机柜</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773790AD">
            <w:pPr>
              <w:widowControl/>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1.6</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EAA64B0">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317F27AB">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提供标准 42U 机柜</w:t>
            </w:r>
          </w:p>
        </w:tc>
      </w:tr>
    </w:tbl>
    <w:p w14:paraId="3962860A">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5.合同履行期限：按采购人要求</w:t>
      </w:r>
    </w:p>
    <w:p w14:paraId="27B9394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6.本项目不接受联合体投标。</w:t>
      </w:r>
    </w:p>
    <w:p w14:paraId="76C857D2">
      <w:pPr>
        <w:pStyle w:val="3"/>
        <w:spacing w:before="0" w:after="0" w:line="360" w:lineRule="auto"/>
        <w:rPr>
          <w:rFonts w:hint="eastAsia" w:ascii="仿宋" w:hAnsi="仿宋" w:eastAsia="仿宋" w:cs="仿宋"/>
          <w:b w:val="0"/>
          <w:sz w:val="24"/>
          <w:szCs w:val="24"/>
        </w:rPr>
      </w:pPr>
      <w:bookmarkStart w:id="7" w:name="_Toc28359003"/>
      <w:bookmarkStart w:id="8" w:name="_Toc28359080"/>
      <w:bookmarkStart w:id="9" w:name="_Toc35393622"/>
      <w:bookmarkStart w:id="10" w:name="_Toc35393791"/>
      <w:r>
        <w:rPr>
          <w:rFonts w:hint="eastAsia" w:ascii="仿宋" w:hAnsi="仿宋" w:eastAsia="仿宋" w:cs="仿宋"/>
          <w:b w:val="0"/>
          <w:sz w:val="24"/>
          <w:szCs w:val="24"/>
        </w:rPr>
        <w:t>二、申请人的资格要求：</w:t>
      </w:r>
      <w:bookmarkEnd w:id="7"/>
      <w:bookmarkEnd w:id="8"/>
      <w:bookmarkEnd w:id="9"/>
      <w:bookmarkEnd w:id="10"/>
    </w:p>
    <w:p w14:paraId="4F82A966">
      <w:pPr>
        <w:spacing w:line="360" w:lineRule="auto"/>
        <w:ind w:firstLine="480" w:firstLineChars="200"/>
        <w:rPr>
          <w:rFonts w:ascii="仿宋" w:hAnsi="仿宋" w:eastAsia="仿宋" w:cs="仿宋"/>
          <w:sz w:val="24"/>
          <w:szCs w:val="24"/>
        </w:rPr>
      </w:pPr>
      <w:bookmarkStart w:id="11" w:name="_Toc35393792"/>
      <w:bookmarkStart w:id="12" w:name="_Toc28359004"/>
      <w:bookmarkStart w:id="13" w:name="_Toc28359081"/>
      <w:bookmarkStart w:id="14" w:name="_Toc35393623"/>
      <w:r>
        <w:rPr>
          <w:rFonts w:hint="eastAsia" w:ascii="仿宋" w:hAnsi="仿宋" w:eastAsia="仿宋" w:cs="仿宋"/>
          <w:sz w:val="24"/>
          <w:szCs w:val="24"/>
        </w:rPr>
        <w:t>1.满足《中华人民共和国政府采购法》第二十二条规定；</w:t>
      </w:r>
    </w:p>
    <w:p w14:paraId="16867F7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56DF7CC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242C894F">
      <w:pPr>
        <w:spacing w:line="360" w:lineRule="auto"/>
        <w:ind w:firstLine="482" w:firstLineChars="200"/>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本项目不专门面向中小企业预留采购份额。</w:t>
      </w:r>
    </w:p>
    <w:p w14:paraId="13FA91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w:t>
      </w:r>
    </w:p>
    <w:p w14:paraId="78D0FA2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要求的中小/小微企业制造、服务全部由符合政策要求的中小/小微企业承接。</w:t>
      </w:r>
    </w:p>
    <w:p w14:paraId="43A29E5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w:t>
      </w:r>
    </w:p>
    <w:p w14:paraId="316618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物由符合政策要求的中小企业制造、服务由符合政策要求的中小企业承接。预留份额通过以下措施进行：__________________。</w:t>
      </w:r>
    </w:p>
    <w:p w14:paraId="5ABE5AD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其它落实政府采购政策的资格要求（如有）：_/__。</w:t>
      </w:r>
    </w:p>
    <w:p w14:paraId="25CD9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3.本项目的特定资格要求 ：</w:t>
      </w:r>
    </w:p>
    <w:p w14:paraId="4AFCBE57">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3.1本项目是否接受分支机构参与投标：□是   </w:t>
      </w:r>
      <w:r>
        <w:rPr>
          <w:rFonts w:hint="eastAsia" w:ascii="仿宋" w:hAnsi="仿宋" w:eastAsia="仿宋" w:cs="仿宋"/>
          <w:b/>
          <w:color w:val="000000"/>
          <w:sz w:val="24"/>
          <w:szCs w:val="24"/>
        </w:rPr>
        <w:t>■</w:t>
      </w:r>
      <w:r>
        <w:rPr>
          <w:rFonts w:hint="eastAsia" w:ascii="仿宋" w:hAnsi="仿宋" w:eastAsia="仿宋" w:cs="仿宋"/>
          <w:sz w:val="24"/>
          <w:szCs w:val="24"/>
        </w:rPr>
        <w:t>否；</w:t>
      </w:r>
    </w:p>
    <w:p w14:paraId="7967CD1F">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3.2本项目是否属于政府购买服务：</w:t>
      </w:r>
    </w:p>
    <w:p w14:paraId="3A800BBE">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否</w:t>
      </w:r>
    </w:p>
    <w:p w14:paraId="4CDEE557">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bookmarkStart w:id="33" w:name="_GoBack"/>
      <w:bookmarkEnd w:id="33"/>
    </w:p>
    <w:p w14:paraId="1D885ACA">
      <w:pPr>
        <w:pStyle w:val="12"/>
        <w:widowControl/>
        <w:adjustRightInd w:val="0"/>
        <w:snapToGrid w:val="0"/>
        <w:spacing w:beforeAutospacing="0" w:afterAutospacing="0"/>
        <w:ind w:left="838" w:leftChars="399"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3.3其他特定资格要求：</w:t>
      </w:r>
      <w:r>
        <w:rPr>
          <w:rFonts w:hint="eastAsia" w:ascii="仿宋" w:hAnsi="仿宋" w:eastAsia="仿宋" w:cs="仿宋"/>
          <w:sz w:val="24"/>
          <w:szCs w:val="24"/>
          <w:lang w:val="en-US" w:eastAsia="zh-CN"/>
        </w:rPr>
        <w:t>/</w:t>
      </w:r>
    </w:p>
    <w:bookmarkEnd w:id="11"/>
    <w:bookmarkEnd w:id="12"/>
    <w:bookmarkEnd w:id="13"/>
    <w:bookmarkEnd w:id="14"/>
    <w:p w14:paraId="0E61C99E">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三、获取招标文件</w:t>
      </w:r>
    </w:p>
    <w:p w14:paraId="2C183393">
      <w:pPr>
        <w:adjustRightInd w:val="0"/>
        <w:snapToGrid w:val="0"/>
        <w:spacing w:line="360" w:lineRule="auto"/>
        <w:ind w:firstLine="480" w:firstLineChars="200"/>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1.时间：</w:t>
      </w:r>
      <w:r>
        <w:rPr>
          <w:rFonts w:hint="eastAsia" w:ascii="仿宋" w:hAnsi="仿宋" w:eastAsia="仿宋" w:cs="仿宋"/>
          <w:sz w:val="24"/>
          <w:szCs w:val="24"/>
          <w:lang w:eastAsia="zh-CN"/>
        </w:rPr>
        <w:t>2025年8月25日至2025年9月1日</w:t>
      </w:r>
      <w:r>
        <w:rPr>
          <w:rFonts w:hint="eastAsia" w:ascii="仿宋" w:hAnsi="仿宋" w:eastAsia="仿宋" w:cs="仿宋"/>
          <w:sz w:val="24"/>
          <w:szCs w:val="24"/>
        </w:rPr>
        <w:t>，每天上午8:30至12:00，下午12:00至16:30（北京时间，法定节假日除外）。</w:t>
      </w:r>
    </w:p>
    <w:p w14:paraId="2920E9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258773B6">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3.方式：供应商持CA数字认证证书登录北京市政府采购电子交易平台（http://zbcg-bjzc.zhongcy.com/bjczj-portal-site/index.html#/home）获取电子版招标文件。</w:t>
      </w:r>
    </w:p>
    <w:p w14:paraId="79600F48">
      <w:pPr>
        <w:spacing w:line="360" w:lineRule="auto"/>
        <w:rPr>
          <w:rFonts w:hint="eastAsia" w:ascii="仿宋" w:hAnsi="仿宋" w:eastAsia="仿宋" w:cs="仿宋"/>
          <w:sz w:val="24"/>
          <w:szCs w:val="24"/>
        </w:rPr>
      </w:pPr>
      <w:r>
        <w:rPr>
          <w:rFonts w:hint="eastAsia" w:ascii="仿宋" w:hAnsi="仿宋" w:eastAsia="仿宋" w:cs="仿宋"/>
          <w:sz w:val="24"/>
          <w:szCs w:val="24"/>
        </w:rPr>
        <w:t>4.售价：0元。</w:t>
      </w:r>
    </w:p>
    <w:p w14:paraId="47EA8013">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四、提交投标文件</w:t>
      </w:r>
      <w:bookmarkEnd w:id="15"/>
      <w:bookmarkEnd w:id="16"/>
      <w:r>
        <w:rPr>
          <w:rFonts w:hint="eastAsia" w:ascii="仿宋" w:hAnsi="仿宋" w:eastAsia="仿宋" w:cs="仿宋"/>
          <w:b w:val="0"/>
          <w:sz w:val="24"/>
          <w:szCs w:val="24"/>
        </w:rPr>
        <w:t>截止时间、开标时间和地点</w:t>
      </w:r>
      <w:bookmarkEnd w:id="17"/>
      <w:bookmarkEnd w:id="18"/>
    </w:p>
    <w:p w14:paraId="0D178E01">
      <w:pPr>
        <w:spacing w:line="360" w:lineRule="auto"/>
        <w:rPr>
          <w:rFonts w:hint="eastAsia" w:ascii="仿宋" w:hAnsi="仿宋" w:eastAsia="仿宋" w:cs="仿宋"/>
          <w:bCs/>
          <w:sz w:val="24"/>
          <w:szCs w:val="24"/>
        </w:rPr>
      </w:pPr>
      <w:bookmarkStart w:id="19" w:name="_Toc35393625"/>
      <w:bookmarkStart w:id="20" w:name="_Toc28359007"/>
      <w:bookmarkStart w:id="21" w:name="_Toc28359084"/>
      <w:bookmarkStart w:id="22" w:name="_Toc35393794"/>
      <w:r>
        <w:rPr>
          <w:rFonts w:hint="eastAsia" w:ascii="仿宋" w:hAnsi="仿宋" w:eastAsia="仿宋" w:cs="仿宋"/>
          <w:bCs/>
          <w:sz w:val="24"/>
          <w:szCs w:val="24"/>
        </w:rPr>
        <w:t xml:space="preserve">   1.递交投标文件截止时间：</w:t>
      </w:r>
      <w:r>
        <w:rPr>
          <w:rFonts w:hint="eastAsia" w:ascii="仿宋" w:hAnsi="仿宋" w:eastAsia="仿宋" w:cs="仿宋"/>
          <w:sz w:val="24"/>
          <w:szCs w:val="24"/>
          <w:u w:val="single"/>
          <w:lang w:eastAsia="zh-CN"/>
        </w:rPr>
        <w:t xml:space="preserve">2025年9月15日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4909EC96">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2.开标时间：</w:t>
      </w:r>
      <w:r>
        <w:rPr>
          <w:rFonts w:hint="eastAsia" w:ascii="仿宋" w:hAnsi="仿宋" w:eastAsia="仿宋" w:cs="仿宋"/>
          <w:sz w:val="24"/>
          <w:szCs w:val="24"/>
          <w:u w:val="single"/>
          <w:lang w:eastAsia="zh-CN"/>
        </w:rPr>
        <w:t xml:space="preserve">2025年9月15日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6BE1BA95">
      <w:pPr>
        <w:spacing w:line="360" w:lineRule="auto"/>
        <w:rPr>
          <w:rFonts w:hint="eastAsia" w:ascii="仿宋" w:hAnsi="仿宋" w:eastAsia="仿宋" w:cs="仿宋"/>
          <w:bCs/>
          <w:sz w:val="24"/>
          <w:szCs w:val="24"/>
          <w:u w:val="single"/>
        </w:rPr>
      </w:pPr>
      <w:r>
        <w:rPr>
          <w:rFonts w:hint="eastAsia" w:ascii="仿宋" w:hAnsi="仿宋" w:eastAsia="仿宋" w:cs="仿宋"/>
          <w:sz w:val="24"/>
          <w:szCs w:val="24"/>
        </w:rPr>
        <w:t xml:space="preserve">   3.递交投标文件的地点和开标地点：</w:t>
      </w:r>
      <w:r>
        <w:rPr>
          <w:rFonts w:hint="eastAsia" w:ascii="仿宋" w:hAnsi="仿宋" w:eastAsia="仿宋" w:cs="仿宋"/>
          <w:bCs/>
          <w:sz w:val="24"/>
          <w:szCs w:val="24"/>
          <w:u w:val="single"/>
          <w:lang w:eastAsia="zh-CN"/>
        </w:rPr>
        <w:t>北京国际贸易有限公司北楼1层第</w:t>
      </w:r>
      <w:r>
        <w:rPr>
          <w:rFonts w:hint="eastAsia" w:ascii="仿宋" w:hAnsi="仿宋" w:eastAsia="仿宋" w:cs="仿宋"/>
          <w:bCs/>
          <w:sz w:val="24"/>
          <w:szCs w:val="24"/>
          <w:u w:val="single"/>
          <w:lang w:val="en-US" w:eastAsia="zh-CN"/>
        </w:rPr>
        <w:t>3开标</w:t>
      </w:r>
      <w:r>
        <w:rPr>
          <w:rFonts w:hint="eastAsia" w:ascii="仿宋" w:hAnsi="仿宋" w:eastAsia="仿宋" w:cs="仿宋"/>
          <w:bCs/>
          <w:sz w:val="24"/>
          <w:szCs w:val="24"/>
          <w:u w:val="single"/>
          <w:lang w:eastAsia="zh-CN"/>
        </w:rPr>
        <w:t>室（北京市朝阳区建国门外大街甲3号）。</w:t>
      </w:r>
    </w:p>
    <w:p w14:paraId="6503BEC1">
      <w:pPr>
        <w:spacing w:line="360" w:lineRule="auto"/>
        <w:rPr>
          <w:rFonts w:hint="eastAsia" w:ascii="仿宋" w:hAnsi="仿宋" w:eastAsia="仿宋" w:cs="仿宋"/>
          <w:sz w:val="24"/>
          <w:szCs w:val="24"/>
        </w:rPr>
      </w:pPr>
    </w:p>
    <w:p w14:paraId="029CBDD2">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五、公告期限</w:t>
      </w:r>
      <w:bookmarkEnd w:id="19"/>
      <w:bookmarkEnd w:id="20"/>
      <w:bookmarkEnd w:id="21"/>
      <w:bookmarkEnd w:id="22"/>
    </w:p>
    <w:p w14:paraId="509FCF2A">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508D842E">
      <w:pPr>
        <w:pStyle w:val="3"/>
        <w:numPr>
          <w:ilvl w:val="0"/>
          <w:numId w:val="1"/>
        </w:numPr>
        <w:spacing w:before="0" w:after="0" w:line="360" w:lineRule="auto"/>
        <w:rPr>
          <w:rFonts w:hint="eastAsia" w:ascii="仿宋" w:hAnsi="仿宋" w:eastAsia="仿宋" w:cs="仿宋"/>
          <w:b w:val="0"/>
          <w:sz w:val="24"/>
          <w:szCs w:val="24"/>
        </w:rPr>
      </w:pPr>
      <w:bookmarkStart w:id="23" w:name="_Toc35393795"/>
      <w:bookmarkStart w:id="24" w:name="_Toc35393626"/>
      <w:r>
        <w:rPr>
          <w:rFonts w:hint="eastAsia" w:ascii="仿宋" w:hAnsi="仿宋" w:eastAsia="仿宋" w:cs="仿宋"/>
          <w:b w:val="0"/>
          <w:sz w:val="24"/>
          <w:szCs w:val="24"/>
        </w:rPr>
        <w:t>其他补充事宜</w:t>
      </w:r>
      <w:bookmarkEnd w:id="23"/>
      <w:bookmarkEnd w:id="24"/>
    </w:p>
    <w:p w14:paraId="538D93DF">
      <w:pPr>
        <w:ind w:firstLine="480" w:firstLineChars="200"/>
        <w:rPr>
          <w:rFonts w:hint="eastAsia" w:ascii="仿宋" w:hAnsi="仿宋" w:eastAsia="仿宋" w:cs="仿宋"/>
          <w:sz w:val="24"/>
          <w:szCs w:val="24"/>
        </w:rPr>
      </w:pPr>
      <w:bookmarkStart w:id="25" w:name="_Toc35393627"/>
      <w:bookmarkStart w:id="26" w:name="_Toc28359008"/>
      <w:bookmarkStart w:id="27" w:name="_Toc35393796"/>
      <w:bookmarkStart w:id="28" w:name="_Toc28359085"/>
      <w:r>
        <w:rPr>
          <w:rFonts w:hint="eastAsia" w:ascii="仿宋" w:hAnsi="仿宋" w:eastAsia="仿宋" w:cs="仿宋"/>
          <w:sz w:val="24"/>
          <w:szCs w:val="24"/>
        </w:rPr>
        <w:t xml:space="preserve">1.本项目需要落实的政府采购政策：促进中小企业发展政策、监狱企业扶持政策、促进残疾人就业政府采购政策、鼓励节能、环保政策等。政府采购政策具体落实情况详见招标文件。 </w:t>
      </w:r>
    </w:p>
    <w:p w14:paraId="11478DF7">
      <w:pPr>
        <w:ind w:firstLine="480" w:firstLineChars="200"/>
        <w:rPr>
          <w:rFonts w:hint="eastAsia"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DF06A59">
      <w:pPr>
        <w:ind w:firstLine="480" w:firstLineChars="200"/>
        <w:rPr>
          <w:rFonts w:hint="eastAsia" w:ascii="仿宋" w:hAnsi="仿宋" w:eastAsia="仿宋" w:cs="仿宋"/>
          <w:sz w:val="24"/>
          <w:szCs w:val="24"/>
        </w:rPr>
      </w:pPr>
      <w:r>
        <w:rPr>
          <w:rFonts w:hint="eastAsia" w:ascii="仿宋" w:hAnsi="仿宋" w:eastAsia="仿宋" w:cs="仿宋"/>
          <w:sz w:val="24"/>
          <w:szCs w:val="24"/>
        </w:rPr>
        <w:t>3.本项目采用电子化与线下流程结合招标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120DA58">
      <w:pPr>
        <w:ind w:firstLine="480" w:firstLineChars="200"/>
        <w:rPr>
          <w:rFonts w:hint="eastAsia" w:ascii="仿宋" w:hAnsi="仿宋" w:eastAsia="仿宋" w:cs="仿宋"/>
          <w:sz w:val="24"/>
          <w:szCs w:val="24"/>
        </w:rPr>
      </w:pPr>
      <w:r>
        <w:rPr>
          <w:rFonts w:hint="eastAsia" w:ascii="仿宋" w:hAnsi="仿宋" w:eastAsia="仿宋" w:cs="仿宋"/>
          <w:sz w:val="24"/>
          <w:szCs w:val="24"/>
        </w:rPr>
        <w:t>CA认证证书服务热线：010-58511086</w:t>
      </w:r>
    </w:p>
    <w:p w14:paraId="60D92BCE">
      <w:pPr>
        <w:ind w:firstLine="480" w:firstLineChars="200"/>
        <w:rPr>
          <w:rFonts w:hint="eastAsia" w:ascii="仿宋" w:hAnsi="仿宋" w:eastAsia="仿宋" w:cs="仿宋"/>
          <w:sz w:val="24"/>
          <w:szCs w:val="24"/>
        </w:rPr>
      </w:pPr>
      <w:r>
        <w:rPr>
          <w:rFonts w:hint="eastAsia" w:ascii="仿宋" w:hAnsi="仿宋" w:eastAsia="仿宋" w:cs="仿宋"/>
          <w:sz w:val="24"/>
          <w:szCs w:val="24"/>
        </w:rPr>
        <w:t>技术支持服务热线：010-86483801</w:t>
      </w:r>
    </w:p>
    <w:p w14:paraId="5C0D8880">
      <w:pPr>
        <w:ind w:firstLine="480" w:firstLineChars="200"/>
        <w:rPr>
          <w:rFonts w:hint="eastAsia" w:ascii="仿宋" w:hAnsi="仿宋" w:eastAsia="仿宋" w:cs="仿宋"/>
          <w:sz w:val="24"/>
          <w:szCs w:val="24"/>
        </w:rPr>
      </w:pPr>
      <w:r>
        <w:rPr>
          <w:rFonts w:hint="eastAsia" w:ascii="仿宋" w:hAnsi="仿宋" w:eastAsia="仿宋" w:cs="仿宋"/>
          <w:sz w:val="24"/>
          <w:szCs w:val="24"/>
        </w:rPr>
        <w:t>3.1办理CA认证证书</w:t>
      </w:r>
    </w:p>
    <w:p w14:paraId="71AEF7D3">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供应商登录北京市政府采购电子交易平台查阅 “用户指南”—“操作指南”—“市场主体CA办理操作流程指引”，按照程序要求办理。</w:t>
      </w:r>
    </w:p>
    <w:p w14:paraId="4ABC227E">
      <w:pPr>
        <w:ind w:firstLine="480" w:firstLineChars="200"/>
        <w:rPr>
          <w:rFonts w:hint="eastAsia" w:ascii="仿宋" w:hAnsi="仿宋" w:eastAsia="仿宋" w:cs="仿宋"/>
          <w:sz w:val="24"/>
          <w:szCs w:val="24"/>
        </w:rPr>
      </w:pPr>
      <w:r>
        <w:rPr>
          <w:rFonts w:hint="eastAsia" w:ascii="仿宋" w:hAnsi="仿宋" w:eastAsia="仿宋" w:cs="仿宋"/>
          <w:sz w:val="24"/>
          <w:szCs w:val="24"/>
        </w:rPr>
        <w:t>3.2注册</w:t>
      </w:r>
    </w:p>
    <w:p w14:paraId="72A1498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供应商登录北京市政府采购电子交易平台“用户指南”—“操作指南”—“市场主体注册入库操作流程指引”进行自助注册绑定。</w:t>
      </w:r>
    </w:p>
    <w:p w14:paraId="70B50040">
      <w:pPr>
        <w:ind w:firstLine="480" w:firstLineChars="200"/>
        <w:rPr>
          <w:rFonts w:hint="eastAsia" w:ascii="仿宋" w:hAnsi="仿宋" w:eastAsia="仿宋" w:cs="仿宋"/>
          <w:sz w:val="24"/>
          <w:szCs w:val="24"/>
        </w:rPr>
      </w:pPr>
      <w:r>
        <w:rPr>
          <w:rFonts w:hint="eastAsia" w:ascii="仿宋" w:hAnsi="仿宋" w:eastAsia="仿宋" w:cs="仿宋"/>
          <w:sz w:val="24"/>
          <w:szCs w:val="24"/>
        </w:rPr>
        <w:t>3.3驱动、客户端下载</w:t>
      </w:r>
    </w:p>
    <w:p w14:paraId="34A1E5A8">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供应商登录北京市政府采购电子交易平台“用户指南”—“工具下载”—“招标采购系统文件驱动安装包”下载相关驱动。</w:t>
      </w:r>
    </w:p>
    <w:p w14:paraId="3D1E15D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供应商登录北京市政府采购电子交易平台“用户指南”—“工具下载”—“投标文件编制工具”下载相关客户端。</w:t>
      </w:r>
    </w:p>
    <w:p w14:paraId="2BB110C5">
      <w:pPr>
        <w:ind w:firstLine="480" w:firstLineChars="200"/>
        <w:rPr>
          <w:rFonts w:hint="eastAsia" w:ascii="仿宋" w:hAnsi="仿宋" w:eastAsia="仿宋" w:cs="仿宋"/>
          <w:sz w:val="24"/>
          <w:szCs w:val="24"/>
        </w:rPr>
      </w:pPr>
      <w:r>
        <w:rPr>
          <w:rFonts w:hint="eastAsia" w:ascii="仿宋" w:hAnsi="仿宋" w:eastAsia="仿宋" w:cs="仿宋"/>
          <w:sz w:val="24"/>
          <w:szCs w:val="24"/>
        </w:rPr>
        <w:t>3.4 获取电子招标文件</w:t>
      </w:r>
    </w:p>
    <w:p w14:paraId="0B02EE64">
      <w:pPr>
        <w:ind w:firstLine="480" w:firstLineChars="200"/>
        <w:rPr>
          <w:rFonts w:hint="eastAsia" w:ascii="仿宋" w:hAnsi="仿宋" w:eastAsia="仿宋" w:cs="仿宋"/>
          <w:sz w:val="24"/>
          <w:szCs w:val="24"/>
        </w:rPr>
      </w:pPr>
      <w:r>
        <w:rPr>
          <w:rFonts w:hint="eastAsia" w:ascii="仿宋" w:hAnsi="仿宋" w:eastAsia="仿宋" w:cs="仿宋"/>
          <w:sz w:val="24"/>
          <w:szCs w:val="24"/>
        </w:rPr>
        <w:t>供应商持CA数字认证证书登录北京市政府采购电子交易平台获取电子招标文件。未在规定期限内通过北京市政府采购电子交易平台获取招标文件的投标无效。</w:t>
      </w:r>
    </w:p>
    <w:p w14:paraId="0EE9ECEF">
      <w:pPr>
        <w:tabs>
          <w:tab w:val="left" w:pos="360"/>
          <w:tab w:val="left" w:pos="794"/>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7E620016">
      <w:pPr>
        <w:widowControl/>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1.采购人信息</w:t>
      </w:r>
    </w:p>
    <w:p w14:paraId="038FA14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名 称： 北京市神经外科研究所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2E7E86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址：北京市丰台区南四环西路119号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667171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29" w:name="_Toc28359009"/>
      <w:bookmarkStart w:id="30" w:name="_Toc28359086"/>
      <w:r>
        <w:rPr>
          <w:rFonts w:hint="eastAsia" w:ascii="仿宋" w:hAnsi="仿宋" w:eastAsia="仿宋" w:cs="仿宋"/>
          <w:sz w:val="24"/>
          <w:szCs w:val="24"/>
        </w:rPr>
        <w:t>010-59976728</w:t>
      </w:r>
    </w:p>
    <w:bookmarkEnd w:id="29"/>
    <w:bookmarkEnd w:id="30"/>
    <w:p w14:paraId="27054D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B7F01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称：北京国际贸易有限公司</w:t>
      </w:r>
    </w:p>
    <w:p w14:paraId="72025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址：北京市朝阳区建国门外大街甲3号</w:t>
      </w:r>
    </w:p>
    <w:p w14:paraId="1F324A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31" w:name="_Toc28359010"/>
      <w:bookmarkStart w:id="32" w:name="_Toc28359087"/>
      <w:r>
        <w:rPr>
          <w:rFonts w:hint="eastAsia" w:ascii="仿宋" w:hAnsi="仿宋" w:eastAsia="仿宋" w:cs="仿宋"/>
          <w:bCs/>
          <w:sz w:val="24"/>
          <w:szCs w:val="24"/>
        </w:rPr>
        <w:t>010-85343428</w:t>
      </w:r>
      <w:r>
        <w:rPr>
          <w:rFonts w:hint="eastAsia" w:ascii="仿宋" w:hAnsi="仿宋" w:eastAsia="仿宋" w:cs="仿宋"/>
          <w:bCs/>
          <w:sz w:val="24"/>
          <w:szCs w:val="24"/>
        </w:rPr>
        <w:tab/>
      </w:r>
    </w:p>
    <w:p w14:paraId="1E3B88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3.项目联系方式</w:t>
      </w:r>
      <w:bookmarkEnd w:id="31"/>
      <w:bookmarkEnd w:id="32"/>
    </w:p>
    <w:p w14:paraId="13FC61DE">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采购人项目联系人： </w:t>
      </w:r>
      <w:r>
        <w:rPr>
          <w:rFonts w:hint="eastAsia" w:ascii="仿宋" w:hAnsi="仿宋" w:eastAsia="仿宋" w:cs="仿宋"/>
          <w:sz w:val="24"/>
          <w:szCs w:val="24"/>
          <w:lang w:val="en-US" w:eastAsia="zh-CN"/>
        </w:rPr>
        <w:t>王</w:t>
      </w:r>
      <w:r>
        <w:rPr>
          <w:rFonts w:hint="eastAsia" w:ascii="仿宋" w:hAnsi="仿宋" w:eastAsia="仿宋" w:cs="仿宋"/>
          <w:sz w:val="24"/>
          <w:szCs w:val="24"/>
        </w:rPr>
        <w:t>老师</w:t>
      </w:r>
    </w:p>
    <w:p w14:paraId="0F2D13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话：010-59976728</w:t>
      </w:r>
    </w:p>
    <w:p w14:paraId="74A88A43">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采购代理机构项目联系人：张昊赟睿、臧妍、梁潇</w:t>
      </w:r>
    </w:p>
    <w:p w14:paraId="71F827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010-85343428、010-85343327</w:t>
      </w:r>
    </w:p>
    <w:p w14:paraId="0DA622C5">
      <w:pPr>
        <w:spacing w:line="360" w:lineRule="auto"/>
        <w:ind w:firstLine="480" w:firstLineChars="200"/>
        <w:rPr>
          <w:rFonts w:hint="eastAsia" w:ascii="仿宋" w:hAnsi="仿宋" w:eastAsia="仿宋" w:cs="仿宋"/>
          <w:sz w:val="24"/>
          <w:szCs w:val="24"/>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mQ0NDE4YzEzNGRmM2Y2YjQ4M2I3YzVkZjVlNzUifQ=="/>
  </w:docVars>
  <w:rsids>
    <w:rsidRoot w:val="5C69757C"/>
    <w:rsid w:val="00095692"/>
    <w:rsid w:val="000D4266"/>
    <w:rsid w:val="001F11DA"/>
    <w:rsid w:val="00281732"/>
    <w:rsid w:val="003963B2"/>
    <w:rsid w:val="007D2CF9"/>
    <w:rsid w:val="00823A0C"/>
    <w:rsid w:val="00950BC8"/>
    <w:rsid w:val="009C0570"/>
    <w:rsid w:val="00CC2941"/>
    <w:rsid w:val="00F40829"/>
    <w:rsid w:val="013A1C28"/>
    <w:rsid w:val="01831B08"/>
    <w:rsid w:val="01EC5634"/>
    <w:rsid w:val="03A85B56"/>
    <w:rsid w:val="03F36EDF"/>
    <w:rsid w:val="06474F59"/>
    <w:rsid w:val="077C527F"/>
    <w:rsid w:val="08E77E2B"/>
    <w:rsid w:val="09401B9D"/>
    <w:rsid w:val="094820F7"/>
    <w:rsid w:val="098A50B6"/>
    <w:rsid w:val="0A9F3009"/>
    <w:rsid w:val="0AAA57D9"/>
    <w:rsid w:val="0AF218C6"/>
    <w:rsid w:val="0BBB53FF"/>
    <w:rsid w:val="0CAD6E8C"/>
    <w:rsid w:val="0E0B286D"/>
    <w:rsid w:val="0E624B05"/>
    <w:rsid w:val="0F8E7E05"/>
    <w:rsid w:val="103E71C0"/>
    <w:rsid w:val="11314143"/>
    <w:rsid w:val="118D6A5B"/>
    <w:rsid w:val="12A51AA6"/>
    <w:rsid w:val="1332032E"/>
    <w:rsid w:val="13830737"/>
    <w:rsid w:val="150565A1"/>
    <w:rsid w:val="150E4CCD"/>
    <w:rsid w:val="184D326B"/>
    <w:rsid w:val="197F7788"/>
    <w:rsid w:val="19CB14DE"/>
    <w:rsid w:val="19F03C9C"/>
    <w:rsid w:val="1B0442B0"/>
    <w:rsid w:val="1D166248"/>
    <w:rsid w:val="204B5703"/>
    <w:rsid w:val="20EA1E77"/>
    <w:rsid w:val="218E591C"/>
    <w:rsid w:val="21B14BD7"/>
    <w:rsid w:val="22180A9B"/>
    <w:rsid w:val="245F573A"/>
    <w:rsid w:val="261925D4"/>
    <w:rsid w:val="269E3A6B"/>
    <w:rsid w:val="26D406C1"/>
    <w:rsid w:val="272C6B52"/>
    <w:rsid w:val="27401BB2"/>
    <w:rsid w:val="29E95751"/>
    <w:rsid w:val="2D9B36E0"/>
    <w:rsid w:val="2ED7557E"/>
    <w:rsid w:val="309940C3"/>
    <w:rsid w:val="331517B2"/>
    <w:rsid w:val="332116F0"/>
    <w:rsid w:val="339E175A"/>
    <w:rsid w:val="33A1236A"/>
    <w:rsid w:val="35EE2B08"/>
    <w:rsid w:val="36151C5B"/>
    <w:rsid w:val="38FA19B3"/>
    <w:rsid w:val="39A7575A"/>
    <w:rsid w:val="3BBC30CA"/>
    <w:rsid w:val="3C76656E"/>
    <w:rsid w:val="3C976F5E"/>
    <w:rsid w:val="3D274F5C"/>
    <w:rsid w:val="3D434523"/>
    <w:rsid w:val="3D7344A5"/>
    <w:rsid w:val="3DA0552F"/>
    <w:rsid w:val="3DC76F84"/>
    <w:rsid w:val="3DC810EA"/>
    <w:rsid w:val="3F8C3F2D"/>
    <w:rsid w:val="40FD2E2B"/>
    <w:rsid w:val="42DB2B4C"/>
    <w:rsid w:val="43CA6B8D"/>
    <w:rsid w:val="43FE2345"/>
    <w:rsid w:val="441912F9"/>
    <w:rsid w:val="4427077C"/>
    <w:rsid w:val="45536C00"/>
    <w:rsid w:val="47CC6664"/>
    <w:rsid w:val="48367D45"/>
    <w:rsid w:val="4A356E78"/>
    <w:rsid w:val="4C6F0B7D"/>
    <w:rsid w:val="4CAB781B"/>
    <w:rsid w:val="4D4B66BC"/>
    <w:rsid w:val="4E3C38DE"/>
    <w:rsid w:val="4E550E94"/>
    <w:rsid w:val="500049FC"/>
    <w:rsid w:val="503F6A79"/>
    <w:rsid w:val="50FA6B69"/>
    <w:rsid w:val="51A33AFF"/>
    <w:rsid w:val="526A7AE8"/>
    <w:rsid w:val="53237473"/>
    <w:rsid w:val="54CA68AA"/>
    <w:rsid w:val="55197A31"/>
    <w:rsid w:val="553A45E0"/>
    <w:rsid w:val="55B25E9C"/>
    <w:rsid w:val="57237983"/>
    <w:rsid w:val="576E486A"/>
    <w:rsid w:val="57E96447"/>
    <w:rsid w:val="5C69757C"/>
    <w:rsid w:val="5F1D0656"/>
    <w:rsid w:val="5FBA6049"/>
    <w:rsid w:val="61D1258B"/>
    <w:rsid w:val="625F7870"/>
    <w:rsid w:val="6376009C"/>
    <w:rsid w:val="63A32486"/>
    <w:rsid w:val="643D1F77"/>
    <w:rsid w:val="64616169"/>
    <w:rsid w:val="64D7377C"/>
    <w:rsid w:val="65BC35B1"/>
    <w:rsid w:val="672F3F11"/>
    <w:rsid w:val="67D469E8"/>
    <w:rsid w:val="68DF504F"/>
    <w:rsid w:val="68E02922"/>
    <w:rsid w:val="69220889"/>
    <w:rsid w:val="693D3E56"/>
    <w:rsid w:val="6B6C3642"/>
    <w:rsid w:val="6C523F43"/>
    <w:rsid w:val="6E1A13AA"/>
    <w:rsid w:val="6E9D0B64"/>
    <w:rsid w:val="702F0F56"/>
    <w:rsid w:val="71AE4710"/>
    <w:rsid w:val="728F63AB"/>
    <w:rsid w:val="73723423"/>
    <w:rsid w:val="75147D98"/>
    <w:rsid w:val="761C172F"/>
    <w:rsid w:val="780E63C1"/>
    <w:rsid w:val="79E60B0D"/>
    <w:rsid w:val="7A0138B5"/>
    <w:rsid w:val="7A4C70CE"/>
    <w:rsid w:val="7B6F2B92"/>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next w:val="1"/>
    <w:qFormat/>
    <w:uiPriority w:val="0"/>
    <w:rPr>
      <w:rFonts w:ascii="宋体" w:hAnsi="Courier New" w:eastAsiaTheme="minorEastAsia" w:cstheme="minorBidi"/>
      <w:szCs w:val="22"/>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qFormat/>
    <w:uiPriority w:val="0"/>
    <w:pPr>
      <w:spacing w:after="120" w:line="480" w:lineRule="exact"/>
      <w:ind w:left="420" w:leftChars="200" w:firstLine="420" w:firstLineChars="200"/>
    </w:pPr>
    <w:rPr>
      <w:szCs w:val="20"/>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页眉 字符"/>
    <w:basedOn w:val="15"/>
    <w:link w:val="11"/>
    <w:qFormat/>
    <w:uiPriority w:val="0"/>
    <w:rPr>
      <w:kern w:val="2"/>
      <w:sz w:val="18"/>
      <w:szCs w:val="18"/>
    </w:rPr>
  </w:style>
  <w:style w:type="character" w:customStyle="1" w:styleId="23">
    <w:name w:val="页脚 字符"/>
    <w:basedOn w:val="15"/>
    <w:link w:val="10"/>
    <w:qFormat/>
    <w:uiPriority w:val="0"/>
    <w:rPr>
      <w:kern w:val="2"/>
      <w:sz w:val="18"/>
      <w:szCs w:val="18"/>
    </w:rPr>
  </w:style>
  <w:style w:type="character" w:customStyle="1" w:styleId="24">
    <w:name w:val="未处理的提及1"/>
    <w:basedOn w:val="1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1803</Words>
  <Characters>2164</Characters>
  <Lines>18</Lines>
  <Paragraphs>5</Paragraphs>
  <TotalTime>0</TotalTime>
  <ScaleCrop>false</ScaleCrop>
  <LinksUpToDate>false</LinksUpToDate>
  <CharactersWithSpaces>2219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2024-07-10T02:54:00Z</cp:lastPrinted>
  <dcterms:modified xsi:type="dcterms:W3CDTF">2025-08-25T05:13:08Z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