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6F5F">
      <w:pPr>
        <w:spacing w:line="360" w:lineRule="auto"/>
        <w:jc w:val="center"/>
        <w:rPr>
          <w:rFonts w:hint="eastAsia"/>
          <w:b/>
          <w:bCs/>
          <w:sz w:val="28"/>
          <w:szCs w:val="28"/>
          <w:highlight w:val="none"/>
          <w:lang w:val="en-US" w:eastAsia="zh-CN"/>
        </w:rPr>
      </w:pPr>
      <w:r>
        <w:rPr>
          <w:rFonts w:hint="eastAsia"/>
          <w:b/>
          <w:bCs/>
          <w:sz w:val="32"/>
          <w:szCs w:val="32"/>
          <w:highlight w:val="none"/>
          <w:lang w:val="en-US" w:eastAsia="zh-CN"/>
        </w:rPr>
        <w:t>招标公告</w:t>
      </w:r>
    </w:p>
    <w:p w14:paraId="6D13F9AC">
      <w:pPr>
        <w:pStyle w:val="3"/>
        <w:spacing w:before="0" w:line="360" w:lineRule="auto"/>
        <w:jc w:val="both"/>
        <w:rPr>
          <w:rFonts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w:t>
      </w:r>
    </w:p>
    <w:p w14:paraId="1DAEF26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1.项目编号：</w:t>
      </w:r>
      <w:r>
        <w:rPr>
          <w:rFonts w:hint="eastAsia" w:ascii="宋体" w:hAnsi="宋体" w:cs="宋体"/>
          <w:sz w:val="24"/>
          <w:u w:val="single"/>
          <w:lang w:val="en-US" w:eastAsia="zh-CN"/>
        </w:rPr>
        <w:t>11000025210200144462-XM001</w:t>
      </w:r>
    </w:p>
    <w:p w14:paraId="4EA8FDAC">
      <w:pPr>
        <w:spacing w:line="360" w:lineRule="auto"/>
        <w:ind w:firstLine="480" w:firstLineChars="200"/>
        <w:rPr>
          <w:rFonts w:ascii="宋体" w:hAnsi="宋体" w:cs="宋体"/>
          <w:sz w:val="24"/>
        </w:rPr>
      </w:pPr>
      <w:r>
        <w:rPr>
          <w:rFonts w:hint="eastAsia" w:ascii="宋体" w:hAnsi="宋体" w:cs="宋体"/>
          <w:sz w:val="24"/>
        </w:rPr>
        <w:t>项目代理编号：</w:t>
      </w:r>
      <w:r>
        <w:rPr>
          <w:rFonts w:hint="eastAsia" w:ascii="宋体" w:hAnsi="宋体" w:cs="宋体"/>
          <w:color w:val="auto"/>
          <w:sz w:val="24"/>
          <w:u w:val="single"/>
          <w:lang w:eastAsia="zh-CN"/>
        </w:rPr>
        <w:t>ZYZB-2025-0676</w:t>
      </w:r>
    </w:p>
    <w:p w14:paraId="27FF7CF0">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color w:val="auto"/>
          <w:sz w:val="24"/>
          <w:u w:val="single"/>
          <w:lang w:eastAsia="zh-CN"/>
        </w:rPr>
        <w:t>北京福彩2025年地铁广告宣传项目</w:t>
      </w:r>
    </w:p>
    <w:p w14:paraId="4F156380">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color w:val="auto"/>
          <w:sz w:val="24"/>
          <w:u w:val="single"/>
        </w:rPr>
        <w:t>328.8</w:t>
      </w:r>
      <w:r>
        <w:rPr>
          <w:rFonts w:hint="eastAsia" w:ascii="宋体" w:hAnsi="宋体" w:cs="宋体"/>
          <w:sz w:val="24"/>
        </w:rPr>
        <w:t>万元；</w:t>
      </w:r>
    </w:p>
    <w:p w14:paraId="18865A15">
      <w:pPr>
        <w:spacing w:line="360" w:lineRule="auto"/>
        <w:ind w:firstLine="480" w:firstLineChars="200"/>
        <w:rPr>
          <w:rFonts w:ascii="宋体" w:hAnsi="宋体" w:cs="宋体"/>
          <w:sz w:val="24"/>
        </w:rPr>
      </w:pPr>
      <w:r>
        <w:rPr>
          <w:rFonts w:hint="eastAsia" w:ascii="宋体" w:hAnsi="宋体" w:cs="宋体"/>
          <w:sz w:val="24"/>
        </w:rPr>
        <w:t>项目最高限价：</w:t>
      </w:r>
      <w:r>
        <w:rPr>
          <w:rFonts w:hint="eastAsia" w:ascii="宋体" w:hAnsi="宋体" w:cs="宋体"/>
          <w:color w:val="auto"/>
          <w:sz w:val="24"/>
          <w:u w:val="single"/>
        </w:rPr>
        <w:t>328.8</w:t>
      </w:r>
      <w:r>
        <w:rPr>
          <w:rFonts w:hint="eastAsia" w:ascii="宋体" w:hAnsi="宋体" w:cs="宋体"/>
          <w:sz w:val="24"/>
        </w:rPr>
        <w:t>万元</w:t>
      </w:r>
    </w:p>
    <w:p w14:paraId="1CC2164A">
      <w:pPr>
        <w:spacing w:line="360" w:lineRule="auto"/>
        <w:ind w:firstLine="480" w:firstLineChars="200"/>
        <w:rPr>
          <w:rFonts w:ascii="宋体" w:hAnsi="宋体" w:cs="宋体"/>
          <w:sz w:val="24"/>
        </w:rPr>
      </w:pPr>
      <w:r>
        <w:rPr>
          <w:rFonts w:hint="eastAsia" w:ascii="宋体" w:hAnsi="宋体" w:cs="宋体"/>
          <w:sz w:val="24"/>
        </w:rPr>
        <w:t>4.采购需求：</w:t>
      </w:r>
    </w:p>
    <w:tbl>
      <w:tblPr>
        <w:tblStyle w:val="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484"/>
        <w:gridCol w:w="1149"/>
        <w:gridCol w:w="4170"/>
      </w:tblGrid>
      <w:tr w14:paraId="5119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106B0C9F">
            <w:pPr>
              <w:rPr>
                <w:rFonts w:ascii="宋体" w:hAnsi="宋体" w:cs="宋体"/>
                <w:bCs/>
                <w:szCs w:val="21"/>
              </w:rPr>
            </w:pPr>
            <w:r>
              <w:rPr>
                <w:rFonts w:hint="eastAsia" w:ascii="宋体" w:hAnsi="宋体" w:cs="宋体"/>
                <w:bCs/>
                <w:szCs w:val="21"/>
              </w:rPr>
              <w:t>序号</w:t>
            </w:r>
          </w:p>
        </w:tc>
        <w:tc>
          <w:tcPr>
            <w:tcW w:w="1520" w:type="dxa"/>
            <w:vAlign w:val="center"/>
          </w:tcPr>
          <w:p w14:paraId="15BECE4B">
            <w:pPr>
              <w:rPr>
                <w:rFonts w:ascii="宋体" w:hAnsi="宋体" w:cs="宋体"/>
                <w:bCs/>
                <w:szCs w:val="21"/>
              </w:rPr>
            </w:pPr>
            <w:r>
              <w:rPr>
                <w:rFonts w:hint="eastAsia" w:ascii="宋体" w:hAnsi="宋体" w:cs="宋体"/>
                <w:bCs/>
                <w:szCs w:val="21"/>
              </w:rPr>
              <w:t>标的名称</w:t>
            </w:r>
          </w:p>
        </w:tc>
        <w:tc>
          <w:tcPr>
            <w:tcW w:w="1484" w:type="dxa"/>
            <w:vAlign w:val="center"/>
          </w:tcPr>
          <w:p w14:paraId="6330F4DA">
            <w:pPr>
              <w:rPr>
                <w:rFonts w:ascii="宋体" w:hAnsi="宋体" w:cs="宋体"/>
                <w:bCs/>
                <w:szCs w:val="21"/>
              </w:rPr>
            </w:pPr>
            <w:r>
              <w:rPr>
                <w:rFonts w:hint="eastAsia" w:ascii="宋体" w:hAnsi="宋体" w:cs="宋体"/>
                <w:bCs/>
                <w:szCs w:val="21"/>
              </w:rPr>
              <w:t>采购包</w:t>
            </w:r>
          </w:p>
          <w:p w14:paraId="2DDC87B9">
            <w:pPr>
              <w:rPr>
                <w:rFonts w:ascii="宋体" w:hAnsi="宋体" w:cs="宋体"/>
                <w:bCs/>
                <w:szCs w:val="21"/>
              </w:rPr>
            </w:pPr>
            <w:r>
              <w:rPr>
                <w:rFonts w:hint="eastAsia" w:ascii="宋体" w:hAnsi="宋体" w:cs="宋体"/>
                <w:bCs/>
                <w:szCs w:val="21"/>
              </w:rPr>
              <w:t>预算金额</w:t>
            </w:r>
          </w:p>
          <w:p w14:paraId="0F58C98B">
            <w:pPr>
              <w:rPr>
                <w:rFonts w:ascii="宋体" w:hAnsi="宋体" w:cs="宋体"/>
                <w:bCs/>
                <w:szCs w:val="21"/>
              </w:rPr>
            </w:pPr>
            <w:r>
              <w:rPr>
                <w:rFonts w:hint="eastAsia" w:ascii="宋体" w:hAnsi="宋体" w:cs="宋体"/>
                <w:bCs/>
                <w:szCs w:val="21"/>
              </w:rPr>
              <w:t>（万元）</w:t>
            </w:r>
          </w:p>
        </w:tc>
        <w:tc>
          <w:tcPr>
            <w:tcW w:w="1149" w:type="dxa"/>
            <w:vAlign w:val="center"/>
          </w:tcPr>
          <w:p w14:paraId="6E342D6D">
            <w:pPr>
              <w:rPr>
                <w:rFonts w:ascii="宋体" w:hAnsi="宋体" w:cs="宋体"/>
                <w:bCs/>
                <w:szCs w:val="21"/>
              </w:rPr>
            </w:pPr>
            <w:r>
              <w:rPr>
                <w:rFonts w:hint="eastAsia" w:ascii="宋体" w:hAnsi="宋体" w:cs="宋体"/>
                <w:bCs/>
                <w:szCs w:val="21"/>
              </w:rPr>
              <w:t>数量</w:t>
            </w:r>
          </w:p>
        </w:tc>
        <w:tc>
          <w:tcPr>
            <w:tcW w:w="4170" w:type="dxa"/>
            <w:vAlign w:val="center"/>
          </w:tcPr>
          <w:p w14:paraId="100610E2">
            <w:pPr>
              <w:rPr>
                <w:rFonts w:ascii="宋体" w:hAnsi="宋体" w:cs="宋体"/>
                <w:szCs w:val="21"/>
              </w:rPr>
            </w:pPr>
            <w:r>
              <w:rPr>
                <w:rFonts w:hint="eastAsia" w:ascii="宋体" w:hAnsi="宋体" w:cs="宋体"/>
                <w:szCs w:val="21"/>
              </w:rPr>
              <w:t>简要技术需求或服务要求</w:t>
            </w:r>
          </w:p>
        </w:tc>
      </w:tr>
      <w:tr w14:paraId="47E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8" w:type="dxa"/>
            <w:vAlign w:val="center"/>
          </w:tcPr>
          <w:p w14:paraId="7660B9FF">
            <w:pPr>
              <w:jc w:val="center"/>
              <w:rPr>
                <w:rFonts w:ascii="宋体" w:hAnsi="宋体" w:cs="宋体"/>
                <w:bCs/>
                <w:szCs w:val="21"/>
              </w:rPr>
            </w:pPr>
            <w:r>
              <w:rPr>
                <w:rFonts w:hint="eastAsia" w:ascii="宋体" w:hAnsi="宋体" w:cs="宋体"/>
                <w:bCs/>
                <w:szCs w:val="21"/>
              </w:rPr>
              <w:t>01</w:t>
            </w:r>
          </w:p>
        </w:tc>
        <w:tc>
          <w:tcPr>
            <w:tcW w:w="1520" w:type="dxa"/>
            <w:vAlign w:val="center"/>
          </w:tcPr>
          <w:p w14:paraId="5B37A156">
            <w:pPr>
              <w:jc w:val="center"/>
              <w:rPr>
                <w:rFonts w:ascii="宋体" w:hAnsi="宋体" w:cs="宋体"/>
                <w:bCs/>
                <w:szCs w:val="21"/>
              </w:rPr>
            </w:pPr>
            <w:r>
              <w:rPr>
                <w:rFonts w:hint="eastAsia" w:ascii="宋体" w:hAnsi="宋体" w:cs="宋体"/>
                <w:bCs/>
                <w:color w:val="auto"/>
                <w:szCs w:val="21"/>
              </w:rPr>
              <w:t>地铁广告宣传项目</w:t>
            </w:r>
          </w:p>
        </w:tc>
        <w:tc>
          <w:tcPr>
            <w:tcW w:w="1484" w:type="dxa"/>
            <w:vAlign w:val="center"/>
          </w:tcPr>
          <w:p w14:paraId="2287F723">
            <w:pPr>
              <w:jc w:val="center"/>
              <w:rPr>
                <w:rFonts w:ascii="宋体" w:hAnsi="宋体" w:cs="宋体"/>
                <w:bCs/>
                <w:szCs w:val="21"/>
              </w:rPr>
            </w:pPr>
            <w:r>
              <w:rPr>
                <w:rFonts w:hint="eastAsia" w:ascii="宋体" w:hAnsi="宋体" w:cs="宋体"/>
                <w:bCs/>
                <w:szCs w:val="21"/>
              </w:rPr>
              <w:t>328.8</w:t>
            </w:r>
          </w:p>
        </w:tc>
        <w:tc>
          <w:tcPr>
            <w:tcW w:w="1149" w:type="dxa"/>
            <w:vAlign w:val="center"/>
          </w:tcPr>
          <w:p w14:paraId="132A06A6">
            <w:pPr>
              <w:jc w:val="center"/>
              <w:rPr>
                <w:rFonts w:ascii="宋体" w:hAnsi="宋体" w:cs="宋体"/>
                <w:bCs/>
                <w:szCs w:val="21"/>
              </w:rPr>
            </w:pPr>
            <w:r>
              <w:rPr>
                <w:rFonts w:hint="eastAsia" w:ascii="宋体" w:hAnsi="宋体" w:cs="宋体"/>
                <w:bCs/>
                <w:szCs w:val="21"/>
              </w:rPr>
              <w:t>一项</w:t>
            </w:r>
          </w:p>
        </w:tc>
        <w:tc>
          <w:tcPr>
            <w:tcW w:w="4170" w:type="dxa"/>
            <w:vAlign w:val="center"/>
          </w:tcPr>
          <w:p w14:paraId="0C25EA2D">
            <w:pPr>
              <w:rPr>
                <w:rFonts w:ascii="宋体" w:hAnsi="宋体" w:cs="宋体"/>
                <w:kern w:val="0"/>
                <w:szCs w:val="21"/>
              </w:rPr>
            </w:pPr>
            <w:r>
              <w:rPr>
                <w:rFonts w:hint="eastAsia" w:ascii="宋体" w:hAnsi="宋体" w:cs="宋体"/>
                <w:color w:val="auto"/>
                <w:kern w:val="0"/>
                <w:szCs w:val="21"/>
              </w:rPr>
              <w:t>为扩大福利彩票品牌影响力，顺应新形势下福利彩票发行销售的宣传工作要求，结合北京地区情况，选择地铁站内的U型区墙贴、梯顶墙贴、超级大灯箱和地铁车门贴发布福彩品牌宣传信息，传播福彩公益理念和发行宗旨，宣传营销活动，向公众传递公益、慈善、健康、快乐、创新的福彩文化。（具体详见招标文件</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第五章采购需求）</w:t>
            </w:r>
          </w:p>
        </w:tc>
      </w:tr>
    </w:tbl>
    <w:p w14:paraId="184604EC">
      <w:pPr>
        <w:spacing w:line="360" w:lineRule="auto"/>
        <w:ind w:firstLine="480" w:firstLineChars="200"/>
        <w:rPr>
          <w:rFonts w:ascii="宋体" w:hAnsi="宋体" w:cs="宋体"/>
          <w:sz w:val="24"/>
          <w:u w:val="single"/>
        </w:rPr>
      </w:pPr>
      <w:r>
        <w:rPr>
          <w:rFonts w:hint="eastAsia" w:ascii="宋体" w:hAnsi="宋体" w:cs="宋体"/>
          <w:sz w:val="24"/>
        </w:rPr>
        <w:t>5.合同履行期限：自合同签订之日起至2025年11月30日期间完成合同约定的全部工作量止。</w:t>
      </w:r>
    </w:p>
    <w:p w14:paraId="05F31883">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12E54631">
      <w:pPr>
        <w:pStyle w:val="3"/>
        <w:spacing w:before="0" w:line="360" w:lineRule="auto"/>
        <w:jc w:val="both"/>
        <w:rPr>
          <w:rFonts w:ascii="宋体" w:hAnsi="宋体" w:eastAsia="宋体" w:cs="宋体"/>
          <w:sz w:val="24"/>
          <w:szCs w:val="24"/>
        </w:rPr>
      </w:pPr>
      <w:bookmarkStart w:id="0" w:name="_Toc28359080"/>
      <w:bookmarkStart w:id="1" w:name="_Toc28359003"/>
      <w:bookmarkStart w:id="2" w:name="_Toc35393791"/>
      <w:bookmarkStart w:id="3" w:name="_Toc35393622"/>
      <w:r>
        <w:rPr>
          <w:rFonts w:hint="eastAsia" w:ascii="宋体" w:hAnsi="宋体" w:eastAsia="宋体" w:cs="宋体"/>
          <w:sz w:val="24"/>
          <w:szCs w:val="24"/>
        </w:rPr>
        <w:t>二、申请人的资格要求（须同时满足）</w:t>
      </w:r>
      <w:bookmarkEnd w:id="0"/>
      <w:bookmarkEnd w:id="1"/>
      <w:bookmarkEnd w:id="2"/>
      <w:bookmarkEnd w:id="3"/>
    </w:p>
    <w:p w14:paraId="370EA26E">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2EDA9DA">
      <w:pPr>
        <w:spacing w:line="360" w:lineRule="auto"/>
        <w:ind w:firstLine="480" w:firstLineChars="200"/>
        <w:rPr>
          <w:rFonts w:ascii="宋体" w:hAnsi="宋体" w:cs="宋体"/>
          <w:sz w:val="24"/>
        </w:rPr>
      </w:pPr>
      <w:bookmarkStart w:id="4" w:name="_Toc28359004"/>
      <w:bookmarkStart w:id="5" w:name="_Toc28359081"/>
      <w:r>
        <w:rPr>
          <w:rFonts w:hint="eastAsia" w:ascii="宋体" w:hAnsi="宋体" w:cs="宋体"/>
          <w:sz w:val="24"/>
        </w:rPr>
        <w:t>2.落实政府采购政策需满足的资格要求：</w:t>
      </w:r>
    </w:p>
    <w:p w14:paraId="7D0E14E2">
      <w:pPr>
        <w:spacing w:line="360" w:lineRule="auto"/>
        <w:ind w:firstLine="480" w:firstLineChars="200"/>
        <w:rPr>
          <w:rFonts w:ascii="宋体" w:hAnsi="宋体" w:cs="宋体"/>
          <w:sz w:val="24"/>
        </w:rPr>
      </w:pPr>
      <w:r>
        <w:rPr>
          <w:rFonts w:hint="eastAsia" w:ascii="宋体" w:hAnsi="宋体" w:cs="宋体"/>
          <w:sz w:val="24"/>
        </w:rPr>
        <w:t>2.1 中小企业政策</w:t>
      </w:r>
    </w:p>
    <w:p w14:paraId="39A87945">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222DCA56">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采购。即：提供的货物全部由符合政策要求的中小企业制造、服务全部由符合政策要求的</w:t>
      </w:r>
      <w:r>
        <w:rPr>
          <w:rFonts w:hint="eastAsia" w:ascii="宋体" w:hAnsi="宋体" w:cs="宋体"/>
          <w:b/>
          <w:bCs/>
          <w:sz w:val="24"/>
          <w:u w:val="single"/>
        </w:rPr>
        <w:t>中小企业</w:t>
      </w:r>
      <w:r>
        <w:rPr>
          <w:rFonts w:hint="eastAsia" w:ascii="宋体" w:hAnsi="宋体" w:cs="宋体"/>
          <w:sz w:val="24"/>
        </w:rPr>
        <w:t>承接。</w:t>
      </w:r>
    </w:p>
    <w:p w14:paraId="6DCAB51A">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40111A6D">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无 </w:t>
      </w:r>
      <w:r>
        <w:rPr>
          <w:rFonts w:hint="eastAsia" w:ascii="宋体" w:hAnsi="宋体" w:cs="宋体"/>
          <w:sz w:val="24"/>
        </w:rPr>
        <w:t>。</w:t>
      </w:r>
    </w:p>
    <w:p w14:paraId="466A3E33">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28DE1FC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12DE285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35559992">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066AFF0B">
      <w:pPr>
        <w:tabs>
          <w:tab w:val="left" w:pos="900"/>
          <w:tab w:val="left" w:pos="1134"/>
          <w:tab w:val="left" w:pos="1589"/>
          <w:tab w:val="left" w:pos="5521"/>
        </w:tabs>
        <w:snapToGrid w:val="0"/>
        <w:spacing w:line="360" w:lineRule="auto"/>
        <w:ind w:firstLine="480" w:firstLineChars="200"/>
        <w:rPr>
          <w:rFonts w:ascii="宋体" w:hAnsi="宋体" w:cs="宋体"/>
          <w:i/>
          <w:iCs/>
          <w:sz w:val="24"/>
          <w:u w:val="single"/>
        </w:rPr>
      </w:pPr>
      <w:r>
        <w:rPr>
          <w:rFonts w:hint="eastAsia" w:ascii="宋体" w:hAnsi="宋体" w:cs="宋体"/>
          <w:sz w:val="24"/>
        </w:rPr>
        <w:t>3.2其他特定资格要求：</w:t>
      </w:r>
      <w:r>
        <w:rPr>
          <w:rFonts w:hint="eastAsia" w:ascii="宋体" w:hAnsi="宋体" w:cs="宋体"/>
          <w:sz w:val="24"/>
          <w:u w:val="single"/>
        </w:rPr>
        <w:t>无</w:t>
      </w:r>
    </w:p>
    <w:bookmarkEnd w:id="4"/>
    <w:bookmarkEnd w:id="5"/>
    <w:p w14:paraId="37E51138">
      <w:pPr>
        <w:pStyle w:val="3"/>
        <w:widowControl/>
        <w:spacing w:before="0" w:line="360" w:lineRule="auto"/>
        <w:jc w:val="both"/>
        <w:rPr>
          <w:rFonts w:ascii="宋体" w:hAnsi="宋体" w:eastAsia="宋体" w:cs="宋体"/>
          <w:sz w:val="24"/>
          <w:szCs w:val="24"/>
        </w:rPr>
      </w:pPr>
      <w:bookmarkStart w:id="6" w:name="_Toc35393792"/>
      <w:bookmarkStart w:id="7" w:name="_Toc35393623"/>
      <w:r>
        <w:rPr>
          <w:rFonts w:hint="eastAsia" w:ascii="宋体" w:hAnsi="宋体" w:eastAsia="宋体" w:cs="宋体"/>
          <w:sz w:val="24"/>
          <w:szCs w:val="24"/>
        </w:rPr>
        <w:t>三、获取招标文件</w:t>
      </w:r>
      <w:bookmarkEnd w:id="6"/>
      <w:bookmarkEnd w:id="7"/>
    </w:p>
    <w:p w14:paraId="4C8600C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8</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lang w:bidi="ar"/>
        </w:rPr>
        <w:t>日至</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8</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lang w:bidi="ar"/>
        </w:rPr>
        <w:t>日，每天</w:t>
      </w:r>
      <w:r>
        <w:rPr>
          <w:rFonts w:hint="eastAsia" w:ascii="宋体" w:hAnsi="宋体" w:cs="宋体"/>
          <w:color w:val="auto"/>
          <w:sz w:val="24"/>
          <w:highlight w:val="none"/>
          <w:u w:val="single"/>
          <w:lang w:bidi="ar"/>
        </w:rPr>
        <w:t>09:00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17：00</w:t>
      </w:r>
      <w:r>
        <w:rPr>
          <w:rFonts w:hint="eastAsia" w:ascii="宋体" w:hAnsi="宋体" w:cs="宋体"/>
          <w:sz w:val="24"/>
          <w:lang w:bidi="ar"/>
        </w:rPr>
        <w:t>（北京时间，法定节假日除外）。</w:t>
      </w:r>
    </w:p>
    <w:p w14:paraId="4B108AA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4886A2E0">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4995974E">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4.售价：0元。</w:t>
      </w:r>
    </w:p>
    <w:p w14:paraId="0B2A00DB">
      <w:pPr>
        <w:tabs>
          <w:tab w:val="left" w:pos="900"/>
          <w:tab w:val="left" w:pos="1980"/>
        </w:tabs>
        <w:snapToGrid w:val="0"/>
        <w:spacing w:line="360" w:lineRule="auto"/>
        <w:ind w:left="840"/>
        <w:rPr>
          <w:rFonts w:ascii="宋体" w:hAnsi="宋体" w:cs="宋体"/>
          <w:sz w:val="24"/>
        </w:rPr>
      </w:pPr>
    </w:p>
    <w:p w14:paraId="33EC7673">
      <w:pPr>
        <w:pStyle w:val="3"/>
        <w:widowControl/>
        <w:spacing w:before="0" w:line="360" w:lineRule="auto"/>
        <w:jc w:val="both"/>
        <w:rPr>
          <w:rFonts w:ascii="宋体" w:hAnsi="宋体" w:eastAsia="宋体" w:cs="宋体"/>
          <w:sz w:val="24"/>
          <w:szCs w:val="24"/>
        </w:rPr>
      </w:pPr>
      <w:bookmarkStart w:id="8" w:name="_Toc28359082"/>
      <w:bookmarkStart w:id="9" w:name="_Toc28359005"/>
      <w:bookmarkStart w:id="10" w:name="_Toc35393793"/>
      <w:bookmarkStart w:id="11" w:name="_Toc35393624"/>
      <w:r>
        <w:rPr>
          <w:rFonts w:hint="eastAsia" w:ascii="宋体" w:hAnsi="宋体" w:eastAsia="宋体" w:cs="宋体"/>
          <w:sz w:val="24"/>
          <w:szCs w:val="24"/>
        </w:rPr>
        <w:t>四、提交投标文件</w:t>
      </w:r>
      <w:bookmarkEnd w:id="8"/>
      <w:bookmarkEnd w:id="9"/>
      <w:r>
        <w:rPr>
          <w:rFonts w:hint="eastAsia" w:ascii="宋体" w:hAnsi="宋体" w:eastAsia="宋体" w:cs="宋体"/>
          <w:sz w:val="24"/>
          <w:szCs w:val="24"/>
        </w:rPr>
        <w:t>截止时间、开标时间和地点</w:t>
      </w:r>
      <w:bookmarkEnd w:id="10"/>
      <w:bookmarkEnd w:id="11"/>
    </w:p>
    <w:p w14:paraId="4CD19A15">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8</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26</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点</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w:t>
      </w:r>
      <w:r>
        <w:rPr>
          <w:rFonts w:hint="eastAsia" w:ascii="宋体" w:hAnsi="宋体" w:cs="宋体"/>
          <w:bCs/>
          <w:sz w:val="24"/>
          <w:lang w:bidi="ar"/>
        </w:rPr>
        <w:t>（北京时间）</w:t>
      </w:r>
      <w:r>
        <w:rPr>
          <w:rFonts w:hint="eastAsia" w:ascii="宋体" w:hAnsi="宋体" w:cs="宋体"/>
          <w:iCs/>
          <w:sz w:val="24"/>
          <w:lang w:bidi="ar"/>
        </w:rPr>
        <w:t>。</w:t>
      </w:r>
    </w:p>
    <w:p w14:paraId="16C7D7C2">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color w:val="auto"/>
          <w:sz w:val="24"/>
          <w:highlight w:val="none"/>
          <w:lang w:bidi="ar"/>
        </w:rPr>
        <w:t>北京市</w:t>
      </w:r>
      <w:r>
        <w:rPr>
          <w:rFonts w:hint="eastAsia" w:ascii="宋体" w:hAnsi="宋体" w:cs="宋体"/>
          <w:color w:val="auto"/>
          <w:sz w:val="24"/>
          <w:highlight w:val="none"/>
          <w:lang w:val="en-US" w:eastAsia="zh-CN" w:bidi="ar"/>
        </w:rPr>
        <w:t>丰台区东旭国际中心A座北楼17层第四会议室</w:t>
      </w:r>
      <w:r>
        <w:rPr>
          <w:rFonts w:hint="eastAsia" w:ascii="宋体" w:hAnsi="宋体" w:cs="宋体"/>
          <w:sz w:val="24"/>
          <w:lang w:bidi="ar"/>
        </w:rPr>
        <w:t>。</w:t>
      </w:r>
    </w:p>
    <w:p w14:paraId="6B22C021">
      <w:pPr>
        <w:spacing w:line="360" w:lineRule="auto"/>
        <w:ind w:firstLine="480" w:firstLineChars="200"/>
        <w:rPr>
          <w:rFonts w:ascii="宋体" w:hAnsi="宋体" w:cs="宋体"/>
          <w:bCs/>
          <w:sz w:val="24"/>
          <w:u w:val="single"/>
        </w:rPr>
      </w:pPr>
    </w:p>
    <w:p w14:paraId="19AC8D6A">
      <w:pPr>
        <w:pStyle w:val="3"/>
        <w:spacing w:before="0" w:line="360" w:lineRule="auto"/>
        <w:jc w:val="both"/>
        <w:rPr>
          <w:rFonts w:ascii="宋体" w:hAnsi="宋体" w:eastAsia="宋体" w:cs="宋体"/>
          <w:sz w:val="24"/>
          <w:szCs w:val="24"/>
        </w:rPr>
      </w:pPr>
      <w:bookmarkStart w:id="12" w:name="_Toc35393625"/>
      <w:bookmarkStart w:id="13" w:name="_Toc28359084"/>
      <w:bookmarkStart w:id="14" w:name="_Toc28359007"/>
      <w:bookmarkStart w:id="15" w:name="_Toc35393794"/>
      <w:r>
        <w:rPr>
          <w:rFonts w:hint="eastAsia" w:ascii="宋体" w:hAnsi="宋体" w:eastAsia="宋体" w:cs="宋体"/>
          <w:sz w:val="24"/>
          <w:szCs w:val="24"/>
        </w:rPr>
        <w:t>五、公告期限</w:t>
      </w:r>
      <w:bookmarkEnd w:id="12"/>
      <w:bookmarkEnd w:id="13"/>
      <w:bookmarkEnd w:id="14"/>
      <w:bookmarkEnd w:id="15"/>
      <w:bookmarkStart w:id="26" w:name="_GoBack"/>
      <w:bookmarkEnd w:id="26"/>
    </w:p>
    <w:p w14:paraId="10927830">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7E5278C4">
      <w:pPr>
        <w:spacing w:line="360" w:lineRule="auto"/>
        <w:ind w:firstLine="480" w:firstLineChars="200"/>
        <w:rPr>
          <w:rFonts w:ascii="宋体" w:hAnsi="宋体" w:cs="宋体"/>
          <w:kern w:val="0"/>
          <w:sz w:val="24"/>
        </w:rPr>
      </w:pPr>
    </w:p>
    <w:p w14:paraId="0D35BF9E">
      <w:pPr>
        <w:pStyle w:val="3"/>
        <w:spacing w:before="0" w:line="360" w:lineRule="auto"/>
        <w:jc w:val="both"/>
        <w:rPr>
          <w:rFonts w:ascii="宋体" w:hAnsi="宋体" w:eastAsia="宋体" w:cs="宋体"/>
          <w:sz w:val="24"/>
          <w:szCs w:val="24"/>
        </w:rPr>
      </w:pPr>
      <w:bookmarkStart w:id="16" w:name="_Toc35393795"/>
      <w:bookmarkStart w:id="17" w:name="_Toc35393626"/>
      <w:r>
        <w:rPr>
          <w:rFonts w:hint="eastAsia" w:ascii="宋体" w:hAnsi="宋体" w:eastAsia="宋体" w:cs="宋体"/>
          <w:sz w:val="24"/>
          <w:szCs w:val="24"/>
        </w:rPr>
        <w:t>六、其他补充事宜</w:t>
      </w:r>
      <w:bookmarkEnd w:id="16"/>
      <w:bookmarkEnd w:id="17"/>
    </w:p>
    <w:p w14:paraId="731AF2DE">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1.本项目需要落实的政府采购政策：节约能源、保护环境、促进中小企业及监狱企业发展、促进残疾人就业、支持乡村产业振兴等，政府采购政策具体落实情况详见招标文件。 </w:t>
      </w:r>
    </w:p>
    <w:p w14:paraId="3BDE019D">
      <w:pPr>
        <w:widowControl/>
        <w:adjustRightInd w:val="0"/>
        <w:snapToGrid w:val="0"/>
        <w:spacing w:line="360" w:lineRule="auto"/>
        <w:ind w:firstLine="480" w:firstLineChars="200"/>
        <w:rPr>
          <w:rFonts w:ascii="宋体" w:hAnsi="宋体" w:cs="宋体"/>
          <w:bCs/>
          <w:sz w:val="24"/>
          <w:lang w:bidi="ar"/>
        </w:rPr>
      </w:pPr>
      <w:r>
        <w:rPr>
          <w:rFonts w:hint="eastAsia" w:ascii="宋体" w:hAnsi="宋体" w:cs="宋体"/>
          <w:sz w:val="24"/>
          <w:lang w:bidi="ar"/>
        </w:rPr>
        <w:t>2.本项目采用电子化与线下流程结合招标方式：</w:t>
      </w:r>
      <w:r>
        <w:rPr>
          <w:rFonts w:hint="eastAsia" w:ascii="宋体" w:hAnsi="宋体" w:cs="宋体"/>
          <w:b/>
          <w:bCs/>
          <w:sz w:val="24"/>
          <w:lang w:bidi="ar"/>
        </w:rPr>
        <w:t>线上下载电子招标文件，线下递交纸质投标文件</w:t>
      </w:r>
      <w:r>
        <w:rPr>
          <w:rFonts w:hint="eastAsia" w:ascii="宋体" w:hAnsi="宋体" w:cs="宋体"/>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4275E70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CA数字证书服务热线：010-58511086</w:t>
      </w:r>
    </w:p>
    <w:p w14:paraId="4D33A5F0">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电子营业执照服务热线：400-699-7000</w:t>
      </w:r>
    </w:p>
    <w:p w14:paraId="64C783A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技术支持服务热线：010-86483801</w:t>
      </w:r>
    </w:p>
    <w:p w14:paraId="18A79A5D">
      <w:pPr>
        <w:widowControl/>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3.1办理CA数字证书或电子营业执照</w:t>
      </w:r>
    </w:p>
    <w:p w14:paraId="121C72C3">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供应商登录北京市政府采购电子交易平台查阅“用户指南”—“操作指南”—“市场主体CA办理操作流程指引”/“电子营业执照使用指南”，按照程序要求办理。</w:t>
      </w:r>
    </w:p>
    <w:p w14:paraId="06EBD1F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3156CB9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25F20AF">
      <w:pPr>
        <w:widowControl/>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3.3驱动、客户端下载</w:t>
      </w:r>
    </w:p>
    <w:p w14:paraId="43A19167">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1AF1B4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315FAE2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0FAC3AF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供应商使用CA数字证书或电子营业执照登录北京市政府采购电子交易平台获取电子招标文件。</w:t>
      </w:r>
    </w:p>
    <w:p w14:paraId="215B5675">
      <w:pPr>
        <w:spacing w:line="360" w:lineRule="auto"/>
        <w:ind w:firstLine="480" w:firstLineChars="200"/>
        <w:rPr>
          <w:rFonts w:ascii="宋体" w:hAnsi="宋体" w:cs="宋体"/>
          <w:sz w:val="24"/>
        </w:rPr>
      </w:pPr>
    </w:p>
    <w:p w14:paraId="10B06F83">
      <w:pPr>
        <w:pStyle w:val="3"/>
        <w:spacing w:before="0" w:line="360" w:lineRule="auto"/>
        <w:jc w:val="both"/>
        <w:rPr>
          <w:rFonts w:ascii="宋体" w:hAnsi="宋体" w:eastAsia="宋体" w:cs="宋体"/>
          <w:sz w:val="24"/>
          <w:szCs w:val="24"/>
        </w:rPr>
      </w:pPr>
      <w:bookmarkStart w:id="18" w:name="_Toc35393627"/>
      <w:bookmarkStart w:id="19" w:name="_Toc28359008"/>
      <w:bookmarkStart w:id="20" w:name="_Toc35393796"/>
      <w:bookmarkStart w:id="21" w:name="_Toc28359085"/>
      <w:r>
        <w:rPr>
          <w:rFonts w:hint="eastAsia" w:ascii="宋体" w:hAnsi="宋体" w:eastAsia="宋体" w:cs="宋体"/>
          <w:sz w:val="24"/>
          <w:szCs w:val="24"/>
        </w:rPr>
        <w:t>七、对本次招标提出询问，请按以下方式联系。</w:t>
      </w:r>
      <w:bookmarkEnd w:id="18"/>
      <w:bookmarkEnd w:id="19"/>
      <w:bookmarkEnd w:id="20"/>
      <w:bookmarkEnd w:id="21"/>
    </w:p>
    <w:p w14:paraId="3021FFEF">
      <w:pPr>
        <w:spacing w:line="360" w:lineRule="auto"/>
        <w:ind w:left="1080" w:leftChars="371" w:hanging="301" w:hangingChars="125"/>
        <w:rPr>
          <w:rFonts w:ascii="宋体" w:hAnsi="宋体" w:cs="宋体"/>
          <w:b/>
          <w:sz w:val="24"/>
        </w:rPr>
      </w:pPr>
      <w:r>
        <w:rPr>
          <w:rFonts w:hint="eastAsia" w:ascii="宋体" w:hAnsi="宋体" w:cs="宋体"/>
          <w:b/>
          <w:sz w:val="24"/>
        </w:rPr>
        <w:t>1.采购人信息</w:t>
      </w:r>
    </w:p>
    <w:p w14:paraId="501A4905">
      <w:pPr>
        <w:spacing w:line="360" w:lineRule="auto"/>
        <w:ind w:left="1079" w:leftChars="371" w:hanging="300" w:hangingChars="125"/>
        <w:rPr>
          <w:rFonts w:ascii="宋体" w:hAnsi="宋体" w:cs="宋体"/>
          <w:sz w:val="24"/>
        </w:rPr>
      </w:pPr>
      <w:bookmarkStart w:id="22" w:name="_Toc28359009"/>
      <w:bookmarkStart w:id="23" w:name="_Toc28359086"/>
      <w:r>
        <w:rPr>
          <w:rFonts w:hint="eastAsia" w:ascii="宋体" w:hAnsi="宋体" w:cs="宋体"/>
          <w:sz w:val="24"/>
        </w:rPr>
        <w:t>名    称：</w:t>
      </w:r>
      <w:r>
        <w:rPr>
          <w:rFonts w:hint="eastAsia"/>
          <w:color w:val="auto"/>
          <w:sz w:val="24"/>
          <w:u w:val="single"/>
          <w:lang w:eastAsia="zh-CN"/>
        </w:rPr>
        <w:t>北京市福利彩票发行中心</w:t>
      </w:r>
    </w:p>
    <w:p w14:paraId="18ABED02">
      <w:pPr>
        <w:spacing w:line="360" w:lineRule="auto"/>
        <w:ind w:left="1079" w:leftChars="371" w:hanging="300" w:hangingChars="125"/>
        <w:rPr>
          <w:rFonts w:ascii="宋体" w:hAnsi="宋体" w:cs="宋体"/>
          <w:sz w:val="24"/>
        </w:rPr>
      </w:pPr>
      <w:r>
        <w:rPr>
          <w:rFonts w:hint="eastAsia" w:ascii="宋体" w:hAnsi="宋体" w:cs="宋体"/>
          <w:sz w:val="24"/>
        </w:rPr>
        <w:t>地    址：</w:t>
      </w:r>
      <w:r>
        <w:rPr>
          <w:rFonts w:hint="eastAsia"/>
          <w:color w:val="auto"/>
          <w:sz w:val="24"/>
          <w:u w:val="single"/>
          <w:lang w:val="en-US" w:eastAsia="zh-CN"/>
        </w:rPr>
        <w:t>北京市西城区西直门外南路4号</w:t>
      </w:r>
    </w:p>
    <w:p w14:paraId="5BB91FF5">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ascii="宋体" w:hAnsi="宋体" w:cs="宋体"/>
          <w:color w:val="auto"/>
          <w:sz w:val="24"/>
          <w:lang w:val="en-US" w:eastAsia="zh-CN"/>
        </w:rPr>
        <w:t>李</w:t>
      </w:r>
      <w:r>
        <w:rPr>
          <w:rFonts w:hint="eastAsia"/>
          <w:color w:val="auto"/>
          <w:sz w:val="24"/>
          <w:u w:val="single"/>
          <w:lang w:val="en-US" w:eastAsia="zh-CN"/>
        </w:rPr>
        <w:t>老师，010-62037229</w:t>
      </w:r>
    </w:p>
    <w:p w14:paraId="3821405B">
      <w:pPr>
        <w:spacing w:line="360" w:lineRule="auto"/>
        <w:ind w:left="1080" w:leftChars="371" w:hanging="301" w:hangingChars="125"/>
        <w:rPr>
          <w:rFonts w:ascii="宋体" w:hAnsi="宋体" w:cs="宋体"/>
          <w:b/>
          <w:sz w:val="24"/>
        </w:rPr>
      </w:pPr>
      <w:r>
        <w:rPr>
          <w:rFonts w:hint="eastAsia" w:ascii="宋体" w:hAnsi="宋体" w:cs="宋体"/>
          <w:b/>
          <w:sz w:val="24"/>
        </w:rPr>
        <w:t>2.采购代理机构信息</w:t>
      </w:r>
      <w:bookmarkEnd w:id="22"/>
      <w:bookmarkEnd w:id="23"/>
    </w:p>
    <w:p w14:paraId="4E618A2B">
      <w:pPr>
        <w:spacing w:line="360" w:lineRule="auto"/>
        <w:ind w:left="1079" w:leftChars="371" w:hanging="300" w:hangingChars="125"/>
        <w:rPr>
          <w:rFonts w:ascii="宋体" w:hAnsi="宋体" w:cs="宋体"/>
          <w:sz w:val="24"/>
        </w:rPr>
      </w:pPr>
      <w:bookmarkStart w:id="24" w:name="_Toc28359010"/>
      <w:bookmarkStart w:id="25" w:name="_Toc28359087"/>
      <w:r>
        <w:rPr>
          <w:rFonts w:hint="eastAsia" w:ascii="宋体" w:hAnsi="宋体" w:cs="宋体"/>
          <w:sz w:val="24"/>
        </w:rPr>
        <w:t>名    称：</w:t>
      </w:r>
      <w:r>
        <w:rPr>
          <w:rFonts w:hint="eastAsia" w:ascii="宋体" w:hAnsi="宋体" w:cs="宋体"/>
          <w:sz w:val="24"/>
          <w:u w:val="single"/>
        </w:rPr>
        <w:t>中钰招标有限公司</w:t>
      </w:r>
    </w:p>
    <w:p w14:paraId="3E0FEF3D">
      <w:pPr>
        <w:spacing w:line="360" w:lineRule="auto"/>
        <w:ind w:left="1079" w:leftChars="371" w:hanging="300" w:hangingChars="125"/>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北京市丰台区花乡桥四合庄路2号院东旭国际中心A座北楼17层</w:t>
      </w:r>
    </w:p>
    <w:p w14:paraId="7EF3E432">
      <w:pPr>
        <w:spacing w:line="360" w:lineRule="auto"/>
        <w:ind w:left="2039" w:leftChars="371" w:hanging="1260" w:hangingChars="5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lang w:val="en-US" w:eastAsia="zh-CN"/>
        </w:rPr>
        <w:t>邢鑫茹</w:t>
      </w:r>
      <w:r>
        <w:rPr>
          <w:rFonts w:hint="eastAsia" w:ascii="宋体" w:hAnsi="宋体" w:cs="宋体"/>
          <w:sz w:val="24"/>
          <w:u w:val="single"/>
        </w:rPr>
        <w:t>、郭玉婷、刘晶晶、李倩、朱艳梅、张书玲、卢雪 010-60624505-804</w:t>
      </w:r>
    </w:p>
    <w:p w14:paraId="38D977EF">
      <w:pPr>
        <w:spacing w:line="360" w:lineRule="auto"/>
        <w:ind w:left="1080" w:leftChars="371" w:hanging="301" w:hangingChars="125"/>
        <w:rPr>
          <w:rFonts w:ascii="宋体" w:hAnsi="宋体" w:cs="宋体"/>
          <w:b/>
          <w:sz w:val="24"/>
          <w:u w:val="single"/>
        </w:rPr>
      </w:pPr>
      <w:r>
        <w:rPr>
          <w:rFonts w:hint="eastAsia" w:ascii="宋体" w:hAnsi="宋体" w:cs="宋体"/>
          <w:b/>
          <w:sz w:val="24"/>
        </w:rPr>
        <w:t>3.项目联系方式</w:t>
      </w:r>
      <w:bookmarkEnd w:id="24"/>
      <w:bookmarkEnd w:id="25"/>
    </w:p>
    <w:p w14:paraId="5DB838CB">
      <w:pPr>
        <w:spacing w:line="360" w:lineRule="auto"/>
        <w:ind w:left="2279" w:leftChars="371" w:hanging="1500" w:hangingChars="625"/>
        <w:rPr>
          <w:rFonts w:ascii="宋体" w:hAnsi="宋体" w:cs="宋体"/>
          <w:sz w:val="24"/>
        </w:rPr>
      </w:pPr>
      <w:r>
        <w:rPr>
          <w:rFonts w:hint="eastAsia" w:ascii="宋体" w:hAnsi="宋体" w:cs="宋体"/>
          <w:sz w:val="24"/>
        </w:rPr>
        <w:t>项目联系人：</w:t>
      </w:r>
      <w:r>
        <w:rPr>
          <w:rFonts w:hint="eastAsia" w:ascii="宋体" w:hAnsi="宋体" w:cs="宋体"/>
          <w:sz w:val="24"/>
          <w:u w:val="single"/>
          <w:lang w:val="en-US" w:eastAsia="zh-CN"/>
        </w:rPr>
        <w:t>邢鑫茹</w:t>
      </w:r>
      <w:r>
        <w:rPr>
          <w:rFonts w:hint="eastAsia" w:ascii="宋体" w:hAnsi="宋体" w:cs="宋体"/>
          <w:sz w:val="24"/>
          <w:u w:val="single"/>
        </w:rPr>
        <w:t>、郭玉婷、刘晶晶、李倩、朱艳梅、张书玲、卢雪</w:t>
      </w:r>
    </w:p>
    <w:p w14:paraId="00474113">
      <w:pPr>
        <w:spacing w:line="360" w:lineRule="auto"/>
        <w:ind w:left="1079" w:leftChars="371" w:hanging="300" w:hangingChars="125"/>
        <w:rPr>
          <w:rFonts w:ascii="宋体" w:hAnsi="宋体" w:cs="宋体"/>
          <w:sz w:val="24"/>
        </w:rPr>
      </w:pPr>
      <w:r>
        <w:rPr>
          <w:rFonts w:hint="eastAsia" w:ascii="宋体" w:hAnsi="宋体" w:cs="宋体"/>
          <w:sz w:val="24"/>
        </w:rPr>
        <w:t>电      话：</w:t>
      </w:r>
      <w:r>
        <w:rPr>
          <w:rFonts w:hint="eastAsia" w:ascii="宋体" w:hAnsi="宋体" w:cs="宋体"/>
          <w:sz w:val="24"/>
          <w:u w:val="single"/>
        </w:rPr>
        <w:t>010-60624505-804</w:t>
      </w:r>
    </w:p>
    <w:p w14:paraId="3C060F70">
      <w:pPr>
        <w:pStyle w:val="4"/>
        <w:rPr>
          <w:highlight w:val="none"/>
        </w:rPr>
      </w:pPr>
    </w:p>
    <w:p w14:paraId="47C87612">
      <w:pPr>
        <w:pStyle w:val="4"/>
        <w:ind w:left="0" w:leftChars="0" w:firstLine="0" w:firstLineChars="0"/>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7B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B001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B001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TMwOGFkZWUyMDRlZjYwNTU4MjEwMTYxN2Q4Y2YifQ=="/>
  </w:docVars>
  <w:rsids>
    <w:rsidRoot w:val="00000000"/>
    <w:rsid w:val="01433272"/>
    <w:rsid w:val="0757624F"/>
    <w:rsid w:val="11752F79"/>
    <w:rsid w:val="12CC5D44"/>
    <w:rsid w:val="148A5631"/>
    <w:rsid w:val="15FD6214"/>
    <w:rsid w:val="185365BF"/>
    <w:rsid w:val="1D4767DA"/>
    <w:rsid w:val="1EEE7042"/>
    <w:rsid w:val="1F5B77C8"/>
    <w:rsid w:val="20E92638"/>
    <w:rsid w:val="28A26F7A"/>
    <w:rsid w:val="29511ED1"/>
    <w:rsid w:val="2AA83AAE"/>
    <w:rsid w:val="2BF0270A"/>
    <w:rsid w:val="33264BA4"/>
    <w:rsid w:val="3B7B5EDF"/>
    <w:rsid w:val="3DA406F4"/>
    <w:rsid w:val="43754D8C"/>
    <w:rsid w:val="44185E43"/>
    <w:rsid w:val="4BB53034"/>
    <w:rsid w:val="4F0F2376"/>
    <w:rsid w:val="54F85FF7"/>
    <w:rsid w:val="5DDE3FCD"/>
    <w:rsid w:val="5E715206"/>
    <w:rsid w:val="6B90607A"/>
    <w:rsid w:val="72417A2F"/>
    <w:rsid w:val="74A44419"/>
    <w:rsid w:val="790A599B"/>
    <w:rsid w:val="7BC91E59"/>
    <w:rsid w:val="7EC3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table" w:customStyle="1" w:styleId="12">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13">
    <w:name w:val="font1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1660</Words>
  <Characters>1891</Characters>
  <Lines>0</Lines>
  <Paragraphs>0</Paragraphs>
  <TotalTime>4</TotalTime>
  <ScaleCrop>false</ScaleCrop>
  <LinksUpToDate>false</LinksUpToDate>
  <CharactersWithSpaces>1932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2023-11-27T05:39:00Z</dcterms:created>
  <dc:creator>Administrator</dc:creator>
  <cp:lastModifiedBy>0000</cp:lastModifiedBy>
  <cp:lastPrinted>2023-11-27T05:40:00Z</cp:lastPrinted>
  <dcterms:modified xsi:type="dcterms:W3CDTF">2025-08-05T03:04:21Z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5146DC5C8A214D92ACB1D2998D91F9EE_12</vt:lpwstr>
  </property>
  <property fmtid="{D5CDD505-2E9C-101B-9397-08002B2CF9AE}" pid="4" name="KSOTemplateDocerSaveRecord">
    <vt:lpwstr>eyJoZGlkIjoiMmNiMzkzNzVlNTM4MzBkMTEyODkyMjlkOThhZDdhOGQiLCJ1c2VySWQiOiI0MDc3NjQ5MjIifQ==</vt:lpwstr>
  </property>
</Properties>
</file>