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263" w:rsidRPr="002C2263" w:rsidRDefault="002C2263" w:rsidP="002C2263">
      <w:pPr>
        <w:spacing w:line="360" w:lineRule="auto"/>
        <w:jc w:val="center"/>
        <w:outlineLvl w:val="0"/>
        <w:rPr>
          <w:rFonts w:ascii="Times New Roman" w:eastAsia="宋体" w:hAnsi="Times New Roman" w:cs="Times New Roman"/>
          <w:b/>
          <w:sz w:val="36"/>
          <w:szCs w:val="36"/>
        </w:rPr>
      </w:pPr>
      <w:r w:rsidRPr="002C2263">
        <w:rPr>
          <w:rFonts w:ascii="Times New Roman" w:eastAsia="宋体" w:hAnsi="Times New Roman" w:cs="Times New Roman"/>
          <w:b/>
          <w:sz w:val="36"/>
          <w:szCs w:val="36"/>
        </w:rPr>
        <w:t>采购需求</w:t>
      </w:r>
    </w:p>
    <w:p w:rsidR="002C2263" w:rsidRPr="002C2263" w:rsidRDefault="002C2263" w:rsidP="002C2263">
      <w:pPr>
        <w:numPr>
          <w:ilvl w:val="0"/>
          <w:numId w:val="32"/>
        </w:numPr>
        <w:spacing w:line="360" w:lineRule="auto"/>
        <w:ind w:left="499" w:hanging="499"/>
        <w:contextualSpacing/>
        <w:outlineLvl w:val="1"/>
        <w:rPr>
          <w:rFonts w:ascii="Times New Roman" w:eastAsia="宋体" w:hAnsi="Times New Roman" w:cs="Times New Roman"/>
          <w:b/>
          <w:sz w:val="24"/>
          <w:szCs w:val="24"/>
        </w:rPr>
      </w:pPr>
      <w:r w:rsidRPr="002C2263">
        <w:rPr>
          <w:rFonts w:ascii="Times New Roman" w:eastAsia="宋体" w:hAnsi="Times New Roman" w:cs="Times New Roman"/>
          <w:b/>
          <w:sz w:val="24"/>
          <w:szCs w:val="24"/>
        </w:rPr>
        <w:t>采购标的</w:t>
      </w:r>
    </w:p>
    <w:p w:rsidR="002C2263" w:rsidRPr="002C2263" w:rsidRDefault="002C2263" w:rsidP="002C2263">
      <w:pPr>
        <w:numPr>
          <w:ilvl w:val="0"/>
          <w:numId w:val="33"/>
        </w:num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bCs/>
          <w:sz w:val="24"/>
          <w:szCs w:val="24"/>
        </w:rPr>
        <w:t>采购标的（货物需求一览表或简要服务内容及数量）</w:t>
      </w:r>
    </w:p>
    <w:p w:rsidR="002C2263"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t>备注：本次采购为</w:t>
      </w:r>
      <w:r w:rsidRPr="002C2263">
        <w:rPr>
          <w:rFonts w:ascii="Times New Roman" w:eastAsia="宋体" w:hAnsi="Times New Roman" w:cs="Times New Roman"/>
          <w:bCs/>
          <w:sz w:val="24"/>
          <w:szCs w:val="24"/>
        </w:rPr>
        <w:t>货物采购，</w:t>
      </w:r>
      <w:r w:rsidRPr="002C2263">
        <w:rPr>
          <w:rFonts w:ascii="Times New Roman" w:eastAsia="宋体" w:hAnsi="Times New Roman" w:cs="Times New Roman" w:hint="eastAsia"/>
          <w:bCs/>
          <w:sz w:val="24"/>
          <w:szCs w:val="24"/>
        </w:rPr>
        <w:t>不</w:t>
      </w:r>
      <w:r w:rsidRPr="002C2263">
        <w:rPr>
          <w:rFonts w:ascii="Times New Roman" w:eastAsia="宋体" w:hAnsi="Times New Roman" w:cs="Times New Roman"/>
          <w:bCs/>
          <w:sz w:val="24"/>
          <w:szCs w:val="24"/>
        </w:rPr>
        <w:t>接受</w:t>
      </w:r>
      <w:r w:rsidRPr="002C2263">
        <w:rPr>
          <w:rFonts w:ascii="Times New Roman" w:eastAsia="宋体" w:hAnsi="Times New Roman" w:cs="Times New Roman"/>
          <w:szCs w:val="24"/>
        </w:rPr>
        <w:t>进口产</w:t>
      </w:r>
      <w:r w:rsidRPr="002C2263">
        <w:rPr>
          <w:rFonts w:ascii="Times New Roman" w:eastAsia="宋体" w:hAnsi="Times New Roman" w:cs="Times New Roman"/>
          <w:bCs/>
          <w:sz w:val="24"/>
          <w:szCs w:val="24"/>
        </w:rPr>
        <w:t>品</w:t>
      </w:r>
      <w:r w:rsidRPr="002C2263">
        <w:rPr>
          <w:rFonts w:ascii="Times New Roman" w:eastAsia="宋体" w:hAnsi="Times New Roman" w:cs="Times New Roman" w:hint="eastAsia"/>
          <w:bCs/>
          <w:sz w:val="24"/>
          <w:szCs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2268"/>
        <w:gridCol w:w="703"/>
        <w:gridCol w:w="841"/>
        <w:gridCol w:w="1689"/>
        <w:gridCol w:w="2140"/>
      </w:tblGrid>
      <w:tr w:rsidR="002C2263" w:rsidRPr="002C2263" w:rsidTr="006B14E7">
        <w:tc>
          <w:tcPr>
            <w:tcW w:w="768" w:type="dxa"/>
            <w:vAlign w:val="center"/>
          </w:tcPr>
          <w:p w:rsidR="002C2263" w:rsidRPr="002C2263" w:rsidRDefault="002C2263" w:rsidP="002C2263">
            <w:pPr>
              <w:jc w:val="center"/>
              <w:rPr>
                <w:rFonts w:ascii="Times New Roman" w:eastAsia="宋体" w:hAnsi="Times New Roman" w:cs="Times New Roman"/>
                <w:b/>
                <w:sz w:val="24"/>
                <w:szCs w:val="24"/>
              </w:rPr>
            </w:pPr>
            <w:r w:rsidRPr="002C2263">
              <w:rPr>
                <w:rFonts w:ascii="Times New Roman" w:eastAsia="宋体" w:hAnsi="Times New Roman" w:cs="Times New Roman" w:hint="eastAsia"/>
                <w:b/>
                <w:sz w:val="24"/>
                <w:szCs w:val="24"/>
              </w:rPr>
              <w:t>序号</w:t>
            </w:r>
          </w:p>
        </w:tc>
        <w:tc>
          <w:tcPr>
            <w:tcW w:w="2268" w:type="dxa"/>
            <w:vAlign w:val="center"/>
          </w:tcPr>
          <w:p w:rsidR="002C2263" w:rsidRPr="002C2263" w:rsidRDefault="002C2263" w:rsidP="002C2263">
            <w:pPr>
              <w:jc w:val="center"/>
              <w:rPr>
                <w:rFonts w:ascii="Times New Roman" w:eastAsia="宋体" w:hAnsi="Times New Roman" w:cs="Times New Roman"/>
                <w:b/>
                <w:sz w:val="24"/>
                <w:szCs w:val="24"/>
              </w:rPr>
            </w:pPr>
            <w:r w:rsidRPr="002C2263">
              <w:rPr>
                <w:rFonts w:ascii="Times New Roman" w:eastAsia="宋体" w:hAnsi="Times New Roman" w:cs="Times New Roman" w:hint="eastAsia"/>
                <w:b/>
                <w:sz w:val="24"/>
                <w:szCs w:val="24"/>
              </w:rPr>
              <w:t>标的名称</w:t>
            </w:r>
          </w:p>
        </w:tc>
        <w:tc>
          <w:tcPr>
            <w:tcW w:w="703" w:type="dxa"/>
            <w:vAlign w:val="center"/>
          </w:tcPr>
          <w:p w:rsidR="002C2263" w:rsidRPr="002C2263" w:rsidRDefault="002C2263" w:rsidP="002C2263">
            <w:pPr>
              <w:jc w:val="center"/>
              <w:rPr>
                <w:rFonts w:ascii="Times New Roman" w:eastAsia="宋体" w:hAnsi="Times New Roman" w:cs="Times New Roman"/>
                <w:b/>
                <w:sz w:val="24"/>
                <w:szCs w:val="24"/>
              </w:rPr>
            </w:pPr>
            <w:r w:rsidRPr="002C2263">
              <w:rPr>
                <w:rFonts w:ascii="Times New Roman" w:eastAsia="宋体" w:hAnsi="Times New Roman" w:cs="Times New Roman" w:hint="eastAsia"/>
                <w:b/>
                <w:sz w:val="24"/>
                <w:szCs w:val="24"/>
              </w:rPr>
              <w:t>数量</w:t>
            </w:r>
          </w:p>
        </w:tc>
        <w:tc>
          <w:tcPr>
            <w:tcW w:w="841" w:type="dxa"/>
            <w:vAlign w:val="center"/>
          </w:tcPr>
          <w:p w:rsidR="002C2263" w:rsidRPr="002C2263" w:rsidRDefault="002C2263" w:rsidP="002C2263">
            <w:pPr>
              <w:jc w:val="center"/>
              <w:rPr>
                <w:rFonts w:ascii="Times New Roman" w:eastAsia="宋体" w:hAnsi="Times New Roman" w:cs="Times New Roman"/>
                <w:b/>
                <w:sz w:val="24"/>
                <w:szCs w:val="24"/>
              </w:rPr>
            </w:pPr>
            <w:r w:rsidRPr="002C2263">
              <w:rPr>
                <w:rFonts w:ascii="Times New Roman" w:eastAsia="宋体" w:hAnsi="Times New Roman" w:cs="Times New Roman" w:hint="eastAsia"/>
                <w:b/>
                <w:sz w:val="24"/>
                <w:szCs w:val="24"/>
              </w:rPr>
              <w:t>单位</w:t>
            </w:r>
          </w:p>
        </w:tc>
        <w:tc>
          <w:tcPr>
            <w:tcW w:w="1689" w:type="dxa"/>
            <w:vAlign w:val="center"/>
          </w:tcPr>
          <w:p w:rsidR="002C2263" w:rsidRPr="002C2263" w:rsidRDefault="002C2263" w:rsidP="002C2263">
            <w:pPr>
              <w:jc w:val="center"/>
              <w:rPr>
                <w:rFonts w:ascii="Times New Roman" w:eastAsia="宋体" w:hAnsi="Times New Roman" w:cs="Times New Roman"/>
                <w:b/>
                <w:sz w:val="24"/>
                <w:szCs w:val="24"/>
              </w:rPr>
            </w:pPr>
            <w:r w:rsidRPr="002C2263">
              <w:rPr>
                <w:rFonts w:ascii="Times New Roman" w:eastAsia="宋体" w:hAnsi="Times New Roman" w:cs="Times New Roman" w:hint="eastAsia"/>
                <w:b/>
                <w:sz w:val="24"/>
                <w:szCs w:val="24"/>
              </w:rPr>
              <w:t>预算（万元）</w:t>
            </w:r>
          </w:p>
        </w:tc>
        <w:tc>
          <w:tcPr>
            <w:tcW w:w="2140" w:type="dxa"/>
            <w:vAlign w:val="center"/>
          </w:tcPr>
          <w:p w:rsidR="002C2263" w:rsidRPr="002C2263" w:rsidRDefault="002C2263" w:rsidP="002C2263">
            <w:pPr>
              <w:jc w:val="center"/>
              <w:rPr>
                <w:rFonts w:ascii="Times New Roman" w:eastAsia="宋体" w:hAnsi="Times New Roman" w:cs="Times New Roman"/>
                <w:b/>
                <w:sz w:val="24"/>
                <w:szCs w:val="24"/>
              </w:rPr>
            </w:pPr>
            <w:r w:rsidRPr="002C2263">
              <w:rPr>
                <w:rFonts w:ascii="Times New Roman" w:eastAsia="宋体" w:hAnsi="Times New Roman" w:cs="Times New Roman" w:hint="eastAsia"/>
                <w:b/>
                <w:sz w:val="24"/>
                <w:szCs w:val="24"/>
              </w:rPr>
              <w:t>备注</w:t>
            </w:r>
          </w:p>
        </w:tc>
      </w:tr>
      <w:tr w:rsidR="002C2263" w:rsidRPr="002C2263" w:rsidTr="006B14E7">
        <w:tc>
          <w:tcPr>
            <w:tcW w:w="768" w:type="dxa"/>
            <w:vAlign w:val="center"/>
          </w:tcPr>
          <w:p w:rsidR="002C2263" w:rsidRPr="002C2263" w:rsidRDefault="002C2263" w:rsidP="002C2263">
            <w:pPr>
              <w:jc w:val="center"/>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w:t>
            </w:r>
          </w:p>
        </w:tc>
        <w:tc>
          <w:tcPr>
            <w:tcW w:w="2268" w:type="dxa"/>
          </w:tcPr>
          <w:p w:rsidR="002C2263" w:rsidRPr="002C2263" w:rsidRDefault="002C2263" w:rsidP="002C2263">
            <w:pPr>
              <w:contextualSpacing/>
              <w:jc w:val="center"/>
              <w:rPr>
                <w:rFonts w:ascii="Times New Roman" w:eastAsia="宋体" w:hAnsi="Times New Roman" w:cs="Times New Roman"/>
                <w:bCs/>
                <w:sz w:val="24"/>
                <w:szCs w:val="24"/>
              </w:rPr>
            </w:pPr>
            <w:bookmarkStart w:id="0" w:name="_Hlk196815379"/>
            <w:r w:rsidRPr="002C2263">
              <w:rPr>
                <w:rFonts w:ascii="Times New Roman" w:eastAsia="宋体" w:hAnsi="Times New Roman" w:cs="Times New Roman" w:hint="eastAsia"/>
                <w:bCs/>
                <w:sz w:val="24"/>
                <w:szCs w:val="24"/>
              </w:rPr>
              <w:t>高性能服务器</w:t>
            </w:r>
            <w:bookmarkEnd w:id="0"/>
          </w:p>
        </w:tc>
        <w:tc>
          <w:tcPr>
            <w:tcW w:w="703" w:type="dxa"/>
          </w:tcPr>
          <w:p w:rsidR="002C2263" w:rsidRPr="002C2263" w:rsidRDefault="002C2263" w:rsidP="002C2263">
            <w:pPr>
              <w:contextualSpacing/>
              <w:jc w:val="center"/>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t>4</w:t>
            </w:r>
          </w:p>
        </w:tc>
        <w:tc>
          <w:tcPr>
            <w:tcW w:w="841" w:type="dxa"/>
          </w:tcPr>
          <w:p w:rsidR="002C2263" w:rsidRPr="002C2263" w:rsidRDefault="002C2263" w:rsidP="002C2263">
            <w:pPr>
              <w:contextualSpacing/>
              <w:jc w:val="center"/>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t>台</w:t>
            </w:r>
          </w:p>
        </w:tc>
        <w:tc>
          <w:tcPr>
            <w:tcW w:w="1689" w:type="dxa"/>
          </w:tcPr>
          <w:p w:rsidR="002C2263" w:rsidRPr="002C2263" w:rsidRDefault="002C2263" w:rsidP="002C2263">
            <w:pPr>
              <w:widowControl/>
              <w:rPr>
                <w:rFonts w:ascii="Times New Roman" w:eastAsia="宋体" w:hAnsi="Times New Roman" w:cs="Times New Roman"/>
                <w:kern w:val="0"/>
                <w:sz w:val="20"/>
                <w:szCs w:val="20"/>
              </w:rPr>
            </w:pPr>
            <w:r w:rsidRPr="002C2263">
              <w:rPr>
                <w:rFonts w:ascii="Times New Roman" w:eastAsia="宋体" w:hAnsi="Times New Roman" w:cs="Times New Roman" w:hint="eastAsia"/>
                <w:sz w:val="20"/>
                <w:szCs w:val="20"/>
              </w:rPr>
              <w:t>227</w:t>
            </w:r>
            <w:r w:rsidRPr="002C2263">
              <w:rPr>
                <w:rFonts w:ascii="Times New Roman" w:eastAsia="宋体" w:hAnsi="Times New Roman" w:cs="Times New Roman"/>
                <w:sz w:val="20"/>
                <w:szCs w:val="20"/>
              </w:rPr>
              <w:t>.</w:t>
            </w:r>
            <w:r w:rsidRPr="002C2263">
              <w:rPr>
                <w:rFonts w:ascii="Times New Roman" w:eastAsia="宋体" w:hAnsi="Times New Roman" w:cs="Times New Roman" w:hint="eastAsia"/>
                <w:sz w:val="20"/>
                <w:szCs w:val="20"/>
              </w:rPr>
              <w:t xml:space="preserve">992372 </w:t>
            </w:r>
          </w:p>
        </w:tc>
        <w:tc>
          <w:tcPr>
            <w:tcW w:w="2140" w:type="dxa"/>
          </w:tcPr>
          <w:p w:rsidR="002C2263" w:rsidRPr="002C2263" w:rsidRDefault="002C2263" w:rsidP="002C2263">
            <w:pPr>
              <w:jc w:val="center"/>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p>
        </w:tc>
      </w:tr>
    </w:tbl>
    <w:p w:rsidR="002C2263" w:rsidRPr="002C2263" w:rsidRDefault="002C2263" w:rsidP="002C2263">
      <w:pPr>
        <w:spacing w:line="360" w:lineRule="auto"/>
        <w:contextualSpacing/>
        <w:rPr>
          <w:rFonts w:ascii="Times New Roman" w:eastAsia="宋体" w:hAnsi="Times New Roman" w:cs="Times New Roman"/>
          <w:bCs/>
          <w:sz w:val="24"/>
          <w:szCs w:val="24"/>
        </w:rPr>
      </w:pPr>
    </w:p>
    <w:p w:rsidR="002C2263"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bCs/>
          <w:sz w:val="24"/>
          <w:szCs w:val="24"/>
        </w:rPr>
        <w:t xml:space="preserve">2. </w:t>
      </w:r>
      <w:r w:rsidRPr="002C2263">
        <w:rPr>
          <w:rFonts w:ascii="Times New Roman" w:eastAsia="宋体" w:hAnsi="Times New Roman" w:cs="Times New Roman"/>
          <w:bCs/>
          <w:sz w:val="24"/>
          <w:szCs w:val="24"/>
        </w:rPr>
        <w:t>项目概述</w:t>
      </w:r>
    </w:p>
    <w:p w:rsidR="002C2263" w:rsidRPr="002C2263" w:rsidRDefault="002C2263" w:rsidP="002C2263">
      <w:pPr>
        <w:spacing w:line="360" w:lineRule="auto"/>
        <w:ind w:firstLineChars="236" w:firstLine="566"/>
        <w:contextualSpacing/>
        <w:rPr>
          <w:rFonts w:ascii="宋体" w:eastAsia="宋体" w:hAnsi="宋体" w:cs="Times New Roman"/>
          <w:b/>
          <w:sz w:val="24"/>
          <w:szCs w:val="24"/>
        </w:rPr>
      </w:pPr>
      <w:r w:rsidRPr="002C2263">
        <w:rPr>
          <w:rFonts w:ascii="宋体" w:eastAsia="宋体" w:hAnsi="宋体" w:cs="Times New Roman" w:hint="eastAsia"/>
          <w:sz w:val="24"/>
          <w:szCs w:val="24"/>
        </w:rPr>
        <w:t>北京信息科技大学数智产业学院下设的ESG智能应用创新研究中心，旨在</w:t>
      </w:r>
      <w:proofErr w:type="gramStart"/>
      <w:r w:rsidRPr="002C2263">
        <w:rPr>
          <w:rFonts w:ascii="宋体" w:eastAsia="宋体" w:hAnsi="宋体" w:cs="Times New Roman" w:hint="eastAsia"/>
          <w:sz w:val="24"/>
          <w:szCs w:val="24"/>
        </w:rPr>
        <w:t>响应国</w:t>
      </w:r>
      <w:proofErr w:type="gramEnd"/>
      <w:r w:rsidRPr="002C2263">
        <w:rPr>
          <w:rFonts w:ascii="宋体" w:eastAsia="宋体" w:hAnsi="宋体" w:cs="Times New Roman" w:hint="eastAsia"/>
          <w:sz w:val="24"/>
          <w:szCs w:val="24"/>
        </w:rPr>
        <w:t>资委新时代企业高标准履行社会责任的指导意见，服务于京津冀一体化发展布局，对接中国机电进出口商会等行业协会、上市企业、张家口高新技术等优质企业可持续发展以及企业环境、社会与治理（</w:t>
      </w:r>
      <w:proofErr w:type="spellStart"/>
      <w:r w:rsidRPr="002C2263">
        <w:rPr>
          <w:rFonts w:ascii="宋体" w:eastAsia="宋体" w:hAnsi="宋体" w:cs="Times New Roman" w:hint="eastAsia"/>
          <w:sz w:val="24"/>
          <w:szCs w:val="24"/>
        </w:rPr>
        <w:t>ESG</w:t>
      </w:r>
      <w:proofErr w:type="spellEnd"/>
      <w:r w:rsidRPr="002C2263">
        <w:rPr>
          <w:rFonts w:ascii="宋体" w:eastAsia="宋体" w:hAnsi="宋体" w:cs="Times New Roman" w:hint="eastAsia"/>
          <w:sz w:val="24"/>
          <w:szCs w:val="24"/>
        </w:rPr>
        <w:t>）责任研究的应用需求，在绿色金融、智慧环保和公司数字化治理等方面有广阔的应用前景。为保障中心具备基础的研发环境，迫切需要购置必要的基础设施，以支撑大数据管理与应用、管理科学与工程、工程管理等应用型人才培养、促进科教融合、产教</w:t>
      </w:r>
      <w:proofErr w:type="gramStart"/>
      <w:r w:rsidRPr="002C2263">
        <w:rPr>
          <w:rFonts w:ascii="宋体" w:eastAsia="宋体" w:hAnsi="宋体" w:cs="Times New Roman" w:hint="eastAsia"/>
          <w:sz w:val="24"/>
          <w:szCs w:val="24"/>
        </w:rPr>
        <w:t>融汇</w:t>
      </w:r>
      <w:proofErr w:type="gramEnd"/>
      <w:r w:rsidRPr="002C2263">
        <w:rPr>
          <w:rFonts w:ascii="宋体" w:eastAsia="宋体" w:hAnsi="宋体" w:cs="Times New Roman" w:hint="eastAsia"/>
          <w:sz w:val="24"/>
          <w:szCs w:val="24"/>
        </w:rPr>
        <w:t>、强化校企联合，支持</w:t>
      </w:r>
      <w:proofErr w:type="gramStart"/>
      <w:r w:rsidRPr="002C2263">
        <w:rPr>
          <w:rFonts w:ascii="宋体" w:eastAsia="宋体" w:hAnsi="宋体" w:cs="Times New Roman" w:hint="eastAsia"/>
          <w:sz w:val="24"/>
          <w:szCs w:val="24"/>
        </w:rPr>
        <w:t>勤信荣誉</w:t>
      </w:r>
      <w:proofErr w:type="gramEnd"/>
      <w:r w:rsidRPr="002C2263">
        <w:rPr>
          <w:rFonts w:ascii="宋体" w:eastAsia="宋体" w:hAnsi="宋体" w:cs="Times New Roman" w:hint="eastAsia"/>
          <w:sz w:val="24"/>
          <w:szCs w:val="24"/>
        </w:rPr>
        <w:t>学院等本科、研究生一体化培养目标。</w:t>
      </w:r>
    </w:p>
    <w:p w:rsidR="002C2263" w:rsidRPr="002C2263" w:rsidRDefault="002C2263" w:rsidP="002C2263">
      <w:pPr>
        <w:spacing w:line="360" w:lineRule="auto"/>
        <w:contextualSpacing/>
        <w:rPr>
          <w:rFonts w:ascii="Times New Roman" w:eastAsia="宋体" w:hAnsi="Times New Roman" w:cs="Times New Roman"/>
          <w:b/>
          <w:sz w:val="24"/>
          <w:szCs w:val="24"/>
        </w:rPr>
      </w:pPr>
    </w:p>
    <w:p w:rsidR="002C2263" w:rsidRPr="002C2263" w:rsidRDefault="002C2263" w:rsidP="002C2263">
      <w:pPr>
        <w:numPr>
          <w:ilvl w:val="0"/>
          <w:numId w:val="32"/>
        </w:numPr>
        <w:spacing w:line="360" w:lineRule="auto"/>
        <w:ind w:left="499" w:hanging="499"/>
        <w:contextualSpacing/>
        <w:outlineLvl w:val="1"/>
        <w:rPr>
          <w:rFonts w:ascii="Times New Roman" w:eastAsia="宋体" w:hAnsi="Times New Roman" w:cs="Times New Roman"/>
          <w:b/>
          <w:sz w:val="24"/>
          <w:szCs w:val="24"/>
        </w:rPr>
      </w:pPr>
      <w:r w:rsidRPr="002C2263">
        <w:rPr>
          <w:rFonts w:ascii="Times New Roman" w:eastAsia="宋体" w:hAnsi="Times New Roman" w:cs="Times New Roman"/>
          <w:b/>
          <w:sz w:val="24"/>
          <w:szCs w:val="24"/>
        </w:rPr>
        <w:t>商务要求</w:t>
      </w:r>
    </w:p>
    <w:p w:rsidR="002C2263" w:rsidRPr="002C2263" w:rsidRDefault="002C2263" w:rsidP="002C2263">
      <w:pPr>
        <w:spacing w:line="360" w:lineRule="auto"/>
        <w:contextualSpacing/>
        <w:rPr>
          <w:rFonts w:ascii="Times New Roman" w:eastAsia="宋体" w:hAnsi="Times New Roman" w:cs="Times New Roman"/>
          <w:i/>
          <w:sz w:val="24"/>
          <w:szCs w:val="24"/>
        </w:rPr>
      </w:pPr>
      <w:r w:rsidRPr="002C2263">
        <w:rPr>
          <w:rFonts w:ascii="Times New Roman" w:eastAsia="宋体" w:hAnsi="Times New Roman" w:cs="Times New Roman"/>
          <w:sz w:val="24"/>
          <w:szCs w:val="24"/>
        </w:rPr>
        <w:t xml:space="preserve">1. </w:t>
      </w:r>
      <w:r w:rsidRPr="002C2263">
        <w:rPr>
          <w:rFonts w:ascii="Times New Roman" w:eastAsia="宋体" w:hAnsi="Times New Roman" w:cs="Times New Roman"/>
          <w:sz w:val="24"/>
          <w:szCs w:val="24"/>
        </w:rPr>
        <w:t>交付（实施）的时间（期限）和地点（范围）</w:t>
      </w:r>
    </w:p>
    <w:p w:rsidR="002C2263" w:rsidRPr="002C2263" w:rsidRDefault="002C2263" w:rsidP="002C2263">
      <w:pPr>
        <w:spacing w:line="360" w:lineRule="auto"/>
        <w:contextualSpacing/>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交付时间：</w:t>
      </w:r>
      <w:bookmarkStart w:id="1" w:name="OLE_LINK12"/>
      <w:r w:rsidRPr="002C2263">
        <w:rPr>
          <w:rFonts w:ascii="Times New Roman" w:eastAsia="宋体" w:hAnsi="Times New Roman" w:cs="Times New Roman" w:hint="eastAsia"/>
          <w:sz w:val="24"/>
          <w:szCs w:val="24"/>
        </w:rPr>
        <w:t>合同签订之后</w:t>
      </w:r>
      <w:r w:rsidRPr="002C2263">
        <w:rPr>
          <w:rFonts w:ascii="Times New Roman" w:eastAsia="宋体" w:hAnsi="Times New Roman" w:cs="Times New Roman" w:hint="eastAsia"/>
          <w:sz w:val="24"/>
          <w:szCs w:val="24"/>
        </w:rPr>
        <w:t>30</w:t>
      </w:r>
      <w:r w:rsidRPr="002C2263">
        <w:rPr>
          <w:rFonts w:ascii="Times New Roman" w:eastAsia="宋体" w:hAnsi="Times New Roman" w:cs="Times New Roman" w:hint="eastAsia"/>
          <w:sz w:val="24"/>
          <w:szCs w:val="24"/>
        </w:rPr>
        <w:t>天完成供货安装及调试</w:t>
      </w:r>
      <w:bookmarkEnd w:id="1"/>
    </w:p>
    <w:p w:rsidR="002C2263" w:rsidRPr="002C2263" w:rsidRDefault="002C2263" w:rsidP="002C2263">
      <w:pPr>
        <w:spacing w:line="360" w:lineRule="auto"/>
        <w:contextualSpacing/>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地点：北京信息科技大学沙河校区</w:t>
      </w:r>
    </w:p>
    <w:p w:rsidR="002C2263" w:rsidRPr="002C2263" w:rsidRDefault="002C2263" w:rsidP="002C2263">
      <w:pPr>
        <w:spacing w:line="360" w:lineRule="auto"/>
        <w:contextualSpacing/>
        <w:rPr>
          <w:rFonts w:ascii="Times New Roman" w:eastAsia="宋体" w:hAnsi="Times New Roman" w:cs="Times New Roman"/>
          <w:sz w:val="24"/>
          <w:szCs w:val="24"/>
        </w:rPr>
      </w:pPr>
      <w:r w:rsidRPr="002C2263">
        <w:rPr>
          <w:rFonts w:ascii="Times New Roman" w:eastAsia="宋体" w:hAnsi="Times New Roman" w:cs="Times New Roman"/>
          <w:sz w:val="24"/>
          <w:szCs w:val="24"/>
        </w:rPr>
        <w:t xml:space="preserve">2. </w:t>
      </w:r>
      <w:r w:rsidRPr="002C2263">
        <w:rPr>
          <w:rFonts w:ascii="Times New Roman" w:eastAsia="宋体" w:hAnsi="Times New Roman" w:cs="Times New Roman"/>
          <w:sz w:val="24"/>
          <w:szCs w:val="24"/>
        </w:rPr>
        <w:t>付款条件（进度和方式）</w:t>
      </w:r>
    </w:p>
    <w:p w:rsidR="002C2263"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t>1</w:t>
      </w:r>
      <w:r w:rsidRPr="002C2263">
        <w:rPr>
          <w:rFonts w:ascii="Times New Roman" w:eastAsia="宋体" w:hAnsi="Times New Roman" w:cs="Times New Roman" w:hint="eastAsia"/>
          <w:bCs/>
          <w:sz w:val="24"/>
          <w:szCs w:val="24"/>
        </w:rPr>
        <w:t>、保证金条款：合同签订后</w:t>
      </w:r>
      <w:r w:rsidRPr="002C2263">
        <w:rPr>
          <w:rFonts w:ascii="Times New Roman" w:eastAsia="宋体" w:hAnsi="Times New Roman" w:cs="Times New Roman" w:hint="eastAsia"/>
          <w:bCs/>
          <w:sz w:val="24"/>
          <w:szCs w:val="24"/>
        </w:rPr>
        <w:t>7</w:t>
      </w:r>
      <w:r w:rsidRPr="002C2263">
        <w:rPr>
          <w:rFonts w:ascii="Times New Roman" w:eastAsia="宋体" w:hAnsi="Times New Roman" w:cs="Times New Roman" w:hint="eastAsia"/>
          <w:bCs/>
          <w:sz w:val="24"/>
          <w:szCs w:val="24"/>
        </w:rPr>
        <w:t>日内，中标人应当按照合同总金额的</w:t>
      </w:r>
      <w:r w:rsidRPr="002C2263">
        <w:rPr>
          <w:rFonts w:ascii="Times New Roman" w:eastAsia="宋体" w:hAnsi="Times New Roman" w:cs="Times New Roman" w:hint="eastAsia"/>
          <w:bCs/>
          <w:sz w:val="24"/>
          <w:szCs w:val="24"/>
        </w:rPr>
        <w:t>10%</w:t>
      </w:r>
      <w:r w:rsidRPr="002C2263">
        <w:rPr>
          <w:rFonts w:ascii="Times New Roman" w:eastAsia="宋体" w:hAnsi="Times New Roman" w:cs="Times New Roman" w:hint="eastAsia"/>
          <w:bCs/>
          <w:sz w:val="24"/>
          <w:szCs w:val="24"/>
        </w:rPr>
        <w:t>先行向采购人提供履约保证金，供货验收合格后无息退还</w:t>
      </w:r>
      <w:r w:rsidRPr="002C2263">
        <w:rPr>
          <w:rFonts w:ascii="Times New Roman" w:eastAsia="宋体" w:hAnsi="Times New Roman" w:cs="Times New Roman" w:hint="eastAsia"/>
          <w:bCs/>
          <w:sz w:val="24"/>
          <w:szCs w:val="24"/>
        </w:rPr>
        <w:t>5%</w:t>
      </w:r>
      <w:r w:rsidRPr="002C2263">
        <w:rPr>
          <w:rFonts w:ascii="Times New Roman" w:eastAsia="宋体" w:hAnsi="Times New Roman" w:cs="Times New Roman" w:hint="eastAsia"/>
          <w:bCs/>
          <w:sz w:val="24"/>
          <w:szCs w:val="24"/>
        </w:rPr>
        <w:t>，剩余</w:t>
      </w:r>
      <w:r w:rsidRPr="002C2263">
        <w:rPr>
          <w:rFonts w:ascii="Times New Roman" w:eastAsia="宋体" w:hAnsi="Times New Roman" w:cs="Times New Roman" w:hint="eastAsia"/>
          <w:bCs/>
          <w:sz w:val="24"/>
          <w:szCs w:val="24"/>
        </w:rPr>
        <w:t>5%</w:t>
      </w:r>
      <w:r w:rsidRPr="002C2263">
        <w:rPr>
          <w:rFonts w:ascii="Times New Roman" w:eastAsia="宋体" w:hAnsi="Times New Roman" w:cs="Times New Roman" w:hint="eastAsia"/>
          <w:bCs/>
          <w:sz w:val="24"/>
          <w:szCs w:val="24"/>
        </w:rPr>
        <w:t>作为质保金，质保期结束且中标人本合同项下的全部合同义务已妥为履行完毕后，采购人无息退还剩余</w:t>
      </w:r>
      <w:r w:rsidRPr="002C2263">
        <w:rPr>
          <w:rFonts w:ascii="Times New Roman" w:eastAsia="宋体" w:hAnsi="Times New Roman" w:cs="Times New Roman" w:hint="eastAsia"/>
          <w:bCs/>
          <w:sz w:val="24"/>
          <w:szCs w:val="24"/>
        </w:rPr>
        <w:t>5%</w:t>
      </w:r>
      <w:r w:rsidRPr="002C2263">
        <w:rPr>
          <w:rFonts w:ascii="Times New Roman" w:eastAsia="宋体" w:hAnsi="Times New Roman" w:cs="Times New Roman" w:hint="eastAsia"/>
          <w:bCs/>
          <w:sz w:val="24"/>
          <w:szCs w:val="24"/>
        </w:rPr>
        <w:t>，质保期以中标人在投标文件承诺的日期为准，但不得低于国家、行业的一般标准。</w:t>
      </w:r>
    </w:p>
    <w:p w:rsidR="002C2263"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t>2</w:t>
      </w:r>
      <w:r w:rsidRPr="002C2263">
        <w:rPr>
          <w:rFonts w:ascii="Times New Roman" w:eastAsia="宋体" w:hAnsi="Times New Roman" w:cs="Times New Roman" w:hint="eastAsia"/>
          <w:bCs/>
          <w:sz w:val="24"/>
          <w:szCs w:val="24"/>
        </w:rPr>
        <w:t>、合同价款的支付：款项分两次支付</w:t>
      </w:r>
    </w:p>
    <w:p w:rsidR="002C2263"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t>1</w:t>
      </w:r>
      <w:r w:rsidRPr="002C2263">
        <w:rPr>
          <w:rFonts w:ascii="Times New Roman" w:eastAsia="宋体" w:hAnsi="Times New Roman" w:cs="Times New Roman" w:hint="eastAsia"/>
          <w:bCs/>
          <w:sz w:val="24"/>
          <w:szCs w:val="24"/>
        </w:rPr>
        <w:t>）首付款：合同签订</w:t>
      </w:r>
      <w:r w:rsidRPr="002C2263">
        <w:rPr>
          <w:rFonts w:ascii="Times New Roman" w:eastAsia="宋体" w:hAnsi="Times New Roman" w:cs="Times New Roman" w:hint="eastAsia"/>
          <w:bCs/>
          <w:sz w:val="24"/>
          <w:szCs w:val="24"/>
        </w:rPr>
        <w:t>7</w:t>
      </w:r>
      <w:r w:rsidRPr="002C2263">
        <w:rPr>
          <w:rFonts w:ascii="Times New Roman" w:eastAsia="宋体" w:hAnsi="Times New Roman" w:cs="Times New Roman" w:hint="eastAsia"/>
          <w:bCs/>
          <w:sz w:val="24"/>
          <w:szCs w:val="24"/>
        </w:rPr>
        <w:t>日内，且采购人收到中标人支付的履约保证金后，采购人向中标人支付至合同总价款的</w:t>
      </w:r>
      <w:r w:rsidRPr="002C2263">
        <w:rPr>
          <w:rFonts w:ascii="Times New Roman" w:eastAsia="宋体" w:hAnsi="Times New Roman" w:cs="Times New Roman" w:hint="eastAsia"/>
          <w:bCs/>
          <w:sz w:val="24"/>
          <w:szCs w:val="24"/>
        </w:rPr>
        <w:t>50%</w:t>
      </w:r>
      <w:r w:rsidRPr="002C2263">
        <w:rPr>
          <w:rFonts w:ascii="Times New Roman" w:eastAsia="宋体" w:hAnsi="Times New Roman" w:cs="Times New Roman" w:hint="eastAsia"/>
          <w:bCs/>
          <w:sz w:val="24"/>
          <w:szCs w:val="24"/>
        </w:rPr>
        <w:t>作为首付款；</w:t>
      </w:r>
    </w:p>
    <w:p w:rsidR="002C2263"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lastRenderedPageBreak/>
        <w:t>2</w:t>
      </w:r>
      <w:r w:rsidRPr="002C2263">
        <w:rPr>
          <w:rFonts w:ascii="Times New Roman" w:eastAsia="宋体" w:hAnsi="Times New Roman" w:cs="Times New Roman" w:hint="eastAsia"/>
          <w:bCs/>
          <w:sz w:val="24"/>
          <w:szCs w:val="24"/>
        </w:rPr>
        <w:t>）尾款：中标人将本合同项下的全部货物运抵采购人指定地点，所有货物安装调试完毕且经采购人按学校相关规定验收合格后，支付合同剩余尾款。</w:t>
      </w:r>
    </w:p>
    <w:p w:rsidR="002C2263"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t>3</w:t>
      </w:r>
      <w:r w:rsidRPr="002C2263">
        <w:rPr>
          <w:rFonts w:ascii="Times New Roman" w:eastAsia="宋体" w:hAnsi="Times New Roman" w:cs="Times New Roman" w:hint="eastAsia"/>
          <w:bCs/>
          <w:sz w:val="24"/>
          <w:szCs w:val="24"/>
        </w:rPr>
        <w:t>）特别约定</w:t>
      </w:r>
    </w:p>
    <w:p w:rsidR="002C2263"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t>由于本合同价款</w:t>
      </w:r>
      <w:r w:rsidRPr="002C2263">
        <w:rPr>
          <w:rFonts w:ascii="Times New Roman" w:eastAsia="宋体" w:hAnsi="Times New Roman" w:cs="Times New Roman" w:hint="eastAsia"/>
          <w:bCs/>
          <w:sz w:val="24"/>
          <w:szCs w:val="24"/>
        </w:rPr>
        <w:t>100%</w:t>
      </w:r>
      <w:r w:rsidRPr="002C2263">
        <w:rPr>
          <w:rFonts w:ascii="Times New Roman" w:eastAsia="宋体" w:hAnsi="Times New Roman" w:cs="Times New Roman" w:hint="eastAsia"/>
          <w:bCs/>
          <w:sz w:val="24"/>
          <w:szCs w:val="24"/>
        </w:rPr>
        <w:t>来源于政府财政拨付，合同约定的付款时间以财政资金实际到位为前提，如因采购人财政资金未到位导致采购人无法按前述付款时间节点支付款项，中标人同意待采购人财政资金到位后，对照合同中约定的支付进度节点，按工作程序支付；</w:t>
      </w:r>
    </w:p>
    <w:p w:rsidR="002C2263"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t>为保障财政资金合</w:t>
      </w:r>
      <w:proofErr w:type="gramStart"/>
      <w:r w:rsidRPr="002C2263">
        <w:rPr>
          <w:rFonts w:ascii="Times New Roman" w:eastAsia="宋体" w:hAnsi="Times New Roman" w:cs="Times New Roman" w:hint="eastAsia"/>
          <w:bCs/>
          <w:sz w:val="24"/>
          <w:szCs w:val="24"/>
        </w:rPr>
        <w:t>规</w:t>
      </w:r>
      <w:proofErr w:type="gramEnd"/>
      <w:r w:rsidRPr="002C2263">
        <w:rPr>
          <w:rFonts w:ascii="Times New Roman" w:eastAsia="宋体" w:hAnsi="Times New Roman" w:cs="Times New Roman" w:hint="eastAsia"/>
          <w:bCs/>
          <w:sz w:val="24"/>
          <w:szCs w:val="24"/>
        </w:rPr>
        <w:t>使用与支付安全，中标人应根据采购人要求，在采购人指定银行设立项目资金共管账户。该账户仅用于本合同项下资金的收付及监管，中标人不得擅自用于其他用途。采购人有权通过该账户对资金流向、发票审核、付款用途等事项进行监管。为便于后续资金拨付，中标人需提供以下信息备案：</w:t>
      </w:r>
      <w:r w:rsidRPr="002C2263">
        <w:rPr>
          <w:rFonts w:ascii="Times New Roman" w:eastAsia="宋体" w:hAnsi="Times New Roman" w:cs="Times New Roman" w:hint="eastAsia"/>
          <w:bCs/>
          <w:sz w:val="24"/>
          <w:szCs w:val="24"/>
        </w:rPr>
        <w:t xml:space="preserve"> 1.</w:t>
      </w:r>
      <w:r w:rsidRPr="002C2263">
        <w:rPr>
          <w:rFonts w:ascii="Times New Roman" w:eastAsia="宋体" w:hAnsi="Times New Roman" w:cs="Times New Roman" w:hint="eastAsia"/>
          <w:bCs/>
          <w:sz w:val="24"/>
          <w:szCs w:val="24"/>
        </w:rPr>
        <w:t>收款供应商单位全称：</w:t>
      </w:r>
      <w:r w:rsidRPr="002C2263">
        <w:rPr>
          <w:rFonts w:ascii="Times New Roman" w:eastAsia="宋体" w:hAnsi="Times New Roman" w:cs="Times New Roman" w:hint="eastAsia"/>
          <w:bCs/>
          <w:sz w:val="24"/>
          <w:szCs w:val="24"/>
        </w:rPr>
        <w:t>XXX</w:t>
      </w:r>
      <w:r w:rsidRPr="002C2263">
        <w:rPr>
          <w:rFonts w:ascii="Times New Roman" w:eastAsia="宋体" w:hAnsi="Times New Roman" w:cs="Times New Roman" w:hint="eastAsia"/>
          <w:bCs/>
          <w:sz w:val="24"/>
          <w:szCs w:val="24"/>
        </w:rPr>
        <w:t>；</w:t>
      </w:r>
      <w:r w:rsidRPr="002C2263">
        <w:rPr>
          <w:rFonts w:ascii="Times New Roman" w:eastAsia="宋体" w:hAnsi="Times New Roman" w:cs="Times New Roman" w:hint="eastAsia"/>
          <w:bCs/>
          <w:sz w:val="24"/>
          <w:szCs w:val="24"/>
        </w:rPr>
        <w:t>2.</w:t>
      </w:r>
      <w:r w:rsidRPr="002C2263">
        <w:rPr>
          <w:rFonts w:ascii="Times New Roman" w:eastAsia="宋体" w:hAnsi="Times New Roman" w:cs="Times New Roman" w:hint="eastAsia"/>
          <w:bCs/>
          <w:sz w:val="24"/>
          <w:szCs w:val="24"/>
        </w:rPr>
        <w:t>收款单位信用代码：</w:t>
      </w:r>
      <w:r w:rsidRPr="002C2263">
        <w:rPr>
          <w:rFonts w:ascii="Times New Roman" w:eastAsia="宋体" w:hAnsi="Times New Roman" w:cs="Times New Roman" w:hint="eastAsia"/>
          <w:bCs/>
          <w:sz w:val="24"/>
          <w:szCs w:val="24"/>
        </w:rPr>
        <w:t>XXX</w:t>
      </w:r>
      <w:r w:rsidRPr="002C2263">
        <w:rPr>
          <w:rFonts w:ascii="Times New Roman" w:eastAsia="宋体" w:hAnsi="Times New Roman" w:cs="Times New Roman" w:hint="eastAsia"/>
          <w:bCs/>
          <w:sz w:val="24"/>
          <w:szCs w:val="24"/>
        </w:rPr>
        <w:t>；</w:t>
      </w:r>
      <w:r w:rsidRPr="002C2263">
        <w:rPr>
          <w:rFonts w:ascii="Times New Roman" w:eastAsia="宋体" w:hAnsi="Times New Roman" w:cs="Times New Roman" w:hint="eastAsia"/>
          <w:bCs/>
          <w:sz w:val="24"/>
          <w:szCs w:val="24"/>
        </w:rPr>
        <w:t>3.</w:t>
      </w:r>
      <w:r w:rsidRPr="002C2263">
        <w:rPr>
          <w:rFonts w:ascii="Times New Roman" w:eastAsia="宋体" w:hAnsi="Times New Roman" w:cs="Times New Roman" w:hint="eastAsia"/>
          <w:bCs/>
          <w:sz w:val="24"/>
          <w:szCs w:val="24"/>
        </w:rPr>
        <w:t>供应商收款账号：</w:t>
      </w:r>
      <w:r w:rsidRPr="002C2263">
        <w:rPr>
          <w:rFonts w:ascii="Times New Roman" w:eastAsia="宋体" w:hAnsi="Times New Roman" w:cs="Times New Roman" w:hint="eastAsia"/>
          <w:bCs/>
          <w:sz w:val="24"/>
          <w:szCs w:val="24"/>
        </w:rPr>
        <w:t>XXX</w:t>
      </w:r>
      <w:r w:rsidRPr="002C2263">
        <w:rPr>
          <w:rFonts w:ascii="Times New Roman" w:eastAsia="宋体" w:hAnsi="Times New Roman" w:cs="Times New Roman" w:hint="eastAsia"/>
          <w:bCs/>
          <w:sz w:val="24"/>
          <w:szCs w:val="24"/>
        </w:rPr>
        <w:t>；</w:t>
      </w:r>
      <w:r w:rsidRPr="002C2263">
        <w:rPr>
          <w:rFonts w:ascii="Times New Roman" w:eastAsia="宋体" w:hAnsi="Times New Roman" w:cs="Times New Roman" w:hint="eastAsia"/>
          <w:bCs/>
          <w:sz w:val="24"/>
          <w:szCs w:val="24"/>
        </w:rPr>
        <w:t>4.</w:t>
      </w:r>
      <w:r w:rsidRPr="002C2263">
        <w:rPr>
          <w:rFonts w:ascii="Times New Roman" w:eastAsia="宋体" w:hAnsi="Times New Roman" w:cs="Times New Roman" w:hint="eastAsia"/>
          <w:bCs/>
          <w:sz w:val="24"/>
          <w:szCs w:val="24"/>
        </w:rPr>
        <w:t>供应商账户开户行：</w:t>
      </w:r>
      <w:r w:rsidRPr="002C2263">
        <w:rPr>
          <w:rFonts w:ascii="Times New Roman" w:eastAsia="宋体" w:hAnsi="Times New Roman" w:cs="Times New Roman" w:hint="eastAsia"/>
          <w:bCs/>
          <w:sz w:val="24"/>
          <w:szCs w:val="24"/>
        </w:rPr>
        <w:t>XXX</w:t>
      </w:r>
      <w:r w:rsidRPr="002C2263">
        <w:rPr>
          <w:rFonts w:ascii="Times New Roman" w:eastAsia="宋体" w:hAnsi="Times New Roman" w:cs="Times New Roman" w:hint="eastAsia"/>
          <w:bCs/>
          <w:sz w:val="24"/>
          <w:szCs w:val="24"/>
        </w:rPr>
        <w:t>；</w:t>
      </w:r>
      <w:r w:rsidRPr="002C2263">
        <w:rPr>
          <w:rFonts w:ascii="Times New Roman" w:eastAsia="宋体" w:hAnsi="Times New Roman" w:cs="Times New Roman" w:hint="eastAsia"/>
          <w:bCs/>
          <w:sz w:val="24"/>
          <w:szCs w:val="24"/>
        </w:rPr>
        <w:t>5.</w:t>
      </w:r>
      <w:r w:rsidRPr="002C2263">
        <w:rPr>
          <w:rFonts w:ascii="Times New Roman" w:eastAsia="宋体" w:hAnsi="Times New Roman" w:cs="Times New Roman" w:hint="eastAsia"/>
          <w:bCs/>
          <w:sz w:val="24"/>
          <w:szCs w:val="24"/>
        </w:rPr>
        <w:t>供应商收款名称：</w:t>
      </w:r>
      <w:r w:rsidRPr="002C2263">
        <w:rPr>
          <w:rFonts w:ascii="Times New Roman" w:eastAsia="宋体" w:hAnsi="Times New Roman" w:cs="Times New Roman" w:hint="eastAsia"/>
          <w:bCs/>
          <w:sz w:val="24"/>
          <w:szCs w:val="24"/>
        </w:rPr>
        <w:t>XXX</w:t>
      </w:r>
      <w:r w:rsidRPr="002C2263">
        <w:rPr>
          <w:rFonts w:ascii="Times New Roman" w:eastAsia="宋体" w:hAnsi="Times New Roman" w:cs="Times New Roman" w:hint="eastAsia"/>
          <w:bCs/>
          <w:sz w:val="24"/>
          <w:szCs w:val="24"/>
        </w:rPr>
        <w:t>。</w:t>
      </w:r>
    </w:p>
    <w:p w:rsidR="002C2263" w:rsidRPr="002C2263" w:rsidRDefault="002C2263" w:rsidP="002C2263">
      <w:pPr>
        <w:numPr>
          <w:ilvl w:val="0"/>
          <w:numId w:val="34"/>
        </w:numPr>
        <w:spacing w:line="360" w:lineRule="auto"/>
        <w:contextualSpacing/>
        <w:rPr>
          <w:rFonts w:ascii="Times New Roman" w:eastAsia="宋体" w:hAnsi="Times New Roman" w:cs="Times New Roman"/>
          <w:sz w:val="24"/>
          <w:szCs w:val="24"/>
        </w:rPr>
      </w:pPr>
      <w:r w:rsidRPr="002C2263">
        <w:rPr>
          <w:rFonts w:ascii="Times New Roman" w:eastAsia="宋体" w:hAnsi="Times New Roman" w:cs="Times New Roman"/>
          <w:sz w:val="24"/>
          <w:szCs w:val="24"/>
        </w:rPr>
        <w:t>包装和运输</w:t>
      </w:r>
    </w:p>
    <w:p w:rsidR="002C2263" w:rsidRPr="002C2263" w:rsidRDefault="002C2263" w:rsidP="002C2263">
      <w:pPr>
        <w:spacing w:line="360" w:lineRule="auto"/>
        <w:contextualSpacing/>
        <w:rPr>
          <w:rFonts w:ascii="Times New Roman" w:eastAsia="宋体" w:hAnsi="Times New Roman" w:cs="Times New Roman"/>
          <w:sz w:val="24"/>
          <w:szCs w:val="24"/>
        </w:rPr>
      </w:pPr>
      <w:r w:rsidRPr="002C2263">
        <w:rPr>
          <w:rFonts w:ascii="宋体" w:eastAsia="宋体" w:hAnsi="宋体" w:cs="宋体" w:hint="eastAsia"/>
          <w:sz w:val="24"/>
          <w:szCs w:val="24"/>
        </w:rPr>
        <w:t>货物采购须落实《关于印发〈商品包装政府采购需求标准（试行）〉、〈快递包装政府采购需求标准（试行）〉的通知》（财办库﹝2020﹞123号））要求。</w:t>
      </w:r>
    </w:p>
    <w:p w:rsidR="002C2263" w:rsidRPr="002C2263" w:rsidRDefault="002C2263" w:rsidP="002C2263">
      <w:pPr>
        <w:spacing w:line="360" w:lineRule="auto"/>
        <w:contextualSpacing/>
        <w:rPr>
          <w:rFonts w:ascii="Times New Roman" w:eastAsia="宋体" w:hAnsi="Times New Roman" w:cs="Times New Roman"/>
          <w:sz w:val="24"/>
          <w:szCs w:val="24"/>
        </w:rPr>
      </w:pPr>
      <w:r w:rsidRPr="002C2263">
        <w:rPr>
          <w:rFonts w:ascii="Times New Roman" w:eastAsia="宋体" w:hAnsi="Times New Roman" w:cs="Times New Roman"/>
          <w:sz w:val="24"/>
          <w:szCs w:val="24"/>
        </w:rPr>
        <w:t xml:space="preserve">4. </w:t>
      </w:r>
      <w:r w:rsidRPr="002C2263">
        <w:rPr>
          <w:rFonts w:ascii="Times New Roman" w:eastAsia="宋体" w:hAnsi="Times New Roman" w:cs="Times New Roman"/>
          <w:sz w:val="24"/>
          <w:szCs w:val="24"/>
        </w:rPr>
        <w:t>售后服务（质保期）</w:t>
      </w:r>
    </w:p>
    <w:p w:rsidR="002C2263" w:rsidRPr="002C2263" w:rsidRDefault="002C2263" w:rsidP="002C2263">
      <w:pPr>
        <w:spacing w:line="360" w:lineRule="auto"/>
        <w:contextualSpacing/>
        <w:rPr>
          <w:rFonts w:ascii="Times New Roman" w:eastAsia="宋体" w:hAnsi="Times New Roman" w:cs="Times New Roman"/>
          <w:b/>
          <w:i/>
          <w:sz w:val="24"/>
          <w:szCs w:val="24"/>
        </w:rPr>
      </w:pPr>
      <w:r w:rsidRPr="002C2263">
        <w:rPr>
          <w:rFonts w:ascii="Times New Roman" w:eastAsia="宋体" w:hAnsi="Times New Roman" w:cs="Times New Roman" w:hint="eastAsia"/>
          <w:sz w:val="24"/>
          <w:szCs w:val="24"/>
        </w:rPr>
        <w:t>验收合格后五年。</w:t>
      </w:r>
    </w:p>
    <w:p w:rsidR="002C2263" w:rsidRPr="002C2263" w:rsidRDefault="002C2263" w:rsidP="002C2263">
      <w:pPr>
        <w:numPr>
          <w:ilvl w:val="0"/>
          <w:numId w:val="32"/>
        </w:numPr>
        <w:spacing w:line="360" w:lineRule="auto"/>
        <w:ind w:left="499" w:hanging="499"/>
        <w:contextualSpacing/>
        <w:outlineLvl w:val="1"/>
        <w:rPr>
          <w:rFonts w:ascii="Times New Roman" w:eastAsia="宋体" w:hAnsi="Times New Roman" w:cs="Times New Roman"/>
          <w:b/>
          <w:sz w:val="24"/>
          <w:szCs w:val="24"/>
        </w:rPr>
      </w:pPr>
      <w:r w:rsidRPr="002C2263">
        <w:rPr>
          <w:rFonts w:ascii="Times New Roman" w:eastAsia="宋体" w:hAnsi="Times New Roman" w:cs="Times New Roman"/>
          <w:b/>
          <w:sz w:val="24"/>
          <w:szCs w:val="24"/>
        </w:rPr>
        <w:t>技术要求</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w:t>
      </w:r>
      <w:r w:rsidRPr="002C2263">
        <w:rPr>
          <w:rFonts w:ascii="Times New Roman" w:eastAsia="宋体" w:hAnsi="Times New Roman" w:cs="Times New Roman" w:hint="eastAsia"/>
          <w:sz w:val="24"/>
          <w:szCs w:val="24"/>
        </w:rPr>
        <w:t>采购标的需满足的质量、安全、技术规格、物理特性等要求</w:t>
      </w:r>
    </w:p>
    <w:p w:rsidR="002C2263" w:rsidRPr="002C2263" w:rsidRDefault="002C2263" w:rsidP="002C2263">
      <w:pPr>
        <w:spacing w:line="560" w:lineRule="exact"/>
        <w:ind w:firstLineChars="200" w:firstLine="482"/>
        <w:contextualSpacing/>
        <w:rPr>
          <w:rFonts w:ascii="宋体" w:eastAsia="宋体" w:hAnsi="宋体" w:cs="宋体"/>
          <w:b/>
          <w:bCs/>
          <w:color w:val="000000"/>
          <w:sz w:val="24"/>
          <w:szCs w:val="24"/>
        </w:rPr>
      </w:pPr>
      <w:r w:rsidRPr="002C2263">
        <w:rPr>
          <w:rFonts w:ascii="宋体" w:eastAsia="宋体" w:hAnsi="宋体" w:cs="宋体" w:hint="eastAsia"/>
          <w:b/>
          <w:bCs/>
          <w:color w:val="000000"/>
          <w:sz w:val="24"/>
          <w:szCs w:val="24"/>
        </w:rPr>
        <w:t>指标要求中如有“供应商给出......”等表述要求的，请投标人明确提供响应具体内容。</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服务器：</w:t>
      </w:r>
      <w:bookmarkStart w:id="2" w:name="_Hlk196823755"/>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2"/>
        <w:gridCol w:w="1257"/>
        <w:gridCol w:w="1126"/>
        <w:gridCol w:w="1694"/>
        <w:gridCol w:w="3520"/>
      </w:tblGrid>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b/>
                <w:bCs/>
                <w:sz w:val="24"/>
                <w:szCs w:val="24"/>
              </w:rPr>
            </w:pPr>
            <w:r w:rsidRPr="002C2263">
              <w:rPr>
                <w:rFonts w:ascii="Times New Roman" w:eastAsia="宋体" w:hAnsi="Times New Roman" w:cs="Times New Roman" w:hint="eastAsia"/>
                <w:b/>
                <w:bCs/>
                <w:sz w:val="24"/>
                <w:szCs w:val="24"/>
              </w:rPr>
              <w:t>序号</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b/>
                <w:bCs/>
                <w:sz w:val="24"/>
                <w:szCs w:val="24"/>
              </w:rPr>
            </w:pPr>
            <w:r w:rsidRPr="002C2263">
              <w:rPr>
                <w:rFonts w:ascii="Times New Roman" w:eastAsia="宋体" w:hAnsi="Times New Roman" w:cs="Times New Roman" w:hint="eastAsia"/>
                <w:b/>
                <w:bCs/>
                <w:sz w:val="24"/>
                <w:szCs w:val="24"/>
              </w:rPr>
              <w:t>指标分类</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b/>
                <w:bCs/>
                <w:sz w:val="24"/>
                <w:szCs w:val="24"/>
              </w:rPr>
            </w:pPr>
            <w:r w:rsidRPr="002C2263">
              <w:rPr>
                <w:rFonts w:ascii="Times New Roman" w:eastAsia="宋体" w:hAnsi="Times New Roman" w:cs="Times New Roman" w:hint="eastAsia"/>
                <w:b/>
                <w:bCs/>
                <w:sz w:val="24"/>
                <w:szCs w:val="24"/>
              </w:rPr>
              <w:t>一级指标</w:t>
            </w:r>
          </w:p>
        </w:tc>
        <w:tc>
          <w:tcPr>
            <w:tcW w:w="1694"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b/>
                <w:bCs/>
                <w:sz w:val="24"/>
                <w:szCs w:val="24"/>
              </w:rPr>
            </w:pPr>
            <w:r w:rsidRPr="002C2263">
              <w:rPr>
                <w:rFonts w:ascii="Times New Roman" w:eastAsia="宋体" w:hAnsi="Times New Roman" w:cs="Times New Roman" w:hint="eastAsia"/>
                <w:b/>
                <w:bCs/>
                <w:sz w:val="24"/>
                <w:szCs w:val="24"/>
              </w:rPr>
              <w:t>二级指标</w:t>
            </w:r>
          </w:p>
        </w:tc>
        <w:tc>
          <w:tcPr>
            <w:tcW w:w="3520"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b/>
                <w:bCs/>
                <w:sz w:val="24"/>
                <w:szCs w:val="24"/>
              </w:rPr>
            </w:pPr>
            <w:r w:rsidRPr="002C2263">
              <w:rPr>
                <w:rFonts w:ascii="Times New Roman" w:eastAsia="宋体" w:hAnsi="Times New Roman" w:cs="Times New Roman" w:hint="eastAsia"/>
                <w:b/>
                <w:bCs/>
                <w:sz w:val="24"/>
                <w:szCs w:val="24"/>
              </w:rPr>
              <w:t>指标要求</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CPU</w:t>
            </w:r>
            <w:r w:rsidRPr="002C2263">
              <w:rPr>
                <w:rFonts w:ascii="Times New Roman" w:eastAsia="宋体" w:hAnsi="Times New Roman" w:cs="Times New Roman" w:hint="eastAsia"/>
                <w:sz w:val="24"/>
                <w:szCs w:val="24"/>
              </w:rPr>
              <w:t>规格</w:t>
            </w:r>
          </w:p>
        </w:tc>
        <w:tc>
          <w:tcPr>
            <w:tcW w:w="1694"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bookmarkStart w:id="3" w:name="OLE_LINK25"/>
            <w:r w:rsidRPr="002C2263">
              <w:rPr>
                <w:rFonts w:ascii="Times New Roman" w:eastAsia="宋体" w:hAnsi="Times New Roman" w:cs="Times New Roman" w:hint="eastAsia"/>
                <w:sz w:val="24"/>
                <w:szCs w:val="24"/>
              </w:rPr>
              <w:t>★</w:t>
            </w:r>
            <w:bookmarkEnd w:id="3"/>
            <w:r w:rsidRPr="002C2263">
              <w:rPr>
                <w:rFonts w:ascii="Times New Roman" w:eastAsia="宋体" w:hAnsi="Times New Roman" w:cs="Times New Roman" w:hint="eastAsia"/>
                <w:sz w:val="24"/>
                <w:szCs w:val="24"/>
              </w:rPr>
              <w:t>CPU</w:t>
            </w:r>
            <w:r w:rsidRPr="002C2263">
              <w:rPr>
                <w:rFonts w:ascii="Times New Roman" w:eastAsia="宋体" w:hAnsi="Times New Roman" w:cs="Times New Roman" w:hint="eastAsia"/>
                <w:sz w:val="24"/>
                <w:szCs w:val="24"/>
              </w:rPr>
              <w:t>规格</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供应商给出</w:t>
            </w:r>
            <w:r w:rsidRPr="002C2263">
              <w:rPr>
                <w:rFonts w:ascii="Times New Roman" w:eastAsia="宋体" w:hAnsi="Times New Roman" w:cs="Times New Roman" w:hint="eastAsia"/>
                <w:sz w:val="24"/>
                <w:szCs w:val="24"/>
              </w:rPr>
              <w:t xml:space="preserve"> CPU </w:t>
            </w:r>
            <w:r w:rsidRPr="002C2263">
              <w:rPr>
                <w:rFonts w:ascii="Times New Roman" w:eastAsia="宋体" w:hAnsi="Times New Roman" w:cs="Times New Roman" w:hint="eastAsia"/>
                <w:sz w:val="24"/>
                <w:szCs w:val="24"/>
              </w:rPr>
              <w:t>信息，包含</w:t>
            </w:r>
            <w:r w:rsidRPr="002C2263">
              <w:rPr>
                <w:rFonts w:ascii="Times New Roman" w:eastAsia="宋体" w:hAnsi="Times New Roman" w:cs="Times New Roman" w:hint="eastAsia"/>
                <w:sz w:val="24"/>
                <w:szCs w:val="24"/>
              </w:rPr>
              <w:t xml:space="preserve"> CPU </w:t>
            </w:r>
            <w:r w:rsidRPr="002C2263">
              <w:rPr>
                <w:rFonts w:ascii="Times New Roman" w:eastAsia="宋体" w:hAnsi="Times New Roman" w:cs="Times New Roman" w:hint="eastAsia"/>
                <w:sz w:val="24"/>
                <w:szCs w:val="24"/>
              </w:rPr>
              <w:t>型号、物理核心数、主频、末级缓存容量、线程数、热设计</w:t>
            </w:r>
            <w:r w:rsidRPr="002C2263">
              <w:rPr>
                <w:rFonts w:ascii="Times New Roman" w:eastAsia="宋体" w:hAnsi="Times New Roman" w:cs="Times New Roman" w:hint="eastAsia"/>
                <w:sz w:val="24"/>
                <w:szCs w:val="24"/>
              </w:rPr>
              <w:lastRenderedPageBreak/>
              <w:t>功耗及支持内存的最高速率、通道数</w:t>
            </w:r>
            <w:proofErr w:type="gramStart"/>
            <w:r w:rsidRPr="002C2263">
              <w:rPr>
                <w:rFonts w:ascii="Times New Roman" w:eastAsia="宋体" w:hAnsi="Times New Roman" w:cs="Times New Roman" w:hint="eastAsia"/>
                <w:sz w:val="24"/>
                <w:szCs w:val="24"/>
              </w:rPr>
              <w:t>和位宽</w:t>
            </w:r>
            <w:proofErr w:type="gramEnd"/>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主板规格</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★主板</w:t>
            </w:r>
            <w:r w:rsidRPr="002C2263">
              <w:rPr>
                <w:rFonts w:ascii="Times New Roman" w:eastAsia="宋体" w:hAnsi="Times New Roman" w:cs="Times New Roman"/>
                <w:sz w:val="24"/>
                <w:szCs w:val="24"/>
              </w:rPr>
              <w:t>支</w:t>
            </w:r>
            <w:r w:rsidRPr="002C2263">
              <w:rPr>
                <w:rFonts w:ascii="Times New Roman" w:eastAsia="宋体" w:hAnsi="Times New Roman" w:cs="Times New Roman" w:hint="eastAsia"/>
                <w:sz w:val="24"/>
                <w:szCs w:val="24"/>
              </w:rPr>
              <w:t>持的</w:t>
            </w:r>
            <w:r w:rsidRPr="002C2263">
              <w:rPr>
                <w:rFonts w:ascii="Times New Roman" w:eastAsia="宋体" w:hAnsi="Times New Roman" w:cs="Times New Roman" w:hint="eastAsia"/>
                <w:sz w:val="24"/>
                <w:szCs w:val="24"/>
              </w:rPr>
              <w:t>CPU</w:t>
            </w:r>
            <w:r w:rsidRPr="002C2263">
              <w:rPr>
                <w:rFonts w:ascii="Times New Roman" w:eastAsia="宋体" w:hAnsi="Times New Roman" w:cs="Times New Roman" w:hint="eastAsia"/>
                <w:sz w:val="24"/>
                <w:szCs w:val="24"/>
              </w:rPr>
              <w:t>和内存情况</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供应商给出主板支持的</w:t>
            </w:r>
            <w:r w:rsidRPr="002C2263">
              <w:rPr>
                <w:rFonts w:ascii="Times New Roman" w:eastAsia="宋体" w:hAnsi="Times New Roman" w:cs="Times New Roman" w:hint="eastAsia"/>
                <w:sz w:val="24"/>
                <w:szCs w:val="24"/>
              </w:rPr>
              <w:t xml:space="preserve"> CPU </w:t>
            </w:r>
            <w:r w:rsidRPr="002C2263">
              <w:rPr>
                <w:rFonts w:ascii="Times New Roman" w:eastAsia="宋体" w:hAnsi="Times New Roman" w:cs="Times New Roman" w:hint="eastAsia"/>
                <w:sz w:val="24"/>
                <w:szCs w:val="24"/>
              </w:rPr>
              <w:t>和内存的型号数量</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★主板内存</w:t>
            </w:r>
            <w:proofErr w:type="gramStart"/>
            <w:r w:rsidRPr="002C2263">
              <w:rPr>
                <w:rFonts w:ascii="Times New Roman" w:eastAsia="宋体" w:hAnsi="Times New Roman" w:cs="Times New Roman" w:hint="eastAsia"/>
                <w:sz w:val="24"/>
                <w:szCs w:val="24"/>
              </w:rPr>
              <w:t>槽数量</w:t>
            </w:r>
            <w:proofErr w:type="gramEnd"/>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内存的可扩展插槽数量应不少于</w:t>
            </w:r>
            <w:r w:rsidRPr="002C2263">
              <w:rPr>
                <w:rFonts w:ascii="Times New Roman" w:eastAsia="宋体" w:hAnsi="Times New Roman" w:cs="Times New Roman" w:hint="eastAsia"/>
                <w:sz w:val="24"/>
                <w:szCs w:val="24"/>
              </w:rPr>
              <w:t xml:space="preserve"> 24</w:t>
            </w:r>
            <w:r w:rsidRPr="002C2263">
              <w:rPr>
                <w:rFonts w:ascii="Times New Roman" w:eastAsia="宋体" w:hAnsi="Times New Roman" w:cs="Times New Roman" w:hint="eastAsia"/>
                <w:sz w:val="24"/>
                <w:szCs w:val="24"/>
              </w:rPr>
              <w:t>个</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★主板存储接口</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至少支持</w:t>
            </w:r>
            <w:r w:rsidRPr="002C2263">
              <w:rPr>
                <w:rFonts w:ascii="Times New Roman" w:eastAsia="宋体" w:hAnsi="Times New Roman" w:cs="Times New Roman" w:hint="eastAsia"/>
                <w:sz w:val="24"/>
                <w:szCs w:val="24"/>
              </w:rPr>
              <w:t xml:space="preserve"> SATA</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SAS</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M.2</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 xml:space="preserve">U.2 </w:t>
            </w:r>
            <w:r w:rsidRPr="002C2263">
              <w:rPr>
                <w:rFonts w:ascii="Times New Roman" w:eastAsia="宋体" w:hAnsi="Times New Roman" w:cs="Times New Roman" w:hint="eastAsia"/>
                <w:sz w:val="24"/>
                <w:szCs w:val="24"/>
              </w:rPr>
              <w:t>等存储接口中的一种</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proofErr w:type="spellStart"/>
            <w:r w:rsidRPr="002C2263">
              <w:rPr>
                <w:rFonts w:ascii="Times New Roman" w:eastAsia="宋体" w:hAnsi="Times New Roman" w:cs="Times New Roman" w:hint="eastAsia"/>
                <w:sz w:val="24"/>
                <w:szCs w:val="24"/>
              </w:rPr>
              <w:t>PCIe</w:t>
            </w:r>
            <w:proofErr w:type="spellEnd"/>
            <w:r w:rsidRPr="002C2263">
              <w:rPr>
                <w:rFonts w:ascii="Times New Roman" w:eastAsia="宋体" w:hAnsi="Times New Roman" w:cs="Times New Roman" w:hint="eastAsia"/>
                <w:sz w:val="24"/>
                <w:szCs w:val="24"/>
              </w:rPr>
              <w:t xml:space="preserve"> </w:t>
            </w:r>
            <w:r w:rsidRPr="002C2263">
              <w:rPr>
                <w:rFonts w:ascii="Times New Roman" w:eastAsia="宋体" w:hAnsi="Times New Roman" w:cs="Times New Roman" w:hint="eastAsia"/>
                <w:sz w:val="24"/>
                <w:szCs w:val="24"/>
              </w:rPr>
              <w:t>插槽接口</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符合</w:t>
            </w:r>
            <w:r w:rsidRPr="002C2263">
              <w:rPr>
                <w:rFonts w:ascii="Times New Roman" w:eastAsia="宋体" w:hAnsi="Times New Roman" w:cs="Times New Roman" w:hint="eastAsia"/>
                <w:sz w:val="24"/>
                <w:szCs w:val="24"/>
              </w:rPr>
              <w:t xml:space="preserve"> </w:t>
            </w:r>
            <w:proofErr w:type="spellStart"/>
            <w:r w:rsidRPr="002C2263">
              <w:rPr>
                <w:rFonts w:ascii="Times New Roman" w:eastAsia="宋体" w:hAnsi="Times New Roman" w:cs="Times New Roman" w:hint="eastAsia"/>
                <w:sz w:val="24"/>
                <w:szCs w:val="24"/>
              </w:rPr>
              <w:t>PCIe</w:t>
            </w:r>
            <w:proofErr w:type="spellEnd"/>
            <w:r w:rsidRPr="002C2263">
              <w:rPr>
                <w:rFonts w:ascii="Times New Roman" w:eastAsia="宋体" w:hAnsi="Times New Roman" w:cs="Times New Roman" w:hint="eastAsia"/>
                <w:sz w:val="24"/>
                <w:szCs w:val="24"/>
              </w:rPr>
              <w:t xml:space="preserve"> 3.0 </w:t>
            </w:r>
            <w:r w:rsidRPr="002C2263">
              <w:rPr>
                <w:rFonts w:ascii="Times New Roman" w:eastAsia="宋体" w:hAnsi="Times New Roman" w:cs="Times New Roman" w:hint="eastAsia"/>
                <w:sz w:val="24"/>
                <w:szCs w:val="24"/>
              </w:rPr>
              <w:t>或以上的高速串行计算机扩展总线标准，</w:t>
            </w:r>
            <w:proofErr w:type="spellStart"/>
            <w:r w:rsidRPr="002C2263">
              <w:rPr>
                <w:rFonts w:ascii="Times New Roman" w:eastAsia="宋体" w:hAnsi="Times New Roman" w:cs="Times New Roman" w:hint="eastAsia"/>
                <w:sz w:val="24"/>
                <w:szCs w:val="24"/>
              </w:rPr>
              <w:t>PCIe</w:t>
            </w:r>
            <w:proofErr w:type="spellEnd"/>
            <w:r w:rsidRPr="002C2263">
              <w:rPr>
                <w:rFonts w:ascii="Times New Roman" w:eastAsia="宋体" w:hAnsi="Times New Roman" w:cs="Times New Roman" w:hint="eastAsia"/>
                <w:sz w:val="24"/>
                <w:szCs w:val="24"/>
              </w:rPr>
              <w:t xml:space="preserve"> </w:t>
            </w:r>
            <w:r w:rsidRPr="002C2263">
              <w:rPr>
                <w:rFonts w:ascii="Times New Roman" w:eastAsia="宋体" w:hAnsi="Times New Roman" w:cs="Times New Roman" w:hint="eastAsia"/>
                <w:sz w:val="24"/>
                <w:szCs w:val="24"/>
              </w:rPr>
              <w:t>的接口速率</w:t>
            </w:r>
            <w:proofErr w:type="gramStart"/>
            <w:r w:rsidRPr="002C2263">
              <w:rPr>
                <w:rFonts w:ascii="Times New Roman" w:eastAsia="宋体" w:hAnsi="Times New Roman" w:cs="Times New Roman" w:hint="eastAsia"/>
                <w:sz w:val="24"/>
                <w:szCs w:val="24"/>
              </w:rPr>
              <w:t>与位宽需</w:t>
            </w:r>
            <w:proofErr w:type="gramEnd"/>
            <w:r w:rsidRPr="002C2263">
              <w:rPr>
                <w:rFonts w:ascii="Times New Roman" w:eastAsia="宋体" w:hAnsi="Times New Roman" w:cs="Times New Roman" w:hint="eastAsia"/>
                <w:sz w:val="24"/>
                <w:szCs w:val="24"/>
              </w:rPr>
              <w:t>保证向下兼容</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6</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★主板</w:t>
            </w:r>
            <w:r w:rsidRPr="002C2263">
              <w:rPr>
                <w:rFonts w:ascii="Times New Roman" w:eastAsia="宋体" w:hAnsi="Times New Roman" w:cs="Times New Roman" w:hint="eastAsia"/>
                <w:sz w:val="24"/>
                <w:szCs w:val="24"/>
              </w:rPr>
              <w:t xml:space="preserve"> </w:t>
            </w:r>
            <w:proofErr w:type="spellStart"/>
            <w:r w:rsidRPr="002C2263">
              <w:rPr>
                <w:rFonts w:ascii="Times New Roman" w:eastAsia="宋体" w:hAnsi="Times New Roman" w:cs="Times New Roman" w:hint="eastAsia"/>
                <w:sz w:val="24"/>
                <w:szCs w:val="24"/>
              </w:rPr>
              <w:t>PCIe</w:t>
            </w:r>
            <w:proofErr w:type="spellEnd"/>
            <w:r w:rsidRPr="002C2263">
              <w:rPr>
                <w:rFonts w:ascii="Times New Roman" w:eastAsia="宋体" w:hAnsi="Times New Roman" w:cs="Times New Roman" w:hint="eastAsia"/>
                <w:sz w:val="24"/>
                <w:szCs w:val="24"/>
              </w:rPr>
              <w:t xml:space="preserve"> </w:t>
            </w:r>
            <w:r w:rsidRPr="002C2263">
              <w:rPr>
                <w:rFonts w:ascii="Times New Roman" w:eastAsia="宋体" w:hAnsi="Times New Roman" w:cs="Times New Roman" w:hint="eastAsia"/>
                <w:sz w:val="24"/>
                <w:szCs w:val="24"/>
              </w:rPr>
              <w:t>插槽数量及规格</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sz w:val="24"/>
                <w:szCs w:val="24"/>
              </w:rPr>
              <w:t>a)</w:t>
            </w:r>
            <w:r w:rsidRPr="002C2263">
              <w:rPr>
                <w:rFonts w:ascii="Times New Roman" w:eastAsia="宋体" w:hAnsi="Times New Roman" w:cs="Times New Roman" w:hint="eastAsia"/>
                <w:sz w:val="24"/>
                <w:szCs w:val="24"/>
              </w:rPr>
              <w:t>高度大于</w:t>
            </w:r>
            <w:r w:rsidRPr="002C2263">
              <w:rPr>
                <w:rFonts w:ascii="Times New Roman" w:eastAsia="宋体" w:hAnsi="Times New Roman" w:cs="Times New Roman" w:hint="eastAsia"/>
                <w:sz w:val="24"/>
                <w:szCs w:val="24"/>
              </w:rPr>
              <w:t xml:space="preserve"> 88.9mm </w:t>
            </w:r>
            <w:r w:rsidRPr="002C2263">
              <w:rPr>
                <w:rFonts w:ascii="Times New Roman" w:eastAsia="宋体" w:hAnsi="Times New Roman" w:cs="Times New Roman" w:hint="eastAsia"/>
                <w:sz w:val="24"/>
                <w:szCs w:val="24"/>
              </w:rPr>
              <w:t>双路或以上服务器</w:t>
            </w:r>
            <w:r w:rsidRPr="002C2263">
              <w:rPr>
                <w:rFonts w:ascii="Times New Roman" w:eastAsia="宋体" w:hAnsi="Times New Roman" w:cs="Times New Roman" w:hint="eastAsia"/>
                <w:sz w:val="24"/>
                <w:szCs w:val="24"/>
              </w:rPr>
              <w:t xml:space="preserve"> </w:t>
            </w:r>
            <w:proofErr w:type="spellStart"/>
            <w:r w:rsidRPr="002C2263">
              <w:rPr>
                <w:rFonts w:ascii="Times New Roman" w:eastAsia="宋体" w:hAnsi="Times New Roman" w:cs="Times New Roman" w:hint="eastAsia"/>
                <w:sz w:val="24"/>
                <w:szCs w:val="24"/>
              </w:rPr>
              <w:t>PCIe</w:t>
            </w:r>
            <w:proofErr w:type="spellEnd"/>
            <w:r w:rsidRPr="002C2263">
              <w:rPr>
                <w:rFonts w:ascii="Times New Roman" w:eastAsia="宋体" w:hAnsi="Times New Roman" w:cs="Times New Roman" w:hint="eastAsia"/>
                <w:sz w:val="24"/>
                <w:szCs w:val="24"/>
              </w:rPr>
              <w:t xml:space="preserve"> 4.0</w:t>
            </w:r>
            <w:r w:rsidRPr="002C2263">
              <w:rPr>
                <w:rFonts w:ascii="Times New Roman" w:eastAsia="宋体" w:hAnsi="Times New Roman" w:cs="Times New Roman" w:hint="eastAsia"/>
                <w:sz w:val="24"/>
                <w:szCs w:val="24"/>
              </w:rPr>
              <w:t>插槽或接口应不少于</w:t>
            </w:r>
            <w:r w:rsidRPr="002C2263">
              <w:rPr>
                <w:rFonts w:ascii="Times New Roman" w:eastAsia="宋体" w:hAnsi="Times New Roman" w:cs="Times New Roman" w:hint="eastAsia"/>
                <w:sz w:val="24"/>
                <w:szCs w:val="24"/>
              </w:rPr>
              <w:t>10</w:t>
            </w:r>
            <w:r w:rsidRPr="002C2263">
              <w:rPr>
                <w:rFonts w:ascii="Times New Roman" w:eastAsia="宋体" w:hAnsi="Times New Roman" w:cs="Times New Roman" w:hint="eastAsia"/>
                <w:sz w:val="24"/>
                <w:szCs w:val="24"/>
              </w:rPr>
              <w:t>个</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sz w:val="24"/>
                <w:szCs w:val="24"/>
              </w:rPr>
              <w:t>b)</w:t>
            </w:r>
            <w:r w:rsidRPr="002C2263">
              <w:rPr>
                <w:rFonts w:ascii="Times New Roman" w:eastAsia="宋体" w:hAnsi="Times New Roman" w:cs="Times New Roman" w:hint="eastAsia"/>
                <w:szCs w:val="24"/>
              </w:rPr>
              <w:t xml:space="preserve"> </w:t>
            </w:r>
            <w:r w:rsidRPr="002C2263">
              <w:rPr>
                <w:rFonts w:ascii="Times New Roman" w:eastAsia="宋体" w:hAnsi="Times New Roman" w:cs="Times New Roman" w:hint="eastAsia"/>
                <w:sz w:val="24"/>
                <w:szCs w:val="24"/>
              </w:rPr>
              <w:t>单路服务器</w:t>
            </w:r>
            <w:r w:rsidRPr="002C2263">
              <w:rPr>
                <w:rFonts w:ascii="Times New Roman" w:eastAsia="宋体" w:hAnsi="Times New Roman" w:cs="Times New Roman" w:hint="eastAsia"/>
                <w:sz w:val="24"/>
                <w:szCs w:val="24"/>
              </w:rPr>
              <w:t xml:space="preserve"> </w:t>
            </w:r>
            <w:proofErr w:type="spellStart"/>
            <w:r w:rsidRPr="002C2263">
              <w:rPr>
                <w:rFonts w:ascii="Times New Roman" w:eastAsia="宋体" w:hAnsi="Times New Roman" w:cs="Times New Roman" w:hint="eastAsia"/>
                <w:sz w:val="24"/>
                <w:szCs w:val="24"/>
              </w:rPr>
              <w:t>PCIe</w:t>
            </w:r>
            <w:proofErr w:type="spellEnd"/>
            <w:r w:rsidRPr="002C2263">
              <w:rPr>
                <w:rFonts w:ascii="Times New Roman" w:eastAsia="宋体" w:hAnsi="Times New Roman" w:cs="Times New Roman" w:hint="eastAsia"/>
                <w:sz w:val="24"/>
                <w:szCs w:val="24"/>
              </w:rPr>
              <w:t xml:space="preserve"> </w:t>
            </w:r>
            <w:r w:rsidRPr="002C2263">
              <w:rPr>
                <w:rFonts w:ascii="Times New Roman" w:eastAsia="宋体" w:hAnsi="Times New Roman" w:cs="Times New Roman" w:hint="eastAsia"/>
                <w:sz w:val="24"/>
                <w:szCs w:val="24"/>
              </w:rPr>
              <w:t>插槽或接口应不少于</w:t>
            </w:r>
            <w:r w:rsidRPr="002C2263">
              <w:rPr>
                <w:rFonts w:ascii="Times New Roman" w:eastAsia="宋体" w:hAnsi="Times New Roman" w:cs="Times New Roman" w:hint="eastAsia"/>
                <w:sz w:val="24"/>
                <w:szCs w:val="24"/>
              </w:rPr>
              <w:t>4</w:t>
            </w:r>
            <w:r w:rsidRPr="002C2263">
              <w:rPr>
                <w:rFonts w:ascii="Times New Roman" w:eastAsia="宋体" w:hAnsi="Times New Roman" w:cs="Times New Roman" w:hint="eastAsia"/>
                <w:sz w:val="24"/>
                <w:szCs w:val="24"/>
              </w:rPr>
              <w:t>个，可通过扩展卡进行插槽扩展</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7</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特殊孔位及接口</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无要求</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8</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proofErr w:type="gramStart"/>
            <w:r w:rsidRPr="002C2263">
              <w:rPr>
                <w:rFonts w:ascii="Times New Roman" w:eastAsia="宋体" w:hAnsi="Times New Roman" w:cs="Times New Roman" w:hint="eastAsia"/>
                <w:sz w:val="24"/>
                <w:szCs w:val="24"/>
              </w:rPr>
              <w:t>板载网络</w:t>
            </w:r>
            <w:proofErr w:type="gramEnd"/>
            <w:r w:rsidRPr="002C2263">
              <w:rPr>
                <w:rFonts w:ascii="Times New Roman" w:eastAsia="宋体" w:hAnsi="Times New Roman" w:cs="Times New Roman" w:hint="eastAsia"/>
                <w:sz w:val="24"/>
                <w:szCs w:val="24"/>
              </w:rPr>
              <w:t>接口</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无要求</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9</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主板</w:t>
            </w:r>
            <w:r w:rsidRPr="002C2263">
              <w:rPr>
                <w:rFonts w:ascii="Times New Roman" w:eastAsia="宋体" w:hAnsi="Times New Roman" w:cs="Times New Roman" w:hint="eastAsia"/>
                <w:sz w:val="24"/>
                <w:szCs w:val="24"/>
              </w:rPr>
              <w:t xml:space="preserve">OCP </w:t>
            </w:r>
            <w:r w:rsidRPr="002C2263">
              <w:rPr>
                <w:rFonts w:ascii="Times New Roman" w:eastAsia="宋体" w:hAnsi="Times New Roman" w:cs="Times New Roman" w:hint="eastAsia"/>
                <w:sz w:val="24"/>
                <w:szCs w:val="24"/>
              </w:rPr>
              <w:t>插槽数量</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无要求</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10</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内存规格</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★内存数量</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20</w:t>
            </w:r>
            <w:r w:rsidRPr="002C2263">
              <w:rPr>
                <w:rFonts w:ascii="Times New Roman" w:eastAsia="宋体" w:hAnsi="Times New Roman" w:cs="Times New Roman" w:hint="eastAsia"/>
                <w:sz w:val="24"/>
                <w:szCs w:val="24"/>
              </w:rPr>
              <w:t>，支持</w:t>
            </w:r>
            <w:r w:rsidRPr="002C2263">
              <w:rPr>
                <w:rFonts w:ascii="Times New Roman" w:eastAsia="宋体" w:hAnsi="Times New Roman" w:cs="Times New Roman" w:hint="eastAsia"/>
                <w:sz w:val="24"/>
                <w:szCs w:val="24"/>
              </w:rPr>
              <w:t>ECC</w:t>
            </w:r>
            <w:r w:rsidRPr="002C2263">
              <w:rPr>
                <w:rFonts w:ascii="Times New Roman" w:eastAsia="宋体" w:hAnsi="Times New Roman" w:cs="Times New Roman" w:hint="eastAsia"/>
                <w:sz w:val="24"/>
                <w:szCs w:val="24"/>
              </w:rPr>
              <w:t>或内存纠错功能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★内存规格</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DDR4</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★内存通道</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支持多个内存接口通道，每个通道可支持</w:t>
            </w:r>
            <w:r w:rsidRPr="002C2263">
              <w:rPr>
                <w:rFonts w:ascii="Times New Roman" w:eastAsia="宋体" w:hAnsi="Times New Roman" w:cs="Times New Roman" w:hint="eastAsia"/>
                <w:sz w:val="24"/>
                <w:szCs w:val="24"/>
              </w:rPr>
              <w:t xml:space="preserve"> 1DPC </w:t>
            </w:r>
            <w:r w:rsidRPr="002C2263">
              <w:rPr>
                <w:rFonts w:ascii="Times New Roman" w:eastAsia="宋体" w:hAnsi="Times New Roman" w:cs="Times New Roman" w:hint="eastAsia"/>
                <w:sz w:val="24"/>
                <w:szCs w:val="24"/>
              </w:rPr>
              <w:t>或</w:t>
            </w:r>
            <w:r w:rsidRPr="002C2263">
              <w:rPr>
                <w:rFonts w:ascii="Times New Roman" w:eastAsia="宋体" w:hAnsi="Times New Roman" w:cs="Times New Roman" w:hint="eastAsia"/>
                <w:sz w:val="24"/>
                <w:szCs w:val="24"/>
              </w:rPr>
              <w:t xml:space="preserve"> 2DPC</w:t>
            </w:r>
            <w:r w:rsidRPr="002C2263">
              <w:rPr>
                <w:rFonts w:ascii="Times New Roman" w:eastAsia="宋体" w:hAnsi="Times New Roman" w:cs="Times New Roman" w:hint="eastAsia"/>
                <w:sz w:val="24"/>
                <w:szCs w:val="24"/>
              </w:rPr>
              <w:t>，</w:t>
            </w:r>
            <w:proofErr w:type="gramStart"/>
            <w:r w:rsidRPr="002C2263">
              <w:rPr>
                <w:rFonts w:ascii="Times New Roman" w:eastAsia="宋体" w:hAnsi="Times New Roman" w:cs="Times New Roman" w:hint="eastAsia"/>
                <w:sz w:val="24"/>
                <w:szCs w:val="24"/>
              </w:rPr>
              <w:t>当</w:t>
            </w:r>
            <w:r w:rsidRPr="002C2263">
              <w:rPr>
                <w:rFonts w:ascii="Times New Roman" w:eastAsia="宋体" w:hAnsi="Times New Roman" w:cs="Times New Roman" w:hint="eastAsia"/>
                <w:sz w:val="24"/>
                <w:szCs w:val="24"/>
              </w:rPr>
              <w:lastRenderedPageBreak/>
              <w:t>支持</w:t>
            </w:r>
            <w:proofErr w:type="gramEnd"/>
            <w:r w:rsidRPr="002C2263">
              <w:rPr>
                <w:rFonts w:ascii="Times New Roman" w:eastAsia="宋体" w:hAnsi="Times New Roman" w:cs="Times New Roman" w:hint="eastAsia"/>
                <w:sz w:val="24"/>
                <w:szCs w:val="24"/>
              </w:rPr>
              <w:t xml:space="preserve"> 1DPC</w:t>
            </w:r>
            <w:r w:rsidRPr="002C2263">
              <w:rPr>
                <w:rFonts w:ascii="Times New Roman" w:eastAsia="宋体" w:hAnsi="Times New Roman" w:cs="Times New Roman" w:hint="eastAsia"/>
                <w:sz w:val="24"/>
                <w:szCs w:val="24"/>
              </w:rPr>
              <w:t>时，内存通道至少可支持</w:t>
            </w:r>
            <w:r w:rsidRPr="002C2263">
              <w:rPr>
                <w:rFonts w:ascii="Times New Roman" w:eastAsia="宋体" w:hAnsi="Times New Roman" w:cs="Times New Roman" w:hint="eastAsia"/>
                <w:sz w:val="24"/>
                <w:szCs w:val="24"/>
              </w:rPr>
              <w:t>6</w:t>
            </w:r>
            <w:r w:rsidRPr="002C2263">
              <w:rPr>
                <w:rFonts w:ascii="Times New Roman" w:eastAsia="宋体" w:hAnsi="Times New Roman" w:cs="Times New Roman" w:hint="eastAsia"/>
                <w:sz w:val="24"/>
                <w:szCs w:val="24"/>
              </w:rPr>
              <w:t>通道</w:t>
            </w:r>
            <w:r w:rsidRPr="002C2263">
              <w:rPr>
                <w:rFonts w:ascii="Times New Roman" w:eastAsia="宋体" w:hAnsi="Times New Roman" w:cs="Times New Roman" w:hint="eastAsia"/>
                <w:sz w:val="24"/>
                <w:szCs w:val="24"/>
              </w:rPr>
              <w:t xml:space="preserve"> </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13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存储规格</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硬盘类型</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供应商给出服务器支持硬磁盘和固态盘类型及规格</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proofErr w:type="gramStart"/>
            <w:r w:rsidRPr="002C2263">
              <w:rPr>
                <w:rFonts w:ascii="Times New Roman" w:eastAsia="宋体" w:hAnsi="Times New Roman" w:cs="Times New Roman" w:hint="eastAsia"/>
                <w:sz w:val="24"/>
                <w:szCs w:val="24"/>
              </w:rPr>
              <w:t>硬磁盘实配容量</w:t>
            </w:r>
            <w:proofErr w:type="gramEnd"/>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proofErr w:type="gramStart"/>
            <w:r w:rsidRPr="002C2263">
              <w:rPr>
                <w:rFonts w:ascii="Times New Roman" w:eastAsia="宋体" w:hAnsi="Times New Roman" w:cs="Times New Roman" w:hint="eastAsia"/>
                <w:sz w:val="24"/>
                <w:szCs w:val="24"/>
              </w:rPr>
              <w:t>实配全</w:t>
            </w:r>
            <w:proofErr w:type="gramEnd"/>
            <w:r w:rsidRPr="002C2263">
              <w:rPr>
                <w:rFonts w:ascii="Times New Roman" w:eastAsia="宋体" w:hAnsi="Times New Roman" w:cs="Times New Roman" w:hint="eastAsia"/>
                <w:sz w:val="24"/>
                <w:szCs w:val="24"/>
              </w:rPr>
              <w:t>固态盘，合计容量不低于</w:t>
            </w:r>
            <w:r w:rsidRPr="002C2263">
              <w:rPr>
                <w:rFonts w:ascii="Times New Roman" w:eastAsia="宋体" w:hAnsi="Times New Roman" w:cs="Times New Roman" w:hint="eastAsia"/>
                <w:sz w:val="24"/>
                <w:szCs w:val="24"/>
              </w:rPr>
              <w:t>60TB</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硬盘接口</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类型</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配备硬磁盘应提供</w:t>
            </w:r>
            <w:r w:rsidRPr="002C2263">
              <w:rPr>
                <w:rFonts w:ascii="Times New Roman" w:eastAsia="宋体" w:hAnsi="Times New Roman" w:cs="Times New Roman" w:hint="eastAsia"/>
                <w:sz w:val="24"/>
                <w:szCs w:val="24"/>
              </w:rPr>
              <w:t xml:space="preserve"> SAS 3.0</w:t>
            </w:r>
            <w:r w:rsidRPr="002C2263">
              <w:rPr>
                <w:rFonts w:ascii="Times New Roman" w:eastAsia="宋体" w:hAnsi="Times New Roman" w:cs="Times New Roman" w:hint="eastAsia"/>
                <w:sz w:val="24"/>
                <w:szCs w:val="24"/>
              </w:rPr>
              <w:t>或</w:t>
            </w:r>
            <w:r w:rsidRPr="002C2263">
              <w:rPr>
                <w:rFonts w:ascii="Times New Roman" w:eastAsia="宋体" w:hAnsi="Times New Roman" w:cs="Times New Roman" w:hint="eastAsia"/>
                <w:sz w:val="24"/>
                <w:szCs w:val="24"/>
              </w:rPr>
              <w:t xml:space="preserve"> SATA 3.0 </w:t>
            </w:r>
            <w:r w:rsidRPr="002C2263">
              <w:rPr>
                <w:rFonts w:ascii="Times New Roman" w:eastAsia="宋体" w:hAnsi="Times New Roman" w:cs="Times New Roman" w:hint="eastAsia"/>
                <w:sz w:val="24"/>
                <w:szCs w:val="24"/>
              </w:rPr>
              <w:t>及以上接口</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配备固态硬盘应采用企业级</w:t>
            </w:r>
            <w:proofErr w:type="spellStart"/>
            <w:r w:rsidRPr="002C2263">
              <w:rPr>
                <w:rFonts w:ascii="Times New Roman" w:eastAsia="宋体" w:hAnsi="Times New Roman" w:cs="Times New Roman" w:hint="eastAsia"/>
                <w:sz w:val="24"/>
                <w:szCs w:val="24"/>
              </w:rPr>
              <w:t>PCIe</w:t>
            </w:r>
            <w:proofErr w:type="spellEnd"/>
            <w:r w:rsidRPr="002C2263">
              <w:rPr>
                <w:rFonts w:ascii="Times New Roman" w:eastAsia="宋体" w:hAnsi="Times New Roman" w:cs="Times New Roman" w:hint="eastAsia"/>
                <w:sz w:val="24"/>
                <w:szCs w:val="24"/>
              </w:rPr>
              <w:t>接口，或企业级</w:t>
            </w:r>
            <w:r w:rsidRPr="002C2263">
              <w:rPr>
                <w:rFonts w:ascii="Times New Roman" w:eastAsia="宋体" w:hAnsi="Times New Roman" w:cs="Times New Roman" w:hint="eastAsia"/>
                <w:sz w:val="24"/>
                <w:szCs w:val="24"/>
              </w:rPr>
              <w:t>SAS 3.0</w:t>
            </w:r>
            <w:r w:rsidRPr="002C2263">
              <w:rPr>
                <w:rFonts w:ascii="Times New Roman" w:eastAsia="宋体" w:hAnsi="Times New Roman" w:cs="Times New Roman" w:hint="eastAsia"/>
                <w:sz w:val="24"/>
                <w:szCs w:val="24"/>
              </w:rPr>
              <w:t>以上接口</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16</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★硬盘</w:t>
            </w:r>
            <w:proofErr w:type="gramStart"/>
            <w:r w:rsidRPr="002C2263">
              <w:rPr>
                <w:rFonts w:ascii="Times New Roman" w:eastAsia="宋体" w:hAnsi="Times New Roman" w:cs="Times New Roman" w:hint="eastAsia"/>
                <w:sz w:val="24"/>
                <w:szCs w:val="24"/>
              </w:rPr>
              <w:t>实配数量</w:t>
            </w:r>
            <w:proofErr w:type="gramEnd"/>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服务器提供</w:t>
            </w:r>
            <w:proofErr w:type="gramStart"/>
            <w:r w:rsidRPr="002C2263">
              <w:rPr>
                <w:rFonts w:ascii="Times New Roman" w:eastAsia="宋体" w:hAnsi="Times New Roman" w:cs="Times New Roman" w:hint="eastAsia"/>
                <w:sz w:val="24"/>
                <w:szCs w:val="24"/>
              </w:rPr>
              <w:t>的实配硬磁盘</w:t>
            </w:r>
            <w:proofErr w:type="gramEnd"/>
            <w:r w:rsidRPr="002C2263">
              <w:rPr>
                <w:rFonts w:ascii="Times New Roman" w:eastAsia="宋体" w:hAnsi="Times New Roman" w:cs="Times New Roman" w:hint="eastAsia"/>
                <w:sz w:val="24"/>
                <w:szCs w:val="24"/>
              </w:rPr>
              <w:t>数量应不小于</w:t>
            </w:r>
            <w:r w:rsidRPr="002C2263">
              <w:rPr>
                <w:rFonts w:ascii="Times New Roman" w:eastAsia="宋体" w:hAnsi="Times New Roman" w:cs="Times New Roman" w:hint="eastAsia"/>
                <w:sz w:val="24"/>
                <w:szCs w:val="24"/>
              </w:rPr>
              <w:t xml:space="preserve"> 6</w:t>
            </w:r>
            <w:r w:rsidRPr="002C2263">
              <w:rPr>
                <w:rFonts w:ascii="Times New Roman" w:eastAsia="宋体" w:hAnsi="Times New Roman" w:cs="Times New Roman" w:hint="eastAsia"/>
                <w:sz w:val="24"/>
                <w:szCs w:val="24"/>
              </w:rPr>
              <w:t>块，</w:t>
            </w:r>
            <w:bookmarkStart w:id="4" w:name="OLE_LINK5"/>
            <w:r w:rsidRPr="002C2263">
              <w:rPr>
                <w:rFonts w:ascii="Times New Roman" w:eastAsia="宋体" w:hAnsi="Times New Roman" w:cs="Times New Roman" w:hint="eastAsia"/>
                <w:sz w:val="24"/>
                <w:szCs w:val="24"/>
              </w:rPr>
              <w:t>可实现互为备份</w:t>
            </w:r>
            <w:bookmarkEnd w:id="4"/>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17</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★硬盘插槽数量及规格</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供应商应给出配置的硬盘尺寸，如</w:t>
            </w:r>
            <w:r w:rsidRPr="002C2263">
              <w:rPr>
                <w:rFonts w:ascii="Times New Roman" w:eastAsia="宋体" w:hAnsi="Times New Roman" w:cs="Times New Roman" w:hint="eastAsia"/>
                <w:sz w:val="24"/>
                <w:szCs w:val="24"/>
              </w:rPr>
              <w:t xml:space="preserve"> 2.5 </w:t>
            </w:r>
            <w:r w:rsidRPr="002C2263">
              <w:rPr>
                <w:rFonts w:ascii="Times New Roman" w:eastAsia="宋体" w:hAnsi="Times New Roman" w:cs="Times New Roman" w:hint="eastAsia"/>
                <w:sz w:val="24"/>
                <w:szCs w:val="24"/>
              </w:rPr>
              <w:t>英寸、</w:t>
            </w:r>
            <w:r w:rsidRPr="002C2263">
              <w:rPr>
                <w:rFonts w:ascii="Times New Roman" w:eastAsia="宋体" w:hAnsi="Times New Roman" w:cs="Times New Roman" w:hint="eastAsia"/>
                <w:sz w:val="24"/>
                <w:szCs w:val="24"/>
              </w:rPr>
              <w:t xml:space="preserve">3.5 </w:t>
            </w:r>
            <w:r w:rsidRPr="002C2263">
              <w:rPr>
                <w:rFonts w:ascii="Times New Roman" w:eastAsia="宋体" w:hAnsi="Times New Roman" w:cs="Times New Roman" w:hint="eastAsia"/>
                <w:sz w:val="24"/>
                <w:szCs w:val="24"/>
              </w:rPr>
              <w:t>英寸硬磁盘</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18</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硬盘其他参数要求</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固态盘符合</w:t>
            </w:r>
            <w:r w:rsidRPr="002C2263">
              <w:rPr>
                <w:rFonts w:ascii="Times New Roman" w:eastAsia="宋体" w:hAnsi="Times New Roman" w:cs="Times New Roman" w:hint="eastAsia"/>
                <w:sz w:val="24"/>
                <w:szCs w:val="24"/>
              </w:rPr>
              <w:t xml:space="preserve"> SJ/T 11654 </w:t>
            </w:r>
            <w:r w:rsidRPr="002C2263">
              <w:rPr>
                <w:rFonts w:ascii="Times New Roman" w:eastAsia="宋体" w:hAnsi="Times New Roman" w:cs="Times New Roman" w:hint="eastAsia"/>
                <w:sz w:val="24"/>
                <w:szCs w:val="24"/>
              </w:rPr>
              <w:t>相关规定</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19</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sz w:val="24"/>
                <w:szCs w:val="24"/>
              </w:rPr>
              <w:t>RAID</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卡规格</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RAID </w:t>
            </w:r>
            <w:r w:rsidRPr="002C2263">
              <w:rPr>
                <w:rFonts w:ascii="Times New Roman" w:eastAsia="宋体" w:hAnsi="Times New Roman" w:cs="Times New Roman" w:hint="eastAsia"/>
                <w:sz w:val="24"/>
                <w:szCs w:val="24"/>
              </w:rPr>
              <w:t>卡支持的</w:t>
            </w:r>
            <w:r w:rsidRPr="002C2263">
              <w:rPr>
                <w:rFonts w:ascii="Times New Roman" w:eastAsia="宋体" w:hAnsi="Times New Roman" w:cs="Times New Roman" w:hint="eastAsia"/>
                <w:sz w:val="24"/>
                <w:szCs w:val="24"/>
              </w:rPr>
              <w:t xml:space="preserve"> SAS</w:t>
            </w:r>
            <w:r w:rsidRPr="002C2263">
              <w:rPr>
                <w:rFonts w:ascii="Times New Roman" w:eastAsia="宋体" w:hAnsi="Times New Roman" w:cs="Times New Roman" w:hint="eastAsia"/>
                <w:sz w:val="24"/>
                <w:szCs w:val="24"/>
              </w:rPr>
              <w:t>接口数</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8</w:t>
            </w:r>
            <w:r w:rsidRPr="002C2263">
              <w:rPr>
                <w:rFonts w:ascii="Times New Roman" w:eastAsia="宋体" w:hAnsi="Times New Roman" w:cs="Times New Roman" w:hint="eastAsia"/>
                <w:sz w:val="24"/>
                <w:szCs w:val="24"/>
              </w:rPr>
              <w:t>个</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20</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SAS </w:t>
            </w:r>
            <w:r w:rsidRPr="002C2263">
              <w:rPr>
                <w:rFonts w:ascii="Times New Roman" w:eastAsia="宋体" w:hAnsi="Times New Roman" w:cs="Times New Roman" w:hint="eastAsia"/>
                <w:sz w:val="24"/>
                <w:szCs w:val="24"/>
              </w:rPr>
              <w:t>直</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通卡</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规格</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SAS </w:t>
            </w:r>
            <w:r w:rsidRPr="002C2263">
              <w:rPr>
                <w:rFonts w:ascii="Times New Roman" w:eastAsia="宋体" w:hAnsi="Times New Roman" w:cs="Times New Roman" w:hint="eastAsia"/>
                <w:sz w:val="24"/>
                <w:szCs w:val="24"/>
              </w:rPr>
              <w:t>直通卡</w:t>
            </w:r>
            <w:r w:rsidRPr="002C2263">
              <w:rPr>
                <w:rFonts w:ascii="Times New Roman" w:eastAsia="宋体" w:hAnsi="Times New Roman" w:cs="Times New Roman" w:hint="eastAsia"/>
                <w:sz w:val="24"/>
                <w:szCs w:val="24"/>
              </w:rPr>
              <w:t>SAS</w:t>
            </w:r>
            <w:r w:rsidRPr="002C2263">
              <w:rPr>
                <w:rFonts w:ascii="Times New Roman" w:eastAsia="宋体" w:hAnsi="Times New Roman" w:cs="Times New Roman" w:hint="eastAsia"/>
                <w:sz w:val="24"/>
                <w:szCs w:val="24"/>
              </w:rPr>
              <w:t>接口数量</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0</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21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HBA </w:t>
            </w:r>
            <w:r w:rsidRPr="002C2263">
              <w:rPr>
                <w:rFonts w:ascii="Times New Roman" w:eastAsia="宋体" w:hAnsi="Times New Roman" w:cs="Times New Roman" w:hint="eastAsia"/>
                <w:sz w:val="24"/>
                <w:szCs w:val="24"/>
              </w:rPr>
              <w:t>卡规格</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HBA </w:t>
            </w:r>
            <w:r w:rsidRPr="002C2263">
              <w:rPr>
                <w:rFonts w:ascii="Times New Roman" w:eastAsia="宋体" w:hAnsi="Times New Roman" w:cs="Times New Roman" w:hint="eastAsia"/>
                <w:sz w:val="24"/>
                <w:szCs w:val="24"/>
              </w:rPr>
              <w:t>卡端</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口数量</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0</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22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网络规格</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★网口速率和数量</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配备网口数量不少于</w:t>
            </w:r>
            <w:r w:rsidRPr="002C2263">
              <w:rPr>
                <w:rFonts w:ascii="Times New Roman" w:eastAsia="宋体" w:hAnsi="Times New Roman" w:cs="Times New Roman" w:hint="eastAsia"/>
                <w:sz w:val="24"/>
                <w:szCs w:val="24"/>
              </w:rPr>
              <w:t xml:space="preserve"> 2 </w:t>
            </w:r>
            <w:proofErr w:type="gramStart"/>
            <w:r w:rsidRPr="002C2263">
              <w:rPr>
                <w:rFonts w:ascii="Times New Roman" w:eastAsia="宋体" w:hAnsi="Times New Roman" w:cs="Times New Roman" w:hint="eastAsia"/>
                <w:sz w:val="24"/>
                <w:szCs w:val="24"/>
              </w:rPr>
              <w:t>个</w:t>
            </w:r>
            <w:proofErr w:type="gramEnd"/>
            <w:r w:rsidRPr="002C2263">
              <w:rPr>
                <w:rFonts w:ascii="Times New Roman" w:eastAsia="宋体" w:hAnsi="Times New Roman" w:cs="Times New Roman" w:hint="eastAsia"/>
                <w:sz w:val="24"/>
                <w:szCs w:val="24"/>
              </w:rPr>
              <w:t>，且网口速率不少于</w:t>
            </w:r>
            <w:r w:rsidRPr="002C2263">
              <w:rPr>
                <w:rFonts w:ascii="Times New Roman" w:eastAsia="宋体" w:hAnsi="Times New Roman" w:cs="Times New Roman" w:hint="eastAsia"/>
                <w:sz w:val="24"/>
                <w:szCs w:val="24"/>
              </w:rPr>
              <w:t xml:space="preserve"> 10GE</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23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存储型服务器网口速率和数</w:t>
            </w:r>
            <w:r w:rsidRPr="002C2263">
              <w:rPr>
                <w:rFonts w:ascii="Times New Roman" w:eastAsia="宋体" w:hAnsi="Times New Roman" w:cs="Times New Roman" w:hint="eastAsia"/>
                <w:sz w:val="24"/>
                <w:szCs w:val="24"/>
              </w:rPr>
              <w:lastRenderedPageBreak/>
              <w:t>量</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 xml:space="preserve">10GE </w:t>
            </w:r>
            <w:r w:rsidRPr="002C2263">
              <w:rPr>
                <w:rFonts w:ascii="Times New Roman" w:eastAsia="宋体" w:hAnsi="Times New Roman" w:cs="Times New Roman" w:hint="eastAsia"/>
                <w:sz w:val="24"/>
                <w:szCs w:val="24"/>
              </w:rPr>
              <w:t>以</w:t>
            </w:r>
            <w:proofErr w:type="gramStart"/>
            <w:r w:rsidRPr="002C2263">
              <w:rPr>
                <w:rFonts w:ascii="Times New Roman" w:eastAsia="宋体" w:hAnsi="Times New Roman" w:cs="Times New Roman" w:hint="eastAsia"/>
                <w:sz w:val="24"/>
                <w:szCs w:val="24"/>
              </w:rPr>
              <w:t>上网口</w:t>
            </w:r>
            <w:proofErr w:type="gramEnd"/>
            <w:r w:rsidRPr="002C2263">
              <w:rPr>
                <w:rFonts w:ascii="Times New Roman" w:eastAsia="宋体" w:hAnsi="Times New Roman" w:cs="Times New Roman" w:hint="eastAsia"/>
                <w:sz w:val="24"/>
                <w:szCs w:val="24"/>
              </w:rPr>
              <w:t>数量不少于</w:t>
            </w:r>
            <w:r w:rsidRPr="002C2263">
              <w:rPr>
                <w:rFonts w:ascii="Times New Roman" w:eastAsia="宋体" w:hAnsi="Times New Roman" w:cs="Times New Roman" w:hint="eastAsia"/>
                <w:sz w:val="24"/>
                <w:szCs w:val="24"/>
              </w:rPr>
              <w:t xml:space="preserve"> 2</w:t>
            </w:r>
            <w:r w:rsidRPr="002C2263">
              <w:rPr>
                <w:rFonts w:ascii="Times New Roman" w:eastAsia="宋体" w:hAnsi="Times New Roman" w:cs="Times New Roman" w:hint="eastAsia"/>
                <w:sz w:val="24"/>
                <w:szCs w:val="24"/>
              </w:rPr>
              <w:t>个</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24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独立网卡网口数量</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无要求</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25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独立网卡接口类型</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无要求</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26</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bookmarkStart w:id="5" w:name="OLE_LINK10"/>
            <w:r w:rsidRPr="002C2263">
              <w:rPr>
                <w:rFonts w:ascii="Times New Roman" w:eastAsia="宋体" w:hAnsi="Times New Roman" w:cs="Times New Roman" w:hint="eastAsia"/>
                <w:sz w:val="24"/>
                <w:szCs w:val="24"/>
              </w:rPr>
              <w:t>产品规格</w:t>
            </w:r>
            <w:bookmarkEnd w:id="5"/>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proofErr w:type="gramStart"/>
            <w:r w:rsidRPr="002C2263">
              <w:rPr>
                <w:rFonts w:ascii="Times New Roman" w:eastAsia="宋体" w:hAnsi="Times New Roman" w:cs="Times New Roman" w:hint="eastAsia"/>
                <w:sz w:val="24"/>
                <w:szCs w:val="24"/>
              </w:rPr>
              <w:t>板载网卡</w:t>
            </w:r>
            <w:proofErr w:type="gramEnd"/>
            <w:r w:rsidRPr="002C2263">
              <w:rPr>
                <w:rFonts w:ascii="Times New Roman" w:eastAsia="宋体" w:hAnsi="Times New Roman" w:cs="Times New Roman" w:hint="eastAsia"/>
                <w:sz w:val="24"/>
                <w:szCs w:val="24"/>
              </w:rPr>
              <w:t>接口类型</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无要求</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27</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外部接口规格</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★显示接口</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显示接口类型应不少于</w:t>
            </w:r>
            <w:r w:rsidRPr="002C2263">
              <w:rPr>
                <w:rFonts w:ascii="Times New Roman" w:eastAsia="宋体" w:hAnsi="Times New Roman" w:cs="Times New Roman" w:hint="eastAsia"/>
                <w:sz w:val="24"/>
                <w:szCs w:val="24"/>
              </w:rPr>
              <w:t xml:space="preserve"> 1 </w:t>
            </w:r>
            <w:r w:rsidRPr="002C2263">
              <w:rPr>
                <w:rFonts w:ascii="Times New Roman" w:eastAsia="宋体" w:hAnsi="Times New Roman" w:cs="Times New Roman" w:hint="eastAsia"/>
                <w:sz w:val="24"/>
                <w:szCs w:val="24"/>
              </w:rPr>
              <w:t>种，如：</w:t>
            </w:r>
            <w:r w:rsidRPr="002C2263">
              <w:rPr>
                <w:rFonts w:ascii="Times New Roman" w:eastAsia="宋体" w:hAnsi="Times New Roman" w:cs="Times New Roman" w:hint="eastAsia"/>
                <w:sz w:val="24"/>
                <w:szCs w:val="24"/>
              </w:rPr>
              <w:t>VGA</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DP</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 xml:space="preserve">HDMI </w:t>
            </w:r>
            <w:r w:rsidRPr="002C2263">
              <w:rPr>
                <w:rFonts w:ascii="Times New Roman" w:eastAsia="宋体" w:hAnsi="Times New Roman" w:cs="Times New Roman" w:hint="eastAsia"/>
                <w:sz w:val="24"/>
                <w:szCs w:val="24"/>
              </w:rPr>
              <w:t>等</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28</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 xml:space="preserve">USB </w:t>
            </w:r>
            <w:r w:rsidRPr="002C2263">
              <w:rPr>
                <w:rFonts w:ascii="Times New Roman" w:eastAsia="宋体" w:hAnsi="Times New Roman" w:cs="Times New Roman" w:hint="eastAsia"/>
                <w:sz w:val="24"/>
                <w:szCs w:val="24"/>
              </w:rPr>
              <w:t>接口</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配备</w:t>
            </w:r>
            <w:r w:rsidRPr="002C2263">
              <w:rPr>
                <w:rFonts w:ascii="Times New Roman" w:eastAsia="宋体" w:hAnsi="Times New Roman" w:cs="Times New Roman" w:hint="eastAsia"/>
                <w:sz w:val="24"/>
                <w:szCs w:val="24"/>
              </w:rPr>
              <w:t xml:space="preserve"> USB </w:t>
            </w:r>
            <w:r w:rsidRPr="002C2263">
              <w:rPr>
                <w:rFonts w:ascii="Times New Roman" w:eastAsia="宋体" w:hAnsi="Times New Roman" w:cs="Times New Roman" w:hint="eastAsia"/>
                <w:sz w:val="24"/>
                <w:szCs w:val="24"/>
              </w:rPr>
              <w:t>接口，如</w:t>
            </w:r>
            <w:r w:rsidRPr="002C2263">
              <w:rPr>
                <w:rFonts w:ascii="Times New Roman" w:eastAsia="宋体" w:hAnsi="Times New Roman" w:cs="Times New Roman" w:hint="eastAsia"/>
                <w:sz w:val="24"/>
                <w:szCs w:val="24"/>
              </w:rPr>
              <w:t xml:space="preserve"> USB2.0</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USB3.0</w:t>
            </w:r>
            <w:r w:rsidRPr="002C2263">
              <w:rPr>
                <w:rFonts w:ascii="Times New Roman" w:eastAsia="宋体" w:hAnsi="Times New Roman" w:cs="Times New Roman" w:hint="eastAsia"/>
                <w:sz w:val="24"/>
                <w:szCs w:val="24"/>
              </w:rPr>
              <w:t>等</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29</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特殊接口及孔位</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前面板预留</w:t>
            </w:r>
            <w:r w:rsidRPr="002C2263">
              <w:rPr>
                <w:rFonts w:ascii="Times New Roman" w:eastAsia="宋体" w:hAnsi="Times New Roman" w:cs="Times New Roman" w:hint="eastAsia"/>
                <w:sz w:val="24"/>
                <w:szCs w:val="24"/>
              </w:rPr>
              <w:t xml:space="preserve"> 1 </w:t>
            </w:r>
            <w:proofErr w:type="gramStart"/>
            <w:r w:rsidRPr="002C2263">
              <w:rPr>
                <w:rFonts w:ascii="Times New Roman" w:eastAsia="宋体" w:hAnsi="Times New Roman" w:cs="Times New Roman" w:hint="eastAsia"/>
                <w:sz w:val="24"/>
                <w:szCs w:val="24"/>
              </w:rPr>
              <w:t>个</w:t>
            </w:r>
            <w:proofErr w:type="gramEnd"/>
            <w:r w:rsidRPr="002C2263">
              <w:rPr>
                <w:rFonts w:ascii="Times New Roman" w:eastAsia="宋体" w:hAnsi="Times New Roman" w:cs="Times New Roman" w:hint="eastAsia"/>
                <w:sz w:val="24"/>
                <w:szCs w:val="24"/>
              </w:rPr>
              <w:t>专用</w:t>
            </w:r>
            <w:r w:rsidRPr="002C2263">
              <w:rPr>
                <w:rFonts w:ascii="Times New Roman" w:eastAsia="宋体" w:hAnsi="Times New Roman" w:cs="Times New Roman" w:hint="eastAsia"/>
                <w:sz w:val="24"/>
                <w:szCs w:val="24"/>
              </w:rPr>
              <w:t xml:space="preserve"> USB </w:t>
            </w:r>
            <w:proofErr w:type="gramStart"/>
            <w:r w:rsidRPr="002C2263">
              <w:rPr>
                <w:rFonts w:ascii="Times New Roman" w:eastAsia="宋体" w:hAnsi="Times New Roman" w:cs="Times New Roman" w:hint="eastAsia"/>
                <w:sz w:val="24"/>
                <w:szCs w:val="24"/>
              </w:rPr>
              <w:t>母座接口</w:t>
            </w:r>
            <w:proofErr w:type="gramEnd"/>
            <w:r w:rsidRPr="002C2263">
              <w:rPr>
                <w:rFonts w:ascii="Times New Roman" w:eastAsia="宋体" w:hAnsi="Times New Roman" w:cs="Times New Roman" w:hint="eastAsia"/>
                <w:sz w:val="24"/>
                <w:szCs w:val="24"/>
              </w:rPr>
              <w:t>孔位</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30</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其他接口</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串口数量不少于</w:t>
            </w:r>
            <w:r w:rsidRPr="002C2263">
              <w:rPr>
                <w:rFonts w:ascii="Times New Roman" w:eastAsia="宋体" w:hAnsi="Times New Roman" w:cs="Times New Roman" w:hint="eastAsia"/>
                <w:sz w:val="24"/>
                <w:szCs w:val="24"/>
              </w:rPr>
              <w:t xml:space="preserve"> 1 </w:t>
            </w:r>
            <w:proofErr w:type="gramStart"/>
            <w:r w:rsidRPr="002C2263">
              <w:rPr>
                <w:rFonts w:ascii="Times New Roman" w:eastAsia="宋体" w:hAnsi="Times New Roman" w:cs="Times New Roman" w:hint="eastAsia"/>
                <w:sz w:val="24"/>
                <w:szCs w:val="24"/>
              </w:rPr>
              <w:t>个</w:t>
            </w:r>
            <w:proofErr w:type="gramEnd"/>
            <w:r w:rsidRPr="002C2263">
              <w:rPr>
                <w:rFonts w:ascii="Times New Roman" w:eastAsia="宋体" w:hAnsi="Times New Roman" w:cs="Times New Roman" w:hint="eastAsia"/>
                <w:sz w:val="24"/>
                <w:szCs w:val="24"/>
              </w:rPr>
              <w:t>，并可实现</w:t>
            </w:r>
            <w:r w:rsidRPr="002C2263">
              <w:rPr>
                <w:rFonts w:ascii="Times New Roman" w:eastAsia="宋体" w:hAnsi="Times New Roman" w:cs="Times New Roman" w:hint="eastAsia"/>
                <w:sz w:val="24"/>
                <w:szCs w:val="24"/>
              </w:rPr>
              <w:t xml:space="preserve">GB/T 6107 </w:t>
            </w:r>
            <w:r w:rsidRPr="002C2263">
              <w:rPr>
                <w:rFonts w:ascii="Times New Roman" w:eastAsia="宋体" w:hAnsi="Times New Roman" w:cs="Times New Roman" w:hint="eastAsia"/>
                <w:sz w:val="24"/>
                <w:szCs w:val="24"/>
              </w:rPr>
              <w:t>或</w:t>
            </w:r>
            <w:r w:rsidRPr="002C2263">
              <w:rPr>
                <w:rFonts w:ascii="Times New Roman" w:eastAsia="宋体" w:hAnsi="Times New Roman" w:cs="Times New Roman" w:hint="eastAsia"/>
                <w:sz w:val="24"/>
                <w:szCs w:val="24"/>
              </w:rPr>
              <w:t xml:space="preserve"> GB/T 26803.2 </w:t>
            </w:r>
            <w:r w:rsidRPr="002C2263">
              <w:rPr>
                <w:rFonts w:ascii="Times New Roman" w:eastAsia="宋体" w:hAnsi="Times New Roman" w:cs="Times New Roman" w:hint="eastAsia"/>
                <w:sz w:val="24"/>
                <w:szCs w:val="24"/>
              </w:rPr>
              <w:t>的相关功能；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31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电源</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规格</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电源冗余模式</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整机电源模块按</w:t>
            </w:r>
            <w:r w:rsidRPr="002C2263">
              <w:rPr>
                <w:rFonts w:ascii="Times New Roman" w:eastAsia="宋体" w:hAnsi="Times New Roman" w:cs="Times New Roman" w:hint="eastAsia"/>
                <w:sz w:val="24"/>
                <w:szCs w:val="24"/>
              </w:rPr>
              <w:t xml:space="preserve"> 1+1 </w:t>
            </w:r>
            <w:r w:rsidRPr="002C2263">
              <w:rPr>
                <w:rFonts w:ascii="Times New Roman" w:eastAsia="宋体" w:hAnsi="Times New Roman" w:cs="Times New Roman" w:hint="eastAsia"/>
                <w:sz w:val="24"/>
                <w:szCs w:val="24"/>
              </w:rPr>
              <w:t>冗余</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32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★电源模块数量</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4</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33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★电源功率</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电源模块功率应有一定冗余，满足处理器满载时的需求</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34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电源指示灯</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配备电源指示灯，指示待机、工作异常等状态</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35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整机规格</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★外观和结构</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a)</w:t>
            </w:r>
            <w:r w:rsidRPr="002C2263">
              <w:rPr>
                <w:rFonts w:ascii="Times New Roman" w:eastAsia="宋体" w:hAnsi="Times New Roman" w:cs="Times New Roman" w:hint="eastAsia"/>
                <w:sz w:val="24"/>
                <w:szCs w:val="24"/>
              </w:rPr>
              <w:t>服务器的零部件应紧固无松动，可插拔部件应可靠连接，开关、按钮和其它控制部件应灵活可靠，布局应方便使用；</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b) </w:t>
            </w:r>
            <w:r w:rsidRPr="002C2263">
              <w:rPr>
                <w:rFonts w:ascii="Times New Roman" w:eastAsia="宋体" w:hAnsi="Times New Roman" w:cs="Times New Roman" w:hint="eastAsia"/>
                <w:sz w:val="24"/>
                <w:szCs w:val="24"/>
              </w:rPr>
              <w:t>产品表面不应有明显的凹痕、划伤、裂缝、变形和污染等。</w:t>
            </w:r>
            <w:r w:rsidRPr="002C2263">
              <w:rPr>
                <w:rFonts w:ascii="Times New Roman" w:eastAsia="宋体" w:hAnsi="Times New Roman" w:cs="Times New Roman" w:hint="eastAsia"/>
                <w:sz w:val="24"/>
                <w:szCs w:val="24"/>
              </w:rPr>
              <w:lastRenderedPageBreak/>
              <w:t>表面涂层均匀，不应起泡、龟裂、脱落和磨损，金属零部件无锈蚀及其它机械损伤；</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c) </w:t>
            </w:r>
            <w:r w:rsidRPr="002C2263">
              <w:rPr>
                <w:rFonts w:ascii="Times New Roman" w:eastAsia="宋体" w:hAnsi="Times New Roman" w:cs="Times New Roman" w:hint="eastAsia"/>
                <w:sz w:val="24"/>
                <w:szCs w:val="24"/>
              </w:rPr>
              <w:t>产品表面说明功能的文字、符号和标志应清晰、端正且牢固；</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d) </w:t>
            </w:r>
            <w:r w:rsidRPr="002C2263">
              <w:rPr>
                <w:rFonts w:ascii="Times New Roman" w:eastAsia="宋体" w:hAnsi="Times New Roman" w:cs="Times New Roman" w:hint="eastAsia"/>
                <w:sz w:val="24"/>
                <w:szCs w:val="24"/>
              </w:rPr>
              <w:t>应在服务器的显著位置提供运行状态的指示功能，并在随机文件中明确具体含义；</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e) </w:t>
            </w:r>
            <w:r w:rsidRPr="002C2263">
              <w:rPr>
                <w:rFonts w:ascii="Times New Roman" w:eastAsia="宋体" w:hAnsi="Times New Roman" w:cs="Times New Roman" w:hint="eastAsia"/>
                <w:sz w:val="24"/>
                <w:szCs w:val="24"/>
              </w:rPr>
              <w:t>机架、机箱的尺寸应符合通用机柜的安装要求，插入总线插座的电路板接口外形尺寸应符合有关总线标准的规定，将机箱固定在机柜上，机箱底面最大下垂变形不得干涉相邻机体</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36</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★尺寸（高</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×宽×深）</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供应商给出产品尺寸；设计应遵循标准化、系列化的要求；机箱的内部结构符合通用部件的安装需要</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37</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服务器导轨</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标</w:t>
            </w:r>
            <w:proofErr w:type="gramStart"/>
            <w:r w:rsidRPr="002C2263">
              <w:rPr>
                <w:rFonts w:ascii="Times New Roman" w:eastAsia="宋体" w:hAnsi="Times New Roman" w:cs="Times New Roman" w:hint="eastAsia"/>
                <w:sz w:val="24"/>
                <w:szCs w:val="24"/>
              </w:rPr>
              <w:t>配服务</w:t>
            </w:r>
            <w:proofErr w:type="gramEnd"/>
            <w:r w:rsidRPr="002C2263">
              <w:rPr>
                <w:rFonts w:ascii="Times New Roman" w:eastAsia="宋体" w:hAnsi="Times New Roman" w:cs="Times New Roman" w:hint="eastAsia"/>
                <w:sz w:val="24"/>
                <w:szCs w:val="24"/>
              </w:rPr>
              <w:t>器专用导轨安装方式等信息</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38</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CPU</w:t>
            </w:r>
            <w:r w:rsidRPr="002C2263">
              <w:rPr>
                <w:rFonts w:ascii="Times New Roman" w:eastAsia="宋体" w:hAnsi="Times New Roman" w:cs="Times New Roman" w:hint="eastAsia"/>
                <w:sz w:val="24"/>
                <w:szCs w:val="24"/>
              </w:rPr>
              <w:t>个数与机柜高度单位</w:t>
            </w:r>
            <w:r w:rsidRPr="002C2263">
              <w:rPr>
                <w:rFonts w:ascii="Times New Roman" w:eastAsia="宋体" w:hAnsi="Times New Roman" w:cs="Times New Roman" w:hint="eastAsia"/>
                <w:sz w:val="24"/>
                <w:szCs w:val="24"/>
              </w:rPr>
              <w:t>(U)</w:t>
            </w:r>
            <w:r w:rsidRPr="002C2263">
              <w:rPr>
                <w:rFonts w:ascii="Times New Roman" w:eastAsia="宋体" w:hAnsi="Times New Roman" w:cs="Times New Roman" w:hint="eastAsia"/>
                <w:sz w:val="24"/>
                <w:szCs w:val="24"/>
              </w:rPr>
              <w:t>比</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供应商给出</w:t>
            </w:r>
            <w:r w:rsidRPr="002C2263">
              <w:rPr>
                <w:rFonts w:ascii="Times New Roman" w:eastAsia="宋体" w:hAnsi="Times New Roman" w:cs="Times New Roman" w:hint="eastAsia"/>
                <w:sz w:val="24"/>
                <w:szCs w:val="24"/>
              </w:rPr>
              <w:t xml:space="preserve"> CPU </w:t>
            </w:r>
            <w:r w:rsidRPr="002C2263">
              <w:rPr>
                <w:rFonts w:ascii="Times New Roman" w:eastAsia="宋体" w:hAnsi="Times New Roman" w:cs="Times New Roman" w:hint="eastAsia"/>
                <w:sz w:val="24"/>
                <w:szCs w:val="24"/>
              </w:rPr>
              <w:t>个数与机柜高度</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39</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★环境适应性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气候环境适应性应符合</w:t>
            </w:r>
            <w:r w:rsidRPr="002C2263">
              <w:rPr>
                <w:rFonts w:ascii="Times New Roman" w:eastAsia="宋体" w:hAnsi="Times New Roman" w:cs="Times New Roman" w:hint="eastAsia"/>
                <w:sz w:val="24"/>
                <w:szCs w:val="24"/>
              </w:rPr>
              <w:t xml:space="preserve"> GB/T9813.3 </w:t>
            </w:r>
            <w:r w:rsidRPr="002C2263">
              <w:rPr>
                <w:rFonts w:ascii="Times New Roman" w:eastAsia="宋体" w:hAnsi="Times New Roman" w:cs="Times New Roman" w:hint="eastAsia"/>
                <w:sz w:val="24"/>
                <w:szCs w:val="24"/>
              </w:rPr>
              <w:t>的有关规定，工作温度</w:t>
            </w:r>
            <w:r w:rsidRPr="002C2263">
              <w:rPr>
                <w:rFonts w:ascii="Times New Roman" w:eastAsia="宋体" w:hAnsi="Times New Roman" w:cs="Times New Roman" w:hint="eastAsia"/>
                <w:sz w:val="24"/>
                <w:szCs w:val="24"/>
              </w:rPr>
              <w:t xml:space="preserve"> 10</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35</w:t>
            </w:r>
            <w:r w:rsidRPr="002C2263">
              <w:rPr>
                <w:rFonts w:ascii="Times New Roman" w:eastAsia="宋体" w:hAnsi="Times New Roman" w:cs="Times New Roman" w:hint="eastAsia"/>
                <w:sz w:val="24"/>
                <w:szCs w:val="24"/>
              </w:rPr>
              <w:t>℃，贮存运输温度</w:t>
            </w:r>
            <w:r w:rsidRPr="002C2263">
              <w:rPr>
                <w:rFonts w:ascii="Times New Roman" w:eastAsia="宋体" w:hAnsi="Times New Roman" w:cs="Times New Roman" w:hint="eastAsia"/>
                <w:sz w:val="24"/>
                <w:szCs w:val="24"/>
              </w:rPr>
              <w:t>-40</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55</w:t>
            </w:r>
            <w:r w:rsidRPr="002C2263">
              <w:rPr>
                <w:rFonts w:ascii="Times New Roman" w:eastAsia="宋体" w:hAnsi="Times New Roman" w:cs="Times New Roman" w:hint="eastAsia"/>
                <w:sz w:val="24"/>
                <w:szCs w:val="24"/>
              </w:rPr>
              <w:t>℃；工作相对湿度</w:t>
            </w:r>
            <w:r w:rsidRPr="002C2263">
              <w:rPr>
                <w:rFonts w:ascii="Times New Roman" w:eastAsia="宋体" w:hAnsi="Times New Roman" w:cs="Times New Roman" w:hint="eastAsia"/>
                <w:sz w:val="24"/>
                <w:szCs w:val="24"/>
              </w:rPr>
              <w:t xml:space="preserve"> 35%</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80%</w:t>
            </w:r>
            <w:r w:rsidRPr="002C2263">
              <w:rPr>
                <w:rFonts w:ascii="Times New Roman" w:eastAsia="宋体" w:hAnsi="Times New Roman" w:cs="Times New Roman" w:hint="eastAsia"/>
                <w:sz w:val="24"/>
                <w:szCs w:val="24"/>
              </w:rPr>
              <w:t>，贮存运输相对湿度</w:t>
            </w:r>
            <w:r w:rsidRPr="002C2263">
              <w:rPr>
                <w:rFonts w:ascii="Times New Roman" w:eastAsia="宋体" w:hAnsi="Times New Roman" w:cs="Times New Roman" w:hint="eastAsia"/>
                <w:sz w:val="24"/>
                <w:szCs w:val="24"/>
              </w:rPr>
              <w:t xml:space="preserve"> </w:t>
            </w:r>
            <w:r w:rsidRPr="002C2263">
              <w:rPr>
                <w:rFonts w:ascii="Times New Roman" w:eastAsia="宋体" w:hAnsi="Times New Roman" w:cs="Times New Roman" w:hint="eastAsia"/>
                <w:sz w:val="24"/>
                <w:szCs w:val="24"/>
              </w:rPr>
              <w:lastRenderedPageBreak/>
              <w:t>20</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93%</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40</w:t>
            </w:r>
            <w:r w:rsidRPr="002C2263">
              <w:rPr>
                <w:rFonts w:ascii="Times New Roman" w:eastAsia="宋体" w:hAnsi="Times New Roman" w:cs="Times New Roman" w:hint="eastAsia"/>
                <w:sz w:val="24"/>
                <w:szCs w:val="24"/>
              </w:rPr>
              <w:t>℃）；大气压</w:t>
            </w:r>
            <w:r w:rsidRPr="002C2263">
              <w:rPr>
                <w:rFonts w:ascii="Times New Roman" w:eastAsia="宋体" w:hAnsi="Times New Roman" w:cs="Times New Roman" w:hint="eastAsia"/>
                <w:sz w:val="24"/>
                <w:szCs w:val="24"/>
              </w:rPr>
              <w:t>86</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106kPa</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40</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特殊机型环境适应性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边缘应用服务器，工作环境温度宜为</w:t>
            </w:r>
            <w:r w:rsidRPr="002C2263">
              <w:rPr>
                <w:rFonts w:ascii="Times New Roman" w:eastAsia="宋体" w:hAnsi="Times New Roman" w:cs="Times New Roman" w:hint="eastAsia"/>
                <w:sz w:val="24"/>
                <w:szCs w:val="24"/>
              </w:rPr>
              <w:t xml:space="preserve"> 0</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45</w:t>
            </w:r>
            <w:r w:rsidRPr="002C2263">
              <w:rPr>
                <w:rFonts w:ascii="Times New Roman" w:eastAsia="宋体" w:hAnsi="Times New Roman" w:cs="Times New Roman" w:hint="eastAsia"/>
                <w:sz w:val="24"/>
                <w:szCs w:val="24"/>
              </w:rPr>
              <w:t>℃，短期工作可承受环境温度宜为</w:t>
            </w:r>
            <w:r w:rsidRPr="002C2263">
              <w:rPr>
                <w:rFonts w:ascii="Times New Roman" w:eastAsia="宋体" w:hAnsi="Times New Roman" w:cs="Times New Roman" w:hint="eastAsia"/>
                <w:sz w:val="24"/>
                <w:szCs w:val="24"/>
              </w:rPr>
              <w:t>-5</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55</w:t>
            </w:r>
            <w:r w:rsidRPr="002C2263">
              <w:rPr>
                <w:rFonts w:ascii="Times New Roman" w:eastAsia="宋体" w:hAnsi="Times New Roman" w:cs="Times New Roman" w:hint="eastAsia"/>
                <w:sz w:val="24"/>
                <w:szCs w:val="24"/>
              </w:rPr>
              <w:t>℃，液冷服务器贮存运输温度宜为</w:t>
            </w:r>
            <w:r w:rsidRPr="002C2263">
              <w:rPr>
                <w:rFonts w:ascii="Times New Roman" w:eastAsia="宋体" w:hAnsi="Times New Roman" w:cs="Times New Roman" w:hint="eastAsia"/>
                <w:sz w:val="24"/>
                <w:szCs w:val="24"/>
              </w:rPr>
              <w:t>-30</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55</w:t>
            </w:r>
            <w:r w:rsidRPr="002C2263">
              <w:rPr>
                <w:rFonts w:ascii="Times New Roman" w:eastAsia="宋体" w:hAnsi="Times New Roman" w:cs="Times New Roman" w:hint="eastAsia"/>
                <w:sz w:val="24"/>
                <w:szCs w:val="24"/>
              </w:rPr>
              <w:t>℃</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41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★机械环境适应性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机械环境适应性应符合</w:t>
            </w:r>
            <w:r w:rsidRPr="002C2263">
              <w:rPr>
                <w:rFonts w:ascii="Times New Roman" w:eastAsia="宋体" w:hAnsi="Times New Roman" w:cs="Times New Roman" w:hint="eastAsia"/>
                <w:sz w:val="24"/>
                <w:szCs w:val="24"/>
              </w:rPr>
              <w:t xml:space="preserve"> GB/T9813.3 </w:t>
            </w:r>
            <w:r w:rsidRPr="002C2263">
              <w:rPr>
                <w:rFonts w:ascii="Times New Roman" w:eastAsia="宋体" w:hAnsi="Times New Roman" w:cs="Times New Roman" w:hint="eastAsia"/>
                <w:sz w:val="24"/>
                <w:szCs w:val="24"/>
              </w:rPr>
              <w:t>的有关规定</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42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★噪声</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符合</w:t>
            </w:r>
            <w:r w:rsidRPr="002C2263">
              <w:rPr>
                <w:rFonts w:ascii="Times New Roman" w:eastAsia="宋体" w:hAnsi="Times New Roman" w:cs="Times New Roman" w:hint="eastAsia"/>
                <w:sz w:val="24"/>
                <w:szCs w:val="24"/>
              </w:rPr>
              <w:t xml:space="preserve"> GB/T 9813.3 </w:t>
            </w:r>
            <w:r w:rsidRPr="002C2263">
              <w:rPr>
                <w:rFonts w:ascii="Times New Roman" w:eastAsia="宋体" w:hAnsi="Times New Roman" w:cs="Times New Roman" w:hint="eastAsia"/>
                <w:sz w:val="24"/>
                <w:szCs w:val="24"/>
              </w:rPr>
              <w:t>的有关规定，在产品说明中给出具体测试值塔式服务器噪声在空闲状态下不大于</w:t>
            </w:r>
            <w:r w:rsidRPr="002C2263">
              <w:rPr>
                <w:rFonts w:ascii="Times New Roman" w:eastAsia="宋体" w:hAnsi="Times New Roman" w:cs="Times New Roman" w:hint="eastAsia"/>
                <w:sz w:val="24"/>
                <w:szCs w:val="24"/>
              </w:rPr>
              <w:t xml:space="preserve"> 50dB</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43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AI </w:t>
            </w:r>
            <w:r w:rsidRPr="002C2263">
              <w:rPr>
                <w:rFonts w:ascii="Times New Roman" w:eastAsia="宋体" w:hAnsi="Times New Roman" w:cs="Times New Roman" w:hint="eastAsia"/>
                <w:sz w:val="24"/>
                <w:szCs w:val="24"/>
              </w:rPr>
              <w:t>计算单元规格</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sz w:val="24"/>
                <w:szCs w:val="24"/>
              </w:rPr>
              <w:t xml:space="preserve">AI </w:t>
            </w:r>
            <w:r w:rsidRPr="002C2263">
              <w:rPr>
                <w:rFonts w:ascii="Times New Roman" w:eastAsia="宋体" w:hAnsi="Times New Roman" w:cs="Times New Roman" w:hint="eastAsia"/>
                <w:sz w:val="24"/>
                <w:szCs w:val="24"/>
              </w:rPr>
              <w:t>计算单元</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配备</w:t>
            </w:r>
            <w:r w:rsidRPr="002C2263">
              <w:rPr>
                <w:rFonts w:ascii="Times New Roman" w:eastAsia="宋体" w:hAnsi="Times New Roman" w:cs="Times New Roman" w:hint="eastAsia"/>
                <w:sz w:val="24"/>
                <w:szCs w:val="24"/>
              </w:rPr>
              <w:t xml:space="preserve"> AI </w:t>
            </w:r>
            <w:r w:rsidRPr="002C2263">
              <w:rPr>
                <w:rFonts w:ascii="Times New Roman" w:eastAsia="宋体" w:hAnsi="Times New Roman" w:cs="Times New Roman" w:hint="eastAsia"/>
                <w:sz w:val="24"/>
                <w:szCs w:val="24"/>
              </w:rPr>
              <w:t>计算单元应符合如下要求：</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配置</w:t>
            </w:r>
            <w:r w:rsidRPr="002C2263">
              <w:rPr>
                <w:rFonts w:ascii="Times New Roman" w:eastAsia="宋体" w:hAnsi="Times New Roman" w:cs="Times New Roman" w:hint="eastAsia"/>
                <w:sz w:val="24"/>
                <w:szCs w:val="24"/>
              </w:rPr>
              <w:t>AI</w:t>
            </w:r>
            <w:r w:rsidRPr="002C2263">
              <w:rPr>
                <w:rFonts w:ascii="Times New Roman" w:eastAsia="宋体" w:hAnsi="Times New Roman" w:cs="Times New Roman" w:hint="eastAsia"/>
                <w:sz w:val="24"/>
                <w:szCs w:val="24"/>
              </w:rPr>
              <w:t>计算单元不少于</w:t>
            </w:r>
            <w:r w:rsidRPr="002C2263">
              <w:rPr>
                <w:rFonts w:ascii="Times New Roman" w:eastAsia="宋体" w:hAnsi="Times New Roman" w:cs="Times New Roman" w:hint="eastAsia"/>
                <w:sz w:val="24"/>
                <w:szCs w:val="24"/>
              </w:rPr>
              <w:t>8</w:t>
            </w:r>
            <w:r w:rsidRPr="002C2263">
              <w:rPr>
                <w:rFonts w:ascii="Times New Roman" w:eastAsia="宋体" w:hAnsi="Times New Roman" w:cs="Times New Roman" w:hint="eastAsia"/>
                <w:sz w:val="24"/>
                <w:szCs w:val="24"/>
              </w:rPr>
              <w:t>张，具备人工智能加速处理器，单张计算精度</w:t>
            </w:r>
            <w:r w:rsidRPr="002C2263">
              <w:rPr>
                <w:rFonts w:ascii="Times New Roman" w:eastAsia="宋体" w:hAnsi="Times New Roman" w:cs="Times New Roman" w:hint="eastAsia"/>
                <w:sz w:val="24"/>
                <w:szCs w:val="24"/>
              </w:rPr>
              <w:t>FP32</w:t>
            </w:r>
            <w:r w:rsidRPr="002C2263">
              <w:rPr>
                <w:rFonts w:ascii="Times New Roman" w:eastAsia="宋体" w:hAnsi="Times New Roman" w:cs="Times New Roman" w:hint="eastAsia"/>
                <w:sz w:val="24"/>
                <w:szCs w:val="24"/>
              </w:rPr>
              <w:t>不少于</w:t>
            </w:r>
            <w:r w:rsidRPr="002C2263">
              <w:rPr>
                <w:rFonts w:ascii="Times New Roman" w:eastAsia="宋体" w:hAnsi="Times New Roman" w:cs="Times New Roman" w:hint="eastAsia"/>
                <w:sz w:val="24"/>
                <w:szCs w:val="24"/>
              </w:rPr>
              <w:t>18TFlops</w:t>
            </w:r>
            <w:r w:rsidRPr="002C2263">
              <w:rPr>
                <w:rFonts w:ascii="Times New Roman" w:eastAsia="宋体" w:hAnsi="Times New Roman" w:cs="Times New Roman" w:hint="eastAsia"/>
                <w:sz w:val="24"/>
                <w:szCs w:val="24"/>
              </w:rPr>
              <w:t>，计算精度</w:t>
            </w:r>
            <w:r w:rsidRPr="002C2263">
              <w:rPr>
                <w:rFonts w:ascii="Times New Roman" w:eastAsia="宋体" w:hAnsi="Times New Roman" w:cs="Times New Roman" w:hint="eastAsia"/>
                <w:sz w:val="24"/>
                <w:szCs w:val="24"/>
              </w:rPr>
              <w:t>FP16</w:t>
            </w:r>
            <w:r w:rsidRPr="002C2263">
              <w:rPr>
                <w:rFonts w:ascii="Times New Roman" w:eastAsia="宋体" w:hAnsi="Times New Roman" w:cs="Times New Roman" w:hint="eastAsia"/>
                <w:sz w:val="24"/>
                <w:szCs w:val="24"/>
              </w:rPr>
              <w:t>不少于</w:t>
            </w:r>
            <w:r w:rsidRPr="002C2263">
              <w:rPr>
                <w:rFonts w:ascii="Times New Roman" w:eastAsia="宋体" w:hAnsi="Times New Roman" w:cs="Times New Roman" w:hint="eastAsia"/>
                <w:sz w:val="24"/>
                <w:szCs w:val="24"/>
              </w:rPr>
              <w:t>70TFlops</w:t>
            </w:r>
            <w:r w:rsidRPr="002C2263">
              <w:rPr>
                <w:rFonts w:ascii="Times New Roman" w:eastAsia="宋体" w:hAnsi="Times New Roman" w:cs="Times New Roman" w:hint="eastAsia"/>
                <w:sz w:val="24"/>
                <w:szCs w:val="24"/>
              </w:rPr>
              <w:t>，计算精度</w:t>
            </w:r>
            <w:r w:rsidRPr="002C2263">
              <w:rPr>
                <w:rFonts w:ascii="Times New Roman" w:eastAsia="宋体" w:hAnsi="Times New Roman" w:cs="Times New Roman" w:hint="eastAsia"/>
                <w:sz w:val="24"/>
                <w:szCs w:val="24"/>
              </w:rPr>
              <w:t>INT8</w:t>
            </w:r>
            <w:r w:rsidRPr="002C2263">
              <w:rPr>
                <w:rFonts w:ascii="Times New Roman" w:eastAsia="宋体" w:hAnsi="Times New Roman" w:cs="Times New Roman" w:hint="eastAsia"/>
                <w:sz w:val="24"/>
                <w:szCs w:val="24"/>
              </w:rPr>
              <w:t>不少于</w:t>
            </w:r>
            <w:r w:rsidRPr="002C2263">
              <w:rPr>
                <w:rFonts w:ascii="Times New Roman" w:eastAsia="宋体" w:hAnsi="Times New Roman" w:cs="Times New Roman" w:hint="eastAsia"/>
                <w:sz w:val="24"/>
                <w:szCs w:val="24"/>
              </w:rPr>
              <w:t>190TFlops</w:t>
            </w:r>
            <w:r w:rsidRPr="002C2263">
              <w:rPr>
                <w:rFonts w:ascii="Times New Roman" w:eastAsia="宋体" w:hAnsi="Times New Roman" w:cs="Times New Roman" w:hint="eastAsia"/>
                <w:sz w:val="24"/>
                <w:szCs w:val="24"/>
              </w:rPr>
              <w:t>，显存单宽不少于</w:t>
            </w:r>
            <w:r w:rsidRPr="002C2263">
              <w:rPr>
                <w:rFonts w:ascii="Times New Roman" w:eastAsia="宋体" w:hAnsi="Times New Roman" w:cs="Times New Roman" w:hint="eastAsia"/>
                <w:sz w:val="24"/>
                <w:szCs w:val="24"/>
              </w:rPr>
              <w:t>300GB/s</w:t>
            </w:r>
            <w:r w:rsidRPr="002C2263">
              <w:rPr>
                <w:rFonts w:ascii="Times New Roman" w:eastAsia="宋体" w:hAnsi="Times New Roman" w:cs="Times New Roman" w:hint="eastAsia"/>
                <w:sz w:val="24"/>
                <w:szCs w:val="24"/>
              </w:rPr>
              <w:t>，</w:t>
            </w:r>
            <w:proofErr w:type="gramStart"/>
            <w:r w:rsidRPr="002C2263">
              <w:rPr>
                <w:rFonts w:ascii="Times New Roman" w:eastAsia="宋体" w:hAnsi="Times New Roman" w:cs="Times New Roman" w:hint="eastAsia"/>
                <w:sz w:val="24"/>
                <w:szCs w:val="24"/>
              </w:rPr>
              <w:t>单张卡显存</w:t>
            </w:r>
            <w:proofErr w:type="gramEnd"/>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48GB</w:t>
            </w:r>
            <w:r w:rsidRPr="002C2263">
              <w:rPr>
                <w:rFonts w:ascii="Times New Roman" w:eastAsia="宋体" w:hAnsi="Times New Roman" w:cs="Times New Roman" w:hint="eastAsia"/>
                <w:sz w:val="24"/>
                <w:szCs w:val="24"/>
              </w:rPr>
              <w:t>，合计显存≥</w:t>
            </w:r>
            <w:r w:rsidRPr="002C2263">
              <w:rPr>
                <w:rFonts w:ascii="Times New Roman" w:eastAsia="宋体" w:hAnsi="Times New Roman" w:cs="Times New Roman" w:hint="eastAsia"/>
                <w:sz w:val="24"/>
                <w:szCs w:val="24"/>
              </w:rPr>
              <w:t>384GB</w:t>
            </w:r>
            <w:r w:rsidRPr="002C2263">
              <w:rPr>
                <w:rFonts w:ascii="Times New Roman" w:eastAsia="宋体" w:hAnsi="Times New Roman" w:cs="Times New Roman" w:hint="eastAsia"/>
                <w:sz w:val="24"/>
                <w:szCs w:val="24"/>
              </w:rPr>
              <w:t>，并支持</w:t>
            </w:r>
            <w:r w:rsidRPr="002C2263">
              <w:rPr>
                <w:rFonts w:ascii="Times New Roman" w:eastAsia="宋体" w:hAnsi="Times New Roman" w:cs="Times New Roman"/>
                <w:sz w:val="24"/>
                <w:szCs w:val="24"/>
              </w:rPr>
              <w:t>CUDA 12.8+</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44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一键式迁移</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无要求</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45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机柜</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规格</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★机柜尺寸</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供应商给出长度、高度和深度</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46</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机柜管理板</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配备机柜管理板</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47</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产品规格</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机柜电源规格</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机柜电源模块支持</w:t>
            </w:r>
            <w:r w:rsidRPr="002C2263">
              <w:rPr>
                <w:rFonts w:ascii="Times New Roman" w:eastAsia="宋体" w:hAnsi="Times New Roman" w:cs="Times New Roman" w:hint="eastAsia"/>
                <w:sz w:val="24"/>
                <w:szCs w:val="24"/>
              </w:rPr>
              <w:t xml:space="preserve"> N+1 </w:t>
            </w:r>
            <w:r w:rsidRPr="002C2263">
              <w:rPr>
                <w:rFonts w:ascii="Times New Roman" w:eastAsia="宋体" w:hAnsi="Times New Roman" w:cs="Times New Roman" w:hint="eastAsia"/>
                <w:sz w:val="24"/>
                <w:szCs w:val="24"/>
              </w:rPr>
              <w:t>冗余配置，电源模块可独立更换</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48</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主板功能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★主板外部接口种类</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w:t>
            </w:r>
            <w:r w:rsidRPr="002C2263">
              <w:rPr>
                <w:rFonts w:ascii="Times New Roman" w:eastAsia="宋体" w:hAnsi="Times New Roman" w:cs="Times New Roman" w:hint="eastAsia"/>
                <w:sz w:val="24"/>
                <w:szCs w:val="24"/>
              </w:rPr>
              <w:t xml:space="preserve"> USB</w:t>
            </w:r>
            <w:r w:rsidRPr="002C2263">
              <w:rPr>
                <w:rFonts w:ascii="Times New Roman" w:eastAsia="宋体" w:hAnsi="Times New Roman" w:cs="Times New Roman" w:hint="eastAsia"/>
                <w:sz w:val="24"/>
                <w:szCs w:val="24"/>
              </w:rPr>
              <w:t>、显示、管理等接口，如：</w:t>
            </w:r>
            <w:r w:rsidRPr="002C2263">
              <w:rPr>
                <w:rFonts w:ascii="Times New Roman" w:eastAsia="宋体" w:hAnsi="Times New Roman" w:cs="Times New Roman" w:hint="eastAsia"/>
                <w:sz w:val="24"/>
                <w:szCs w:val="24"/>
              </w:rPr>
              <w:t>VGA</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DP</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HDMI</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USB</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49</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主板防烧</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板设计</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支持主板防烧板设计，保证电源故障后不扩散</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50</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扩展功能</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实现至少一种扩展功能，如存储功能卡、显示功能卡、运算加速功能卡及网络功能卡等扩展功能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51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网络功能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★网络功能</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支持网络连接、网络访问、数据交换和网络管</w:t>
            </w:r>
            <w:proofErr w:type="gramStart"/>
            <w:r w:rsidRPr="002C2263">
              <w:rPr>
                <w:rFonts w:ascii="Times New Roman" w:eastAsia="宋体" w:hAnsi="Times New Roman" w:cs="Times New Roman" w:hint="eastAsia"/>
                <w:sz w:val="24"/>
                <w:szCs w:val="24"/>
              </w:rPr>
              <w:t>控功能</w:t>
            </w:r>
            <w:proofErr w:type="gramEnd"/>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52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sz w:val="24"/>
                <w:szCs w:val="24"/>
              </w:rPr>
              <w:t>CPU</w:t>
            </w:r>
            <w:r w:rsidRPr="002C2263">
              <w:rPr>
                <w:rFonts w:ascii="Times New Roman" w:eastAsia="宋体" w:hAnsi="Times New Roman" w:cs="Times New Roman" w:hint="eastAsia"/>
                <w:sz w:val="24"/>
                <w:szCs w:val="24"/>
              </w:rPr>
              <w:t>功能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★计算处理</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支持通用计算及虚拟化功能。处理器需集成整型计算单元、浮点计算单元、内存控制器、</w:t>
            </w:r>
            <w:r w:rsidRPr="002C2263">
              <w:rPr>
                <w:rFonts w:ascii="Times New Roman" w:eastAsia="宋体" w:hAnsi="Times New Roman" w:cs="Times New Roman" w:hint="eastAsia"/>
                <w:sz w:val="24"/>
                <w:szCs w:val="24"/>
              </w:rPr>
              <w:t xml:space="preserve">I/O </w:t>
            </w:r>
            <w:r w:rsidRPr="002C2263">
              <w:rPr>
                <w:rFonts w:ascii="Times New Roman" w:eastAsia="宋体" w:hAnsi="Times New Roman" w:cs="Times New Roman" w:hint="eastAsia"/>
                <w:sz w:val="24"/>
                <w:szCs w:val="24"/>
              </w:rPr>
              <w:t>模块等，处理器与存储部件、网络部件、</w:t>
            </w:r>
            <w:r w:rsidRPr="002C2263">
              <w:rPr>
                <w:rFonts w:ascii="Times New Roman" w:eastAsia="宋体" w:hAnsi="Times New Roman" w:cs="Times New Roman" w:hint="eastAsia"/>
                <w:sz w:val="24"/>
                <w:szCs w:val="24"/>
              </w:rPr>
              <w:t>I/O</w:t>
            </w:r>
            <w:r w:rsidRPr="002C2263">
              <w:rPr>
                <w:rFonts w:ascii="Times New Roman" w:eastAsia="宋体" w:hAnsi="Times New Roman" w:cs="Times New Roman" w:hint="eastAsia"/>
                <w:sz w:val="24"/>
                <w:szCs w:val="24"/>
              </w:rPr>
              <w:t>部件等组成计算系统，提供数据处理、网络接入等计算相关功能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53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★密码算法实现</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CPU </w:t>
            </w:r>
            <w:r w:rsidRPr="002C2263">
              <w:rPr>
                <w:rFonts w:ascii="Times New Roman" w:eastAsia="宋体" w:hAnsi="Times New Roman" w:cs="Times New Roman" w:hint="eastAsia"/>
                <w:sz w:val="24"/>
                <w:szCs w:val="24"/>
              </w:rPr>
              <w:t>芯片应符合</w:t>
            </w:r>
            <w:r w:rsidRPr="002C2263">
              <w:rPr>
                <w:rFonts w:ascii="Times New Roman" w:eastAsia="宋体" w:hAnsi="Times New Roman" w:cs="Times New Roman" w:hint="eastAsia"/>
                <w:sz w:val="24"/>
                <w:szCs w:val="24"/>
              </w:rPr>
              <w:t xml:space="preserve"> GM/T 0008 </w:t>
            </w:r>
            <w:r w:rsidRPr="002C2263">
              <w:rPr>
                <w:rFonts w:ascii="Times New Roman" w:eastAsia="宋体" w:hAnsi="Times New Roman" w:cs="Times New Roman" w:hint="eastAsia"/>
                <w:sz w:val="24"/>
                <w:szCs w:val="24"/>
              </w:rPr>
              <w:t>的相关规定，或芯片密码模块应符合</w:t>
            </w:r>
            <w:r w:rsidRPr="002C2263">
              <w:rPr>
                <w:rFonts w:ascii="Times New Roman" w:eastAsia="宋体" w:hAnsi="Times New Roman" w:cs="Times New Roman" w:hint="eastAsia"/>
                <w:sz w:val="24"/>
                <w:szCs w:val="24"/>
              </w:rPr>
              <w:t>GB/T37092</w:t>
            </w:r>
            <w:r w:rsidRPr="002C2263">
              <w:rPr>
                <w:rFonts w:ascii="Times New Roman" w:eastAsia="宋体" w:hAnsi="Times New Roman" w:cs="Times New Roman" w:hint="eastAsia"/>
                <w:sz w:val="24"/>
                <w:szCs w:val="24"/>
              </w:rPr>
              <w:t>或</w:t>
            </w:r>
            <w:r w:rsidRPr="002C2263">
              <w:rPr>
                <w:rFonts w:ascii="Times New Roman" w:eastAsia="宋体" w:hAnsi="Times New Roman" w:cs="Times New Roman" w:hint="eastAsia"/>
                <w:sz w:val="24"/>
                <w:szCs w:val="24"/>
              </w:rPr>
              <w:t xml:space="preserve">GM/T 0028 </w:t>
            </w:r>
            <w:r w:rsidRPr="002C2263">
              <w:rPr>
                <w:rFonts w:ascii="Times New Roman" w:eastAsia="宋体" w:hAnsi="Times New Roman" w:cs="Times New Roman" w:hint="eastAsia"/>
                <w:sz w:val="24"/>
                <w:szCs w:val="24"/>
              </w:rPr>
              <w:t>的相关规定</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54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存储功能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内存校验</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支持内存校验或内存增强型纠错功能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55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sz w:val="24"/>
                <w:szCs w:val="24"/>
              </w:rPr>
              <w:t>SATA SSD</w:t>
            </w:r>
            <w:r w:rsidRPr="002C2263">
              <w:rPr>
                <w:rFonts w:ascii="Times New Roman" w:eastAsia="宋体" w:hAnsi="Times New Roman" w:cs="Times New Roman" w:hint="eastAsia"/>
                <w:sz w:val="24"/>
                <w:szCs w:val="24"/>
              </w:rPr>
              <w:t xml:space="preserve"> NAND </w:t>
            </w:r>
            <w:r w:rsidRPr="002C2263">
              <w:rPr>
                <w:rFonts w:ascii="Times New Roman" w:eastAsia="宋体" w:hAnsi="Times New Roman" w:cs="Times New Roman" w:hint="eastAsia"/>
                <w:sz w:val="24"/>
                <w:szCs w:val="24"/>
              </w:rPr>
              <w:t>健康状态上报</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支持关键外部存储器</w:t>
            </w:r>
            <w:r w:rsidRPr="002C2263">
              <w:rPr>
                <w:rFonts w:ascii="Times New Roman" w:eastAsia="宋体" w:hAnsi="Times New Roman" w:cs="Times New Roman" w:hint="eastAsia"/>
                <w:sz w:val="24"/>
                <w:szCs w:val="24"/>
              </w:rPr>
              <w:t xml:space="preserve"> </w:t>
            </w:r>
            <w:r w:rsidRPr="002C2263">
              <w:rPr>
                <w:rFonts w:ascii="Times New Roman" w:eastAsia="宋体" w:hAnsi="Times New Roman" w:cs="Times New Roman" w:hint="eastAsia"/>
                <w:sz w:val="24"/>
                <w:szCs w:val="24"/>
              </w:rPr>
              <w:t>（硬磁盘、</w:t>
            </w:r>
            <w:r w:rsidRPr="002C2263">
              <w:rPr>
                <w:rFonts w:ascii="Times New Roman" w:eastAsia="宋体" w:hAnsi="Times New Roman" w:cs="Times New Roman" w:hint="eastAsia"/>
                <w:sz w:val="24"/>
                <w:szCs w:val="24"/>
              </w:rPr>
              <w:t>SSD</w:t>
            </w:r>
            <w:r w:rsidRPr="002C2263">
              <w:rPr>
                <w:rFonts w:ascii="Times New Roman" w:eastAsia="宋体" w:hAnsi="Times New Roman" w:cs="Times New Roman" w:hint="eastAsia"/>
                <w:sz w:val="24"/>
                <w:szCs w:val="24"/>
              </w:rPr>
              <w:t>等）的健康状态上报并进行故障诊断</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56</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sz w:val="24"/>
                <w:szCs w:val="24"/>
              </w:rPr>
              <w:t>SATA SSD</w:t>
            </w:r>
            <w:r w:rsidRPr="002C2263">
              <w:rPr>
                <w:rFonts w:ascii="Times New Roman" w:eastAsia="宋体" w:hAnsi="Times New Roman" w:cs="Times New Roman" w:hint="eastAsia"/>
                <w:sz w:val="24"/>
                <w:szCs w:val="24"/>
              </w:rPr>
              <w:t>单</w:t>
            </w:r>
            <w:r w:rsidRPr="002C2263">
              <w:rPr>
                <w:rFonts w:ascii="Times New Roman" w:eastAsia="宋体" w:hAnsi="Times New Roman" w:cs="Times New Roman" w:hint="eastAsia"/>
                <w:sz w:val="24"/>
                <w:szCs w:val="24"/>
              </w:rPr>
              <w:t xml:space="preserve"> die </w:t>
            </w:r>
            <w:r w:rsidRPr="002C2263">
              <w:rPr>
                <w:rFonts w:ascii="Times New Roman" w:eastAsia="宋体" w:hAnsi="Times New Roman" w:cs="Times New Roman" w:hint="eastAsia"/>
                <w:sz w:val="24"/>
                <w:szCs w:val="24"/>
              </w:rPr>
              <w:t>故障隔离</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w:t>
            </w:r>
            <w:r w:rsidRPr="002C2263">
              <w:rPr>
                <w:rFonts w:ascii="Times New Roman" w:eastAsia="宋体" w:hAnsi="Times New Roman" w:cs="Times New Roman" w:hint="eastAsia"/>
                <w:sz w:val="24"/>
                <w:szCs w:val="24"/>
              </w:rPr>
              <w:t xml:space="preserve"> SSD </w:t>
            </w:r>
            <w:r w:rsidRPr="002C2263">
              <w:rPr>
                <w:rFonts w:ascii="Times New Roman" w:eastAsia="宋体" w:hAnsi="Times New Roman" w:cs="Times New Roman" w:hint="eastAsia"/>
                <w:sz w:val="24"/>
                <w:szCs w:val="24"/>
              </w:rPr>
              <w:t>关键外部存储器中单</w:t>
            </w:r>
            <w:proofErr w:type="gramStart"/>
            <w:r w:rsidRPr="002C2263">
              <w:rPr>
                <w:rFonts w:ascii="Times New Roman" w:eastAsia="宋体" w:hAnsi="Times New Roman" w:cs="Times New Roman" w:hint="eastAsia"/>
                <w:sz w:val="24"/>
                <w:szCs w:val="24"/>
              </w:rPr>
              <w:t>存储晶元故障隔离</w:t>
            </w:r>
            <w:proofErr w:type="gramEnd"/>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57</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sz w:val="24"/>
                <w:szCs w:val="24"/>
              </w:rPr>
              <w:t>RAID</w:t>
            </w:r>
            <w:r w:rsidRPr="002C2263">
              <w:rPr>
                <w:rFonts w:ascii="Times New Roman" w:eastAsia="宋体" w:hAnsi="Times New Roman" w:cs="Times New Roman" w:hint="eastAsia"/>
                <w:sz w:val="24"/>
                <w:szCs w:val="24"/>
              </w:rPr>
              <w:t>卡</w:t>
            </w:r>
            <w:r w:rsidRPr="002C2263">
              <w:rPr>
                <w:rFonts w:ascii="Times New Roman" w:eastAsia="宋体" w:hAnsi="Times New Roman" w:cs="Times New Roman" w:hint="eastAsia"/>
                <w:sz w:val="24"/>
                <w:szCs w:val="24"/>
              </w:rPr>
              <w:lastRenderedPageBreak/>
              <w:t>功能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sz w:val="24"/>
                <w:szCs w:val="24"/>
              </w:rPr>
              <w:lastRenderedPageBreak/>
              <w:t xml:space="preserve">RAID </w:t>
            </w:r>
            <w:r w:rsidRPr="002C2263">
              <w:rPr>
                <w:rFonts w:ascii="Times New Roman" w:eastAsia="宋体" w:hAnsi="Times New Roman" w:cs="Times New Roman" w:hint="eastAsia"/>
                <w:sz w:val="24"/>
                <w:szCs w:val="24"/>
              </w:rPr>
              <w:t>卡</w:t>
            </w:r>
            <w:r w:rsidRPr="002C2263">
              <w:rPr>
                <w:rFonts w:ascii="Times New Roman" w:eastAsia="宋体" w:hAnsi="Times New Roman" w:cs="Times New Roman"/>
                <w:sz w:val="24"/>
                <w:szCs w:val="24"/>
              </w:rPr>
              <w:lastRenderedPageBreak/>
              <w:t xml:space="preserve">RAID </w:t>
            </w:r>
            <w:r w:rsidRPr="002C2263">
              <w:rPr>
                <w:rFonts w:ascii="Times New Roman" w:eastAsia="宋体" w:hAnsi="Times New Roman" w:cs="Times New Roman" w:hint="eastAsia"/>
                <w:sz w:val="24"/>
                <w:szCs w:val="24"/>
              </w:rPr>
              <w:t>级别支持</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 xml:space="preserve">RAID </w:t>
            </w:r>
            <w:r w:rsidRPr="002C2263">
              <w:rPr>
                <w:rFonts w:ascii="Times New Roman" w:eastAsia="宋体" w:hAnsi="Times New Roman" w:cs="Times New Roman" w:hint="eastAsia"/>
                <w:sz w:val="24"/>
                <w:szCs w:val="24"/>
              </w:rPr>
              <w:t>模式支持</w:t>
            </w:r>
            <w:r w:rsidRPr="002C2263">
              <w:rPr>
                <w:rFonts w:ascii="Times New Roman" w:eastAsia="宋体" w:hAnsi="Times New Roman" w:cs="Times New Roman"/>
                <w:sz w:val="24"/>
                <w:szCs w:val="24"/>
              </w:rPr>
              <w:t xml:space="preserve">RAID </w:t>
            </w:r>
            <w:r w:rsidRPr="002C2263">
              <w:rPr>
                <w:rFonts w:ascii="Times New Roman" w:eastAsia="宋体" w:hAnsi="Times New Roman" w:cs="Times New Roman"/>
                <w:sz w:val="24"/>
                <w:szCs w:val="24"/>
              </w:rPr>
              <w:lastRenderedPageBreak/>
              <w:t>0/1/5/6/10/50/60/JBOD</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58</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RAID </w:t>
            </w:r>
            <w:r w:rsidRPr="002C2263">
              <w:rPr>
                <w:rFonts w:ascii="Times New Roman" w:eastAsia="宋体" w:hAnsi="Times New Roman" w:cs="Times New Roman" w:hint="eastAsia"/>
                <w:sz w:val="24"/>
                <w:szCs w:val="24"/>
              </w:rPr>
              <w:t>卡</w:t>
            </w:r>
            <w:r w:rsidRPr="002C2263">
              <w:rPr>
                <w:rFonts w:ascii="Times New Roman" w:eastAsia="宋体" w:hAnsi="Times New Roman" w:cs="Times New Roman" w:hint="eastAsia"/>
                <w:sz w:val="24"/>
                <w:szCs w:val="24"/>
              </w:rPr>
              <w:t xml:space="preserve">BBU </w:t>
            </w:r>
            <w:r w:rsidRPr="002C2263">
              <w:rPr>
                <w:rFonts w:ascii="Times New Roman" w:eastAsia="宋体" w:hAnsi="Times New Roman" w:cs="Times New Roman" w:hint="eastAsia"/>
                <w:sz w:val="24"/>
                <w:szCs w:val="24"/>
              </w:rPr>
              <w:t>单元</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RAID </w:t>
            </w:r>
            <w:r w:rsidRPr="002C2263">
              <w:rPr>
                <w:rFonts w:ascii="Times New Roman" w:eastAsia="宋体" w:hAnsi="Times New Roman" w:cs="Times New Roman" w:hint="eastAsia"/>
                <w:sz w:val="24"/>
                <w:szCs w:val="24"/>
              </w:rPr>
              <w:t>卡支持电池或电容备份单元</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59</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光驱功能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光驱类型（是否支持</w:t>
            </w:r>
            <w:r w:rsidRPr="002C2263">
              <w:rPr>
                <w:rFonts w:ascii="Times New Roman" w:eastAsia="宋体" w:hAnsi="Times New Roman" w:cs="Times New Roman" w:hint="eastAsia"/>
                <w:sz w:val="24"/>
                <w:szCs w:val="24"/>
              </w:rPr>
              <w:t xml:space="preserve"> RW</w:t>
            </w:r>
            <w:r w:rsidRPr="002C2263">
              <w:rPr>
                <w:rFonts w:ascii="Times New Roman" w:eastAsia="宋体" w:hAnsi="Times New Roman" w:cs="Times New Roman" w:hint="eastAsia"/>
                <w:sz w:val="24"/>
                <w:szCs w:val="24"/>
              </w:rPr>
              <w:t>，以及光盘类型</w:t>
            </w:r>
            <w:r w:rsidRPr="002C2263">
              <w:rPr>
                <w:rFonts w:ascii="Times New Roman" w:eastAsia="宋体" w:hAnsi="Times New Roman" w:cs="Times New Roman" w:hint="eastAsia"/>
                <w:sz w:val="24"/>
                <w:szCs w:val="24"/>
              </w:rPr>
              <w:t>CD/DVD</w:t>
            </w:r>
            <w:r w:rsidRPr="002C2263">
              <w:rPr>
                <w:rFonts w:ascii="Times New Roman" w:eastAsia="宋体" w:hAnsi="Times New Roman" w:cs="Times New Roman" w:hint="eastAsia"/>
                <w:sz w:val="24"/>
                <w:szCs w:val="24"/>
              </w:rPr>
              <w:t>）</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无要求</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60</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电源功能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★电源热插拔</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整机电源模块应具备热插拔功能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61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★电源过流</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保护</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支持过流及短路保护的功能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62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整机功能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★散热方式</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支持风冷或液冷等散热方式</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63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其他功能</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a) </w:t>
            </w:r>
            <w:r w:rsidRPr="002C2263">
              <w:rPr>
                <w:rFonts w:ascii="Times New Roman" w:eastAsia="宋体" w:hAnsi="Times New Roman" w:cs="Times New Roman" w:hint="eastAsia"/>
                <w:sz w:val="24"/>
                <w:szCs w:val="24"/>
              </w:rPr>
              <w:t>支持关键部件冗余（包括电源、风扇等）；</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b) </w:t>
            </w:r>
            <w:r w:rsidRPr="002C2263">
              <w:rPr>
                <w:rFonts w:ascii="Times New Roman" w:eastAsia="宋体" w:hAnsi="Times New Roman" w:cs="Times New Roman" w:hint="eastAsia"/>
                <w:sz w:val="24"/>
                <w:szCs w:val="24"/>
              </w:rPr>
              <w:t>支持熔断保护与恢复功能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64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管理系统功能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BMC</w:t>
            </w:r>
            <w:r w:rsidRPr="002C2263">
              <w:rPr>
                <w:rFonts w:ascii="Times New Roman" w:eastAsia="宋体" w:hAnsi="Times New Roman" w:cs="Times New Roman" w:hint="eastAsia"/>
                <w:sz w:val="24"/>
                <w:szCs w:val="24"/>
              </w:rPr>
              <w:t>固件基础功能</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1) </w:t>
            </w:r>
            <w:r w:rsidRPr="002C2263">
              <w:rPr>
                <w:rFonts w:ascii="Times New Roman" w:eastAsia="宋体" w:hAnsi="Times New Roman" w:cs="Times New Roman" w:hint="eastAsia"/>
                <w:sz w:val="24"/>
                <w:szCs w:val="24"/>
              </w:rPr>
              <w:t>支持</w:t>
            </w:r>
            <w:r w:rsidRPr="002C2263">
              <w:rPr>
                <w:rFonts w:ascii="Times New Roman" w:eastAsia="宋体" w:hAnsi="Times New Roman" w:cs="Times New Roman" w:hint="eastAsia"/>
                <w:sz w:val="24"/>
                <w:szCs w:val="24"/>
              </w:rPr>
              <w:t xml:space="preserve"> DHCP </w:t>
            </w:r>
            <w:r w:rsidRPr="002C2263">
              <w:rPr>
                <w:rFonts w:ascii="Times New Roman" w:eastAsia="宋体" w:hAnsi="Times New Roman" w:cs="Times New Roman" w:hint="eastAsia"/>
                <w:sz w:val="24"/>
                <w:szCs w:val="24"/>
              </w:rPr>
              <w:t>设置网络功能；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2)</w:t>
            </w:r>
            <w:r w:rsidRPr="002C2263">
              <w:rPr>
                <w:rFonts w:ascii="Times New Roman" w:eastAsia="宋体" w:hAnsi="Times New Roman" w:cs="Times New Roman" w:hint="eastAsia"/>
                <w:sz w:val="24"/>
                <w:szCs w:val="24"/>
              </w:rPr>
              <w:t>支持静态</w:t>
            </w:r>
            <w:r w:rsidRPr="002C2263">
              <w:rPr>
                <w:rFonts w:ascii="Times New Roman" w:eastAsia="宋体" w:hAnsi="Times New Roman" w:cs="Times New Roman" w:hint="eastAsia"/>
                <w:sz w:val="24"/>
                <w:szCs w:val="24"/>
              </w:rPr>
              <w:t xml:space="preserve"> IP </w:t>
            </w:r>
            <w:r w:rsidRPr="002C2263">
              <w:rPr>
                <w:rFonts w:ascii="Times New Roman" w:eastAsia="宋体" w:hAnsi="Times New Roman" w:cs="Times New Roman" w:hint="eastAsia"/>
                <w:sz w:val="24"/>
                <w:szCs w:val="24"/>
              </w:rPr>
              <w:t>设置网络功能；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3)</w:t>
            </w:r>
            <w:r w:rsidRPr="002C2263">
              <w:rPr>
                <w:rFonts w:ascii="Times New Roman" w:eastAsia="宋体" w:hAnsi="Times New Roman" w:cs="Times New Roman" w:hint="eastAsia"/>
                <w:sz w:val="24"/>
                <w:szCs w:val="24"/>
              </w:rPr>
              <w:t>支持设备日志记录，包括但不限于登录日志、操作日志和报警日志等功能；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4)</w:t>
            </w:r>
            <w:r w:rsidRPr="002C2263">
              <w:rPr>
                <w:rFonts w:ascii="Times New Roman" w:eastAsia="宋体" w:hAnsi="Times New Roman" w:cs="Times New Roman" w:hint="eastAsia"/>
                <w:sz w:val="24"/>
                <w:szCs w:val="24"/>
              </w:rPr>
              <w:t>支持日志信息导出和记录删除功能；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5)</w:t>
            </w:r>
            <w:r w:rsidRPr="002C2263">
              <w:rPr>
                <w:rFonts w:ascii="Times New Roman" w:eastAsia="宋体" w:hAnsi="Times New Roman" w:cs="Times New Roman" w:hint="eastAsia"/>
                <w:sz w:val="24"/>
                <w:szCs w:val="24"/>
              </w:rPr>
              <w:t>支持通过管理接口向外输出准确的报警信息功能；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6)</w:t>
            </w:r>
            <w:r w:rsidRPr="002C2263">
              <w:rPr>
                <w:rFonts w:ascii="Times New Roman" w:eastAsia="宋体" w:hAnsi="Times New Roman" w:cs="Times New Roman" w:hint="eastAsia"/>
                <w:sz w:val="24"/>
                <w:szCs w:val="24"/>
              </w:rPr>
              <w:t>设备的</w:t>
            </w:r>
            <w:r w:rsidRPr="002C2263">
              <w:rPr>
                <w:rFonts w:ascii="Times New Roman" w:eastAsia="宋体" w:hAnsi="Times New Roman" w:cs="Times New Roman" w:hint="eastAsia"/>
                <w:sz w:val="24"/>
                <w:szCs w:val="24"/>
              </w:rPr>
              <w:t xml:space="preserve"> BMC </w:t>
            </w:r>
            <w:r w:rsidRPr="002C2263">
              <w:rPr>
                <w:rFonts w:ascii="Times New Roman" w:eastAsia="宋体" w:hAnsi="Times New Roman" w:cs="Times New Roman" w:hint="eastAsia"/>
                <w:sz w:val="24"/>
                <w:szCs w:val="24"/>
              </w:rPr>
              <w:t>管理软件应能够按报警的严重程度进行区分；</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7)</w:t>
            </w:r>
            <w:r w:rsidRPr="002C2263">
              <w:rPr>
                <w:rFonts w:ascii="Times New Roman" w:eastAsia="宋体" w:hAnsi="Times New Roman" w:cs="Times New Roman" w:hint="eastAsia"/>
                <w:sz w:val="24"/>
                <w:szCs w:val="24"/>
              </w:rPr>
              <w:t>支持</w:t>
            </w:r>
            <w:r w:rsidRPr="002C2263">
              <w:rPr>
                <w:rFonts w:ascii="Times New Roman" w:eastAsia="宋体" w:hAnsi="Times New Roman" w:cs="Times New Roman" w:hint="eastAsia"/>
                <w:sz w:val="24"/>
                <w:szCs w:val="24"/>
              </w:rPr>
              <w:t xml:space="preserve"> IPMI2.0</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 xml:space="preserve">SNMP </w:t>
            </w:r>
            <w:r w:rsidRPr="002C2263">
              <w:rPr>
                <w:rFonts w:ascii="Times New Roman" w:eastAsia="宋体" w:hAnsi="Times New Roman" w:cs="Times New Roman" w:hint="eastAsia"/>
                <w:sz w:val="24"/>
                <w:szCs w:val="24"/>
              </w:rPr>
              <w:t>或</w:t>
            </w:r>
            <w:r w:rsidRPr="002C2263">
              <w:rPr>
                <w:rFonts w:ascii="Times New Roman" w:eastAsia="宋体" w:hAnsi="Times New Roman" w:cs="Times New Roman" w:hint="eastAsia"/>
                <w:sz w:val="24"/>
                <w:szCs w:val="24"/>
              </w:rPr>
              <w:t xml:space="preserve"> Redfish</w:t>
            </w:r>
            <w:r w:rsidRPr="002C2263">
              <w:rPr>
                <w:rFonts w:ascii="Times New Roman" w:eastAsia="宋体" w:hAnsi="Times New Roman" w:cs="Times New Roman" w:hint="eastAsia"/>
                <w:sz w:val="24"/>
                <w:szCs w:val="24"/>
              </w:rPr>
              <w:t>等接口功能；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8)</w:t>
            </w:r>
            <w:r w:rsidRPr="002C2263">
              <w:rPr>
                <w:rFonts w:ascii="Times New Roman" w:eastAsia="宋体" w:hAnsi="Times New Roman" w:cs="Times New Roman" w:hint="eastAsia"/>
                <w:sz w:val="24"/>
                <w:szCs w:val="24"/>
              </w:rPr>
              <w:t>支持键盘、鼠标和视频的重定向、文本控制台的重定向、远程虚拟媒体、高可靠的硬件监控和管理功能；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9)</w:t>
            </w:r>
            <w:r w:rsidRPr="002C2263">
              <w:rPr>
                <w:rFonts w:ascii="Times New Roman" w:eastAsia="宋体" w:hAnsi="Times New Roman" w:cs="Times New Roman" w:hint="eastAsia"/>
                <w:sz w:val="24"/>
                <w:szCs w:val="24"/>
              </w:rPr>
              <w:t>支持基于网络开启、关闭和重</w:t>
            </w:r>
            <w:proofErr w:type="gramStart"/>
            <w:r w:rsidRPr="002C2263">
              <w:rPr>
                <w:rFonts w:ascii="Times New Roman" w:eastAsia="宋体" w:hAnsi="Times New Roman" w:cs="Times New Roman" w:hint="eastAsia"/>
                <w:sz w:val="24"/>
                <w:szCs w:val="24"/>
              </w:rPr>
              <w:t>启设备</w:t>
            </w:r>
            <w:proofErr w:type="gramEnd"/>
            <w:r w:rsidRPr="002C2263">
              <w:rPr>
                <w:rFonts w:ascii="Times New Roman" w:eastAsia="宋体" w:hAnsi="Times New Roman" w:cs="Times New Roman" w:hint="eastAsia"/>
                <w:sz w:val="24"/>
                <w:szCs w:val="24"/>
              </w:rPr>
              <w:t>的功能，并查询当前设备开机运行状态；</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10)</w:t>
            </w:r>
            <w:r w:rsidRPr="002C2263">
              <w:rPr>
                <w:rFonts w:ascii="Times New Roman" w:eastAsia="宋体" w:hAnsi="Times New Roman" w:cs="Times New Roman" w:hint="eastAsia"/>
                <w:sz w:val="24"/>
                <w:szCs w:val="24"/>
              </w:rPr>
              <w:t>支持故障提示功能，并可通过接口读取服务器故障信息；</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11)</w:t>
            </w:r>
            <w:r w:rsidRPr="002C2263">
              <w:rPr>
                <w:rFonts w:ascii="Times New Roman" w:eastAsia="宋体" w:hAnsi="Times New Roman" w:cs="Times New Roman" w:hint="eastAsia"/>
                <w:sz w:val="24"/>
                <w:szCs w:val="24"/>
              </w:rPr>
              <w:t>支持基于网络的固件更新功能，包括</w:t>
            </w:r>
            <w:r w:rsidRPr="002C2263">
              <w:rPr>
                <w:rFonts w:ascii="Times New Roman" w:eastAsia="宋体" w:hAnsi="Times New Roman" w:cs="Times New Roman" w:hint="eastAsia"/>
                <w:sz w:val="24"/>
                <w:szCs w:val="24"/>
              </w:rPr>
              <w:t xml:space="preserve"> BMC </w:t>
            </w:r>
            <w:r w:rsidRPr="002C2263">
              <w:rPr>
                <w:rFonts w:ascii="Times New Roman" w:eastAsia="宋体" w:hAnsi="Times New Roman" w:cs="Times New Roman" w:hint="eastAsia"/>
                <w:sz w:val="24"/>
                <w:szCs w:val="24"/>
              </w:rPr>
              <w:t>和</w:t>
            </w:r>
            <w:r w:rsidRPr="002C2263">
              <w:rPr>
                <w:rFonts w:ascii="Times New Roman" w:eastAsia="宋体" w:hAnsi="Times New Roman" w:cs="Times New Roman" w:hint="eastAsia"/>
                <w:sz w:val="24"/>
                <w:szCs w:val="24"/>
              </w:rPr>
              <w:t xml:space="preserve"> BIOS </w:t>
            </w:r>
            <w:r w:rsidRPr="002C2263">
              <w:rPr>
                <w:rFonts w:ascii="Times New Roman" w:eastAsia="宋体" w:hAnsi="Times New Roman" w:cs="Times New Roman" w:hint="eastAsia"/>
                <w:sz w:val="24"/>
                <w:szCs w:val="24"/>
              </w:rPr>
              <w:t>等；</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12)</w:t>
            </w:r>
            <w:r w:rsidRPr="002C2263">
              <w:rPr>
                <w:rFonts w:ascii="Times New Roman" w:eastAsia="宋体" w:hAnsi="Times New Roman" w:cs="Times New Roman" w:hint="eastAsia"/>
                <w:sz w:val="24"/>
                <w:szCs w:val="24"/>
              </w:rPr>
              <w:t>支持基于网络安装操作系统的功能，并可通过网络控制台访问设备；</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13)</w:t>
            </w:r>
            <w:r w:rsidRPr="002C2263">
              <w:rPr>
                <w:rFonts w:ascii="Times New Roman" w:eastAsia="宋体" w:hAnsi="Times New Roman" w:cs="Times New Roman" w:hint="eastAsia"/>
                <w:sz w:val="24"/>
                <w:szCs w:val="24"/>
              </w:rPr>
              <w:t>支持通过本地的硬盘或光驱等存储设备，基于网络完成设备的操作系统安装功能；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14)</w:t>
            </w:r>
            <w:r w:rsidRPr="002C2263">
              <w:rPr>
                <w:rFonts w:ascii="Times New Roman" w:eastAsia="宋体" w:hAnsi="Times New Roman" w:cs="Times New Roman" w:hint="eastAsia"/>
                <w:sz w:val="24"/>
                <w:szCs w:val="24"/>
              </w:rPr>
              <w:t>支持通过浏览器打开管理界面并登录功能；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15)</w:t>
            </w:r>
            <w:r w:rsidRPr="002C2263">
              <w:rPr>
                <w:rFonts w:ascii="Times New Roman" w:eastAsia="宋体" w:hAnsi="Times New Roman" w:cs="Times New Roman" w:hint="eastAsia"/>
                <w:sz w:val="24"/>
                <w:szCs w:val="24"/>
              </w:rPr>
              <w:t>支持设置口令策略功能；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16)</w:t>
            </w:r>
            <w:r w:rsidRPr="002C2263">
              <w:rPr>
                <w:rFonts w:ascii="Times New Roman" w:eastAsia="宋体" w:hAnsi="Times New Roman" w:cs="Times New Roman" w:hint="eastAsia"/>
                <w:sz w:val="24"/>
                <w:szCs w:val="24"/>
              </w:rPr>
              <w:t>支持访问权限设置功能，并通过日志记录访问事件；</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17)</w:t>
            </w:r>
            <w:r w:rsidRPr="002C2263">
              <w:rPr>
                <w:rFonts w:ascii="Times New Roman" w:eastAsia="宋体" w:hAnsi="Times New Roman" w:cs="Times New Roman" w:hint="eastAsia"/>
                <w:sz w:val="24"/>
                <w:szCs w:val="24"/>
              </w:rPr>
              <w:t>支持对出厂默认的用户名及口令进行安全保护功能，并提供默认口令修改提示；</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18)</w:t>
            </w:r>
            <w:r w:rsidRPr="002C2263">
              <w:rPr>
                <w:rFonts w:ascii="Times New Roman" w:eastAsia="宋体" w:hAnsi="Times New Roman" w:cs="Times New Roman" w:hint="eastAsia"/>
                <w:sz w:val="24"/>
                <w:szCs w:val="24"/>
              </w:rPr>
              <w:t>支持读取设备主板的工作环境温度功能；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19)</w:t>
            </w:r>
            <w:r w:rsidRPr="002C2263">
              <w:rPr>
                <w:rFonts w:ascii="Times New Roman" w:eastAsia="宋体" w:hAnsi="Times New Roman" w:cs="Times New Roman" w:hint="eastAsia"/>
                <w:sz w:val="24"/>
                <w:szCs w:val="24"/>
              </w:rPr>
              <w:t>支持读取服务器</w:t>
            </w:r>
            <w:r w:rsidRPr="002C2263">
              <w:rPr>
                <w:rFonts w:ascii="Times New Roman" w:eastAsia="宋体" w:hAnsi="Times New Roman" w:cs="Times New Roman" w:hint="eastAsia"/>
                <w:sz w:val="24"/>
                <w:szCs w:val="24"/>
              </w:rPr>
              <w:t xml:space="preserve"> CPU </w:t>
            </w:r>
            <w:r w:rsidRPr="002C2263">
              <w:rPr>
                <w:rFonts w:ascii="Times New Roman" w:eastAsia="宋体" w:hAnsi="Times New Roman" w:cs="Times New Roman" w:hint="eastAsia"/>
                <w:sz w:val="24"/>
                <w:szCs w:val="24"/>
              </w:rPr>
              <w:t>等核心器件的温度功能；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20)</w:t>
            </w:r>
            <w:r w:rsidRPr="002C2263">
              <w:rPr>
                <w:rFonts w:ascii="Times New Roman" w:eastAsia="宋体" w:hAnsi="Times New Roman" w:cs="Times New Roman" w:hint="eastAsia"/>
                <w:sz w:val="24"/>
                <w:szCs w:val="24"/>
              </w:rPr>
              <w:t>支持通过外部管理工具进行</w:t>
            </w:r>
            <w:r w:rsidRPr="002C2263">
              <w:rPr>
                <w:rFonts w:ascii="Times New Roman" w:eastAsia="宋体" w:hAnsi="Times New Roman" w:cs="Times New Roman" w:hint="eastAsia"/>
                <w:sz w:val="24"/>
                <w:szCs w:val="24"/>
              </w:rPr>
              <w:t xml:space="preserve"> BMC</w:t>
            </w:r>
            <w:r w:rsidRPr="002C2263">
              <w:rPr>
                <w:rFonts w:ascii="Times New Roman" w:eastAsia="宋体" w:hAnsi="Times New Roman" w:cs="Times New Roman" w:hint="eastAsia"/>
                <w:sz w:val="24"/>
                <w:szCs w:val="24"/>
              </w:rPr>
              <w:t>参数设置的功能，并可基于网络通过外部管理工具对</w:t>
            </w:r>
            <w:r w:rsidRPr="002C2263">
              <w:rPr>
                <w:rFonts w:ascii="Times New Roman" w:eastAsia="宋体" w:hAnsi="Times New Roman" w:cs="Times New Roman" w:hint="eastAsia"/>
                <w:sz w:val="24"/>
                <w:szCs w:val="24"/>
              </w:rPr>
              <w:t xml:space="preserve"> BMC </w:t>
            </w:r>
            <w:r w:rsidRPr="002C2263">
              <w:rPr>
                <w:rFonts w:ascii="Times New Roman" w:eastAsia="宋体" w:hAnsi="Times New Roman" w:cs="Times New Roman" w:hint="eastAsia"/>
                <w:sz w:val="24"/>
                <w:szCs w:val="24"/>
              </w:rPr>
              <w:t>进行管理；</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21)</w:t>
            </w:r>
            <w:r w:rsidRPr="002C2263">
              <w:rPr>
                <w:rFonts w:ascii="Times New Roman" w:eastAsia="宋体" w:hAnsi="Times New Roman" w:cs="Times New Roman" w:hint="eastAsia"/>
                <w:sz w:val="24"/>
                <w:szCs w:val="24"/>
              </w:rPr>
              <w:t>应支持固件版本查询、固件升级</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22)</w:t>
            </w:r>
            <w:r w:rsidRPr="002C2263">
              <w:rPr>
                <w:rFonts w:ascii="Times New Roman" w:eastAsia="宋体" w:hAnsi="Times New Roman" w:cs="Times New Roman" w:hint="eastAsia"/>
                <w:sz w:val="24"/>
                <w:szCs w:val="24"/>
              </w:rPr>
              <w:t>支持基于网络实现开关机和复位控制的功能；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23)BMC </w:t>
            </w:r>
            <w:r w:rsidRPr="002C2263">
              <w:rPr>
                <w:rFonts w:ascii="Times New Roman" w:eastAsia="宋体" w:hAnsi="Times New Roman" w:cs="Times New Roman" w:hint="eastAsia"/>
                <w:sz w:val="24"/>
                <w:szCs w:val="24"/>
              </w:rPr>
              <w:t>启动时间应不超过</w:t>
            </w:r>
            <w:r w:rsidRPr="002C2263">
              <w:rPr>
                <w:rFonts w:ascii="Times New Roman" w:eastAsia="宋体" w:hAnsi="Times New Roman" w:cs="Times New Roman" w:hint="eastAsia"/>
                <w:sz w:val="24"/>
                <w:szCs w:val="24"/>
              </w:rPr>
              <w:t xml:space="preserve"> 180s</w:t>
            </w:r>
            <w:r w:rsidRPr="002C2263">
              <w:rPr>
                <w:rFonts w:ascii="Times New Roman" w:eastAsia="宋体" w:hAnsi="Times New Roman" w:cs="Times New Roman" w:hint="eastAsia"/>
                <w:sz w:val="24"/>
                <w:szCs w:val="24"/>
              </w:rPr>
              <w:t>，实现功能包括网络、</w:t>
            </w:r>
            <w:r w:rsidRPr="002C2263">
              <w:rPr>
                <w:rFonts w:ascii="Times New Roman" w:eastAsia="宋体" w:hAnsi="Times New Roman" w:cs="Times New Roman" w:hint="eastAsia"/>
                <w:sz w:val="24"/>
                <w:szCs w:val="24"/>
              </w:rPr>
              <w:t>IPMI</w:t>
            </w:r>
            <w:r w:rsidRPr="002C2263">
              <w:rPr>
                <w:rFonts w:ascii="Times New Roman" w:eastAsia="宋体" w:hAnsi="Times New Roman" w:cs="Times New Roman" w:hint="eastAsia"/>
                <w:sz w:val="24"/>
                <w:szCs w:val="24"/>
              </w:rPr>
              <w:t>、散热、传感器服务可用；</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24)</w:t>
            </w:r>
            <w:r w:rsidRPr="002C2263">
              <w:rPr>
                <w:rFonts w:ascii="Times New Roman" w:eastAsia="宋体" w:hAnsi="Times New Roman" w:cs="Times New Roman" w:hint="eastAsia"/>
                <w:sz w:val="24"/>
                <w:szCs w:val="24"/>
              </w:rPr>
              <w:t>支持</w:t>
            </w:r>
            <w:r w:rsidRPr="002C2263">
              <w:rPr>
                <w:rFonts w:ascii="Times New Roman" w:eastAsia="宋体" w:hAnsi="Times New Roman" w:cs="Times New Roman" w:hint="eastAsia"/>
                <w:sz w:val="24"/>
                <w:szCs w:val="24"/>
              </w:rPr>
              <w:t xml:space="preserve"> BMC </w:t>
            </w:r>
            <w:r w:rsidRPr="002C2263">
              <w:rPr>
                <w:rFonts w:ascii="Times New Roman" w:eastAsia="宋体" w:hAnsi="Times New Roman" w:cs="Times New Roman" w:hint="eastAsia"/>
                <w:sz w:val="24"/>
                <w:szCs w:val="24"/>
              </w:rPr>
              <w:t>固件设置的恢复出厂功能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65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BMC </w:t>
            </w:r>
            <w:r w:rsidRPr="002C2263">
              <w:rPr>
                <w:rFonts w:ascii="Times New Roman" w:eastAsia="宋体" w:hAnsi="Times New Roman" w:cs="Times New Roman" w:hint="eastAsia"/>
                <w:sz w:val="24"/>
                <w:szCs w:val="24"/>
              </w:rPr>
              <w:t>固件增强功能</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a</w:t>
            </w:r>
            <w:r w:rsidRPr="002C2263">
              <w:rPr>
                <w:rFonts w:ascii="Times New Roman" w:eastAsia="宋体" w:hAnsi="Times New Roman" w:cs="Times New Roman" w:hint="eastAsia"/>
                <w:sz w:val="24"/>
                <w:szCs w:val="24"/>
              </w:rPr>
              <w:t>）网络控制、安装提供图形访问界面网络；</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b</w:t>
            </w:r>
            <w:r w:rsidRPr="002C2263">
              <w:rPr>
                <w:rFonts w:ascii="Times New Roman" w:eastAsia="宋体" w:hAnsi="Times New Roman" w:cs="Times New Roman" w:hint="eastAsia"/>
                <w:sz w:val="24"/>
                <w:szCs w:val="24"/>
              </w:rPr>
              <w:t>）设备的</w:t>
            </w:r>
            <w:r w:rsidRPr="002C2263">
              <w:rPr>
                <w:rFonts w:ascii="Times New Roman" w:eastAsia="宋体" w:hAnsi="Times New Roman" w:cs="Times New Roman" w:hint="eastAsia"/>
                <w:sz w:val="24"/>
                <w:szCs w:val="24"/>
              </w:rPr>
              <w:t xml:space="preserve"> BMC </w:t>
            </w:r>
            <w:r w:rsidRPr="002C2263">
              <w:rPr>
                <w:rFonts w:ascii="Times New Roman" w:eastAsia="宋体" w:hAnsi="Times New Roman" w:cs="Times New Roman" w:hint="eastAsia"/>
                <w:sz w:val="24"/>
                <w:szCs w:val="24"/>
              </w:rPr>
              <w:t>管理软件界面显示报警信息，且能够按报警的严重程度进行区分；</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c</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 xml:space="preserve">Web GUI </w:t>
            </w:r>
            <w:r w:rsidRPr="002C2263">
              <w:rPr>
                <w:rFonts w:ascii="Times New Roman" w:eastAsia="宋体" w:hAnsi="Times New Roman" w:cs="Times New Roman" w:hint="eastAsia"/>
                <w:sz w:val="24"/>
                <w:szCs w:val="24"/>
              </w:rPr>
              <w:t>采用</w:t>
            </w:r>
            <w:r w:rsidRPr="002C2263">
              <w:rPr>
                <w:rFonts w:ascii="Times New Roman" w:eastAsia="宋体" w:hAnsi="Times New Roman" w:cs="Times New Roman" w:hint="eastAsia"/>
                <w:sz w:val="24"/>
                <w:szCs w:val="24"/>
              </w:rPr>
              <w:t xml:space="preserve"> BMC </w:t>
            </w:r>
            <w:r w:rsidRPr="002C2263">
              <w:rPr>
                <w:rFonts w:ascii="Times New Roman" w:eastAsia="宋体" w:hAnsi="Times New Roman" w:cs="Times New Roman" w:hint="eastAsia"/>
                <w:sz w:val="24"/>
                <w:szCs w:val="24"/>
              </w:rPr>
              <w:t>端口直连，平均响应时间为不大于</w:t>
            </w:r>
            <w:r w:rsidRPr="002C2263">
              <w:rPr>
                <w:rFonts w:ascii="Times New Roman" w:eastAsia="宋体" w:hAnsi="Times New Roman" w:cs="Times New Roman" w:hint="eastAsia"/>
                <w:sz w:val="24"/>
                <w:szCs w:val="24"/>
              </w:rPr>
              <w:t xml:space="preserve"> 1s</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66</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 xml:space="preserve">BIOS </w:t>
            </w:r>
            <w:r w:rsidRPr="002C2263">
              <w:rPr>
                <w:rFonts w:ascii="Times New Roman" w:eastAsia="宋体" w:hAnsi="Times New Roman" w:cs="Times New Roman" w:hint="eastAsia"/>
                <w:sz w:val="24"/>
                <w:szCs w:val="24"/>
              </w:rPr>
              <w:t>固</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proofErr w:type="gramStart"/>
            <w:r w:rsidRPr="002C2263">
              <w:rPr>
                <w:rFonts w:ascii="Times New Roman" w:eastAsia="宋体" w:hAnsi="Times New Roman" w:cs="Times New Roman" w:hint="eastAsia"/>
                <w:sz w:val="24"/>
                <w:szCs w:val="24"/>
              </w:rPr>
              <w:t>件基础</w:t>
            </w:r>
            <w:proofErr w:type="gramEnd"/>
            <w:r w:rsidRPr="002C2263">
              <w:rPr>
                <w:rFonts w:ascii="Times New Roman" w:eastAsia="宋体" w:hAnsi="Times New Roman" w:cs="Times New Roman" w:hint="eastAsia"/>
                <w:sz w:val="24"/>
                <w:szCs w:val="24"/>
              </w:rPr>
              <w:t>功</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能</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a</w:t>
            </w:r>
            <w:r w:rsidRPr="002C2263">
              <w:rPr>
                <w:rFonts w:ascii="Times New Roman" w:eastAsia="宋体" w:hAnsi="Times New Roman" w:cs="Times New Roman" w:hint="eastAsia"/>
                <w:sz w:val="24"/>
                <w:szCs w:val="24"/>
              </w:rPr>
              <w:t>）支持查看固件版本、内存信息、主板信息、处理器信息和系统时间信息功能；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b</w:t>
            </w:r>
            <w:r w:rsidRPr="002C2263">
              <w:rPr>
                <w:rFonts w:ascii="Times New Roman" w:eastAsia="宋体" w:hAnsi="Times New Roman" w:cs="Times New Roman" w:hint="eastAsia"/>
                <w:sz w:val="24"/>
                <w:szCs w:val="24"/>
              </w:rPr>
              <w:t>）支持上电初始化界面显示</w:t>
            </w:r>
            <w:r w:rsidRPr="002C2263">
              <w:rPr>
                <w:rFonts w:ascii="Times New Roman" w:eastAsia="宋体" w:hAnsi="Times New Roman" w:cs="Times New Roman" w:hint="eastAsia"/>
                <w:sz w:val="24"/>
                <w:szCs w:val="24"/>
              </w:rPr>
              <w:t xml:space="preserve"> CPU </w:t>
            </w:r>
            <w:r w:rsidRPr="002C2263">
              <w:rPr>
                <w:rFonts w:ascii="Times New Roman" w:eastAsia="宋体" w:hAnsi="Times New Roman" w:cs="Times New Roman" w:hint="eastAsia"/>
                <w:sz w:val="24"/>
                <w:szCs w:val="24"/>
              </w:rPr>
              <w:t>信息、内存信息、固件版本和部分快捷键信息功能；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c</w:t>
            </w:r>
            <w:r w:rsidRPr="002C2263">
              <w:rPr>
                <w:rFonts w:ascii="Times New Roman" w:eastAsia="宋体" w:hAnsi="Times New Roman" w:cs="Times New Roman" w:hint="eastAsia"/>
                <w:sz w:val="24"/>
                <w:szCs w:val="24"/>
              </w:rPr>
              <w:t>）支持设置界面中英文显示切换功能；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d</w:t>
            </w:r>
            <w:r w:rsidRPr="002C2263">
              <w:rPr>
                <w:rFonts w:ascii="Times New Roman" w:eastAsia="宋体" w:hAnsi="Times New Roman" w:cs="Times New Roman" w:hint="eastAsia"/>
                <w:sz w:val="24"/>
                <w:szCs w:val="24"/>
              </w:rPr>
              <w:t>）支持查看</w:t>
            </w:r>
            <w:r w:rsidRPr="002C2263">
              <w:rPr>
                <w:rFonts w:ascii="Times New Roman" w:eastAsia="宋体" w:hAnsi="Times New Roman" w:cs="Times New Roman" w:hint="eastAsia"/>
                <w:sz w:val="24"/>
                <w:szCs w:val="24"/>
              </w:rPr>
              <w:t xml:space="preserve"> </w:t>
            </w:r>
            <w:proofErr w:type="spellStart"/>
            <w:r w:rsidRPr="002C2263">
              <w:rPr>
                <w:rFonts w:ascii="Times New Roman" w:eastAsia="宋体" w:hAnsi="Times New Roman" w:cs="Times New Roman" w:hint="eastAsia"/>
                <w:sz w:val="24"/>
                <w:szCs w:val="24"/>
              </w:rPr>
              <w:t>PCIe</w:t>
            </w:r>
            <w:proofErr w:type="spellEnd"/>
            <w:r w:rsidRPr="002C2263">
              <w:rPr>
                <w:rFonts w:ascii="Times New Roman" w:eastAsia="宋体" w:hAnsi="Times New Roman" w:cs="Times New Roman" w:hint="eastAsia"/>
                <w:sz w:val="24"/>
                <w:szCs w:val="24"/>
              </w:rPr>
              <w:t xml:space="preserve"> </w:t>
            </w:r>
            <w:r w:rsidRPr="002C2263">
              <w:rPr>
                <w:rFonts w:ascii="Times New Roman" w:eastAsia="宋体" w:hAnsi="Times New Roman" w:cs="Times New Roman" w:hint="eastAsia"/>
                <w:sz w:val="24"/>
                <w:szCs w:val="24"/>
              </w:rPr>
              <w:t>设备信息，</w:t>
            </w:r>
            <w:r w:rsidRPr="002C2263">
              <w:rPr>
                <w:rFonts w:ascii="Times New Roman" w:eastAsia="宋体" w:hAnsi="Times New Roman" w:cs="Times New Roman" w:hint="eastAsia"/>
                <w:sz w:val="24"/>
                <w:szCs w:val="24"/>
              </w:rPr>
              <w:lastRenderedPageBreak/>
              <w:t>SATA</w:t>
            </w:r>
            <w:r w:rsidRPr="002C2263">
              <w:rPr>
                <w:rFonts w:ascii="Times New Roman" w:eastAsia="宋体" w:hAnsi="Times New Roman" w:cs="Times New Roman" w:hint="eastAsia"/>
                <w:sz w:val="24"/>
                <w:szCs w:val="24"/>
              </w:rPr>
              <w:t>设备信息功能；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e</w:t>
            </w:r>
            <w:r w:rsidRPr="002C2263">
              <w:rPr>
                <w:rFonts w:ascii="Times New Roman" w:eastAsia="宋体" w:hAnsi="Times New Roman" w:cs="Times New Roman" w:hint="eastAsia"/>
                <w:sz w:val="24"/>
                <w:szCs w:val="24"/>
              </w:rPr>
              <w:t>）支持操作系统安装和引导功能，应并向操作系统提供计算机主板信息和服务接口；</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f</w:t>
            </w:r>
            <w:r w:rsidRPr="002C2263">
              <w:rPr>
                <w:rFonts w:ascii="Times New Roman" w:eastAsia="宋体" w:hAnsi="Times New Roman" w:cs="Times New Roman" w:hint="eastAsia"/>
                <w:sz w:val="24"/>
                <w:szCs w:val="24"/>
              </w:rPr>
              <w:t>）支持设置启动顺序，并按照设置的启动顺序启动功能；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g</w:t>
            </w:r>
            <w:r w:rsidRPr="002C2263">
              <w:rPr>
                <w:rFonts w:ascii="Times New Roman" w:eastAsia="宋体" w:hAnsi="Times New Roman" w:cs="Times New Roman" w:hint="eastAsia"/>
                <w:sz w:val="24"/>
                <w:szCs w:val="24"/>
              </w:rPr>
              <w:t>）支持安全启动功能；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h</w:t>
            </w:r>
            <w:r w:rsidRPr="002C2263">
              <w:rPr>
                <w:rFonts w:ascii="Times New Roman" w:eastAsia="宋体" w:hAnsi="Times New Roman" w:cs="Times New Roman" w:hint="eastAsia"/>
                <w:sz w:val="24"/>
                <w:szCs w:val="24"/>
              </w:rPr>
              <w:t>）支持设置口令、修改口令、验证口令功能；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proofErr w:type="spellStart"/>
            <w:r w:rsidRPr="002C2263">
              <w:rPr>
                <w:rFonts w:ascii="Times New Roman" w:eastAsia="宋体" w:hAnsi="Times New Roman" w:cs="Times New Roman" w:hint="eastAsia"/>
                <w:sz w:val="24"/>
                <w:szCs w:val="24"/>
              </w:rPr>
              <w:t>i</w:t>
            </w:r>
            <w:proofErr w:type="spellEnd"/>
            <w:r w:rsidRPr="002C2263">
              <w:rPr>
                <w:rFonts w:ascii="Times New Roman" w:eastAsia="宋体" w:hAnsi="Times New Roman" w:cs="Times New Roman" w:hint="eastAsia"/>
                <w:sz w:val="24"/>
                <w:szCs w:val="24"/>
              </w:rPr>
              <w:t>）支持</w:t>
            </w:r>
            <w:proofErr w:type="gramStart"/>
            <w:r w:rsidRPr="002C2263">
              <w:rPr>
                <w:rFonts w:ascii="Times New Roman" w:eastAsia="宋体" w:hAnsi="Times New Roman" w:cs="Times New Roman" w:hint="eastAsia"/>
                <w:sz w:val="24"/>
                <w:szCs w:val="24"/>
              </w:rPr>
              <w:t>板载显示</w:t>
            </w:r>
            <w:proofErr w:type="gramEnd"/>
            <w:r w:rsidRPr="002C2263">
              <w:rPr>
                <w:rFonts w:ascii="Times New Roman" w:eastAsia="宋体" w:hAnsi="Times New Roman" w:cs="Times New Roman" w:hint="eastAsia"/>
                <w:sz w:val="24"/>
                <w:szCs w:val="24"/>
              </w:rPr>
              <w:t>控制或独立显卡的显示控制功能；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j</w:t>
            </w:r>
            <w:r w:rsidRPr="002C2263">
              <w:rPr>
                <w:rFonts w:ascii="Times New Roman" w:eastAsia="宋体" w:hAnsi="Times New Roman" w:cs="Times New Roman" w:hint="eastAsia"/>
                <w:sz w:val="24"/>
                <w:szCs w:val="24"/>
              </w:rPr>
              <w:t>）支持</w:t>
            </w:r>
            <w:r w:rsidRPr="002C2263">
              <w:rPr>
                <w:rFonts w:ascii="Times New Roman" w:eastAsia="宋体" w:hAnsi="Times New Roman" w:cs="Times New Roman" w:hint="eastAsia"/>
                <w:sz w:val="24"/>
                <w:szCs w:val="24"/>
              </w:rPr>
              <w:t xml:space="preserve"> RAID </w:t>
            </w:r>
            <w:r w:rsidRPr="002C2263">
              <w:rPr>
                <w:rFonts w:ascii="Times New Roman" w:eastAsia="宋体" w:hAnsi="Times New Roman" w:cs="Times New Roman" w:hint="eastAsia"/>
                <w:sz w:val="24"/>
                <w:szCs w:val="24"/>
              </w:rPr>
              <w:t>识别和启动功能；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k</w:t>
            </w:r>
            <w:r w:rsidRPr="002C2263">
              <w:rPr>
                <w:rFonts w:ascii="Times New Roman" w:eastAsia="宋体" w:hAnsi="Times New Roman" w:cs="Times New Roman" w:hint="eastAsia"/>
                <w:sz w:val="24"/>
                <w:szCs w:val="24"/>
              </w:rPr>
              <w:t>）支持串口重定向功能；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l</w:t>
            </w:r>
            <w:r w:rsidRPr="002C2263">
              <w:rPr>
                <w:rFonts w:ascii="Times New Roman" w:eastAsia="宋体" w:hAnsi="Times New Roman" w:cs="Times New Roman" w:hint="eastAsia"/>
                <w:sz w:val="24"/>
                <w:szCs w:val="24"/>
              </w:rPr>
              <w:t>）支持固件更新功能；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m</w:t>
            </w:r>
            <w:r w:rsidRPr="002C2263">
              <w:rPr>
                <w:rFonts w:ascii="Times New Roman" w:eastAsia="宋体" w:hAnsi="Times New Roman" w:cs="Times New Roman" w:hint="eastAsia"/>
                <w:sz w:val="24"/>
                <w:szCs w:val="24"/>
              </w:rPr>
              <w:t>）支持</w:t>
            </w:r>
            <w:r w:rsidRPr="002C2263">
              <w:rPr>
                <w:rFonts w:ascii="Times New Roman" w:eastAsia="宋体" w:hAnsi="Times New Roman" w:cs="Times New Roman" w:hint="eastAsia"/>
                <w:sz w:val="24"/>
                <w:szCs w:val="24"/>
              </w:rPr>
              <w:t xml:space="preserve"> BIOS </w:t>
            </w:r>
            <w:r w:rsidRPr="002C2263">
              <w:rPr>
                <w:rFonts w:ascii="Times New Roman" w:eastAsia="宋体" w:hAnsi="Times New Roman" w:cs="Times New Roman" w:hint="eastAsia"/>
                <w:sz w:val="24"/>
                <w:szCs w:val="24"/>
              </w:rPr>
              <w:t>固件设置的恢复出厂功能；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n</w:t>
            </w:r>
            <w:r w:rsidRPr="002C2263">
              <w:rPr>
                <w:rFonts w:ascii="Times New Roman" w:eastAsia="宋体" w:hAnsi="Times New Roman" w:cs="Times New Roman" w:hint="eastAsia"/>
                <w:sz w:val="24"/>
                <w:szCs w:val="24"/>
              </w:rPr>
              <w:t>）支持网络引导启用和关闭功能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67</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bookmarkStart w:id="6" w:name="OLE_LINK11"/>
            <w:r w:rsidRPr="002C2263">
              <w:rPr>
                <w:rFonts w:ascii="Times New Roman" w:eastAsia="宋体" w:hAnsi="Times New Roman" w:cs="Times New Roman" w:hint="eastAsia"/>
                <w:sz w:val="24"/>
                <w:szCs w:val="24"/>
              </w:rPr>
              <w:t>功能要求</w:t>
            </w:r>
            <w:bookmarkEnd w:id="6"/>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★远程控制</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支持远程关机和重新启动功能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68</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操作系统及驱动功能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★操作系统及驱动的升级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支持通过网络、闪存盘对操作系统、驱动进行升级</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69</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操作系统及驱动的备份还原</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支持操作系统备份及还原功能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70</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★操作系统功能</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a) </w:t>
            </w:r>
            <w:r w:rsidRPr="002C2263">
              <w:rPr>
                <w:rFonts w:ascii="Times New Roman" w:eastAsia="宋体" w:hAnsi="Times New Roman" w:cs="Times New Roman" w:hint="eastAsia"/>
                <w:sz w:val="24"/>
                <w:szCs w:val="24"/>
              </w:rPr>
              <w:t>支持访问控制、安全审计、网络接入鉴别等功能；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b) </w:t>
            </w:r>
            <w:r w:rsidRPr="002C2263">
              <w:rPr>
                <w:rFonts w:ascii="Times New Roman" w:eastAsia="宋体" w:hAnsi="Times New Roman" w:cs="Times New Roman" w:hint="eastAsia"/>
                <w:sz w:val="24"/>
                <w:szCs w:val="24"/>
              </w:rPr>
              <w:t>操作系统其他功能应满足操作系统政府采购需求标准中加</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的指标要求</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71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中文信</w:t>
            </w:r>
            <w:r w:rsidRPr="002C2263">
              <w:rPr>
                <w:rFonts w:ascii="Times New Roman" w:eastAsia="宋体" w:hAnsi="Times New Roman" w:cs="Times New Roman" w:hint="eastAsia"/>
                <w:sz w:val="24"/>
                <w:szCs w:val="24"/>
              </w:rPr>
              <w:lastRenderedPageBreak/>
              <w:t>息处理功能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★中文信息处</w:t>
            </w:r>
            <w:r w:rsidRPr="002C2263">
              <w:rPr>
                <w:rFonts w:ascii="Times New Roman" w:eastAsia="宋体" w:hAnsi="Times New Roman" w:cs="Times New Roman" w:hint="eastAsia"/>
                <w:sz w:val="24"/>
                <w:szCs w:val="24"/>
              </w:rPr>
              <w:lastRenderedPageBreak/>
              <w:t>理</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符合</w:t>
            </w:r>
            <w:r w:rsidRPr="002C2263">
              <w:rPr>
                <w:rFonts w:ascii="Times New Roman" w:eastAsia="宋体" w:hAnsi="Times New Roman" w:cs="Times New Roman" w:hint="eastAsia"/>
                <w:sz w:val="24"/>
                <w:szCs w:val="24"/>
              </w:rPr>
              <w:t xml:space="preserve"> GB 18030 </w:t>
            </w:r>
            <w:r w:rsidRPr="002C2263">
              <w:rPr>
                <w:rFonts w:ascii="Times New Roman" w:eastAsia="宋体" w:hAnsi="Times New Roman" w:cs="Times New Roman" w:hint="eastAsia"/>
                <w:sz w:val="24"/>
                <w:szCs w:val="24"/>
              </w:rPr>
              <w:t>的有关规定</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72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机柜功能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机柜管理功能</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机柜管理系统包括服务器节点</w:t>
            </w:r>
            <w:r w:rsidRPr="002C2263">
              <w:rPr>
                <w:rFonts w:ascii="Times New Roman" w:eastAsia="宋体" w:hAnsi="Times New Roman" w:cs="Times New Roman" w:hint="eastAsia"/>
                <w:sz w:val="24"/>
                <w:szCs w:val="24"/>
              </w:rPr>
              <w:t xml:space="preserve"> BMC</w:t>
            </w:r>
            <w:r w:rsidRPr="002C2263">
              <w:rPr>
                <w:rFonts w:ascii="Times New Roman" w:eastAsia="宋体" w:hAnsi="Times New Roman" w:cs="Times New Roman" w:hint="eastAsia"/>
                <w:sz w:val="24"/>
                <w:szCs w:val="24"/>
              </w:rPr>
              <w:t>管理系统、机柜管理系统或交换节点管理系统</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73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机柜通信方式</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若配备机柜管理板可实现包括：资产管理、电源模块、功耗管理和液冷漏液检测等功能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74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多集群作业管理</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支持多集群作业管理功能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75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关键部件安全要求</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★关键部件安全要求</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CPU </w:t>
            </w:r>
            <w:r w:rsidRPr="002C2263">
              <w:rPr>
                <w:rFonts w:ascii="Times New Roman" w:eastAsia="宋体" w:hAnsi="Times New Roman" w:cs="Times New Roman" w:hint="eastAsia"/>
                <w:sz w:val="24"/>
                <w:szCs w:val="24"/>
              </w:rPr>
              <w:t>和操作系统等关键部件应当符合安全可靠测评要求</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76</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固件安全要求</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★故障检测</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支持故障检测功能，可以检测到具体的</w:t>
            </w:r>
            <w:r w:rsidRPr="002C2263">
              <w:rPr>
                <w:rFonts w:ascii="Times New Roman" w:eastAsia="宋体" w:hAnsi="Times New Roman" w:cs="Times New Roman" w:hint="eastAsia"/>
                <w:sz w:val="24"/>
                <w:szCs w:val="24"/>
              </w:rPr>
              <w:t xml:space="preserve"> FRU</w:t>
            </w:r>
            <w:r w:rsidRPr="002C2263">
              <w:rPr>
                <w:rFonts w:ascii="Times New Roman" w:eastAsia="宋体" w:hAnsi="Times New Roman" w:cs="Times New Roman" w:hint="eastAsia"/>
                <w:sz w:val="24"/>
                <w:szCs w:val="24"/>
              </w:rPr>
              <w:t>（内存、硬盘等）的故障并发出告警</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77</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内存故障智能预测和自愈修复</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支持内存故障智能预测和自愈修复，提前自动硬隔离，避免内存故障引起的非预期</w:t>
            </w:r>
            <w:proofErr w:type="gramStart"/>
            <w:r w:rsidRPr="002C2263">
              <w:rPr>
                <w:rFonts w:ascii="Times New Roman" w:eastAsia="宋体" w:hAnsi="Times New Roman" w:cs="Times New Roman" w:hint="eastAsia"/>
                <w:sz w:val="24"/>
                <w:szCs w:val="24"/>
              </w:rPr>
              <w:t>宕</w:t>
            </w:r>
            <w:proofErr w:type="gramEnd"/>
            <w:r w:rsidRPr="002C2263">
              <w:rPr>
                <w:rFonts w:ascii="Times New Roman" w:eastAsia="宋体" w:hAnsi="Times New Roman" w:cs="Times New Roman" w:hint="eastAsia"/>
                <w:sz w:val="24"/>
                <w:szCs w:val="24"/>
              </w:rPr>
              <w:t>机以及内存寿命的降低</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78</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硬盘故障智能预测</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支持硬盘故障智能预测，基于故障模型预测出硬盘的故障</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79</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proofErr w:type="spellStart"/>
            <w:r w:rsidRPr="002C2263">
              <w:rPr>
                <w:rFonts w:ascii="Times New Roman" w:eastAsia="宋体" w:hAnsi="Times New Roman" w:cs="Times New Roman" w:hint="eastAsia"/>
                <w:sz w:val="24"/>
                <w:szCs w:val="24"/>
              </w:rPr>
              <w:t>PCIe</w:t>
            </w:r>
            <w:proofErr w:type="spellEnd"/>
            <w:r w:rsidRPr="002C2263">
              <w:rPr>
                <w:rFonts w:ascii="Times New Roman" w:eastAsia="宋体" w:hAnsi="Times New Roman" w:cs="Times New Roman" w:hint="eastAsia"/>
                <w:sz w:val="24"/>
                <w:szCs w:val="24"/>
              </w:rPr>
              <w:t xml:space="preserve"> </w:t>
            </w:r>
            <w:r w:rsidRPr="002C2263">
              <w:rPr>
                <w:rFonts w:ascii="Times New Roman" w:eastAsia="宋体" w:hAnsi="Times New Roman" w:cs="Times New Roman" w:hint="eastAsia"/>
                <w:sz w:val="24"/>
                <w:szCs w:val="24"/>
              </w:rPr>
              <w:t>链路故障智能诊断</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w:t>
            </w:r>
            <w:r w:rsidRPr="002C2263">
              <w:rPr>
                <w:rFonts w:ascii="Times New Roman" w:eastAsia="宋体" w:hAnsi="Times New Roman" w:cs="Times New Roman" w:hint="eastAsia"/>
                <w:sz w:val="24"/>
                <w:szCs w:val="24"/>
              </w:rPr>
              <w:t xml:space="preserve"> </w:t>
            </w:r>
            <w:proofErr w:type="spellStart"/>
            <w:r w:rsidRPr="002C2263">
              <w:rPr>
                <w:rFonts w:ascii="Times New Roman" w:eastAsia="宋体" w:hAnsi="Times New Roman" w:cs="Times New Roman" w:hint="eastAsia"/>
                <w:sz w:val="24"/>
                <w:szCs w:val="24"/>
              </w:rPr>
              <w:t>PCIe</w:t>
            </w:r>
            <w:proofErr w:type="spellEnd"/>
            <w:r w:rsidRPr="002C2263">
              <w:rPr>
                <w:rFonts w:ascii="Times New Roman" w:eastAsia="宋体" w:hAnsi="Times New Roman" w:cs="Times New Roman" w:hint="eastAsia"/>
                <w:sz w:val="24"/>
                <w:szCs w:val="24"/>
              </w:rPr>
              <w:t xml:space="preserve"> </w:t>
            </w:r>
            <w:r w:rsidRPr="002C2263">
              <w:rPr>
                <w:rFonts w:ascii="Times New Roman" w:eastAsia="宋体" w:hAnsi="Times New Roman" w:cs="Times New Roman" w:hint="eastAsia"/>
                <w:sz w:val="24"/>
                <w:szCs w:val="24"/>
              </w:rPr>
              <w:t>链路故障智能诊断，判断出现故障的</w:t>
            </w:r>
            <w:r w:rsidRPr="002C2263">
              <w:rPr>
                <w:rFonts w:ascii="Times New Roman" w:eastAsia="宋体" w:hAnsi="Times New Roman" w:cs="Times New Roman" w:hint="eastAsia"/>
                <w:sz w:val="24"/>
                <w:szCs w:val="24"/>
              </w:rPr>
              <w:t xml:space="preserve"> </w:t>
            </w:r>
            <w:proofErr w:type="spellStart"/>
            <w:r w:rsidRPr="002C2263">
              <w:rPr>
                <w:rFonts w:ascii="Times New Roman" w:eastAsia="宋体" w:hAnsi="Times New Roman" w:cs="Times New Roman" w:hint="eastAsia"/>
                <w:sz w:val="24"/>
                <w:szCs w:val="24"/>
              </w:rPr>
              <w:t>PCIe</w:t>
            </w:r>
            <w:proofErr w:type="spellEnd"/>
            <w:r w:rsidRPr="002C2263">
              <w:rPr>
                <w:rFonts w:ascii="Times New Roman" w:eastAsia="宋体" w:hAnsi="Times New Roman" w:cs="Times New Roman" w:hint="eastAsia"/>
                <w:sz w:val="24"/>
                <w:szCs w:val="24"/>
              </w:rPr>
              <w:t xml:space="preserve"> </w:t>
            </w:r>
            <w:r w:rsidRPr="002C2263">
              <w:rPr>
                <w:rFonts w:ascii="Times New Roman" w:eastAsia="宋体" w:hAnsi="Times New Roman" w:cs="Times New Roman" w:hint="eastAsia"/>
                <w:sz w:val="24"/>
                <w:szCs w:val="24"/>
              </w:rPr>
              <w:t>链路</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80</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内存故障隔离</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支持内存故障隔离，在内存产生</w:t>
            </w:r>
            <w:r w:rsidRPr="002C2263">
              <w:rPr>
                <w:rFonts w:ascii="Times New Roman" w:eastAsia="宋体" w:hAnsi="Times New Roman" w:cs="Times New Roman" w:hint="eastAsia"/>
                <w:sz w:val="24"/>
                <w:szCs w:val="24"/>
              </w:rPr>
              <w:t xml:space="preserve"> CE</w:t>
            </w:r>
            <w:r w:rsidRPr="002C2263">
              <w:rPr>
                <w:rFonts w:ascii="Times New Roman" w:eastAsia="宋体" w:hAnsi="Times New Roman" w:cs="Times New Roman" w:hint="eastAsia"/>
                <w:sz w:val="24"/>
                <w:szCs w:val="24"/>
              </w:rPr>
              <w:t>故障时，内存地址被隔离成功，服务器正常运行，业务系统不中断</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81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内存、</w:t>
            </w:r>
            <w:proofErr w:type="spellStart"/>
            <w:r w:rsidRPr="002C2263">
              <w:rPr>
                <w:rFonts w:ascii="Times New Roman" w:eastAsia="宋体" w:hAnsi="Times New Roman" w:cs="Times New Roman" w:hint="eastAsia"/>
                <w:sz w:val="24"/>
                <w:szCs w:val="24"/>
              </w:rPr>
              <w:t>PCIe</w:t>
            </w:r>
            <w:proofErr w:type="spellEnd"/>
            <w:r w:rsidRPr="002C2263">
              <w:rPr>
                <w:rFonts w:ascii="Times New Roman" w:eastAsia="宋体" w:hAnsi="Times New Roman" w:cs="Times New Roman" w:hint="eastAsia"/>
                <w:sz w:val="24"/>
                <w:szCs w:val="24"/>
              </w:rPr>
              <w:t xml:space="preserve"> </w:t>
            </w:r>
            <w:r w:rsidRPr="002C2263">
              <w:rPr>
                <w:rFonts w:ascii="Times New Roman" w:eastAsia="宋体" w:hAnsi="Times New Roman" w:cs="Times New Roman" w:hint="eastAsia"/>
                <w:sz w:val="24"/>
                <w:szCs w:val="24"/>
              </w:rPr>
              <w:t>卡</w:t>
            </w:r>
            <w:r w:rsidRPr="002C2263">
              <w:rPr>
                <w:rFonts w:ascii="Times New Roman" w:eastAsia="宋体" w:hAnsi="Times New Roman" w:cs="Times New Roman" w:hint="eastAsia"/>
                <w:sz w:val="24"/>
                <w:szCs w:val="24"/>
              </w:rPr>
              <w:lastRenderedPageBreak/>
              <w:t>的故障精准告警功能</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支持内存、</w:t>
            </w:r>
            <w:proofErr w:type="spellStart"/>
            <w:r w:rsidRPr="002C2263">
              <w:rPr>
                <w:rFonts w:ascii="Times New Roman" w:eastAsia="宋体" w:hAnsi="Times New Roman" w:cs="Times New Roman" w:hint="eastAsia"/>
                <w:sz w:val="24"/>
                <w:szCs w:val="24"/>
              </w:rPr>
              <w:t>PCIe</w:t>
            </w:r>
            <w:proofErr w:type="spellEnd"/>
            <w:r w:rsidRPr="002C2263">
              <w:rPr>
                <w:rFonts w:ascii="Times New Roman" w:eastAsia="宋体" w:hAnsi="Times New Roman" w:cs="Times New Roman" w:hint="eastAsia"/>
                <w:sz w:val="24"/>
                <w:szCs w:val="24"/>
              </w:rPr>
              <w:t xml:space="preserve"> </w:t>
            </w:r>
            <w:r w:rsidRPr="002C2263">
              <w:rPr>
                <w:rFonts w:ascii="Times New Roman" w:eastAsia="宋体" w:hAnsi="Times New Roman" w:cs="Times New Roman" w:hint="eastAsia"/>
                <w:sz w:val="24"/>
                <w:szCs w:val="24"/>
              </w:rPr>
              <w:t>卡的故障精准</w:t>
            </w:r>
            <w:r w:rsidRPr="002C2263">
              <w:rPr>
                <w:rFonts w:ascii="Times New Roman" w:eastAsia="宋体" w:hAnsi="Times New Roman" w:cs="Times New Roman" w:hint="eastAsia"/>
                <w:sz w:val="24"/>
                <w:szCs w:val="24"/>
              </w:rPr>
              <w:lastRenderedPageBreak/>
              <w:t>告警功能，触发告警并明确指示具体的故障位置</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82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异常下</w:t>
            </w:r>
            <w:proofErr w:type="gramStart"/>
            <w:r w:rsidRPr="002C2263">
              <w:rPr>
                <w:rFonts w:ascii="Times New Roman" w:eastAsia="宋体" w:hAnsi="Times New Roman" w:cs="Times New Roman" w:hint="eastAsia"/>
                <w:sz w:val="24"/>
                <w:szCs w:val="24"/>
              </w:rPr>
              <w:t>电关键</w:t>
            </w:r>
            <w:proofErr w:type="gramEnd"/>
            <w:r w:rsidRPr="002C2263">
              <w:rPr>
                <w:rFonts w:ascii="Times New Roman" w:eastAsia="宋体" w:hAnsi="Times New Roman" w:cs="Times New Roman" w:hint="eastAsia"/>
                <w:sz w:val="24"/>
                <w:szCs w:val="24"/>
              </w:rPr>
              <w:t>数据保护</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支持异常下</w:t>
            </w:r>
            <w:proofErr w:type="gramStart"/>
            <w:r w:rsidRPr="002C2263">
              <w:rPr>
                <w:rFonts w:ascii="Times New Roman" w:eastAsia="宋体" w:hAnsi="Times New Roman" w:cs="Times New Roman" w:hint="eastAsia"/>
                <w:sz w:val="24"/>
                <w:szCs w:val="24"/>
              </w:rPr>
              <w:t>电关键</w:t>
            </w:r>
            <w:proofErr w:type="gramEnd"/>
            <w:r w:rsidRPr="002C2263">
              <w:rPr>
                <w:rFonts w:ascii="Times New Roman" w:eastAsia="宋体" w:hAnsi="Times New Roman" w:cs="Times New Roman" w:hint="eastAsia"/>
                <w:sz w:val="24"/>
                <w:szCs w:val="24"/>
              </w:rPr>
              <w:t>数据保护，支持数据备份恢复机制，防止系统异常掉电导致的数据文件丢失</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83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sz w:val="24"/>
                <w:szCs w:val="24"/>
              </w:rPr>
              <w:t>BMC/BIOS</w:t>
            </w:r>
            <w:proofErr w:type="gramStart"/>
            <w:r w:rsidRPr="002C2263">
              <w:rPr>
                <w:rFonts w:ascii="Times New Roman" w:eastAsia="宋体" w:hAnsi="Times New Roman" w:cs="Times New Roman" w:hint="eastAsia"/>
                <w:sz w:val="24"/>
                <w:szCs w:val="24"/>
              </w:rPr>
              <w:t>固件双</w:t>
            </w:r>
            <w:proofErr w:type="gramEnd"/>
            <w:r w:rsidRPr="002C2263">
              <w:rPr>
                <w:rFonts w:ascii="Times New Roman" w:eastAsia="宋体" w:hAnsi="Times New Roman" w:cs="Times New Roman" w:hint="eastAsia"/>
                <w:sz w:val="24"/>
                <w:szCs w:val="24"/>
              </w:rPr>
              <w:t>镜像保护</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w:t>
            </w:r>
            <w:r w:rsidRPr="002C2263">
              <w:rPr>
                <w:rFonts w:ascii="Times New Roman" w:eastAsia="宋体" w:hAnsi="Times New Roman" w:cs="Times New Roman" w:hint="eastAsia"/>
                <w:sz w:val="24"/>
                <w:szCs w:val="24"/>
              </w:rPr>
              <w:t xml:space="preserve"> BMC/BIOS </w:t>
            </w:r>
            <w:proofErr w:type="gramStart"/>
            <w:r w:rsidRPr="002C2263">
              <w:rPr>
                <w:rFonts w:ascii="Times New Roman" w:eastAsia="宋体" w:hAnsi="Times New Roman" w:cs="Times New Roman" w:hint="eastAsia"/>
                <w:sz w:val="24"/>
                <w:szCs w:val="24"/>
              </w:rPr>
              <w:t>固件双</w:t>
            </w:r>
            <w:proofErr w:type="gramEnd"/>
            <w:r w:rsidRPr="002C2263">
              <w:rPr>
                <w:rFonts w:ascii="Times New Roman" w:eastAsia="宋体" w:hAnsi="Times New Roman" w:cs="Times New Roman" w:hint="eastAsia"/>
                <w:sz w:val="24"/>
                <w:szCs w:val="24"/>
              </w:rPr>
              <w:t>镜像保护，运行异常时自动切换到备份镜像运行，提升系统稳定性</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84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CPU </w:t>
            </w:r>
            <w:proofErr w:type="gramStart"/>
            <w:r w:rsidRPr="002C2263">
              <w:rPr>
                <w:rFonts w:ascii="Times New Roman" w:eastAsia="宋体" w:hAnsi="Times New Roman" w:cs="Times New Roman" w:hint="eastAsia"/>
                <w:sz w:val="24"/>
                <w:szCs w:val="24"/>
              </w:rPr>
              <w:t>核重启</w:t>
            </w:r>
            <w:proofErr w:type="gramEnd"/>
            <w:r w:rsidRPr="002C2263">
              <w:rPr>
                <w:rFonts w:ascii="Times New Roman" w:eastAsia="宋体" w:hAnsi="Times New Roman" w:cs="Times New Roman" w:hint="eastAsia"/>
                <w:sz w:val="24"/>
                <w:szCs w:val="24"/>
              </w:rPr>
              <w:t>隔离</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w:t>
            </w:r>
            <w:r w:rsidRPr="002C2263">
              <w:rPr>
                <w:rFonts w:ascii="Times New Roman" w:eastAsia="宋体" w:hAnsi="Times New Roman" w:cs="Times New Roman" w:hint="eastAsia"/>
                <w:sz w:val="24"/>
                <w:szCs w:val="24"/>
              </w:rPr>
              <w:t xml:space="preserve"> CPU </w:t>
            </w:r>
            <w:r w:rsidRPr="002C2263">
              <w:rPr>
                <w:rFonts w:ascii="Times New Roman" w:eastAsia="宋体" w:hAnsi="Times New Roman" w:cs="Times New Roman" w:hint="eastAsia"/>
                <w:sz w:val="24"/>
                <w:szCs w:val="24"/>
              </w:rPr>
              <w:t>核发生不可纠正故障后，重启后由</w:t>
            </w:r>
            <w:r w:rsidRPr="002C2263">
              <w:rPr>
                <w:rFonts w:ascii="Times New Roman" w:eastAsia="宋体" w:hAnsi="Times New Roman" w:cs="Times New Roman" w:hint="eastAsia"/>
                <w:sz w:val="24"/>
                <w:szCs w:val="24"/>
              </w:rPr>
              <w:t xml:space="preserve"> BIOS </w:t>
            </w:r>
            <w:r w:rsidRPr="002C2263">
              <w:rPr>
                <w:rFonts w:ascii="Times New Roman" w:eastAsia="宋体" w:hAnsi="Times New Roman" w:cs="Times New Roman" w:hint="eastAsia"/>
                <w:sz w:val="24"/>
                <w:szCs w:val="24"/>
              </w:rPr>
              <w:t>隔离该故障核，</w:t>
            </w:r>
            <w:r w:rsidRPr="002C2263">
              <w:rPr>
                <w:rFonts w:ascii="Times New Roman" w:eastAsia="宋体" w:hAnsi="Times New Roman" w:cs="Times New Roman" w:hint="eastAsia"/>
                <w:sz w:val="24"/>
                <w:szCs w:val="24"/>
              </w:rPr>
              <w:t>OS</w:t>
            </w:r>
            <w:r w:rsidRPr="002C2263">
              <w:rPr>
                <w:rFonts w:ascii="Times New Roman" w:eastAsia="宋体" w:hAnsi="Times New Roman" w:cs="Times New Roman" w:hint="eastAsia"/>
                <w:sz w:val="24"/>
                <w:szCs w:val="24"/>
              </w:rPr>
              <w:t>不可见，防止</w:t>
            </w:r>
            <w:r w:rsidRPr="002C2263">
              <w:rPr>
                <w:rFonts w:ascii="Times New Roman" w:eastAsia="宋体" w:hAnsi="Times New Roman" w:cs="Times New Roman" w:hint="eastAsia"/>
                <w:sz w:val="24"/>
                <w:szCs w:val="24"/>
              </w:rPr>
              <w:t xml:space="preserve"> OS </w:t>
            </w:r>
            <w:r w:rsidRPr="002C2263">
              <w:rPr>
                <w:rFonts w:ascii="Times New Roman" w:eastAsia="宋体" w:hAnsi="Times New Roman" w:cs="Times New Roman" w:hint="eastAsia"/>
                <w:sz w:val="24"/>
                <w:szCs w:val="24"/>
              </w:rPr>
              <w:t>再次使用导致系统异常，核</w:t>
            </w:r>
            <w:r w:rsidRPr="002C2263">
              <w:rPr>
                <w:rFonts w:ascii="Times New Roman" w:eastAsia="宋体" w:hAnsi="Times New Roman" w:cs="Times New Roman" w:hint="eastAsia"/>
                <w:sz w:val="24"/>
                <w:szCs w:val="24"/>
              </w:rPr>
              <w:t xml:space="preserve"> 0 </w:t>
            </w:r>
            <w:r w:rsidRPr="002C2263">
              <w:rPr>
                <w:rFonts w:ascii="Times New Roman" w:eastAsia="宋体" w:hAnsi="Times New Roman" w:cs="Times New Roman" w:hint="eastAsia"/>
                <w:sz w:val="24"/>
                <w:szCs w:val="24"/>
              </w:rPr>
              <w:t>除外</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85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内存地址隔离</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在硬件支持的情况下，支持故障内存地址重启后隔离</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86</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内存存储阵列替换</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在硬件支持的情况下，支持故障内存存储阵列替换</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87</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安全启动</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支持执行环境要求在整个系统启动的过程中，系统应提供一个机制来保护平台的完整性</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88</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bookmarkStart w:id="7" w:name="OLE_LINK14"/>
            <w:r w:rsidRPr="002C2263">
              <w:rPr>
                <w:rFonts w:ascii="Times New Roman" w:eastAsia="宋体" w:hAnsi="Times New Roman" w:cs="Times New Roman" w:hint="eastAsia"/>
                <w:sz w:val="24"/>
                <w:szCs w:val="24"/>
              </w:rPr>
              <w:t>安全要求</w:t>
            </w:r>
            <w:bookmarkEnd w:id="7"/>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系统</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要求</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syslog</w:t>
            </w:r>
            <w:r w:rsidRPr="002C2263">
              <w:rPr>
                <w:rFonts w:ascii="Times New Roman" w:eastAsia="宋体" w:hAnsi="Times New Roman" w:cs="Times New Roman" w:hint="eastAsia"/>
                <w:sz w:val="24"/>
                <w:szCs w:val="24"/>
              </w:rPr>
              <w:t>双向鉴别</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支持系统日志双向鉴别，对服务器根证书和客户端根证书进行鉴别</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89</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★弱口令字典检查</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支持弱口令字典检查功能，出现在弱口令字典中的字符串不能被设置为用户口令</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90</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★白名单访问控制</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支持基于时间、</w:t>
            </w:r>
            <w:r w:rsidRPr="002C2263">
              <w:rPr>
                <w:rFonts w:ascii="Times New Roman" w:eastAsia="宋体" w:hAnsi="Times New Roman" w:cs="Times New Roman" w:hint="eastAsia"/>
                <w:sz w:val="24"/>
                <w:szCs w:val="24"/>
              </w:rPr>
              <w:t xml:space="preserve">IP </w:t>
            </w:r>
            <w:r w:rsidRPr="002C2263">
              <w:rPr>
                <w:rFonts w:ascii="Times New Roman" w:eastAsia="宋体" w:hAnsi="Times New Roman" w:cs="Times New Roman" w:hint="eastAsia"/>
                <w:sz w:val="24"/>
                <w:szCs w:val="24"/>
              </w:rPr>
              <w:t>或</w:t>
            </w:r>
            <w:r w:rsidRPr="002C2263">
              <w:rPr>
                <w:rFonts w:ascii="Times New Roman" w:eastAsia="宋体" w:hAnsi="Times New Roman" w:cs="Times New Roman" w:hint="eastAsia"/>
                <w:sz w:val="24"/>
                <w:szCs w:val="24"/>
              </w:rPr>
              <w:t xml:space="preserve"> MAC </w:t>
            </w:r>
            <w:r w:rsidRPr="002C2263">
              <w:rPr>
                <w:rFonts w:ascii="Times New Roman" w:eastAsia="宋体" w:hAnsi="Times New Roman" w:cs="Times New Roman" w:hint="eastAsia"/>
                <w:sz w:val="24"/>
                <w:szCs w:val="24"/>
              </w:rPr>
              <w:t>白名单访问控制</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91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proofErr w:type="gramStart"/>
            <w:r w:rsidRPr="002C2263">
              <w:rPr>
                <w:rFonts w:ascii="Times New Roman" w:eastAsia="宋体" w:hAnsi="Times New Roman" w:cs="Times New Roman" w:hint="eastAsia"/>
                <w:sz w:val="24"/>
                <w:szCs w:val="24"/>
              </w:rPr>
              <w:t>双因素</w:t>
            </w:r>
            <w:proofErr w:type="gramEnd"/>
            <w:r w:rsidRPr="002C2263">
              <w:rPr>
                <w:rFonts w:ascii="Times New Roman" w:eastAsia="宋体" w:hAnsi="Times New Roman" w:cs="Times New Roman" w:hint="eastAsia"/>
                <w:sz w:val="24"/>
                <w:szCs w:val="24"/>
              </w:rPr>
              <w:t>鉴别</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支持使用客户端证书和证书密</w:t>
            </w:r>
            <w:r w:rsidRPr="002C2263">
              <w:rPr>
                <w:rFonts w:ascii="Times New Roman" w:eastAsia="宋体" w:hAnsi="Times New Roman" w:cs="Times New Roman" w:hint="eastAsia"/>
                <w:sz w:val="24"/>
                <w:szCs w:val="24"/>
              </w:rPr>
              <w:lastRenderedPageBreak/>
              <w:t>码的</w:t>
            </w:r>
            <w:proofErr w:type="gramStart"/>
            <w:r w:rsidRPr="002C2263">
              <w:rPr>
                <w:rFonts w:ascii="Times New Roman" w:eastAsia="宋体" w:hAnsi="Times New Roman" w:cs="Times New Roman" w:hint="eastAsia"/>
                <w:sz w:val="24"/>
                <w:szCs w:val="24"/>
              </w:rPr>
              <w:t>双因素</w:t>
            </w:r>
            <w:proofErr w:type="gramEnd"/>
            <w:r w:rsidRPr="002C2263">
              <w:rPr>
                <w:rFonts w:ascii="Times New Roman" w:eastAsia="宋体" w:hAnsi="Times New Roman" w:cs="Times New Roman" w:hint="eastAsia"/>
                <w:sz w:val="24"/>
                <w:szCs w:val="24"/>
              </w:rPr>
              <w:t>鉴别方式登录管理系统</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92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★二次鉴别</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支持二次鉴别功能。对于用户配置、权限配置、公</w:t>
            </w:r>
            <w:proofErr w:type="gramStart"/>
            <w:r w:rsidRPr="002C2263">
              <w:rPr>
                <w:rFonts w:ascii="Times New Roman" w:eastAsia="宋体" w:hAnsi="Times New Roman" w:cs="Times New Roman" w:hint="eastAsia"/>
                <w:sz w:val="24"/>
                <w:szCs w:val="24"/>
              </w:rPr>
              <w:t>钥</w:t>
            </w:r>
            <w:proofErr w:type="gramEnd"/>
            <w:r w:rsidRPr="002C2263">
              <w:rPr>
                <w:rFonts w:ascii="Times New Roman" w:eastAsia="宋体" w:hAnsi="Times New Roman" w:cs="Times New Roman" w:hint="eastAsia"/>
                <w:sz w:val="24"/>
                <w:szCs w:val="24"/>
              </w:rPr>
              <w:t>导入等重要的管理操作，已登录用户应通过二次鉴别后，才能执行操作</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93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匿名</w:t>
            </w:r>
            <w:proofErr w:type="gramStart"/>
            <w:r w:rsidRPr="002C2263">
              <w:rPr>
                <w:rFonts w:ascii="Times New Roman" w:eastAsia="宋体" w:hAnsi="Times New Roman" w:cs="Times New Roman" w:hint="eastAsia"/>
                <w:sz w:val="24"/>
                <w:szCs w:val="24"/>
              </w:rPr>
              <w:t>化用户</w:t>
            </w:r>
            <w:proofErr w:type="gramEnd"/>
            <w:r w:rsidRPr="002C2263">
              <w:rPr>
                <w:rFonts w:ascii="Times New Roman" w:eastAsia="宋体" w:hAnsi="Times New Roman" w:cs="Times New Roman" w:hint="eastAsia"/>
                <w:sz w:val="24"/>
                <w:szCs w:val="24"/>
              </w:rPr>
              <w:t>告警接收邮箱</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支持带外管理系统中的用户告警接收邮箱进行匿名化处理</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94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★密码证书安全加密存储</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支持对带外管理系统中的用户口令和证书等敏感信息进行加密存储，禁止使用私有的和业界已知不安全的密码算法</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95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★敏感信息安全加密传输</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支持使用安全的传输加密协议（如</w:t>
            </w:r>
            <w:r w:rsidRPr="002C2263">
              <w:rPr>
                <w:rFonts w:ascii="Times New Roman" w:eastAsia="宋体" w:hAnsi="Times New Roman" w:cs="Times New Roman" w:hint="eastAsia"/>
                <w:sz w:val="24"/>
                <w:szCs w:val="24"/>
              </w:rPr>
              <w:t xml:space="preserve">SSH </w:t>
            </w:r>
            <w:r w:rsidRPr="002C2263">
              <w:rPr>
                <w:rFonts w:ascii="Times New Roman" w:eastAsia="宋体" w:hAnsi="Times New Roman" w:cs="Times New Roman" w:hint="eastAsia"/>
                <w:sz w:val="24"/>
                <w:szCs w:val="24"/>
              </w:rPr>
              <w:t>或</w:t>
            </w:r>
            <w:r w:rsidRPr="002C2263">
              <w:rPr>
                <w:rFonts w:ascii="Times New Roman" w:eastAsia="宋体" w:hAnsi="Times New Roman" w:cs="Times New Roman" w:hint="eastAsia"/>
                <w:sz w:val="24"/>
                <w:szCs w:val="24"/>
              </w:rPr>
              <w:t xml:space="preserve"> HTTPS </w:t>
            </w:r>
            <w:r w:rsidRPr="002C2263">
              <w:rPr>
                <w:rFonts w:ascii="Times New Roman" w:eastAsia="宋体" w:hAnsi="Times New Roman" w:cs="Times New Roman" w:hint="eastAsia"/>
                <w:sz w:val="24"/>
                <w:szCs w:val="24"/>
              </w:rPr>
              <w:t>等）传输用户的敏感信息</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96</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信息</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要求</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★研发过程安全</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供应商承诺，生产商已建立从需求、设计、开发、测试、维护端到端的开发流程管理机制，输出和保存开发流程中每个阶段的产品需求清单、设计文档、开发文档、测试记录等材料，保证各个流程可追溯</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97</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漏洞管理</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供应商承诺，生产商已建立漏洞全量视图，保证产品版本涉及到的所有漏洞</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如驱动程序、</w:t>
            </w:r>
            <w:r w:rsidRPr="002C2263">
              <w:rPr>
                <w:rFonts w:ascii="Times New Roman" w:eastAsia="宋体" w:hAnsi="Times New Roman" w:cs="Times New Roman" w:hint="eastAsia"/>
                <w:sz w:val="24"/>
                <w:szCs w:val="24"/>
              </w:rPr>
              <w:t xml:space="preserve">BMC </w:t>
            </w:r>
            <w:r w:rsidRPr="002C2263">
              <w:rPr>
                <w:rFonts w:ascii="Times New Roman" w:eastAsia="宋体" w:hAnsi="Times New Roman" w:cs="Times New Roman" w:hint="eastAsia"/>
                <w:sz w:val="24"/>
                <w:szCs w:val="24"/>
              </w:rPr>
              <w:t>软件等</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都可以查看</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98</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网络关键设备服务器要求</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作为网络关键设备的服务器应符合</w:t>
            </w:r>
            <w:r w:rsidRPr="002C2263">
              <w:rPr>
                <w:rFonts w:ascii="Times New Roman" w:eastAsia="宋体" w:hAnsi="Times New Roman" w:cs="Times New Roman" w:hint="eastAsia"/>
                <w:sz w:val="24"/>
                <w:szCs w:val="24"/>
              </w:rPr>
              <w:t xml:space="preserve">GB 40050 </w:t>
            </w:r>
            <w:r w:rsidRPr="002C2263">
              <w:rPr>
                <w:rFonts w:ascii="Times New Roman" w:eastAsia="宋体" w:hAnsi="Times New Roman" w:cs="Times New Roman" w:hint="eastAsia"/>
                <w:sz w:val="24"/>
                <w:szCs w:val="24"/>
              </w:rPr>
              <w:t>的相关规定</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99</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增强要求</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a) </w:t>
            </w:r>
            <w:r w:rsidRPr="002C2263">
              <w:rPr>
                <w:rFonts w:ascii="Times New Roman" w:eastAsia="宋体" w:hAnsi="Times New Roman" w:cs="Times New Roman" w:hint="eastAsia"/>
                <w:sz w:val="24"/>
                <w:szCs w:val="24"/>
              </w:rPr>
              <w:t>嵌入物理可信根，实现设备</w:t>
            </w:r>
            <w:r w:rsidRPr="002C2263">
              <w:rPr>
                <w:rFonts w:ascii="Times New Roman" w:eastAsia="宋体" w:hAnsi="Times New Roman" w:cs="Times New Roman" w:hint="eastAsia"/>
                <w:sz w:val="24"/>
                <w:szCs w:val="24"/>
              </w:rPr>
              <w:lastRenderedPageBreak/>
              <w:t>的信任链构建；</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b) </w:t>
            </w:r>
            <w:r w:rsidRPr="002C2263">
              <w:rPr>
                <w:rFonts w:ascii="Times New Roman" w:eastAsia="宋体" w:hAnsi="Times New Roman" w:cs="Times New Roman" w:hint="eastAsia"/>
                <w:sz w:val="24"/>
                <w:szCs w:val="24"/>
              </w:rPr>
              <w:t>支持可信平台控制模块</w:t>
            </w:r>
            <w:r w:rsidRPr="002C2263">
              <w:rPr>
                <w:rFonts w:ascii="Times New Roman" w:eastAsia="宋体" w:hAnsi="Times New Roman" w:cs="Times New Roman" w:hint="eastAsia"/>
                <w:sz w:val="24"/>
                <w:szCs w:val="24"/>
              </w:rPr>
              <w:t>(TPCM)</w:t>
            </w:r>
            <w:r w:rsidRPr="002C2263">
              <w:rPr>
                <w:rFonts w:ascii="Times New Roman" w:eastAsia="宋体" w:hAnsi="Times New Roman" w:cs="Times New Roman" w:hint="eastAsia"/>
                <w:sz w:val="24"/>
                <w:szCs w:val="24"/>
              </w:rPr>
              <w:t>；</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c) </w:t>
            </w:r>
            <w:r w:rsidRPr="002C2263">
              <w:rPr>
                <w:rFonts w:ascii="Times New Roman" w:eastAsia="宋体" w:hAnsi="Times New Roman" w:cs="Times New Roman" w:hint="eastAsia"/>
                <w:sz w:val="24"/>
                <w:szCs w:val="24"/>
              </w:rPr>
              <w:t>支持在固件系统（</w:t>
            </w:r>
            <w:r w:rsidRPr="002C2263">
              <w:rPr>
                <w:rFonts w:ascii="Times New Roman" w:eastAsia="宋体" w:hAnsi="Times New Roman" w:cs="Times New Roman" w:hint="eastAsia"/>
                <w:sz w:val="24"/>
                <w:szCs w:val="24"/>
              </w:rPr>
              <w:t>BMC</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BIOS</w:t>
            </w:r>
            <w:r w:rsidRPr="002C2263">
              <w:rPr>
                <w:rFonts w:ascii="Times New Roman" w:eastAsia="宋体" w:hAnsi="Times New Roman" w:cs="Times New Roman" w:hint="eastAsia"/>
                <w:sz w:val="24"/>
                <w:szCs w:val="24"/>
              </w:rPr>
              <w:t>）启动前实现对固件度量的功能，支持物理可信根对</w:t>
            </w:r>
            <w:r w:rsidRPr="002C2263">
              <w:rPr>
                <w:rFonts w:ascii="Times New Roman" w:eastAsia="宋体" w:hAnsi="Times New Roman" w:cs="Times New Roman" w:hint="eastAsia"/>
                <w:sz w:val="24"/>
                <w:szCs w:val="24"/>
              </w:rPr>
              <w:t xml:space="preserve"> BMC </w:t>
            </w:r>
            <w:r w:rsidRPr="002C2263">
              <w:rPr>
                <w:rFonts w:ascii="Times New Roman" w:eastAsia="宋体" w:hAnsi="Times New Roman" w:cs="Times New Roman" w:hint="eastAsia"/>
                <w:sz w:val="24"/>
                <w:szCs w:val="24"/>
              </w:rPr>
              <w:t>固件或</w:t>
            </w:r>
            <w:r w:rsidRPr="002C2263">
              <w:rPr>
                <w:rFonts w:ascii="Times New Roman" w:eastAsia="宋体" w:hAnsi="Times New Roman" w:cs="Times New Roman" w:hint="eastAsia"/>
                <w:sz w:val="24"/>
                <w:szCs w:val="24"/>
              </w:rPr>
              <w:t xml:space="preserve"> BIOS </w:t>
            </w:r>
            <w:r w:rsidRPr="002C2263">
              <w:rPr>
                <w:rFonts w:ascii="Times New Roman" w:eastAsia="宋体" w:hAnsi="Times New Roman" w:cs="Times New Roman" w:hint="eastAsia"/>
                <w:sz w:val="24"/>
                <w:szCs w:val="24"/>
              </w:rPr>
              <w:t>固件进行完整性检测、更新和恢复；</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d) </w:t>
            </w:r>
            <w:r w:rsidRPr="002C2263">
              <w:rPr>
                <w:rFonts w:ascii="Times New Roman" w:eastAsia="宋体" w:hAnsi="Times New Roman" w:cs="Times New Roman" w:hint="eastAsia"/>
                <w:sz w:val="24"/>
                <w:szCs w:val="24"/>
              </w:rPr>
              <w:t>支持对</w:t>
            </w:r>
            <w:r w:rsidRPr="002C2263">
              <w:rPr>
                <w:rFonts w:ascii="Times New Roman" w:eastAsia="宋体" w:hAnsi="Times New Roman" w:cs="Times New Roman" w:hint="eastAsia"/>
                <w:sz w:val="24"/>
                <w:szCs w:val="24"/>
              </w:rPr>
              <w:t xml:space="preserve"> CPU</w:t>
            </w:r>
            <w:r w:rsidRPr="002C2263">
              <w:rPr>
                <w:rFonts w:ascii="Times New Roman" w:eastAsia="宋体" w:hAnsi="Times New Roman" w:cs="Times New Roman" w:hint="eastAsia"/>
                <w:sz w:val="24"/>
                <w:szCs w:val="24"/>
              </w:rPr>
              <w:t>、网络控制器等关键处理器进行身份识别与度量的功能；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e) </w:t>
            </w:r>
            <w:r w:rsidRPr="002C2263">
              <w:rPr>
                <w:rFonts w:ascii="Times New Roman" w:eastAsia="宋体" w:hAnsi="Times New Roman" w:cs="Times New Roman" w:hint="eastAsia"/>
                <w:sz w:val="24"/>
                <w:szCs w:val="24"/>
              </w:rPr>
              <w:t>支持基于处理器或可信计算模块度量的功能；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f) </w:t>
            </w:r>
            <w:r w:rsidRPr="002C2263">
              <w:rPr>
                <w:rFonts w:ascii="Times New Roman" w:eastAsia="宋体" w:hAnsi="Times New Roman" w:cs="Times New Roman" w:hint="eastAsia"/>
                <w:sz w:val="24"/>
                <w:szCs w:val="24"/>
              </w:rPr>
              <w:t>所采用的可信密码模块接口应符合</w:t>
            </w:r>
            <w:r w:rsidRPr="002C2263">
              <w:rPr>
                <w:rFonts w:ascii="Times New Roman" w:eastAsia="宋体" w:hAnsi="Times New Roman" w:cs="Times New Roman" w:hint="eastAsia"/>
                <w:sz w:val="24"/>
                <w:szCs w:val="24"/>
              </w:rPr>
              <w:t xml:space="preserve"> GM/T 0012 </w:t>
            </w:r>
            <w:r w:rsidRPr="002C2263">
              <w:rPr>
                <w:rFonts w:ascii="Times New Roman" w:eastAsia="宋体" w:hAnsi="Times New Roman" w:cs="Times New Roman" w:hint="eastAsia"/>
                <w:sz w:val="24"/>
                <w:szCs w:val="24"/>
              </w:rPr>
              <w:t>的相关规定；</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g) </w:t>
            </w:r>
            <w:r w:rsidRPr="002C2263">
              <w:rPr>
                <w:rFonts w:ascii="Times New Roman" w:eastAsia="宋体" w:hAnsi="Times New Roman" w:cs="Times New Roman" w:hint="eastAsia"/>
                <w:sz w:val="24"/>
                <w:szCs w:val="24"/>
              </w:rPr>
              <w:t>可信安全管理模块、处理器等硬件载体应通过国家相关部门的认证和许可</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100</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物理安全</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★物理安全</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安全要求应符合</w:t>
            </w:r>
            <w:r w:rsidRPr="002C2263">
              <w:rPr>
                <w:rFonts w:ascii="Times New Roman" w:eastAsia="宋体" w:hAnsi="Times New Roman" w:cs="Times New Roman" w:hint="eastAsia"/>
                <w:sz w:val="24"/>
                <w:szCs w:val="24"/>
              </w:rPr>
              <w:t xml:space="preserve">GB 4943.1 </w:t>
            </w:r>
            <w:r w:rsidRPr="002C2263">
              <w:rPr>
                <w:rFonts w:ascii="Times New Roman" w:eastAsia="宋体" w:hAnsi="Times New Roman" w:cs="Times New Roman" w:hint="eastAsia"/>
                <w:sz w:val="24"/>
                <w:szCs w:val="24"/>
              </w:rPr>
              <w:t>的规定</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101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安全要求</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限用物质的限量要求</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★限用物质的限量要求</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限用物质的限量应符合</w:t>
            </w:r>
            <w:r w:rsidRPr="002C2263">
              <w:rPr>
                <w:rFonts w:ascii="Times New Roman" w:eastAsia="宋体" w:hAnsi="Times New Roman" w:cs="Times New Roman" w:hint="eastAsia"/>
                <w:sz w:val="24"/>
                <w:szCs w:val="24"/>
              </w:rPr>
              <w:t xml:space="preserve"> GB/T 26572</w:t>
            </w:r>
            <w:r w:rsidRPr="002C2263">
              <w:rPr>
                <w:rFonts w:ascii="Times New Roman" w:eastAsia="宋体" w:hAnsi="Times New Roman" w:cs="Times New Roman" w:hint="eastAsia"/>
                <w:sz w:val="24"/>
                <w:szCs w:val="24"/>
              </w:rPr>
              <w:t>的要求</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102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bookmarkStart w:id="8" w:name="OLE_LINK15"/>
            <w:r w:rsidRPr="002C2263">
              <w:rPr>
                <w:rFonts w:ascii="Times New Roman" w:eastAsia="宋体" w:hAnsi="Times New Roman" w:cs="Times New Roman" w:hint="eastAsia"/>
                <w:sz w:val="24"/>
                <w:szCs w:val="24"/>
              </w:rPr>
              <w:t>性能要求</w:t>
            </w:r>
            <w:bookmarkEnd w:id="8"/>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sz w:val="24"/>
                <w:szCs w:val="24"/>
              </w:rPr>
              <w:t>CPU</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CPU</w:t>
            </w:r>
            <w:r w:rsidRPr="002C2263">
              <w:rPr>
                <w:rFonts w:ascii="Times New Roman" w:eastAsia="宋体" w:hAnsi="Times New Roman" w:cs="Times New Roman" w:hint="eastAsia"/>
                <w:sz w:val="24"/>
                <w:szCs w:val="24"/>
              </w:rPr>
              <w:t>主频</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2.2</w:t>
            </w:r>
            <w:r w:rsidRPr="002C2263">
              <w:rPr>
                <w:rFonts w:ascii="Times New Roman" w:eastAsia="宋体" w:hAnsi="Times New Roman" w:cs="Times New Roman"/>
                <w:sz w:val="24"/>
                <w:szCs w:val="24"/>
              </w:rPr>
              <w:t>GH</w:t>
            </w:r>
            <w:r w:rsidRPr="002C2263">
              <w:rPr>
                <w:rFonts w:ascii="Times New Roman" w:eastAsia="宋体" w:hAnsi="Times New Roman" w:cs="Times New Roman" w:hint="eastAsia"/>
                <w:sz w:val="24"/>
                <w:szCs w:val="24"/>
              </w:rPr>
              <w:t>z</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103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jc w:val="left"/>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★单</w:t>
            </w:r>
            <w:r w:rsidRPr="002C2263">
              <w:rPr>
                <w:rFonts w:ascii="Times New Roman" w:eastAsia="宋体" w:hAnsi="Times New Roman" w:cs="Times New Roman" w:hint="eastAsia"/>
                <w:sz w:val="24"/>
                <w:szCs w:val="24"/>
              </w:rPr>
              <w:t xml:space="preserve">CPU </w:t>
            </w:r>
            <w:r w:rsidRPr="002C2263">
              <w:rPr>
                <w:rFonts w:ascii="Times New Roman" w:eastAsia="宋体" w:hAnsi="Times New Roman" w:cs="Times New Roman" w:hint="eastAsia"/>
                <w:sz w:val="24"/>
                <w:szCs w:val="24"/>
              </w:rPr>
              <w:t>核数</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48</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104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jc w:val="left"/>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★单</w:t>
            </w:r>
            <w:r w:rsidRPr="002C2263">
              <w:rPr>
                <w:rFonts w:ascii="Times New Roman" w:eastAsia="宋体" w:hAnsi="Times New Roman" w:cs="Times New Roman" w:hint="eastAsia"/>
                <w:sz w:val="24"/>
                <w:szCs w:val="24"/>
              </w:rPr>
              <w:t xml:space="preserve">CPU </w:t>
            </w:r>
            <w:r w:rsidRPr="002C2263">
              <w:rPr>
                <w:rFonts w:ascii="Times New Roman" w:eastAsia="宋体" w:hAnsi="Times New Roman" w:cs="Times New Roman" w:hint="eastAsia"/>
                <w:sz w:val="24"/>
                <w:szCs w:val="24"/>
              </w:rPr>
              <w:t>末级缓存容</w:t>
            </w:r>
          </w:p>
          <w:p w:rsidR="002C2263" w:rsidRPr="002C2263" w:rsidRDefault="002C2263" w:rsidP="002C2263">
            <w:pPr>
              <w:spacing w:line="360" w:lineRule="auto"/>
              <w:contextualSpacing/>
              <w:jc w:val="left"/>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量</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w:t>
            </w:r>
            <w:r w:rsidRPr="002C2263">
              <w:rPr>
                <w:rFonts w:ascii="Times New Roman" w:eastAsia="宋体" w:hAnsi="Times New Roman" w:cs="Times New Roman" w:hint="eastAsia"/>
                <w:sz w:val="24"/>
                <w:szCs w:val="24"/>
              </w:rPr>
              <w:t>64MB</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105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性能要求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内存性能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单内存模块容量</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64GB</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106</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★内存速率</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2933MT/s</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107</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性能要求</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存储性能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硬盘转速</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安装的硬磁盘转速不小于</w:t>
            </w:r>
            <w:r w:rsidRPr="002C2263">
              <w:rPr>
                <w:rFonts w:ascii="Times New Roman" w:eastAsia="宋体" w:hAnsi="Times New Roman" w:cs="Times New Roman" w:hint="eastAsia"/>
                <w:sz w:val="24"/>
                <w:szCs w:val="24"/>
              </w:rPr>
              <w:t xml:space="preserve"> 7200rpm</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108</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性能要求</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sz w:val="24"/>
                <w:szCs w:val="24"/>
              </w:rPr>
              <w:t>RAID</w:t>
            </w:r>
            <w:r w:rsidRPr="002C2263">
              <w:rPr>
                <w:rFonts w:ascii="Times New Roman" w:eastAsia="宋体" w:hAnsi="Times New Roman" w:cs="Times New Roman" w:hint="eastAsia"/>
                <w:sz w:val="24"/>
                <w:szCs w:val="24"/>
              </w:rPr>
              <w:t>卡性能</w:t>
            </w:r>
          </w:p>
        </w:tc>
        <w:tc>
          <w:tcPr>
            <w:tcW w:w="1694" w:type="dxa"/>
            <w:vAlign w:val="center"/>
          </w:tcPr>
          <w:p w:rsidR="002C2263" w:rsidRPr="002C2263" w:rsidRDefault="002C2263" w:rsidP="002C2263">
            <w:pPr>
              <w:spacing w:line="360" w:lineRule="auto"/>
              <w:contextualSpacing/>
              <w:jc w:val="left"/>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RAID </w:t>
            </w:r>
            <w:r w:rsidRPr="002C2263">
              <w:rPr>
                <w:rFonts w:ascii="Times New Roman" w:eastAsia="宋体" w:hAnsi="Times New Roman" w:cs="Times New Roman" w:hint="eastAsia"/>
                <w:sz w:val="24"/>
                <w:szCs w:val="24"/>
              </w:rPr>
              <w:t>卡缓存容量大小</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RAID </w:t>
            </w:r>
            <w:r w:rsidRPr="002C2263">
              <w:rPr>
                <w:rFonts w:ascii="Times New Roman" w:eastAsia="宋体" w:hAnsi="Times New Roman" w:cs="Times New Roman" w:hint="eastAsia"/>
                <w:sz w:val="24"/>
                <w:szCs w:val="24"/>
              </w:rPr>
              <w:t>卡有缓存容量，容量不少于</w:t>
            </w:r>
            <w:r w:rsidRPr="002C2263">
              <w:rPr>
                <w:rFonts w:ascii="Times New Roman" w:eastAsia="宋体" w:hAnsi="Times New Roman" w:cs="Times New Roman" w:hint="eastAsia"/>
                <w:sz w:val="24"/>
                <w:szCs w:val="24"/>
              </w:rPr>
              <w:t xml:space="preserve"> 8GB</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109</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性能要求</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sz w:val="24"/>
                <w:szCs w:val="24"/>
              </w:rPr>
              <w:t>FC HBA</w:t>
            </w:r>
            <w:r w:rsidRPr="002C2263">
              <w:rPr>
                <w:rFonts w:ascii="Times New Roman" w:eastAsia="宋体" w:hAnsi="Times New Roman" w:cs="Times New Roman" w:hint="eastAsia"/>
                <w:sz w:val="24"/>
                <w:szCs w:val="24"/>
              </w:rPr>
              <w:t>卡性能</w:t>
            </w:r>
          </w:p>
        </w:tc>
        <w:tc>
          <w:tcPr>
            <w:tcW w:w="1694" w:type="dxa"/>
            <w:vAlign w:val="center"/>
          </w:tcPr>
          <w:p w:rsidR="002C2263" w:rsidRPr="002C2263" w:rsidRDefault="002C2263" w:rsidP="002C2263">
            <w:pPr>
              <w:spacing w:line="360" w:lineRule="auto"/>
              <w:contextualSpacing/>
              <w:jc w:val="left"/>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FC HBA </w:t>
            </w:r>
            <w:r w:rsidRPr="002C2263">
              <w:rPr>
                <w:rFonts w:ascii="Times New Roman" w:eastAsia="宋体" w:hAnsi="Times New Roman" w:cs="Times New Roman" w:hint="eastAsia"/>
                <w:sz w:val="24"/>
                <w:szCs w:val="24"/>
              </w:rPr>
              <w:t>卡速率</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无要求</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110</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性能要求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网络性能</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独立网卡速率</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10GE</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111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性能要求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proofErr w:type="gramStart"/>
            <w:r w:rsidRPr="002C2263">
              <w:rPr>
                <w:rFonts w:ascii="Times New Roman" w:eastAsia="宋体" w:hAnsi="Times New Roman" w:cs="Times New Roman" w:hint="eastAsia"/>
                <w:sz w:val="24"/>
                <w:szCs w:val="24"/>
              </w:rPr>
              <w:t>板载网卡</w:t>
            </w:r>
            <w:proofErr w:type="gramEnd"/>
            <w:r w:rsidRPr="002C2263">
              <w:rPr>
                <w:rFonts w:ascii="Times New Roman" w:eastAsia="宋体" w:hAnsi="Times New Roman" w:cs="Times New Roman" w:hint="eastAsia"/>
                <w:sz w:val="24"/>
                <w:szCs w:val="24"/>
              </w:rPr>
              <w:t>速率</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1GE</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112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bookmarkStart w:id="9" w:name="OLE_LINK16"/>
            <w:r w:rsidRPr="002C2263">
              <w:rPr>
                <w:rFonts w:ascii="Times New Roman" w:eastAsia="宋体" w:hAnsi="Times New Roman" w:cs="Times New Roman" w:hint="eastAsia"/>
                <w:sz w:val="24"/>
                <w:szCs w:val="24"/>
              </w:rPr>
              <w:t>性能要求</w:t>
            </w:r>
            <w:bookmarkEnd w:id="9"/>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电源能耗</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★电源能耗</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符合</w:t>
            </w:r>
            <w:r w:rsidRPr="002C2263">
              <w:rPr>
                <w:rFonts w:ascii="Times New Roman" w:eastAsia="宋体" w:hAnsi="Times New Roman" w:cs="Times New Roman" w:hint="eastAsia"/>
                <w:sz w:val="24"/>
                <w:szCs w:val="24"/>
              </w:rPr>
              <w:t xml:space="preserve"> GB/T 9813.3 </w:t>
            </w:r>
            <w:r w:rsidRPr="002C2263">
              <w:rPr>
                <w:rFonts w:ascii="Times New Roman" w:eastAsia="宋体" w:hAnsi="Times New Roman" w:cs="Times New Roman" w:hint="eastAsia"/>
                <w:sz w:val="24"/>
                <w:szCs w:val="24"/>
              </w:rPr>
              <w:t>的有关规定</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113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bookmarkStart w:id="10" w:name="OLE_LINK17"/>
            <w:r w:rsidRPr="002C2263">
              <w:rPr>
                <w:rFonts w:ascii="Times New Roman" w:eastAsia="宋体" w:hAnsi="Times New Roman" w:cs="Times New Roman" w:hint="eastAsia"/>
                <w:sz w:val="24"/>
                <w:szCs w:val="24"/>
              </w:rPr>
              <w:t>兼容要求</w:t>
            </w:r>
            <w:bookmarkEnd w:id="10"/>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部件</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性要</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求</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★内存兼容</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适配</w:t>
            </w:r>
            <w:r w:rsidRPr="002C2263">
              <w:rPr>
                <w:rFonts w:ascii="Times New Roman" w:eastAsia="宋体" w:hAnsi="Times New Roman" w:cs="Times New Roman" w:hint="eastAsia"/>
                <w:sz w:val="24"/>
                <w:szCs w:val="24"/>
              </w:rPr>
              <w:t xml:space="preserve"> 3 </w:t>
            </w:r>
            <w:r w:rsidRPr="002C2263">
              <w:rPr>
                <w:rFonts w:ascii="Times New Roman" w:eastAsia="宋体" w:hAnsi="Times New Roman" w:cs="Times New Roman" w:hint="eastAsia"/>
                <w:sz w:val="24"/>
                <w:szCs w:val="24"/>
              </w:rPr>
              <w:t>种及以上厂商的内存产品，且均不低于产品支持的内存规格</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114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★固态存储兼容性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适配</w:t>
            </w:r>
            <w:r w:rsidRPr="002C2263">
              <w:rPr>
                <w:rFonts w:ascii="Times New Roman" w:eastAsia="宋体" w:hAnsi="Times New Roman" w:cs="Times New Roman" w:hint="eastAsia"/>
                <w:sz w:val="24"/>
                <w:szCs w:val="24"/>
              </w:rPr>
              <w:t xml:space="preserve"> 3 </w:t>
            </w:r>
            <w:r w:rsidRPr="002C2263">
              <w:rPr>
                <w:rFonts w:ascii="Times New Roman" w:eastAsia="宋体" w:hAnsi="Times New Roman" w:cs="Times New Roman" w:hint="eastAsia"/>
                <w:sz w:val="24"/>
                <w:szCs w:val="24"/>
              </w:rPr>
              <w:t>种或以上厂商的固态存储产品，且均不低于产品支持的固态存储设备规格</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115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jc w:val="left"/>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FC HBA </w:t>
            </w:r>
            <w:r w:rsidRPr="002C2263">
              <w:rPr>
                <w:rFonts w:ascii="Times New Roman" w:eastAsia="宋体" w:hAnsi="Times New Roman" w:cs="Times New Roman" w:hint="eastAsia"/>
                <w:sz w:val="24"/>
                <w:szCs w:val="24"/>
              </w:rPr>
              <w:t>卡兼容性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FC HBA </w:t>
            </w:r>
            <w:r w:rsidRPr="002C2263">
              <w:rPr>
                <w:rFonts w:ascii="Times New Roman" w:eastAsia="宋体" w:hAnsi="Times New Roman" w:cs="Times New Roman" w:hint="eastAsia"/>
                <w:sz w:val="24"/>
                <w:szCs w:val="24"/>
              </w:rPr>
              <w:t>应适配两种或以上厂商产品</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116</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RAID </w:t>
            </w:r>
            <w:r w:rsidRPr="002C2263">
              <w:rPr>
                <w:rFonts w:ascii="Times New Roman" w:eastAsia="宋体" w:hAnsi="Times New Roman" w:cs="Times New Roman" w:hint="eastAsia"/>
                <w:sz w:val="24"/>
                <w:szCs w:val="24"/>
              </w:rPr>
              <w:t>卡兼容性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RAID </w:t>
            </w:r>
            <w:r w:rsidRPr="002C2263">
              <w:rPr>
                <w:rFonts w:ascii="Times New Roman" w:eastAsia="宋体" w:hAnsi="Times New Roman" w:cs="Times New Roman" w:hint="eastAsia"/>
                <w:sz w:val="24"/>
                <w:szCs w:val="24"/>
              </w:rPr>
              <w:t>卡应适配两种或以上厂商产品</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117</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★网卡兼容性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网卡应适配两种或以上厂商产品</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118</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bookmarkStart w:id="11" w:name="OLE_LINK18"/>
            <w:r w:rsidRPr="002C2263">
              <w:rPr>
                <w:rFonts w:ascii="Times New Roman" w:eastAsia="宋体" w:hAnsi="Times New Roman" w:cs="Times New Roman" w:hint="eastAsia"/>
                <w:sz w:val="24"/>
                <w:szCs w:val="24"/>
              </w:rPr>
              <w:t>兼容要求</w:t>
            </w:r>
            <w:bookmarkEnd w:id="11"/>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★功能卡兼容性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内置或适配符合</w:t>
            </w:r>
            <w:r w:rsidRPr="002C2263">
              <w:rPr>
                <w:rFonts w:ascii="Times New Roman" w:eastAsia="宋体" w:hAnsi="Times New Roman" w:cs="Times New Roman" w:hint="eastAsia"/>
                <w:sz w:val="24"/>
                <w:szCs w:val="24"/>
              </w:rPr>
              <w:t xml:space="preserve"> </w:t>
            </w:r>
            <w:proofErr w:type="spellStart"/>
            <w:r w:rsidRPr="002C2263">
              <w:rPr>
                <w:rFonts w:ascii="Times New Roman" w:eastAsia="宋体" w:hAnsi="Times New Roman" w:cs="Times New Roman" w:hint="eastAsia"/>
                <w:sz w:val="24"/>
                <w:szCs w:val="24"/>
              </w:rPr>
              <w:t>PCIe</w:t>
            </w:r>
            <w:proofErr w:type="spellEnd"/>
            <w:r w:rsidRPr="002C2263">
              <w:rPr>
                <w:rFonts w:ascii="Times New Roman" w:eastAsia="宋体" w:hAnsi="Times New Roman" w:cs="Times New Roman" w:hint="eastAsia"/>
                <w:sz w:val="24"/>
                <w:szCs w:val="24"/>
              </w:rPr>
              <w:t xml:space="preserve"> </w:t>
            </w:r>
            <w:r w:rsidRPr="002C2263">
              <w:rPr>
                <w:rFonts w:ascii="Times New Roman" w:eastAsia="宋体" w:hAnsi="Times New Roman" w:cs="Times New Roman" w:hint="eastAsia"/>
                <w:sz w:val="24"/>
                <w:szCs w:val="24"/>
              </w:rPr>
              <w:t>的功能卡，如：网络功能卡、存储功能卡及图形显示功能卡</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119</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兼容要求</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外设兼容性</w:t>
            </w:r>
          </w:p>
        </w:tc>
        <w:tc>
          <w:tcPr>
            <w:tcW w:w="1694" w:type="dxa"/>
            <w:vAlign w:val="center"/>
          </w:tcPr>
          <w:p w:rsidR="002C2263" w:rsidRPr="002C2263" w:rsidRDefault="002C2263" w:rsidP="002C2263">
            <w:pPr>
              <w:spacing w:line="360" w:lineRule="auto"/>
              <w:contextualSpacing/>
              <w:jc w:val="left"/>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★外设兼容性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兼容多种主流生产商的外部设备，包括显示器、键盘、鼠标、闪存盘、移动硬盘、</w:t>
            </w:r>
            <w:r w:rsidRPr="002C2263">
              <w:rPr>
                <w:rFonts w:ascii="Times New Roman" w:eastAsia="宋体" w:hAnsi="Times New Roman" w:cs="Times New Roman" w:hint="eastAsia"/>
                <w:sz w:val="24"/>
                <w:szCs w:val="24"/>
              </w:rPr>
              <w:t xml:space="preserve">USB </w:t>
            </w:r>
            <w:r w:rsidRPr="002C2263">
              <w:rPr>
                <w:rFonts w:ascii="Times New Roman" w:eastAsia="宋体" w:hAnsi="Times New Roman" w:cs="Times New Roman" w:hint="eastAsia"/>
                <w:sz w:val="24"/>
                <w:szCs w:val="24"/>
              </w:rPr>
              <w:t>光驱及</w:t>
            </w:r>
            <w:r w:rsidRPr="002C2263">
              <w:rPr>
                <w:rFonts w:ascii="Times New Roman" w:eastAsia="宋体" w:hAnsi="Times New Roman" w:cs="Times New Roman" w:hint="eastAsia"/>
                <w:sz w:val="24"/>
                <w:szCs w:val="24"/>
              </w:rPr>
              <w:t xml:space="preserve"> KVM </w:t>
            </w:r>
            <w:r w:rsidRPr="002C2263">
              <w:rPr>
                <w:rFonts w:ascii="Times New Roman" w:eastAsia="宋体" w:hAnsi="Times New Roman" w:cs="Times New Roman" w:hint="eastAsia"/>
                <w:sz w:val="24"/>
                <w:szCs w:val="24"/>
              </w:rPr>
              <w:t>等，要求使用不同厂商的外部设备时，系统均能正常识别和安装驱动</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120</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软件</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★数据库兼</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容</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w:t>
            </w:r>
            <w:r w:rsidRPr="002C2263">
              <w:rPr>
                <w:rFonts w:ascii="Times New Roman" w:eastAsia="宋体" w:hAnsi="Times New Roman" w:cs="Times New Roman" w:hint="eastAsia"/>
                <w:sz w:val="24"/>
                <w:szCs w:val="24"/>
              </w:rPr>
              <w:t xml:space="preserve"> 3 </w:t>
            </w:r>
            <w:proofErr w:type="gramStart"/>
            <w:r w:rsidRPr="002C2263">
              <w:rPr>
                <w:rFonts w:ascii="Times New Roman" w:eastAsia="宋体" w:hAnsi="Times New Roman" w:cs="Times New Roman" w:hint="eastAsia"/>
                <w:sz w:val="24"/>
                <w:szCs w:val="24"/>
              </w:rPr>
              <w:t>个</w:t>
            </w:r>
            <w:proofErr w:type="gramEnd"/>
            <w:r w:rsidRPr="002C2263">
              <w:rPr>
                <w:rFonts w:ascii="Times New Roman" w:eastAsia="宋体" w:hAnsi="Times New Roman" w:cs="Times New Roman" w:hint="eastAsia"/>
                <w:sz w:val="24"/>
                <w:szCs w:val="24"/>
              </w:rPr>
              <w:t>及以上厂商的数据库产品</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121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★中间件兼</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容</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w:t>
            </w:r>
            <w:r w:rsidRPr="002C2263">
              <w:rPr>
                <w:rFonts w:ascii="Times New Roman" w:eastAsia="宋体" w:hAnsi="Times New Roman" w:cs="Times New Roman" w:hint="eastAsia"/>
                <w:sz w:val="24"/>
                <w:szCs w:val="24"/>
              </w:rPr>
              <w:t xml:space="preserve"> 3 </w:t>
            </w:r>
            <w:proofErr w:type="gramStart"/>
            <w:r w:rsidRPr="002C2263">
              <w:rPr>
                <w:rFonts w:ascii="Times New Roman" w:eastAsia="宋体" w:hAnsi="Times New Roman" w:cs="Times New Roman" w:hint="eastAsia"/>
                <w:sz w:val="24"/>
                <w:szCs w:val="24"/>
              </w:rPr>
              <w:t>个</w:t>
            </w:r>
            <w:proofErr w:type="gramEnd"/>
            <w:r w:rsidRPr="002C2263">
              <w:rPr>
                <w:rFonts w:ascii="Times New Roman" w:eastAsia="宋体" w:hAnsi="Times New Roman" w:cs="Times New Roman" w:hint="eastAsia"/>
                <w:sz w:val="24"/>
                <w:szCs w:val="24"/>
              </w:rPr>
              <w:t>及以上厂商的中间件产品</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122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★平台软件</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w:t>
            </w:r>
            <w:r w:rsidRPr="002C2263">
              <w:rPr>
                <w:rFonts w:ascii="Times New Roman" w:eastAsia="宋体" w:hAnsi="Times New Roman" w:cs="Times New Roman" w:hint="eastAsia"/>
                <w:sz w:val="24"/>
                <w:szCs w:val="24"/>
              </w:rPr>
              <w:t xml:space="preserve"> 3 </w:t>
            </w:r>
            <w:proofErr w:type="gramStart"/>
            <w:r w:rsidRPr="002C2263">
              <w:rPr>
                <w:rFonts w:ascii="Times New Roman" w:eastAsia="宋体" w:hAnsi="Times New Roman" w:cs="Times New Roman" w:hint="eastAsia"/>
                <w:sz w:val="24"/>
                <w:szCs w:val="24"/>
              </w:rPr>
              <w:t>个</w:t>
            </w:r>
            <w:proofErr w:type="gramEnd"/>
            <w:r w:rsidRPr="002C2263">
              <w:rPr>
                <w:rFonts w:ascii="Times New Roman" w:eastAsia="宋体" w:hAnsi="Times New Roman" w:cs="Times New Roman" w:hint="eastAsia"/>
                <w:sz w:val="24"/>
                <w:szCs w:val="24"/>
              </w:rPr>
              <w:t>及以上厂商的大数据平台</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123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虚拟化软</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件兼容</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兼容</w:t>
            </w:r>
            <w:r w:rsidRPr="002C2263">
              <w:rPr>
                <w:rFonts w:ascii="Times New Roman" w:eastAsia="宋体" w:hAnsi="Times New Roman" w:cs="Times New Roman" w:hint="eastAsia"/>
                <w:sz w:val="24"/>
                <w:szCs w:val="24"/>
              </w:rPr>
              <w:t xml:space="preserve"> 2 </w:t>
            </w:r>
            <w:r w:rsidRPr="002C2263">
              <w:rPr>
                <w:rFonts w:ascii="Times New Roman" w:eastAsia="宋体" w:hAnsi="Times New Roman" w:cs="Times New Roman" w:hint="eastAsia"/>
                <w:sz w:val="24"/>
                <w:szCs w:val="24"/>
              </w:rPr>
              <w:t>款及以上虚拟化软件</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124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bookmarkStart w:id="12" w:name="OLE_LINK19"/>
            <w:r w:rsidRPr="002C2263">
              <w:rPr>
                <w:rFonts w:ascii="Times New Roman" w:eastAsia="宋体" w:hAnsi="Times New Roman" w:cs="Times New Roman" w:hint="eastAsia"/>
                <w:sz w:val="24"/>
                <w:szCs w:val="24"/>
              </w:rPr>
              <w:t>可靠性要求</w:t>
            </w:r>
            <w:bookmarkEnd w:id="12"/>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存储可靠性要求</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sz w:val="24"/>
                <w:szCs w:val="24"/>
              </w:rPr>
              <w:t>SATA SSD</w:t>
            </w:r>
            <w:r w:rsidRPr="002C2263">
              <w:rPr>
                <w:rFonts w:ascii="Times New Roman" w:eastAsia="宋体" w:hAnsi="Times New Roman" w:cs="Times New Roman" w:hint="eastAsia"/>
                <w:sz w:val="24"/>
                <w:szCs w:val="24"/>
              </w:rPr>
              <w:t>可靠性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SSD </w:t>
            </w:r>
            <w:r w:rsidRPr="002C2263">
              <w:rPr>
                <w:rFonts w:ascii="Times New Roman" w:eastAsia="宋体" w:hAnsi="Times New Roman" w:cs="Times New Roman" w:hint="eastAsia"/>
                <w:sz w:val="24"/>
                <w:szCs w:val="24"/>
              </w:rPr>
              <w:t>的</w:t>
            </w:r>
            <w:r w:rsidRPr="002C2263">
              <w:rPr>
                <w:rFonts w:ascii="Times New Roman" w:eastAsia="宋体" w:hAnsi="Times New Roman" w:cs="Times New Roman" w:hint="eastAsia"/>
                <w:sz w:val="24"/>
                <w:szCs w:val="24"/>
              </w:rPr>
              <w:t xml:space="preserve"> m1 </w:t>
            </w:r>
            <w:r w:rsidRPr="002C2263">
              <w:rPr>
                <w:rFonts w:ascii="Times New Roman" w:eastAsia="宋体" w:hAnsi="Times New Roman" w:cs="Times New Roman" w:hint="eastAsia"/>
                <w:sz w:val="24"/>
                <w:szCs w:val="24"/>
              </w:rPr>
              <w:t>值（</w:t>
            </w:r>
            <w:r w:rsidRPr="002C2263">
              <w:rPr>
                <w:rFonts w:ascii="Times New Roman" w:eastAsia="宋体" w:hAnsi="Times New Roman" w:cs="Times New Roman" w:hint="eastAsia"/>
                <w:sz w:val="24"/>
                <w:szCs w:val="24"/>
              </w:rPr>
              <w:t xml:space="preserve">MTBF </w:t>
            </w:r>
            <w:r w:rsidRPr="002C2263">
              <w:rPr>
                <w:rFonts w:ascii="Times New Roman" w:eastAsia="宋体" w:hAnsi="Times New Roman" w:cs="Times New Roman" w:hint="eastAsia"/>
                <w:sz w:val="24"/>
                <w:szCs w:val="24"/>
              </w:rPr>
              <w:t>的不可接受值）不低于</w:t>
            </w:r>
            <w:r w:rsidRPr="002C2263">
              <w:rPr>
                <w:rFonts w:ascii="Times New Roman" w:eastAsia="宋体" w:hAnsi="Times New Roman" w:cs="Times New Roman" w:hint="eastAsia"/>
                <w:sz w:val="24"/>
                <w:szCs w:val="24"/>
              </w:rPr>
              <w:t xml:space="preserve"> 200000h</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125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可靠性要求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整机</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可靠</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性要</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求</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★整机可靠性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m1 </w:t>
            </w:r>
            <w:r w:rsidRPr="002C2263">
              <w:rPr>
                <w:rFonts w:ascii="Times New Roman" w:eastAsia="宋体" w:hAnsi="Times New Roman" w:cs="Times New Roman" w:hint="eastAsia"/>
                <w:sz w:val="24"/>
                <w:szCs w:val="24"/>
              </w:rPr>
              <w:t>值（</w:t>
            </w:r>
            <w:r w:rsidRPr="002C2263">
              <w:rPr>
                <w:rFonts w:ascii="Times New Roman" w:eastAsia="宋体" w:hAnsi="Times New Roman" w:cs="Times New Roman" w:hint="eastAsia"/>
                <w:sz w:val="24"/>
                <w:szCs w:val="24"/>
              </w:rPr>
              <w:t xml:space="preserve">MTBF </w:t>
            </w:r>
            <w:r w:rsidRPr="002C2263">
              <w:rPr>
                <w:rFonts w:ascii="Times New Roman" w:eastAsia="宋体" w:hAnsi="Times New Roman" w:cs="Times New Roman" w:hint="eastAsia"/>
                <w:sz w:val="24"/>
                <w:szCs w:val="24"/>
              </w:rPr>
              <w:t>的不可接受值）不得低于</w:t>
            </w:r>
            <w:r w:rsidRPr="002C2263">
              <w:rPr>
                <w:rFonts w:ascii="Times New Roman" w:eastAsia="宋体" w:hAnsi="Times New Roman" w:cs="Times New Roman" w:hint="eastAsia"/>
                <w:sz w:val="24"/>
                <w:szCs w:val="24"/>
              </w:rPr>
              <w:t xml:space="preserve"> 200000h</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126</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可靠性要求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★风扇可靠性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风扇寿命应不低于</w:t>
            </w:r>
            <w:r w:rsidRPr="002C2263">
              <w:rPr>
                <w:rFonts w:ascii="Times New Roman" w:eastAsia="宋体" w:hAnsi="Times New Roman" w:cs="Times New Roman" w:hint="eastAsia"/>
                <w:sz w:val="24"/>
                <w:szCs w:val="24"/>
              </w:rPr>
              <w:t xml:space="preserve"> 40000h</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127</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可靠性要求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★部件可靠性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支持硬盘、电源、风扇热插拔</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内置风扇除外</w:t>
            </w:r>
            <w:r w:rsidRPr="002C2263">
              <w:rPr>
                <w:rFonts w:ascii="Times New Roman" w:eastAsia="宋体" w:hAnsi="Times New Roman" w:cs="Times New Roman" w:hint="eastAsia"/>
                <w:sz w:val="24"/>
                <w:szCs w:val="24"/>
              </w:rPr>
              <w:t>)</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128</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包装及运</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roofErr w:type="gramStart"/>
            <w:r w:rsidRPr="002C2263">
              <w:rPr>
                <w:rFonts w:ascii="Times New Roman" w:eastAsia="宋体" w:hAnsi="Times New Roman" w:cs="Times New Roman" w:hint="eastAsia"/>
                <w:sz w:val="24"/>
                <w:szCs w:val="24"/>
              </w:rPr>
              <w:t>输要求</w:t>
            </w:r>
            <w:proofErr w:type="gramEnd"/>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包装及运输要求</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★标志、包装、运输和贮存</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符合</w:t>
            </w:r>
            <w:r w:rsidRPr="002C2263">
              <w:rPr>
                <w:rFonts w:ascii="Times New Roman" w:eastAsia="宋体" w:hAnsi="Times New Roman" w:cs="Times New Roman" w:hint="eastAsia"/>
                <w:sz w:val="24"/>
                <w:szCs w:val="24"/>
              </w:rPr>
              <w:t xml:space="preserve"> GB/T 9813.3 </w:t>
            </w:r>
            <w:r w:rsidRPr="002C2263">
              <w:rPr>
                <w:rFonts w:ascii="Times New Roman" w:eastAsia="宋体" w:hAnsi="Times New Roman" w:cs="Times New Roman" w:hint="eastAsia"/>
                <w:sz w:val="24"/>
                <w:szCs w:val="24"/>
              </w:rPr>
              <w:t>和商品包装政府采购需求标准的相关规定</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129</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bookmarkStart w:id="13" w:name="OLE_LINK20"/>
            <w:r w:rsidRPr="002C2263">
              <w:rPr>
                <w:rFonts w:ascii="Times New Roman" w:eastAsia="宋体" w:hAnsi="Times New Roman" w:cs="Times New Roman" w:hint="eastAsia"/>
                <w:sz w:val="24"/>
                <w:szCs w:val="24"/>
              </w:rPr>
              <w:t>服务要求</w:t>
            </w:r>
            <w:bookmarkEnd w:id="13"/>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服务响应</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★服务响应</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a) </w:t>
            </w:r>
            <w:r w:rsidRPr="002C2263">
              <w:rPr>
                <w:rFonts w:ascii="Times New Roman" w:eastAsia="宋体" w:hAnsi="Times New Roman" w:cs="Times New Roman" w:hint="eastAsia"/>
                <w:sz w:val="24"/>
                <w:szCs w:val="24"/>
              </w:rPr>
              <w:t>提供电话、电子邮件、远程连接等多种形式服务；</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b) </w:t>
            </w:r>
            <w:r w:rsidRPr="002C2263">
              <w:rPr>
                <w:rFonts w:ascii="Times New Roman" w:eastAsia="宋体" w:hAnsi="Times New Roman" w:cs="Times New Roman" w:hint="eastAsia"/>
                <w:sz w:val="24"/>
                <w:szCs w:val="24"/>
              </w:rPr>
              <w:t>提供同城</w:t>
            </w:r>
            <w:r w:rsidRPr="002C2263">
              <w:rPr>
                <w:rFonts w:ascii="Times New Roman" w:eastAsia="宋体" w:hAnsi="Times New Roman" w:cs="Times New Roman" w:hint="eastAsia"/>
                <w:sz w:val="24"/>
                <w:szCs w:val="24"/>
              </w:rPr>
              <w:t xml:space="preserve"> 4h</w:t>
            </w:r>
            <w:r w:rsidRPr="002C2263">
              <w:rPr>
                <w:rFonts w:ascii="Times New Roman" w:eastAsia="宋体" w:hAnsi="Times New Roman" w:cs="Times New Roman" w:hint="eastAsia"/>
                <w:sz w:val="24"/>
                <w:szCs w:val="24"/>
              </w:rPr>
              <w:t>、异地</w:t>
            </w:r>
            <w:r w:rsidRPr="002C2263">
              <w:rPr>
                <w:rFonts w:ascii="Times New Roman" w:eastAsia="宋体" w:hAnsi="Times New Roman" w:cs="Times New Roman" w:hint="eastAsia"/>
                <w:sz w:val="24"/>
                <w:szCs w:val="24"/>
              </w:rPr>
              <w:t xml:space="preserve"> 12h </w:t>
            </w:r>
            <w:r w:rsidRPr="002C2263">
              <w:rPr>
                <w:rFonts w:ascii="Times New Roman" w:eastAsia="宋体" w:hAnsi="Times New Roman" w:cs="Times New Roman" w:hint="eastAsia"/>
                <w:sz w:val="24"/>
                <w:szCs w:val="24"/>
              </w:rPr>
              <w:t>技</w:t>
            </w:r>
            <w:r w:rsidRPr="002C2263">
              <w:rPr>
                <w:rFonts w:ascii="Times New Roman" w:eastAsia="宋体" w:hAnsi="Times New Roman" w:cs="Times New Roman" w:hint="eastAsia"/>
                <w:sz w:val="24"/>
                <w:szCs w:val="24"/>
              </w:rPr>
              <w:lastRenderedPageBreak/>
              <w:t>术响应服务，</w:t>
            </w:r>
            <w:r w:rsidRPr="002C2263">
              <w:rPr>
                <w:rFonts w:ascii="Times New Roman" w:eastAsia="宋体" w:hAnsi="Times New Roman" w:cs="Times New Roman" w:hint="eastAsia"/>
                <w:sz w:val="24"/>
                <w:szCs w:val="24"/>
              </w:rPr>
              <w:t xml:space="preserve">2 </w:t>
            </w:r>
            <w:proofErr w:type="gramStart"/>
            <w:r w:rsidRPr="002C2263">
              <w:rPr>
                <w:rFonts w:ascii="Times New Roman" w:eastAsia="宋体" w:hAnsi="Times New Roman" w:cs="Times New Roman" w:hint="eastAsia"/>
                <w:sz w:val="24"/>
                <w:szCs w:val="24"/>
              </w:rPr>
              <w:t>个</w:t>
            </w:r>
            <w:proofErr w:type="gramEnd"/>
            <w:r w:rsidRPr="002C2263">
              <w:rPr>
                <w:rFonts w:ascii="Times New Roman" w:eastAsia="宋体" w:hAnsi="Times New Roman" w:cs="Times New Roman" w:hint="eastAsia"/>
                <w:sz w:val="24"/>
                <w:szCs w:val="24"/>
              </w:rPr>
              <w:t>工作日解决问题，对于未能解决的问题和故障应提供可行的升级方案，并提供周转设备；</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c) </w:t>
            </w:r>
            <w:r w:rsidRPr="002C2263">
              <w:rPr>
                <w:rFonts w:ascii="Times New Roman" w:eastAsia="宋体" w:hAnsi="Times New Roman" w:cs="Times New Roman" w:hint="eastAsia"/>
                <w:sz w:val="24"/>
                <w:szCs w:val="24"/>
              </w:rPr>
              <w:t>建立全国技术服务体系和服务团体，符合专业服务体系标准要求，提供原厂中文服务；</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d) </w:t>
            </w:r>
            <w:r w:rsidRPr="002C2263">
              <w:rPr>
                <w:rFonts w:ascii="Times New Roman" w:eastAsia="宋体" w:hAnsi="Times New Roman" w:cs="Times New Roman" w:hint="eastAsia"/>
                <w:sz w:val="24"/>
                <w:szCs w:val="24"/>
              </w:rPr>
              <w:t>服务周期内提供产品的维修、换件和升级服务</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130</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★培训服务</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供应商提供培训材料、产品手册、培训视频等培训相关内容</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131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周期</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★服务周期</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a) </w:t>
            </w:r>
            <w:r w:rsidRPr="002C2263">
              <w:rPr>
                <w:rFonts w:ascii="Times New Roman" w:eastAsia="宋体" w:hAnsi="Times New Roman" w:cs="Times New Roman" w:hint="eastAsia"/>
                <w:sz w:val="24"/>
                <w:szCs w:val="24"/>
              </w:rPr>
              <w:t>产品免费服务周期（含换件和维修）应不小于</w:t>
            </w:r>
            <w:r w:rsidRPr="002C2263">
              <w:rPr>
                <w:rFonts w:ascii="Times New Roman" w:eastAsia="宋体" w:hAnsi="Times New Roman" w:cs="Times New Roman" w:hint="eastAsia"/>
                <w:sz w:val="24"/>
                <w:szCs w:val="24"/>
              </w:rPr>
              <w:t xml:space="preserve"> 5 </w:t>
            </w:r>
            <w:r w:rsidRPr="002C2263">
              <w:rPr>
                <w:rFonts w:ascii="Times New Roman" w:eastAsia="宋体" w:hAnsi="Times New Roman" w:cs="Times New Roman" w:hint="eastAsia"/>
                <w:sz w:val="24"/>
                <w:szCs w:val="24"/>
              </w:rPr>
              <w:t>年；</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b) </w:t>
            </w:r>
            <w:r w:rsidRPr="002C2263">
              <w:rPr>
                <w:rFonts w:ascii="Times New Roman" w:eastAsia="宋体" w:hAnsi="Times New Roman" w:cs="Times New Roman" w:hint="eastAsia"/>
                <w:sz w:val="24"/>
                <w:szCs w:val="24"/>
              </w:rPr>
              <w:t>设备停产后继续提供质量保障服务（含备品备件），服务终止时间与最后一批设备交付时间间隔不低于</w:t>
            </w:r>
            <w:r w:rsidRPr="002C2263">
              <w:rPr>
                <w:rFonts w:ascii="Times New Roman" w:eastAsia="宋体" w:hAnsi="Times New Roman" w:cs="Times New Roman" w:hint="eastAsia"/>
                <w:sz w:val="24"/>
                <w:szCs w:val="24"/>
              </w:rPr>
              <w:t xml:space="preserve"> 6</w:t>
            </w:r>
            <w:r w:rsidRPr="002C2263">
              <w:rPr>
                <w:rFonts w:ascii="Times New Roman" w:eastAsia="宋体" w:hAnsi="Times New Roman" w:cs="Times New Roman" w:hint="eastAsia"/>
                <w:sz w:val="24"/>
                <w:szCs w:val="24"/>
              </w:rPr>
              <w:t>年；</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c) </w:t>
            </w:r>
            <w:r w:rsidRPr="002C2263">
              <w:rPr>
                <w:rFonts w:ascii="Times New Roman" w:eastAsia="宋体" w:hAnsi="Times New Roman" w:cs="Times New Roman" w:hint="eastAsia"/>
                <w:sz w:val="24"/>
                <w:szCs w:val="24"/>
              </w:rPr>
              <w:t>产品停止服务时间应提前</w:t>
            </w:r>
            <w:r w:rsidRPr="002C2263">
              <w:rPr>
                <w:rFonts w:ascii="Times New Roman" w:eastAsia="宋体" w:hAnsi="Times New Roman" w:cs="Times New Roman" w:hint="eastAsia"/>
                <w:sz w:val="24"/>
                <w:szCs w:val="24"/>
              </w:rPr>
              <w:t xml:space="preserve"> 1 </w:t>
            </w:r>
            <w:r w:rsidRPr="002C2263">
              <w:rPr>
                <w:rFonts w:ascii="Times New Roman" w:eastAsia="宋体" w:hAnsi="Times New Roman" w:cs="Times New Roman" w:hint="eastAsia"/>
                <w:sz w:val="24"/>
                <w:szCs w:val="24"/>
              </w:rPr>
              <w:t>年告知客户；</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d) </w:t>
            </w:r>
            <w:r w:rsidRPr="002C2263">
              <w:rPr>
                <w:rFonts w:ascii="Times New Roman" w:eastAsia="宋体" w:hAnsi="Times New Roman" w:cs="Times New Roman" w:hint="eastAsia"/>
                <w:sz w:val="24"/>
                <w:szCs w:val="24"/>
              </w:rPr>
              <w:t>产品发布日期应在</w:t>
            </w:r>
            <w:r w:rsidRPr="002C2263">
              <w:rPr>
                <w:rFonts w:ascii="Times New Roman" w:eastAsia="宋体" w:hAnsi="Times New Roman" w:cs="Times New Roman" w:hint="eastAsia"/>
                <w:sz w:val="24"/>
                <w:szCs w:val="24"/>
              </w:rPr>
              <w:t>2023</w:t>
            </w:r>
            <w:r w:rsidRPr="002C2263">
              <w:rPr>
                <w:rFonts w:ascii="Times New Roman" w:eastAsia="宋体" w:hAnsi="Times New Roman" w:cs="Times New Roman" w:hint="eastAsia"/>
                <w:sz w:val="24"/>
                <w:szCs w:val="24"/>
              </w:rPr>
              <w:t>年</w:t>
            </w:r>
            <w:r w:rsidRPr="002C2263">
              <w:rPr>
                <w:rFonts w:ascii="Times New Roman" w:eastAsia="宋体" w:hAnsi="Times New Roman" w:cs="Times New Roman" w:hint="eastAsia"/>
                <w:sz w:val="24"/>
                <w:szCs w:val="24"/>
              </w:rPr>
              <w:t>1</w:t>
            </w:r>
            <w:r w:rsidRPr="002C2263">
              <w:rPr>
                <w:rFonts w:ascii="Times New Roman" w:eastAsia="宋体" w:hAnsi="Times New Roman" w:cs="Times New Roman" w:hint="eastAsia"/>
                <w:sz w:val="24"/>
                <w:szCs w:val="24"/>
              </w:rPr>
              <w:t>月</w:t>
            </w:r>
            <w:r w:rsidRPr="002C2263">
              <w:rPr>
                <w:rFonts w:ascii="Times New Roman" w:eastAsia="宋体" w:hAnsi="Times New Roman" w:cs="Times New Roman" w:hint="eastAsia"/>
                <w:sz w:val="24"/>
                <w:szCs w:val="24"/>
              </w:rPr>
              <w:t>1</w:t>
            </w:r>
            <w:r w:rsidRPr="002C2263">
              <w:rPr>
                <w:rFonts w:ascii="Times New Roman" w:eastAsia="宋体" w:hAnsi="Times New Roman" w:cs="Times New Roman" w:hint="eastAsia"/>
                <w:sz w:val="24"/>
                <w:szCs w:val="24"/>
              </w:rPr>
              <w:t>日年之后</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132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工具</w:t>
            </w:r>
          </w:p>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要求</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★工具要求</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供应商提供设置服务器硬件、辅助操作系统安装等功能的辅助工具和管理软件。且随附软件应具有合法授权或版权</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133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辅助工具</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支持如下功能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a) </w:t>
            </w:r>
            <w:r w:rsidRPr="002C2263">
              <w:rPr>
                <w:rFonts w:ascii="Times New Roman" w:eastAsia="宋体" w:hAnsi="Times New Roman" w:cs="Times New Roman" w:hint="eastAsia"/>
                <w:sz w:val="24"/>
                <w:szCs w:val="24"/>
              </w:rPr>
              <w:t>本地的数据备份和还原功能；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b) </w:t>
            </w:r>
            <w:r w:rsidRPr="002C2263">
              <w:rPr>
                <w:rFonts w:ascii="Times New Roman" w:eastAsia="宋体" w:hAnsi="Times New Roman" w:cs="Times New Roman" w:hint="eastAsia"/>
                <w:sz w:val="24"/>
                <w:szCs w:val="24"/>
              </w:rPr>
              <w:t>网络的数据备份和还原功</w:t>
            </w:r>
            <w:r w:rsidRPr="002C2263">
              <w:rPr>
                <w:rFonts w:ascii="Times New Roman" w:eastAsia="宋体" w:hAnsi="Times New Roman" w:cs="Times New Roman" w:hint="eastAsia"/>
                <w:sz w:val="24"/>
                <w:szCs w:val="24"/>
              </w:rPr>
              <w:lastRenderedPageBreak/>
              <w:t>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c) </w:t>
            </w:r>
            <w:r w:rsidRPr="002C2263">
              <w:rPr>
                <w:rFonts w:ascii="Times New Roman" w:eastAsia="宋体" w:hAnsi="Times New Roman" w:cs="Times New Roman" w:hint="eastAsia"/>
                <w:sz w:val="24"/>
                <w:szCs w:val="24"/>
              </w:rPr>
              <w:t>服务器操作系统的自动安装功能；</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 xml:space="preserve">d) </w:t>
            </w:r>
            <w:r w:rsidRPr="002C2263">
              <w:rPr>
                <w:rFonts w:ascii="Times New Roman" w:eastAsia="宋体" w:hAnsi="Times New Roman" w:cs="Times New Roman" w:hint="eastAsia"/>
                <w:sz w:val="24"/>
                <w:szCs w:val="24"/>
              </w:rPr>
              <w:t>服务器所配硬件需要的驱动程序和系统补丁</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134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★驱动安装升级指引</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供应商提供出厂安装的配件所需的驱动程序，形式包括但不限于驱动光盘、驱动下载链接等。其他配件应提供指引</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135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随机附开盖工具</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随服务器打包提供开机</w:t>
            </w:r>
            <w:proofErr w:type="gramStart"/>
            <w:r w:rsidRPr="002C2263">
              <w:rPr>
                <w:rFonts w:ascii="Times New Roman" w:eastAsia="宋体" w:hAnsi="Times New Roman" w:cs="Times New Roman" w:hint="eastAsia"/>
                <w:sz w:val="24"/>
                <w:szCs w:val="24"/>
              </w:rPr>
              <w:t>箱工具</w:t>
            </w:r>
            <w:proofErr w:type="gramEnd"/>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136</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代码迁移工具</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供应商提供从其他</w:t>
            </w:r>
            <w:r w:rsidRPr="002C2263">
              <w:rPr>
                <w:rFonts w:ascii="Times New Roman" w:eastAsia="宋体" w:hAnsi="Times New Roman" w:cs="Times New Roman" w:hint="eastAsia"/>
                <w:sz w:val="24"/>
                <w:szCs w:val="24"/>
              </w:rPr>
              <w:t xml:space="preserve"> CPU </w:t>
            </w:r>
            <w:r w:rsidRPr="002C2263">
              <w:rPr>
                <w:rFonts w:ascii="Times New Roman" w:eastAsia="宋体" w:hAnsi="Times New Roman" w:cs="Times New Roman" w:hint="eastAsia"/>
                <w:sz w:val="24"/>
                <w:szCs w:val="24"/>
              </w:rPr>
              <w:t>架构到当前服务器</w:t>
            </w:r>
            <w:r w:rsidRPr="002C2263">
              <w:rPr>
                <w:rFonts w:ascii="Times New Roman" w:eastAsia="宋体" w:hAnsi="Times New Roman" w:cs="Times New Roman" w:hint="eastAsia"/>
                <w:sz w:val="24"/>
                <w:szCs w:val="24"/>
              </w:rPr>
              <w:t xml:space="preserve"> CPU </w:t>
            </w:r>
            <w:r w:rsidRPr="002C2263">
              <w:rPr>
                <w:rFonts w:ascii="Times New Roman" w:eastAsia="宋体" w:hAnsi="Times New Roman" w:cs="Times New Roman" w:hint="eastAsia"/>
                <w:sz w:val="24"/>
                <w:szCs w:val="24"/>
              </w:rPr>
              <w:t>架构的软件迁移工具产品，支持软件包迁移评估，对满足产品重构要求的软件包，能重构为当前服务器</w:t>
            </w:r>
            <w:r w:rsidRPr="002C2263">
              <w:rPr>
                <w:rFonts w:ascii="Times New Roman" w:eastAsia="宋体" w:hAnsi="Times New Roman" w:cs="Times New Roman" w:hint="eastAsia"/>
                <w:sz w:val="24"/>
                <w:szCs w:val="24"/>
              </w:rPr>
              <w:t xml:space="preserve"> CPU </w:t>
            </w:r>
            <w:r w:rsidRPr="002C2263">
              <w:rPr>
                <w:rFonts w:ascii="Times New Roman" w:eastAsia="宋体" w:hAnsi="Times New Roman" w:cs="Times New Roman" w:hint="eastAsia"/>
                <w:sz w:val="24"/>
                <w:szCs w:val="24"/>
              </w:rPr>
              <w:t>架构的软件包。提供源码迁移功能，检查分析</w:t>
            </w:r>
          </w:p>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C/C++/Fortran/Go/</w:t>
            </w:r>
            <w:r w:rsidRPr="002C2263">
              <w:rPr>
                <w:rFonts w:ascii="Times New Roman" w:eastAsia="宋体" w:hAnsi="Times New Roman" w:cs="Times New Roman" w:hint="eastAsia"/>
                <w:sz w:val="24"/>
                <w:szCs w:val="24"/>
              </w:rPr>
              <w:t>解释型语言</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汇编等源码文件，基于产品功能给出迁移指导</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137</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性能分析工具</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供应商提供支持当前服务器</w:t>
            </w:r>
            <w:r w:rsidRPr="002C2263">
              <w:rPr>
                <w:rFonts w:ascii="Times New Roman" w:eastAsia="宋体" w:hAnsi="Times New Roman" w:cs="Times New Roman" w:hint="eastAsia"/>
                <w:sz w:val="24"/>
                <w:szCs w:val="24"/>
              </w:rPr>
              <w:t xml:space="preserve"> CPU </w:t>
            </w:r>
            <w:r w:rsidRPr="002C2263">
              <w:rPr>
                <w:rFonts w:ascii="Times New Roman" w:eastAsia="宋体" w:hAnsi="Times New Roman" w:cs="Times New Roman" w:hint="eastAsia"/>
                <w:sz w:val="24"/>
                <w:szCs w:val="24"/>
              </w:rPr>
              <w:t>架构的性能分析工具产品，支持系统性能分析、</w:t>
            </w:r>
            <w:r w:rsidRPr="002C2263">
              <w:rPr>
                <w:rFonts w:ascii="Times New Roman" w:eastAsia="宋体" w:hAnsi="Times New Roman" w:cs="Times New Roman" w:hint="eastAsia"/>
                <w:sz w:val="24"/>
                <w:szCs w:val="24"/>
              </w:rPr>
              <w:t xml:space="preserve">Java </w:t>
            </w:r>
            <w:r w:rsidRPr="002C2263">
              <w:rPr>
                <w:rFonts w:ascii="Times New Roman" w:eastAsia="宋体" w:hAnsi="Times New Roman" w:cs="Times New Roman" w:hint="eastAsia"/>
                <w:sz w:val="24"/>
                <w:szCs w:val="24"/>
              </w:rPr>
              <w:t>性能分析和系统诊断，可分析系统或应用在</w:t>
            </w:r>
            <w:r w:rsidRPr="002C2263">
              <w:rPr>
                <w:rFonts w:ascii="Times New Roman" w:eastAsia="宋体" w:hAnsi="Times New Roman" w:cs="Times New Roman" w:hint="eastAsia"/>
                <w:sz w:val="24"/>
                <w:szCs w:val="24"/>
              </w:rPr>
              <w:t xml:space="preserve"> CPU</w:t>
            </w:r>
            <w:r w:rsidRPr="002C2263">
              <w:rPr>
                <w:rFonts w:ascii="Times New Roman" w:eastAsia="宋体" w:hAnsi="Times New Roman" w:cs="Times New Roman" w:hint="eastAsia"/>
                <w:sz w:val="24"/>
                <w:szCs w:val="24"/>
              </w:rPr>
              <w:t>、内存、</w:t>
            </w:r>
            <w:r w:rsidRPr="002C2263">
              <w:rPr>
                <w:rFonts w:ascii="Times New Roman" w:eastAsia="宋体" w:hAnsi="Times New Roman" w:cs="Times New Roman" w:hint="eastAsia"/>
                <w:sz w:val="24"/>
                <w:szCs w:val="24"/>
              </w:rPr>
              <w:t>IO</w:t>
            </w:r>
            <w:r w:rsidRPr="002C2263">
              <w:rPr>
                <w:rFonts w:ascii="Times New Roman" w:eastAsia="宋体" w:hAnsi="Times New Roman" w:cs="Times New Roman" w:hint="eastAsia"/>
                <w:sz w:val="24"/>
                <w:szCs w:val="24"/>
              </w:rPr>
              <w:t>、网络等方面的性能，并给出优化建议</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138</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跨架构平台应用兼容</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跨</w:t>
            </w:r>
            <w:r w:rsidRPr="002C2263">
              <w:rPr>
                <w:rFonts w:ascii="Times New Roman" w:eastAsia="宋体" w:hAnsi="Times New Roman" w:cs="Times New Roman" w:hint="eastAsia"/>
                <w:sz w:val="24"/>
                <w:szCs w:val="24"/>
              </w:rPr>
              <w:t xml:space="preserve"> CPU </w:t>
            </w:r>
            <w:r w:rsidRPr="002C2263">
              <w:rPr>
                <w:rFonts w:ascii="Times New Roman" w:eastAsia="宋体" w:hAnsi="Times New Roman" w:cs="Times New Roman" w:hint="eastAsia"/>
                <w:sz w:val="24"/>
                <w:szCs w:val="24"/>
              </w:rPr>
              <w:t>架构平台应用兼容工具，可兼容一种或者一种以上不</w:t>
            </w:r>
            <w:r w:rsidRPr="002C2263">
              <w:rPr>
                <w:rFonts w:ascii="Times New Roman" w:eastAsia="宋体" w:hAnsi="Times New Roman" w:cs="Times New Roman" w:hint="eastAsia"/>
                <w:sz w:val="24"/>
                <w:szCs w:val="24"/>
              </w:rPr>
              <w:lastRenderedPageBreak/>
              <w:t>同架构平台的应用</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lastRenderedPageBreak/>
              <w:t>139</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bookmarkStart w:id="14" w:name="OLE_LINK22"/>
            <w:r w:rsidRPr="002C2263">
              <w:rPr>
                <w:rFonts w:ascii="Times New Roman" w:eastAsia="宋体" w:hAnsi="Times New Roman" w:cs="Times New Roman" w:hint="eastAsia"/>
                <w:sz w:val="24"/>
                <w:szCs w:val="24"/>
              </w:rPr>
              <w:t>服务要求</w:t>
            </w:r>
            <w:bookmarkEnd w:id="14"/>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★管理软件</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具备资源管理、系统管理、性能监控、健康监控、基于网络控制、报警设置功能</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140</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增值服务</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★厂家升级产品软件与扩容服务</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供应商提供原厂级的部件</w:t>
            </w:r>
            <w:r w:rsidRPr="002C2263">
              <w:rPr>
                <w:rFonts w:ascii="Times New Roman" w:eastAsia="宋体" w:hAnsi="Times New Roman" w:cs="Times New Roman" w:hint="eastAsia"/>
                <w:sz w:val="24"/>
                <w:szCs w:val="24"/>
              </w:rPr>
              <w:t>/</w:t>
            </w:r>
            <w:r w:rsidRPr="002C2263">
              <w:rPr>
                <w:rFonts w:ascii="Times New Roman" w:eastAsia="宋体" w:hAnsi="Times New Roman" w:cs="Times New Roman" w:hint="eastAsia"/>
                <w:sz w:val="24"/>
                <w:szCs w:val="24"/>
              </w:rPr>
              <w:t>软件产品升级和扩容能力</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141</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服务保障升级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供应商有偿提供远程技术支持、软件授权服务、备件更换服务、现场支承服务</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142</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★提供上门服务</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供应商具备提供上门服务的能力</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143</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业务场景性能优化服务及整体架构升级服务</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供应商提供针对特定业务场景性能优化服务及整体架构升级服务</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144</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Merge w:val="restart"/>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供应链质量</w:t>
            </w: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★抗干扰性</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当产品部件出现供应风险时，应通知客户并提供风险应对方案确保产品的服务保障，必要时应停止相关受影响产品的销售</w:t>
            </w:r>
          </w:p>
        </w:tc>
      </w:tr>
      <w:tr w:rsidR="002C2263" w:rsidRPr="002C2263" w:rsidTr="006B14E7">
        <w:tc>
          <w:tcPr>
            <w:tcW w:w="812"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145</w:t>
            </w:r>
          </w:p>
        </w:tc>
        <w:tc>
          <w:tcPr>
            <w:tcW w:w="1257" w:type="dxa"/>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服务要求</w:t>
            </w:r>
          </w:p>
        </w:tc>
        <w:tc>
          <w:tcPr>
            <w:tcW w:w="1126" w:type="dxa"/>
            <w:vMerge/>
            <w:vAlign w:val="center"/>
          </w:tcPr>
          <w:p w:rsidR="002C2263" w:rsidRPr="002C2263" w:rsidRDefault="002C2263" w:rsidP="002C2263">
            <w:pPr>
              <w:spacing w:line="360" w:lineRule="auto"/>
              <w:contextualSpacing/>
              <w:jc w:val="center"/>
              <w:outlineLvl w:val="1"/>
              <w:rPr>
                <w:rFonts w:ascii="Times New Roman" w:eastAsia="宋体" w:hAnsi="Times New Roman" w:cs="Times New Roman"/>
                <w:sz w:val="24"/>
                <w:szCs w:val="24"/>
              </w:rPr>
            </w:pPr>
          </w:p>
        </w:tc>
        <w:tc>
          <w:tcPr>
            <w:tcW w:w="1694" w:type="dxa"/>
            <w:vAlign w:val="center"/>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★供应能力证明</w:t>
            </w:r>
          </w:p>
        </w:tc>
        <w:tc>
          <w:tcPr>
            <w:tcW w:w="3520" w:type="dxa"/>
          </w:tcPr>
          <w:p w:rsidR="002C2263" w:rsidRPr="002C2263" w:rsidRDefault="002C2263" w:rsidP="002C2263">
            <w:pPr>
              <w:spacing w:line="360" w:lineRule="auto"/>
              <w:contextualSpacing/>
              <w:outlineLvl w:val="1"/>
              <w:rPr>
                <w:rFonts w:ascii="Times New Roman" w:eastAsia="宋体" w:hAnsi="Times New Roman" w:cs="Times New Roman"/>
                <w:sz w:val="24"/>
                <w:szCs w:val="24"/>
              </w:rPr>
            </w:pPr>
            <w:r w:rsidRPr="002C2263">
              <w:rPr>
                <w:rFonts w:ascii="Times New Roman" w:eastAsia="宋体" w:hAnsi="Times New Roman" w:cs="Times New Roman" w:hint="eastAsia"/>
                <w:sz w:val="24"/>
                <w:szCs w:val="24"/>
              </w:rPr>
              <w:t>供应商提供供应</w:t>
            </w:r>
            <w:proofErr w:type="gramStart"/>
            <w:r w:rsidRPr="002C2263">
              <w:rPr>
                <w:rFonts w:ascii="Times New Roman" w:eastAsia="宋体" w:hAnsi="Times New Roman" w:cs="Times New Roman" w:hint="eastAsia"/>
                <w:sz w:val="24"/>
                <w:szCs w:val="24"/>
              </w:rPr>
              <w:t>链稳定</w:t>
            </w:r>
            <w:proofErr w:type="gramEnd"/>
            <w:r w:rsidRPr="002C2263">
              <w:rPr>
                <w:rFonts w:ascii="Times New Roman" w:eastAsia="宋体" w:hAnsi="Times New Roman" w:cs="Times New Roman" w:hint="eastAsia"/>
                <w:sz w:val="24"/>
                <w:szCs w:val="24"/>
              </w:rPr>
              <w:t>承诺书，确保产品的部件在产品服务周期内稳定供货</w:t>
            </w:r>
          </w:p>
        </w:tc>
      </w:tr>
    </w:tbl>
    <w:p w:rsidR="002C2263" w:rsidRPr="002C2263" w:rsidRDefault="002C2263" w:rsidP="002C2263">
      <w:pPr>
        <w:spacing w:line="360" w:lineRule="auto"/>
        <w:contextualSpacing/>
        <w:outlineLvl w:val="1"/>
        <w:rPr>
          <w:rFonts w:ascii="Times New Roman" w:eastAsia="宋体" w:hAnsi="Times New Roman" w:cs="Times New Roman"/>
          <w:sz w:val="24"/>
          <w:szCs w:val="24"/>
        </w:rPr>
      </w:pPr>
    </w:p>
    <w:p w:rsidR="002C2263" w:rsidRPr="002C2263" w:rsidRDefault="002C2263" w:rsidP="002C2263">
      <w:pPr>
        <w:spacing w:line="360" w:lineRule="auto"/>
        <w:contextualSpacing/>
        <w:rPr>
          <w:rFonts w:ascii="Times New Roman" w:eastAsia="宋体" w:hAnsi="Times New Roman" w:cs="Times New Roman"/>
          <w:szCs w:val="24"/>
        </w:rPr>
      </w:pPr>
    </w:p>
    <w:bookmarkEnd w:id="2"/>
    <w:p w:rsidR="002C2263"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t>2.</w:t>
      </w:r>
      <w:r w:rsidRPr="002C2263">
        <w:rPr>
          <w:rFonts w:ascii="Times New Roman" w:eastAsia="宋体" w:hAnsi="Times New Roman" w:cs="Times New Roman" w:hint="eastAsia"/>
          <w:bCs/>
          <w:sz w:val="24"/>
          <w:szCs w:val="24"/>
        </w:rPr>
        <w:t>售后服务、人员资质及培训要求</w:t>
      </w:r>
    </w:p>
    <w:p w:rsidR="002C2263" w:rsidRPr="002C2263" w:rsidRDefault="002C2263" w:rsidP="002C2263">
      <w:pPr>
        <w:spacing w:line="360" w:lineRule="auto"/>
        <w:contextualSpacing/>
        <w:rPr>
          <w:rFonts w:ascii="Times New Roman" w:eastAsia="宋体" w:hAnsi="Times New Roman" w:cs="Times New Roman"/>
          <w:bCs/>
          <w:sz w:val="24"/>
          <w:szCs w:val="24"/>
        </w:rPr>
      </w:pPr>
      <w:bookmarkStart w:id="15" w:name="_GoBack"/>
      <w:bookmarkEnd w:id="15"/>
    </w:p>
    <w:p w:rsidR="002C2263"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t>2.1</w:t>
      </w:r>
      <w:r w:rsidRPr="002C2263">
        <w:rPr>
          <w:rFonts w:ascii="Times New Roman" w:eastAsia="宋体" w:hAnsi="Times New Roman" w:cs="Times New Roman" w:hint="eastAsia"/>
          <w:bCs/>
          <w:sz w:val="24"/>
          <w:szCs w:val="24"/>
        </w:rPr>
        <w:t>投标人应对任何由于不当包装或防护措施不利而导致的商品损坏、损失、锈蚀、费用增长等后果负责。</w:t>
      </w:r>
    </w:p>
    <w:p w:rsidR="002C2263"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lastRenderedPageBreak/>
        <w:t>2</w:t>
      </w:r>
      <w:r w:rsidRPr="002C2263">
        <w:rPr>
          <w:rFonts w:ascii="Times New Roman" w:eastAsia="宋体" w:hAnsi="Times New Roman" w:cs="Times New Roman"/>
          <w:bCs/>
          <w:sz w:val="24"/>
          <w:szCs w:val="24"/>
        </w:rPr>
        <w:t>.2</w:t>
      </w:r>
      <w:r w:rsidRPr="002C2263">
        <w:rPr>
          <w:rFonts w:ascii="Times New Roman" w:eastAsia="宋体" w:hAnsi="Times New Roman" w:cs="Times New Roman" w:hint="eastAsia"/>
          <w:bCs/>
          <w:sz w:val="24"/>
          <w:szCs w:val="24"/>
        </w:rPr>
        <w:t>本项目需现场项目经理</w:t>
      </w:r>
      <w:r w:rsidRPr="002C2263">
        <w:rPr>
          <w:rFonts w:ascii="Times New Roman" w:eastAsia="宋体" w:hAnsi="Times New Roman" w:cs="Times New Roman" w:hint="eastAsia"/>
          <w:bCs/>
          <w:sz w:val="24"/>
          <w:szCs w:val="24"/>
        </w:rPr>
        <w:t>1</w:t>
      </w:r>
      <w:r w:rsidRPr="002C2263">
        <w:rPr>
          <w:rFonts w:ascii="Times New Roman" w:eastAsia="宋体" w:hAnsi="Times New Roman" w:cs="Times New Roman" w:hint="eastAsia"/>
          <w:bCs/>
          <w:sz w:val="24"/>
          <w:szCs w:val="24"/>
        </w:rPr>
        <w:t>名，要求学历：本科及以上；资质证书：需具有信息系统项目管理师证书。本项目需现场工程师</w:t>
      </w:r>
      <w:r w:rsidRPr="002C2263">
        <w:rPr>
          <w:rFonts w:ascii="Times New Roman" w:eastAsia="宋体" w:hAnsi="Times New Roman" w:cs="Times New Roman" w:hint="eastAsia"/>
          <w:bCs/>
          <w:sz w:val="24"/>
          <w:szCs w:val="24"/>
        </w:rPr>
        <w:t>2</w:t>
      </w:r>
      <w:r w:rsidRPr="002C2263">
        <w:rPr>
          <w:rFonts w:ascii="Times New Roman" w:eastAsia="宋体" w:hAnsi="Times New Roman" w:cs="Times New Roman" w:hint="eastAsia"/>
          <w:bCs/>
          <w:sz w:val="24"/>
          <w:szCs w:val="24"/>
        </w:rPr>
        <w:t>名，要求学历：专科及以上；至少有一人具备下列资质证书：</w:t>
      </w:r>
      <w:r w:rsidRPr="002C2263">
        <w:rPr>
          <w:rFonts w:ascii="Times New Roman" w:eastAsia="宋体" w:hAnsi="Times New Roman" w:cs="Times New Roman" w:hint="eastAsia"/>
          <w:bCs/>
          <w:sz w:val="24"/>
          <w:szCs w:val="24"/>
        </w:rPr>
        <w:t xml:space="preserve">1. </w:t>
      </w:r>
      <w:proofErr w:type="gramStart"/>
      <w:r w:rsidRPr="002C2263">
        <w:rPr>
          <w:rFonts w:ascii="Times New Roman" w:eastAsia="宋体" w:hAnsi="Times New Roman" w:cs="Times New Roman" w:hint="eastAsia"/>
          <w:bCs/>
          <w:sz w:val="24"/>
          <w:szCs w:val="24"/>
        </w:rPr>
        <w:t>信创集成</w:t>
      </w:r>
      <w:proofErr w:type="gramEnd"/>
      <w:r w:rsidRPr="002C2263">
        <w:rPr>
          <w:rFonts w:ascii="Times New Roman" w:eastAsia="宋体" w:hAnsi="Times New Roman" w:cs="Times New Roman" w:hint="eastAsia"/>
          <w:bCs/>
          <w:sz w:val="24"/>
          <w:szCs w:val="24"/>
        </w:rPr>
        <w:t>项目管理师证书；</w:t>
      </w:r>
      <w:r w:rsidRPr="002C2263">
        <w:rPr>
          <w:rFonts w:ascii="Times New Roman" w:eastAsia="宋体" w:hAnsi="Times New Roman" w:cs="Times New Roman" w:hint="eastAsia"/>
          <w:bCs/>
          <w:sz w:val="24"/>
          <w:szCs w:val="24"/>
        </w:rPr>
        <w:t xml:space="preserve">2. </w:t>
      </w:r>
      <w:r w:rsidRPr="002C2263">
        <w:rPr>
          <w:rFonts w:ascii="Times New Roman" w:eastAsia="宋体" w:hAnsi="Times New Roman" w:cs="Times New Roman" w:hint="eastAsia"/>
          <w:bCs/>
          <w:sz w:val="24"/>
          <w:szCs w:val="24"/>
        </w:rPr>
        <w:t>信息安全管理工程师证书；</w:t>
      </w:r>
      <w:r w:rsidRPr="002C2263">
        <w:rPr>
          <w:rFonts w:ascii="Times New Roman" w:eastAsia="宋体" w:hAnsi="Times New Roman" w:cs="Times New Roman" w:hint="eastAsia"/>
          <w:bCs/>
          <w:sz w:val="24"/>
          <w:szCs w:val="24"/>
        </w:rPr>
        <w:t xml:space="preserve">3. </w:t>
      </w:r>
      <w:r w:rsidRPr="002C2263">
        <w:rPr>
          <w:rFonts w:ascii="Times New Roman" w:eastAsia="宋体" w:hAnsi="Times New Roman" w:cs="Times New Roman" w:hint="eastAsia"/>
          <w:bCs/>
          <w:sz w:val="24"/>
          <w:szCs w:val="24"/>
        </w:rPr>
        <w:t>系统集成项目管理工程师。</w:t>
      </w:r>
    </w:p>
    <w:p w:rsidR="002C2263"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t>2.</w:t>
      </w:r>
      <w:r w:rsidRPr="002C2263">
        <w:rPr>
          <w:rFonts w:ascii="Times New Roman" w:eastAsia="宋体" w:hAnsi="Times New Roman" w:cs="Times New Roman"/>
          <w:bCs/>
          <w:sz w:val="24"/>
          <w:szCs w:val="24"/>
        </w:rPr>
        <w:t>3</w:t>
      </w:r>
      <w:r w:rsidRPr="002C2263">
        <w:rPr>
          <w:rFonts w:ascii="Times New Roman" w:eastAsia="宋体" w:hAnsi="Times New Roman" w:cs="Times New Roman" w:hint="eastAsia"/>
          <w:bCs/>
          <w:sz w:val="24"/>
          <w:szCs w:val="24"/>
        </w:rPr>
        <w:t>保修期要求在</w:t>
      </w:r>
      <w:r w:rsidRPr="002C2263">
        <w:rPr>
          <w:rFonts w:ascii="Times New Roman" w:eastAsia="宋体" w:hAnsi="Times New Roman" w:cs="Times New Roman"/>
          <w:bCs/>
          <w:sz w:val="24"/>
          <w:szCs w:val="24"/>
        </w:rPr>
        <w:t>5</w:t>
      </w:r>
      <w:r w:rsidRPr="002C2263">
        <w:rPr>
          <w:rFonts w:ascii="Times New Roman" w:eastAsia="宋体" w:hAnsi="Times New Roman" w:cs="Times New Roman" w:hint="eastAsia"/>
          <w:bCs/>
          <w:sz w:val="24"/>
          <w:szCs w:val="24"/>
        </w:rPr>
        <w:t>年以上。保修期内，任何由制造商选材和制造不当引起的质量问题，厂家负责维修。保修期自验收签字之日起计算。保修期满前</w:t>
      </w:r>
      <w:r w:rsidRPr="002C2263">
        <w:rPr>
          <w:rFonts w:ascii="Times New Roman" w:eastAsia="宋体" w:hAnsi="Times New Roman" w:cs="Times New Roman" w:hint="eastAsia"/>
          <w:bCs/>
          <w:sz w:val="24"/>
          <w:szCs w:val="24"/>
        </w:rPr>
        <w:t>1</w:t>
      </w:r>
      <w:r w:rsidRPr="002C2263">
        <w:rPr>
          <w:rFonts w:ascii="Times New Roman" w:eastAsia="宋体" w:hAnsi="Times New Roman" w:cs="Times New Roman" w:hint="eastAsia"/>
          <w:bCs/>
          <w:sz w:val="24"/>
          <w:szCs w:val="24"/>
        </w:rPr>
        <w:t>个月内中标人应负责一次全面检查，并写出正式报告，如发现潜在问题，应负责排除。所涉及费用包含在投标报价中。</w:t>
      </w:r>
    </w:p>
    <w:p w:rsidR="002C2263"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t>2.</w:t>
      </w:r>
      <w:r w:rsidRPr="002C2263">
        <w:rPr>
          <w:rFonts w:ascii="Times New Roman" w:eastAsia="宋体" w:hAnsi="Times New Roman" w:cs="Times New Roman"/>
          <w:bCs/>
          <w:sz w:val="24"/>
          <w:szCs w:val="24"/>
        </w:rPr>
        <w:t>4</w:t>
      </w:r>
      <w:r w:rsidRPr="002C2263">
        <w:rPr>
          <w:rFonts w:ascii="Times New Roman" w:eastAsia="宋体" w:hAnsi="Times New Roman" w:cs="Times New Roman" w:hint="eastAsia"/>
          <w:bCs/>
          <w:sz w:val="24"/>
          <w:szCs w:val="24"/>
        </w:rPr>
        <w:t>厂商需提供迅速优质的售后服务和技术支持。提供至少五年的技术支持和培训服务；合同期外，需提供永久的保障性服务，以保障软件的正常使用。所涉及费用包含在投标报价中。</w:t>
      </w:r>
    </w:p>
    <w:p w:rsidR="00CA3F26" w:rsidRPr="002C2263" w:rsidRDefault="002C2263" w:rsidP="002C2263">
      <w:pPr>
        <w:spacing w:line="360" w:lineRule="auto"/>
        <w:contextualSpacing/>
        <w:rPr>
          <w:rFonts w:ascii="Times New Roman" w:eastAsia="宋体" w:hAnsi="Times New Roman" w:cs="Times New Roman"/>
          <w:bCs/>
          <w:sz w:val="24"/>
          <w:szCs w:val="24"/>
        </w:rPr>
      </w:pPr>
      <w:r w:rsidRPr="002C2263">
        <w:rPr>
          <w:rFonts w:ascii="Times New Roman" w:eastAsia="宋体" w:hAnsi="Times New Roman" w:cs="Times New Roman" w:hint="eastAsia"/>
          <w:bCs/>
          <w:sz w:val="24"/>
          <w:szCs w:val="24"/>
        </w:rPr>
        <w:t>2.5</w:t>
      </w:r>
      <w:r w:rsidRPr="002C2263">
        <w:rPr>
          <w:rFonts w:ascii="Times New Roman" w:eastAsia="宋体" w:hAnsi="Times New Roman" w:cs="Times New Roman" w:hint="eastAsia"/>
          <w:bCs/>
          <w:sz w:val="24"/>
          <w:szCs w:val="24"/>
        </w:rPr>
        <w:t>到货安装调试完成后，有专业工程师现场提供一次系统的使用培训服务，直至采购人相关人员熟练掌握为止。</w:t>
      </w:r>
    </w:p>
    <w:sectPr w:rsidR="00CA3F26" w:rsidRPr="002C2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17F6F3"/>
    <w:multiLevelType w:val="singleLevel"/>
    <w:tmpl w:val="C417F6F3"/>
    <w:lvl w:ilvl="0">
      <w:start w:val="1"/>
      <w:numFmt w:val="decimal"/>
      <w:suff w:val="space"/>
      <w:lvlText w:val="%1."/>
      <w:lvlJc w:val="left"/>
    </w:lvl>
  </w:abstractNum>
  <w:abstractNum w:abstractNumId="1" w15:restartNumberingAfterBreak="0">
    <w:nsid w:val="F5454A32"/>
    <w:multiLevelType w:val="singleLevel"/>
    <w:tmpl w:val="F5454A32"/>
    <w:lvl w:ilvl="0">
      <w:start w:val="6"/>
      <w:numFmt w:val="decimal"/>
      <w:suff w:val="nothing"/>
      <w:lvlText w:val="%1、"/>
      <w:lvlJc w:val="left"/>
    </w:lvl>
  </w:abstractNum>
  <w:abstractNum w:abstractNumId="2"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6423B87"/>
    <w:multiLevelType w:val="multilevel"/>
    <w:tmpl w:val="06423B8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DA47F2F"/>
    <w:multiLevelType w:val="multilevel"/>
    <w:tmpl w:val="0DA47F2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59D5C12"/>
    <w:multiLevelType w:val="multilevel"/>
    <w:tmpl w:val="159D5C1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6367779"/>
    <w:multiLevelType w:val="multilevel"/>
    <w:tmpl w:val="3636777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0" w15:restartNumberingAfterBreak="0">
    <w:nsid w:val="3673191C"/>
    <w:multiLevelType w:val="hybridMultilevel"/>
    <w:tmpl w:val="E79853EC"/>
    <w:lvl w:ilvl="0" w:tplc="2514DC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2" w15:restartNumberingAfterBreak="0">
    <w:nsid w:val="436379AC"/>
    <w:multiLevelType w:val="multilevel"/>
    <w:tmpl w:val="436379A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439573C8"/>
    <w:multiLevelType w:val="multilevel"/>
    <w:tmpl w:val="439573C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4440189E"/>
    <w:multiLevelType w:val="multilevel"/>
    <w:tmpl w:val="4440189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468D55DB"/>
    <w:multiLevelType w:val="multilevel"/>
    <w:tmpl w:val="468D55D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47531006"/>
    <w:multiLevelType w:val="multilevel"/>
    <w:tmpl w:val="4753100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8" w15:restartNumberingAfterBreak="0">
    <w:nsid w:val="4C7A27E2"/>
    <w:multiLevelType w:val="multilevel"/>
    <w:tmpl w:val="4C7A27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4D630344"/>
    <w:multiLevelType w:val="multilevel"/>
    <w:tmpl w:val="4D63034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32D1E68"/>
    <w:multiLevelType w:val="multilevel"/>
    <w:tmpl w:val="532D1E68"/>
    <w:lvl w:ilvl="0">
      <w:start w:val="8"/>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56F37E8D"/>
    <w:multiLevelType w:val="multilevel"/>
    <w:tmpl w:val="56F37E8D"/>
    <w:lvl w:ilvl="0">
      <w:start w:val="1"/>
      <w:numFmt w:val="bullet"/>
      <w:lvlText w:val="•"/>
      <w:lvlJc w:val="left"/>
      <w:pPr>
        <w:ind w:left="440" w:hanging="440"/>
      </w:pPr>
      <w:rPr>
        <w:rFonts w:ascii="Wingdings" w:hAnsi="Wingding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572E4CD3"/>
    <w:multiLevelType w:val="multilevel"/>
    <w:tmpl w:val="572E4CD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575A6141"/>
    <w:multiLevelType w:val="multilevel"/>
    <w:tmpl w:val="575A61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5988110B"/>
    <w:multiLevelType w:val="multilevel"/>
    <w:tmpl w:val="5988110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5A232928"/>
    <w:multiLevelType w:val="multilevel"/>
    <w:tmpl w:val="5A232928"/>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7" w15:restartNumberingAfterBreak="0">
    <w:nsid w:val="60811279"/>
    <w:multiLevelType w:val="multilevel"/>
    <w:tmpl w:val="6081127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4560EFC"/>
    <w:multiLevelType w:val="multilevel"/>
    <w:tmpl w:val="64560EF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40" w15:restartNumberingAfterBreak="0">
    <w:nsid w:val="70ED7390"/>
    <w:multiLevelType w:val="multilevel"/>
    <w:tmpl w:val="70ED739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76CD5AD5"/>
    <w:multiLevelType w:val="multilevel"/>
    <w:tmpl w:val="76CD5AD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abstractNum w:abstractNumId="43" w15:restartNumberingAfterBreak="0">
    <w:nsid w:val="7B967B6A"/>
    <w:multiLevelType w:val="multilevel"/>
    <w:tmpl w:val="7B967B6A"/>
    <w:lvl w:ilvl="0">
      <w:start w:val="1"/>
      <w:numFmt w:val="bullet"/>
      <w:lvlText w:val="•"/>
      <w:lvlJc w:val="left"/>
      <w:pPr>
        <w:ind w:left="440" w:hanging="440"/>
      </w:pPr>
      <w:rPr>
        <w:rFonts w:ascii="Wingdings" w:hAnsi="Wingding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7FFE23E4"/>
    <w:multiLevelType w:val="singleLevel"/>
    <w:tmpl w:val="7FFE23E4"/>
    <w:lvl w:ilvl="0">
      <w:start w:val="3"/>
      <w:numFmt w:val="decimal"/>
      <w:suff w:val="space"/>
      <w:lvlText w:val="%1."/>
      <w:lvlJc w:val="left"/>
    </w:lvl>
  </w:abstractNum>
  <w:num w:numId="1">
    <w:abstractNumId w:val="6"/>
  </w:num>
  <w:num w:numId="2">
    <w:abstractNumId w:val="13"/>
  </w:num>
  <w:num w:numId="3">
    <w:abstractNumId w:val="4"/>
  </w:num>
  <w:num w:numId="4">
    <w:abstractNumId w:val="3"/>
  </w:num>
  <w:num w:numId="5">
    <w:abstractNumId w:val="7"/>
  </w:num>
  <w:num w:numId="6">
    <w:abstractNumId w:val="5"/>
  </w:num>
  <w:num w:numId="7">
    <w:abstractNumId w:val="9"/>
  </w:num>
  <w:num w:numId="8">
    <w:abstractNumId w:val="42"/>
  </w:num>
  <w:num w:numId="9">
    <w:abstractNumId w:val="8"/>
  </w:num>
  <w:num w:numId="10">
    <w:abstractNumId w:val="17"/>
  </w:num>
  <w:num w:numId="11">
    <w:abstractNumId w:val="2"/>
  </w:num>
  <w:num w:numId="12">
    <w:abstractNumId w:val="21"/>
  </w:num>
  <w:num w:numId="13">
    <w:abstractNumId w:val="14"/>
  </w:num>
  <w:num w:numId="14">
    <w:abstractNumId w:val="39"/>
  </w:num>
  <w:num w:numId="15">
    <w:abstractNumId w:val="38"/>
  </w:num>
  <w:num w:numId="16">
    <w:abstractNumId w:val="43"/>
  </w:num>
  <w:num w:numId="17">
    <w:abstractNumId w:val="12"/>
  </w:num>
  <w:num w:numId="18">
    <w:abstractNumId w:val="29"/>
  </w:num>
  <w:num w:numId="19">
    <w:abstractNumId w:val="25"/>
  </w:num>
  <w:num w:numId="20">
    <w:abstractNumId w:val="23"/>
  </w:num>
  <w:num w:numId="21">
    <w:abstractNumId w:val="28"/>
  </w:num>
  <w:num w:numId="22">
    <w:abstractNumId w:val="33"/>
  </w:num>
  <w:num w:numId="23">
    <w:abstractNumId w:val="34"/>
  </w:num>
  <w:num w:numId="24">
    <w:abstractNumId w:val="32"/>
  </w:num>
  <w:num w:numId="25">
    <w:abstractNumId w:val="26"/>
  </w:num>
  <w:num w:numId="26">
    <w:abstractNumId w:val="37"/>
  </w:num>
  <w:num w:numId="27">
    <w:abstractNumId w:val="22"/>
  </w:num>
  <w:num w:numId="28">
    <w:abstractNumId w:val="40"/>
  </w:num>
  <w:num w:numId="29">
    <w:abstractNumId w:val="24"/>
  </w:num>
  <w:num w:numId="30">
    <w:abstractNumId w:val="35"/>
  </w:num>
  <w:num w:numId="31">
    <w:abstractNumId w:val="11"/>
  </w:num>
  <w:num w:numId="32">
    <w:abstractNumId w:val="15"/>
  </w:num>
  <w:num w:numId="33">
    <w:abstractNumId w:val="0"/>
  </w:num>
  <w:num w:numId="34">
    <w:abstractNumId w:val="44"/>
  </w:num>
  <w:num w:numId="35">
    <w:abstractNumId w:val="41"/>
  </w:num>
  <w:num w:numId="36">
    <w:abstractNumId w:val="1"/>
  </w:num>
  <w:num w:numId="37">
    <w:abstractNumId w:val="16"/>
  </w:num>
  <w:num w:numId="38">
    <w:abstractNumId w:val="31"/>
  </w:num>
  <w:num w:numId="39">
    <w:abstractNumId w:val="36"/>
  </w:num>
  <w:num w:numId="40">
    <w:abstractNumId w:val="18"/>
  </w:num>
  <w:num w:numId="41">
    <w:abstractNumId w:val="27"/>
  </w:num>
  <w:num w:numId="42">
    <w:abstractNumId w:val="19"/>
  </w:num>
  <w:num w:numId="43">
    <w:abstractNumId w:val="30"/>
  </w:num>
  <w:num w:numId="44">
    <w:abstractNumId w:val="1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63"/>
    <w:rsid w:val="002C2263"/>
    <w:rsid w:val="00CA3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6C09E-738A-4C3B-9776-A1FF62F2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2C2263"/>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2C2263"/>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2C2263"/>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2C2263"/>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2C2263"/>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2C2263"/>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2C2263"/>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2C2263"/>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2C2263"/>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1"/>
    <w:qFormat/>
    <w:rsid w:val="002C2263"/>
    <w:rPr>
      <w:rFonts w:ascii="宋体" w:eastAsia="宋体" w:hAnsi="Times New Roman" w:cs="Times New Roman"/>
      <w:b/>
      <w:kern w:val="44"/>
      <w:sz w:val="32"/>
      <w:szCs w:val="20"/>
    </w:rPr>
  </w:style>
  <w:style w:type="character" w:customStyle="1" w:styleId="2Char">
    <w:name w:val="标题 2 Char"/>
    <w:basedOn w:val="a8"/>
    <w:qFormat/>
    <w:rsid w:val="002C2263"/>
    <w:rPr>
      <w:rFonts w:asciiTheme="majorHAnsi" w:eastAsiaTheme="majorEastAsia" w:hAnsiTheme="majorHAnsi" w:cstheme="majorBidi"/>
      <w:b/>
      <w:bCs/>
      <w:sz w:val="32"/>
      <w:szCs w:val="32"/>
    </w:rPr>
  </w:style>
  <w:style w:type="character" w:customStyle="1" w:styleId="3Char">
    <w:name w:val="标题 3 Char"/>
    <w:basedOn w:val="a8"/>
    <w:qFormat/>
    <w:rsid w:val="002C2263"/>
    <w:rPr>
      <w:b/>
      <w:bCs/>
      <w:sz w:val="32"/>
      <w:szCs w:val="32"/>
    </w:rPr>
  </w:style>
  <w:style w:type="character" w:customStyle="1" w:styleId="4Char">
    <w:name w:val="标题 4 Char"/>
    <w:basedOn w:val="a8"/>
    <w:link w:val="4"/>
    <w:qFormat/>
    <w:rsid w:val="002C2263"/>
    <w:rPr>
      <w:rFonts w:ascii="Times New Roman" w:eastAsia="宋体" w:hAnsi="Times New Roman" w:cs="Times New Roman"/>
      <w:kern w:val="0"/>
      <w:sz w:val="24"/>
      <w:szCs w:val="20"/>
    </w:rPr>
  </w:style>
  <w:style w:type="character" w:customStyle="1" w:styleId="5Char">
    <w:name w:val="标题 5 Char"/>
    <w:basedOn w:val="a8"/>
    <w:link w:val="5"/>
    <w:qFormat/>
    <w:rsid w:val="002C2263"/>
    <w:rPr>
      <w:rFonts w:ascii="Times New Roman" w:eastAsia="宋体" w:hAnsi="Times New Roman" w:cs="Times New Roman"/>
      <w:b/>
      <w:kern w:val="0"/>
      <w:sz w:val="28"/>
      <w:szCs w:val="20"/>
    </w:rPr>
  </w:style>
  <w:style w:type="character" w:customStyle="1" w:styleId="6Char">
    <w:name w:val="标题 6 Char"/>
    <w:basedOn w:val="a8"/>
    <w:link w:val="6"/>
    <w:qFormat/>
    <w:rsid w:val="002C2263"/>
    <w:rPr>
      <w:rFonts w:ascii="Arial" w:eastAsia="黑体" w:hAnsi="Arial" w:cs="Times New Roman"/>
      <w:b/>
      <w:kern w:val="0"/>
      <w:sz w:val="24"/>
      <w:szCs w:val="20"/>
    </w:rPr>
  </w:style>
  <w:style w:type="character" w:customStyle="1" w:styleId="7Char">
    <w:name w:val="标题 7 Char"/>
    <w:basedOn w:val="a8"/>
    <w:link w:val="7"/>
    <w:qFormat/>
    <w:rsid w:val="002C2263"/>
    <w:rPr>
      <w:rFonts w:ascii="Times New Roman" w:eastAsia="宋体" w:hAnsi="Times New Roman" w:cs="Times New Roman"/>
      <w:b/>
      <w:kern w:val="0"/>
      <w:sz w:val="24"/>
      <w:szCs w:val="20"/>
    </w:rPr>
  </w:style>
  <w:style w:type="character" w:customStyle="1" w:styleId="8Char">
    <w:name w:val="标题 8 Char"/>
    <w:basedOn w:val="a8"/>
    <w:link w:val="8"/>
    <w:qFormat/>
    <w:rsid w:val="002C2263"/>
    <w:rPr>
      <w:rFonts w:ascii="Arial" w:eastAsia="黑体" w:hAnsi="Arial" w:cs="Times New Roman"/>
      <w:kern w:val="0"/>
      <w:sz w:val="24"/>
      <w:szCs w:val="20"/>
    </w:rPr>
  </w:style>
  <w:style w:type="character" w:customStyle="1" w:styleId="9Char">
    <w:name w:val="标题 9 Char"/>
    <w:basedOn w:val="a8"/>
    <w:link w:val="9"/>
    <w:qFormat/>
    <w:rsid w:val="002C2263"/>
    <w:rPr>
      <w:rFonts w:ascii="Arial" w:eastAsia="黑体" w:hAnsi="Arial" w:cs="Times New Roman"/>
      <w:kern w:val="0"/>
      <w:szCs w:val="20"/>
    </w:rPr>
  </w:style>
  <w:style w:type="numbering" w:customStyle="1" w:styleId="12">
    <w:name w:val="无列表1"/>
    <w:next w:val="aa"/>
    <w:uiPriority w:val="99"/>
    <w:semiHidden/>
    <w:unhideWhenUsed/>
    <w:rsid w:val="002C2263"/>
  </w:style>
  <w:style w:type="character" w:customStyle="1" w:styleId="2Char1">
    <w:name w:val="标题 2 Char1"/>
    <w:link w:val="21"/>
    <w:qFormat/>
    <w:rsid w:val="002C2263"/>
    <w:rPr>
      <w:rFonts w:ascii="Arial" w:eastAsia="黑体" w:hAnsi="Arial" w:cs="Times New Roman"/>
      <w:b/>
      <w:kern w:val="0"/>
      <w:sz w:val="30"/>
      <w:szCs w:val="20"/>
    </w:rPr>
  </w:style>
  <w:style w:type="character" w:customStyle="1" w:styleId="3Char1">
    <w:name w:val="标题 3 Char1"/>
    <w:link w:val="30"/>
    <w:qFormat/>
    <w:rsid w:val="002C2263"/>
    <w:rPr>
      <w:rFonts w:ascii="宋体" w:eastAsia="宋体" w:hAnsi="Times New Roman" w:cs="Times New Roman"/>
      <w:b/>
      <w:kern w:val="0"/>
      <w:sz w:val="24"/>
      <w:szCs w:val="20"/>
      <w:u w:val="single"/>
    </w:rPr>
  </w:style>
  <w:style w:type="paragraph" w:styleId="a7">
    <w:name w:val="Normal Indent"/>
    <w:basedOn w:val="a6"/>
    <w:link w:val="Char1"/>
    <w:qFormat/>
    <w:rsid w:val="002C2263"/>
    <w:pPr>
      <w:autoSpaceDE w:val="0"/>
      <w:autoSpaceDN w:val="0"/>
      <w:adjustRightInd w:val="0"/>
      <w:ind w:firstLine="420"/>
      <w:jc w:val="left"/>
    </w:pPr>
    <w:rPr>
      <w:rFonts w:ascii="宋体" w:eastAsia="宋体" w:hAnsi="Times New Roman" w:cs="Times New Roman"/>
      <w:sz w:val="24"/>
      <w:szCs w:val="24"/>
    </w:rPr>
  </w:style>
  <w:style w:type="character" w:customStyle="1" w:styleId="Char1">
    <w:name w:val="正文缩进 Char1"/>
    <w:link w:val="a7"/>
    <w:qFormat/>
    <w:rsid w:val="002C2263"/>
    <w:rPr>
      <w:rFonts w:ascii="宋体" w:eastAsia="宋体" w:hAnsi="Times New Roman" w:cs="Times New Roman"/>
      <w:sz w:val="24"/>
      <w:szCs w:val="24"/>
    </w:rPr>
  </w:style>
  <w:style w:type="paragraph" w:styleId="70">
    <w:name w:val="toc 7"/>
    <w:basedOn w:val="a6"/>
    <w:next w:val="a6"/>
    <w:qFormat/>
    <w:rsid w:val="002C2263"/>
    <w:pPr>
      <w:ind w:leftChars="1200" w:left="2520"/>
    </w:pPr>
    <w:rPr>
      <w:rFonts w:ascii="Times New Roman" w:eastAsia="宋体" w:hAnsi="Times New Roman" w:cs="Times New Roman"/>
      <w:szCs w:val="24"/>
    </w:rPr>
  </w:style>
  <w:style w:type="paragraph" w:styleId="ab">
    <w:name w:val="caption"/>
    <w:basedOn w:val="a6"/>
    <w:next w:val="a6"/>
    <w:qFormat/>
    <w:rsid w:val="002C2263"/>
    <w:pPr>
      <w:spacing w:line="480" w:lineRule="auto"/>
    </w:pPr>
    <w:rPr>
      <w:rFonts w:ascii="华文中宋" w:eastAsia="华文中宋" w:hAnsi="华文中宋" w:cs="Times New Roman"/>
      <w:sz w:val="36"/>
      <w:szCs w:val="20"/>
    </w:rPr>
  </w:style>
  <w:style w:type="paragraph" w:styleId="ac">
    <w:name w:val="Document Map"/>
    <w:basedOn w:val="a6"/>
    <w:link w:val="Char"/>
    <w:qFormat/>
    <w:rsid w:val="002C2263"/>
    <w:pPr>
      <w:shd w:val="clear" w:color="auto" w:fill="000080"/>
    </w:pPr>
    <w:rPr>
      <w:rFonts w:ascii="Times New Roman" w:eastAsia="宋体" w:hAnsi="Times New Roman" w:cs="Times New Roman"/>
      <w:szCs w:val="24"/>
    </w:rPr>
  </w:style>
  <w:style w:type="character" w:customStyle="1" w:styleId="Char">
    <w:name w:val="文档结构图 Char"/>
    <w:basedOn w:val="a8"/>
    <w:link w:val="ac"/>
    <w:qFormat/>
    <w:rsid w:val="002C2263"/>
    <w:rPr>
      <w:rFonts w:ascii="Times New Roman" w:eastAsia="宋体" w:hAnsi="Times New Roman" w:cs="Times New Roman"/>
      <w:szCs w:val="24"/>
      <w:shd w:val="clear" w:color="auto" w:fill="000080"/>
    </w:rPr>
  </w:style>
  <w:style w:type="paragraph" w:styleId="ad">
    <w:name w:val="annotation text"/>
    <w:basedOn w:val="a6"/>
    <w:link w:val="Char10"/>
    <w:uiPriority w:val="99"/>
    <w:qFormat/>
    <w:rsid w:val="002C2263"/>
    <w:pPr>
      <w:jc w:val="left"/>
    </w:pPr>
    <w:rPr>
      <w:rFonts w:ascii="Times New Roman" w:eastAsia="宋体" w:hAnsi="Times New Roman" w:cs="Times New Roman"/>
      <w:szCs w:val="24"/>
    </w:rPr>
  </w:style>
  <w:style w:type="character" w:customStyle="1" w:styleId="Char0">
    <w:name w:val="批注文字 Char"/>
    <w:basedOn w:val="a8"/>
    <w:uiPriority w:val="99"/>
    <w:qFormat/>
    <w:rsid w:val="002C2263"/>
  </w:style>
  <w:style w:type="character" w:customStyle="1" w:styleId="Char10">
    <w:name w:val="批注文字 Char1"/>
    <w:link w:val="ad"/>
    <w:uiPriority w:val="99"/>
    <w:qFormat/>
    <w:rsid w:val="002C2263"/>
    <w:rPr>
      <w:rFonts w:ascii="Times New Roman" w:eastAsia="宋体" w:hAnsi="Times New Roman" w:cs="Times New Roman"/>
      <w:szCs w:val="24"/>
    </w:rPr>
  </w:style>
  <w:style w:type="paragraph" w:styleId="31">
    <w:name w:val="Body Text 3"/>
    <w:basedOn w:val="a6"/>
    <w:link w:val="3Char0"/>
    <w:qFormat/>
    <w:rsid w:val="002C2263"/>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2C2263"/>
    <w:rPr>
      <w:rFonts w:ascii="Times New Roman" w:eastAsia="宋体" w:hAnsi="Times New Roman" w:cs="Times New Roman"/>
      <w:sz w:val="16"/>
      <w:szCs w:val="16"/>
    </w:rPr>
  </w:style>
  <w:style w:type="paragraph" w:styleId="ae">
    <w:name w:val="Body Text"/>
    <w:basedOn w:val="a6"/>
    <w:link w:val="Char2"/>
    <w:qFormat/>
    <w:rsid w:val="002C2263"/>
    <w:pPr>
      <w:tabs>
        <w:tab w:val="left" w:pos="567"/>
      </w:tabs>
      <w:spacing w:before="120" w:line="22" w:lineRule="atLeast"/>
    </w:pPr>
    <w:rPr>
      <w:rFonts w:ascii="宋体" w:eastAsia="宋体" w:hAnsi="宋体" w:cs="Times New Roman"/>
      <w:sz w:val="24"/>
      <w:szCs w:val="24"/>
    </w:rPr>
  </w:style>
  <w:style w:type="character" w:customStyle="1" w:styleId="Char2">
    <w:name w:val="正文文本 Char"/>
    <w:basedOn w:val="a8"/>
    <w:link w:val="ae"/>
    <w:qFormat/>
    <w:rsid w:val="002C2263"/>
    <w:rPr>
      <w:rFonts w:ascii="宋体" w:eastAsia="宋体" w:hAnsi="宋体" w:cs="Times New Roman"/>
      <w:sz w:val="24"/>
      <w:szCs w:val="24"/>
    </w:rPr>
  </w:style>
  <w:style w:type="paragraph" w:styleId="af">
    <w:name w:val="Body Text Indent"/>
    <w:basedOn w:val="a6"/>
    <w:link w:val="Char20"/>
    <w:qFormat/>
    <w:rsid w:val="002C2263"/>
    <w:pPr>
      <w:spacing w:line="360" w:lineRule="auto"/>
      <w:ind w:firstLine="570"/>
    </w:pPr>
    <w:rPr>
      <w:rFonts w:ascii="Times New Roman" w:eastAsia="宋体" w:hAnsi="Times New Roman" w:cs="Times New Roman"/>
      <w:sz w:val="24"/>
      <w:szCs w:val="24"/>
    </w:rPr>
  </w:style>
  <w:style w:type="character" w:customStyle="1" w:styleId="Char3">
    <w:name w:val="正文文本缩进 Char"/>
    <w:basedOn w:val="a8"/>
    <w:qFormat/>
    <w:rsid w:val="002C2263"/>
  </w:style>
  <w:style w:type="character" w:customStyle="1" w:styleId="Char20">
    <w:name w:val="正文文本缩进 Char2"/>
    <w:link w:val="af"/>
    <w:qFormat/>
    <w:rsid w:val="002C2263"/>
    <w:rPr>
      <w:rFonts w:ascii="Times New Roman" w:eastAsia="宋体" w:hAnsi="Times New Roman" w:cs="Times New Roman"/>
      <w:sz w:val="24"/>
      <w:szCs w:val="24"/>
    </w:rPr>
  </w:style>
  <w:style w:type="paragraph" w:styleId="22">
    <w:name w:val="List 2"/>
    <w:basedOn w:val="a6"/>
    <w:qFormat/>
    <w:rsid w:val="002C2263"/>
    <w:pPr>
      <w:ind w:leftChars="200" w:left="100" w:hangingChars="200" w:hanging="200"/>
    </w:pPr>
    <w:rPr>
      <w:rFonts w:ascii="Times New Roman" w:eastAsia="宋体" w:hAnsi="Times New Roman" w:cs="Times New Roman"/>
      <w:szCs w:val="24"/>
    </w:rPr>
  </w:style>
  <w:style w:type="paragraph" w:styleId="af0">
    <w:name w:val="Block Text"/>
    <w:basedOn w:val="a6"/>
    <w:qFormat/>
    <w:rsid w:val="002C2263"/>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2C2263"/>
    <w:pPr>
      <w:ind w:leftChars="800" w:left="1680"/>
    </w:pPr>
    <w:rPr>
      <w:rFonts w:ascii="Times New Roman" w:eastAsia="宋体" w:hAnsi="Times New Roman" w:cs="Times New Roman"/>
      <w:szCs w:val="24"/>
    </w:rPr>
  </w:style>
  <w:style w:type="paragraph" w:styleId="32">
    <w:name w:val="toc 3"/>
    <w:basedOn w:val="a6"/>
    <w:next w:val="a6"/>
    <w:uiPriority w:val="39"/>
    <w:qFormat/>
    <w:rsid w:val="002C2263"/>
    <w:pPr>
      <w:ind w:leftChars="400" w:left="840"/>
    </w:pPr>
    <w:rPr>
      <w:rFonts w:ascii="Times New Roman" w:eastAsia="宋体" w:hAnsi="Times New Roman" w:cs="Times New Roman"/>
      <w:szCs w:val="24"/>
    </w:rPr>
  </w:style>
  <w:style w:type="paragraph" w:styleId="af1">
    <w:name w:val="Plain Text"/>
    <w:basedOn w:val="a6"/>
    <w:link w:val="Char4"/>
    <w:qFormat/>
    <w:rsid w:val="002C2263"/>
    <w:rPr>
      <w:rFonts w:ascii="宋体" w:eastAsia="宋体" w:hAnsi="Courier New" w:cs="Times New Roman" w:hint="eastAsia"/>
      <w:szCs w:val="20"/>
    </w:rPr>
  </w:style>
  <w:style w:type="character" w:customStyle="1" w:styleId="Char4">
    <w:name w:val="纯文本 Char"/>
    <w:basedOn w:val="a8"/>
    <w:link w:val="af1"/>
    <w:qFormat/>
    <w:rsid w:val="002C2263"/>
    <w:rPr>
      <w:rFonts w:ascii="宋体" w:eastAsia="宋体" w:hAnsi="Courier New" w:cs="Times New Roman"/>
      <w:szCs w:val="20"/>
    </w:rPr>
  </w:style>
  <w:style w:type="paragraph" w:styleId="80">
    <w:name w:val="toc 8"/>
    <w:basedOn w:val="a6"/>
    <w:next w:val="a6"/>
    <w:qFormat/>
    <w:rsid w:val="002C2263"/>
    <w:pPr>
      <w:ind w:leftChars="1400" w:left="2940"/>
    </w:pPr>
    <w:rPr>
      <w:rFonts w:ascii="Times New Roman" w:eastAsia="宋体" w:hAnsi="Times New Roman" w:cs="Times New Roman"/>
      <w:szCs w:val="24"/>
    </w:rPr>
  </w:style>
  <w:style w:type="paragraph" w:styleId="af2">
    <w:name w:val="Date"/>
    <w:basedOn w:val="a6"/>
    <w:next w:val="a6"/>
    <w:link w:val="Char5"/>
    <w:qFormat/>
    <w:rsid w:val="002C2263"/>
    <w:pPr>
      <w:ind w:leftChars="2500" w:left="100"/>
    </w:pPr>
    <w:rPr>
      <w:rFonts w:ascii="仿宋_GB2312" w:eastAsia="仿宋_GB2312" w:hAnsi="宋体" w:cs="Times New Roman"/>
      <w:color w:val="000000"/>
      <w:sz w:val="24"/>
      <w:szCs w:val="24"/>
    </w:rPr>
  </w:style>
  <w:style w:type="character" w:customStyle="1" w:styleId="Char5">
    <w:name w:val="日期 Char"/>
    <w:basedOn w:val="a8"/>
    <w:link w:val="af2"/>
    <w:qFormat/>
    <w:rsid w:val="002C2263"/>
    <w:rPr>
      <w:rFonts w:ascii="仿宋_GB2312" w:eastAsia="仿宋_GB2312" w:hAnsi="宋体" w:cs="Times New Roman"/>
      <w:color w:val="000000"/>
      <w:sz w:val="24"/>
      <w:szCs w:val="24"/>
    </w:rPr>
  </w:style>
  <w:style w:type="paragraph" w:styleId="23">
    <w:name w:val="Body Text Indent 2"/>
    <w:basedOn w:val="a6"/>
    <w:link w:val="2Char0"/>
    <w:qFormat/>
    <w:rsid w:val="002C2263"/>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2C2263"/>
    <w:rPr>
      <w:rFonts w:ascii="仿宋_GB2312" w:eastAsia="仿宋_GB2312" w:hAnsi="Times New Roman" w:cs="Times New Roman"/>
      <w:sz w:val="24"/>
      <w:szCs w:val="24"/>
    </w:rPr>
  </w:style>
  <w:style w:type="paragraph" w:styleId="af3">
    <w:name w:val="Balloon Text"/>
    <w:basedOn w:val="a6"/>
    <w:link w:val="Char6"/>
    <w:qFormat/>
    <w:rsid w:val="002C2263"/>
    <w:rPr>
      <w:rFonts w:ascii="Times New Roman" w:eastAsia="宋体" w:hAnsi="Times New Roman" w:cs="Times New Roman"/>
      <w:sz w:val="18"/>
      <w:szCs w:val="18"/>
    </w:rPr>
  </w:style>
  <w:style w:type="character" w:customStyle="1" w:styleId="Char6">
    <w:name w:val="批注框文本 Char"/>
    <w:basedOn w:val="a8"/>
    <w:link w:val="af3"/>
    <w:qFormat/>
    <w:rsid w:val="002C2263"/>
    <w:rPr>
      <w:rFonts w:ascii="Times New Roman" w:eastAsia="宋体" w:hAnsi="Times New Roman" w:cs="Times New Roman"/>
      <w:sz w:val="18"/>
      <w:szCs w:val="18"/>
    </w:rPr>
  </w:style>
  <w:style w:type="paragraph" w:styleId="af4">
    <w:name w:val="footer"/>
    <w:basedOn w:val="a6"/>
    <w:link w:val="Char11"/>
    <w:uiPriority w:val="99"/>
    <w:qFormat/>
    <w:rsid w:val="002C2263"/>
    <w:pPr>
      <w:tabs>
        <w:tab w:val="center" w:pos="4153"/>
        <w:tab w:val="right" w:pos="8306"/>
      </w:tabs>
      <w:autoSpaceDE w:val="0"/>
      <w:autoSpaceDN w:val="0"/>
      <w:adjustRightInd w:val="0"/>
      <w:snapToGrid w:val="0"/>
      <w:jc w:val="left"/>
    </w:pPr>
    <w:rPr>
      <w:rFonts w:ascii="宋体" w:eastAsia="宋体" w:hAnsi="Times New Roman" w:cs="Times New Roman"/>
      <w:kern w:val="0"/>
      <w:sz w:val="18"/>
      <w:szCs w:val="20"/>
    </w:rPr>
  </w:style>
  <w:style w:type="character" w:customStyle="1" w:styleId="Char7">
    <w:name w:val="页脚 Char"/>
    <w:basedOn w:val="a8"/>
    <w:qFormat/>
    <w:rsid w:val="002C2263"/>
    <w:rPr>
      <w:sz w:val="18"/>
      <w:szCs w:val="18"/>
    </w:rPr>
  </w:style>
  <w:style w:type="character" w:customStyle="1" w:styleId="Char11">
    <w:name w:val="页脚 Char1"/>
    <w:link w:val="af4"/>
    <w:uiPriority w:val="99"/>
    <w:qFormat/>
    <w:rsid w:val="002C2263"/>
    <w:rPr>
      <w:rFonts w:ascii="宋体" w:eastAsia="宋体" w:hAnsi="Times New Roman" w:cs="Times New Roman"/>
      <w:kern w:val="0"/>
      <w:sz w:val="18"/>
      <w:szCs w:val="20"/>
    </w:rPr>
  </w:style>
  <w:style w:type="paragraph" w:styleId="af5">
    <w:name w:val="header"/>
    <w:basedOn w:val="a6"/>
    <w:link w:val="Char12"/>
    <w:qFormat/>
    <w:rsid w:val="002C226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8"/>
    <w:qFormat/>
    <w:rsid w:val="002C2263"/>
    <w:rPr>
      <w:sz w:val="18"/>
      <w:szCs w:val="18"/>
    </w:rPr>
  </w:style>
  <w:style w:type="character" w:customStyle="1" w:styleId="Char12">
    <w:name w:val="页眉 Char1"/>
    <w:link w:val="af5"/>
    <w:qFormat/>
    <w:rsid w:val="002C2263"/>
    <w:rPr>
      <w:rFonts w:ascii="Times New Roman" w:eastAsia="宋体" w:hAnsi="Times New Roman" w:cs="Times New Roman"/>
      <w:sz w:val="18"/>
      <w:szCs w:val="18"/>
    </w:rPr>
  </w:style>
  <w:style w:type="paragraph" w:styleId="13">
    <w:name w:val="toc 1"/>
    <w:basedOn w:val="a6"/>
    <w:next w:val="a6"/>
    <w:uiPriority w:val="39"/>
    <w:qFormat/>
    <w:rsid w:val="002C2263"/>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2C2263"/>
    <w:pPr>
      <w:ind w:leftChars="600" w:left="1260"/>
    </w:pPr>
    <w:rPr>
      <w:rFonts w:ascii="Times New Roman" w:eastAsia="宋体" w:hAnsi="Times New Roman" w:cs="Times New Roman"/>
      <w:szCs w:val="24"/>
    </w:rPr>
  </w:style>
  <w:style w:type="paragraph" w:styleId="60">
    <w:name w:val="toc 6"/>
    <w:basedOn w:val="a6"/>
    <w:next w:val="a6"/>
    <w:qFormat/>
    <w:rsid w:val="002C2263"/>
    <w:pPr>
      <w:ind w:leftChars="1000" w:left="2100"/>
    </w:pPr>
    <w:rPr>
      <w:rFonts w:ascii="Times New Roman" w:eastAsia="宋体" w:hAnsi="Times New Roman" w:cs="Times New Roman"/>
      <w:szCs w:val="24"/>
    </w:rPr>
  </w:style>
  <w:style w:type="paragraph" w:styleId="33">
    <w:name w:val="Body Text Indent 3"/>
    <w:basedOn w:val="a6"/>
    <w:link w:val="3Char10"/>
    <w:qFormat/>
    <w:rsid w:val="002C2263"/>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qFormat/>
    <w:rsid w:val="002C2263"/>
    <w:rPr>
      <w:sz w:val="16"/>
      <w:szCs w:val="16"/>
    </w:rPr>
  </w:style>
  <w:style w:type="character" w:customStyle="1" w:styleId="3Char10">
    <w:name w:val="正文文本缩进 3 Char1"/>
    <w:link w:val="33"/>
    <w:qFormat/>
    <w:rsid w:val="002C2263"/>
    <w:rPr>
      <w:rFonts w:ascii="宋体" w:eastAsia="宋体" w:hAnsi="Times New Roman" w:cs="Times New Roman"/>
      <w:kern w:val="0"/>
      <w:sz w:val="24"/>
      <w:szCs w:val="20"/>
    </w:rPr>
  </w:style>
  <w:style w:type="paragraph" w:styleId="24">
    <w:name w:val="toc 2"/>
    <w:basedOn w:val="a6"/>
    <w:next w:val="a6"/>
    <w:uiPriority w:val="39"/>
    <w:qFormat/>
    <w:rsid w:val="002C2263"/>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2C2263"/>
    <w:pPr>
      <w:ind w:leftChars="1600" w:left="3360"/>
    </w:pPr>
    <w:rPr>
      <w:rFonts w:ascii="Times New Roman" w:eastAsia="宋体" w:hAnsi="Times New Roman" w:cs="Times New Roman"/>
      <w:szCs w:val="24"/>
    </w:rPr>
  </w:style>
  <w:style w:type="paragraph" w:styleId="HTML">
    <w:name w:val="HTML Preformatted"/>
    <w:basedOn w:val="a6"/>
    <w:link w:val="HTMLChar"/>
    <w:qFormat/>
    <w:rsid w:val="002C22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2C2263"/>
    <w:rPr>
      <w:rFonts w:ascii="宋体" w:eastAsia="宋体" w:hAnsi="宋体" w:cs="宋体"/>
      <w:kern w:val="0"/>
      <w:sz w:val="24"/>
      <w:szCs w:val="24"/>
    </w:rPr>
  </w:style>
  <w:style w:type="paragraph" w:styleId="af6">
    <w:name w:val="Normal (Web)"/>
    <w:basedOn w:val="a6"/>
    <w:uiPriority w:val="99"/>
    <w:unhideWhenUsed/>
    <w:qFormat/>
    <w:rsid w:val="002C2263"/>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2C2263"/>
    <w:rPr>
      <w:rFonts w:ascii="Times New Roman" w:eastAsia="宋体" w:hAnsi="Times New Roman" w:cs="Times New Roman"/>
      <w:szCs w:val="20"/>
    </w:rPr>
  </w:style>
  <w:style w:type="paragraph" w:styleId="af7">
    <w:name w:val="Title"/>
    <w:basedOn w:val="a6"/>
    <w:link w:val="Char13"/>
    <w:qFormat/>
    <w:rsid w:val="002C2263"/>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2C2263"/>
    <w:rPr>
      <w:rFonts w:asciiTheme="majorHAnsi" w:eastAsia="宋体" w:hAnsiTheme="majorHAnsi" w:cstheme="majorBidi"/>
      <w:b/>
      <w:bCs/>
      <w:sz w:val="32"/>
      <w:szCs w:val="32"/>
    </w:rPr>
  </w:style>
  <w:style w:type="character" w:customStyle="1" w:styleId="Char13">
    <w:name w:val="标题 Char1"/>
    <w:link w:val="af7"/>
    <w:qFormat/>
    <w:rsid w:val="002C2263"/>
    <w:rPr>
      <w:rFonts w:ascii="Times New Roman" w:eastAsia="宋体" w:hAnsi="Times New Roman" w:cs="Times New Roman"/>
      <w:b/>
      <w:sz w:val="32"/>
      <w:szCs w:val="20"/>
    </w:rPr>
  </w:style>
  <w:style w:type="paragraph" w:styleId="af8">
    <w:name w:val="annotation subject"/>
    <w:basedOn w:val="ad"/>
    <w:next w:val="ad"/>
    <w:link w:val="Chara"/>
    <w:qFormat/>
    <w:rsid w:val="002C2263"/>
    <w:rPr>
      <w:b/>
      <w:bCs/>
    </w:rPr>
  </w:style>
  <w:style w:type="character" w:customStyle="1" w:styleId="Chara">
    <w:name w:val="批注主题 Char"/>
    <w:basedOn w:val="Char0"/>
    <w:link w:val="af8"/>
    <w:qFormat/>
    <w:rsid w:val="002C2263"/>
    <w:rPr>
      <w:rFonts w:ascii="Times New Roman" w:eastAsia="宋体" w:hAnsi="Times New Roman" w:cs="Times New Roman"/>
      <w:b/>
      <w:bCs/>
      <w:szCs w:val="24"/>
    </w:rPr>
  </w:style>
  <w:style w:type="paragraph" w:customStyle="1" w:styleId="25">
    <w:name w:val="正文文本首行缩进 2"/>
    <w:basedOn w:val="af"/>
    <w:link w:val="26"/>
    <w:qFormat/>
    <w:rsid w:val="002C2263"/>
    <w:pPr>
      <w:spacing w:after="120" w:line="480" w:lineRule="exact"/>
      <w:ind w:leftChars="200" w:left="420" w:firstLineChars="200" w:firstLine="420"/>
    </w:pPr>
    <w:rPr>
      <w:szCs w:val="20"/>
    </w:rPr>
  </w:style>
  <w:style w:type="character" w:customStyle="1" w:styleId="26">
    <w:name w:val="正文文本首行缩进 2 字符"/>
    <w:link w:val="25"/>
    <w:qFormat/>
    <w:rsid w:val="002C2263"/>
    <w:rPr>
      <w:rFonts w:ascii="Times New Roman" w:eastAsia="宋体" w:hAnsi="Times New Roman" w:cs="Times New Roman"/>
      <w:sz w:val="24"/>
      <w:szCs w:val="20"/>
    </w:rPr>
  </w:style>
  <w:style w:type="table" w:styleId="af9">
    <w:name w:val="Table Grid"/>
    <w:basedOn w:val="a9"/>
    <w:uiPriority w:val="39"/>
    <w:qFormat/>
    <w:rsid w:val="002C226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2C2263"/>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2C2263"/>
    <w:rPr>
      <w:b/>
      <w:bCs/>
    </w:rPr>
  </w:style>
  <w:style w:type="character" w:styleId="afb">
    <w:name w:val="page number"/>
    <w:qFormat/>
    <w:rsid w:val="002C2263"/>
  </w:style>
  <w:style w:type="character" w:styleId="afc">
    <w:name w:val="FollowedHyperlink"/>
    <w:qFormat/>
    <w:rsid w:val="002C2263"/>
    <w:rPr>
      <w:color w:val="800080"/>
      <w:u w:val="single"/>
    </w:rPr>
  </w:style>
  <w:style w:type="character" w:styleId="afd">
    <w:name w:val="Emphasis"/>
    <w:qFormat/>
    <w:rsid w:val="002C2263"/>
    <w:rPr>
      <w:color w:val="CC0033"/>
    </w:rPr>
  </w:style>
  <w:style w:type="character" w:styleId="afe">
    <w:name w:val="Hyperlink"/>
    <w:uiPriority w:val="99"/>
    <w:qFormat/>
    <w:rsid w:val="002C2263"/>
    <w:rPr>
      <w:color w:val="0000FF"/>
      <w:u w:val="single"/>
    </w:rPr>
  </w:style>
  <w:style w:type="character" w:styleId="aff">
    <w:name w:val="annotation reference"/>
    <w:uiPriority w:val="99"/>
    <w:qFormat/>
    <w:rsid w:val="002C2263"/>
    <w:rPr>
      <w:sz w:val="21"/>
      <w:szCs w:val="21"/>
    </w:rPr>
  </w:style>
  <w:style w:type="character" w:styleId="HTML0">
    <w:name w:val="HTML Cite"/>
    <w:qFormat/>
    <w:rsid w:val="002C2263"/>
    <w:rPr>
      <w:i/>
      <w:iCs/>
    </w:rPr>
  </w:style>
  <w:style w:type="character" w:customStyle="1" w:styleId="aff0">
    <w:name w:val="批注文字 字符"/>
    <w:uiPriority w:val="99"/>
    <w:qFormat/>
    <w:rsid w:val="002C2263"/>
    <w:rPr>
      <w:rFonts w:ascii="Times New Roman" w:eastAsia="宋体" w:hAnsi="Times New Roman" w:cs="Times New Roman"/>
      <w:sz w:val="24"/>
      <w:lang w:val="en-US" w:eastAsia="zh-CN" w:bidi="ar-SA"/>
    </w:rPr>
  </w:style>
  <w:style w:type="character" w:customStyle="1" w:styleId="Charb">
    <w:name w:val="正文小标题 Char"/>
    <w:link w:val="aff1"/>
    <w:qFormat/>
    <w:rsid w:val="002C2263"/>
    <w:rPr>
      <w:rFonts w:ascii="宋体" w:hAnsi="宋体"/>
      <w:b/>
      <w:i/>
      <w:color w:val="FF0000"/>
      <w:sz w:val="24"/>
    </w:rPr>
  </w:style>
  <w:style w:type="paragraph" w:customStyle="1" w:styleId="aff1">
    <w:name w:val="正文小标题"/>
    <w:basedOn w:val="a6"/>
    <w:next w:val="a7"/>
    <w:link w:val="Charb"/>
    <w:qFormat/>
    <w:rsid w:val="002C2263"/>
    <w:pPr>
      <w:adjustRightInd w:val="0"/>
      <w:snapToGrid w:val="0"/>
      <w:spacing w:beforeLines="100" w:before="312" w:afterLines="100" w:after="312"/>
      <w:ind w:firstLine="482"/>
      <w:jc w:val="left"/>
    </w:pPr>
    <w:rPr>
      <w:rFonts w:ascii="宋体" w:hAnsi="宋体"/>
      <w:b/>
      <w:i/>
      <w:color w:val="FF0000"/>
      <w:sz w:val="24"/>
    </w:rPr>
  </w:style>
  <w:style w:type="character" w:customStyle="1" w:styleId="txt">
    <w:name w:val="txt"/>
    <w:qFormat/>
    <w:rsid w:val="002C2263"/>
  </w:style>
  <w:style w:type="character" w:customStyle="1" w:styleId="Charc">
    <w:name w:val="注释 Char"/>
    <w:link w:val="aff2"/>
    <w:qFormat/>
    <w:rsid w:val="002C2263"/>
    <w:rPr>
      <w:rFonts w:ascii="宋体" w:hAnsi="宋体"/>
      <w:szCs w:val="21"/>
    </w:rPr>
  </w:style>
  <w:style w:type="paragraph" w:customStyle="1" w:styleId="aff2">
    <w:name w:val="注释"/>
    <w:basedOn w:val="a6"/>
    <w:link w:val="Charc"/>
    <w:qFormat/>
    <w:rsid w:val="002C2263"/>
    <w:pPr>
      <w:adjustRightInd w:val="0"/>
      <w:snapToGrid w:val="0"/>
      <w:ind w:left="420" w:hangingChars="200" w:hanging="420"/>
      <w:jc w:val="left"/>
    </w:pPr>
    <w:rPr>
      <w:rFonts w:ascii="宋体" w:hAnsi="宋体"/>
      <w:szCs w:val="21"/>
    </w:rPr>
  </w:style>
  <w:style w:type="character" w:customStyle="1" w:styleId="2CharChar">
    <w:name w:val="标题 2 Char Char"/>
    <w:qFormat/>
    <w:rsid w:val="002C2263"/>
    <w:rPr>
      <w:rFonts w:ascii="Arial" w:eastAsia="黑体" w:hAnsi="Arial"/>
      <w:b/>
      <w:bCs/>
      <w:kern w:val="2"/>
      <w:sz w:val="32"/>
      <w:szCs w:val="32"/>
      <w:lang w:val="en-US" w:eastAsia="zh-CN" w:bidi="ar-SA"/>
    </w:rPr>
  </w:style>
  <w:style w:type="character" w:customStyle="1" w:styleId="cf01">
    <w:name w:val="cf01"/>
    <w:qFormat/>
    <w:rsid w:val="002C2263"/>
    <w:rPr>
      <w:rFonts w:ascii="Microsoft YaHei UI" w:eastAsia="Microsoft YaHei UI" w:hAnsi="Microsoft YaHei UI" w:hint="eastAsia"/>
      <w:sz w:val="18"/>
      <w:szCs w:val="18"/>
    </w:rPr>
  </w:style>
  <w:style w:type="character" w:customStyle="1" w:styleId="cf11">
    <w:name w:val="cf11"/>
    <w:qFormat/>
    <w:rsid w:val="002C2263"/>
    <w:rPr>
      <w:rFonts w:ascii="Microsoft YaHei UI" w:eastAsia="Microsoft YaHei UI" w:hAnsi="Microsoft YaHei UI" w:hint="eastAsia"/>
      <w:sz w:val="18"/>
      <w:szCs w:val="18"/>
    </w:rPr>
  </w:style>
  <w:style w:type="character" w:customStyle="1" w:styleId="chanpin1">
    <w:name w:val="chanpin1"/>
    <w:qFormat/>
    <w:rsid w:val="002C2263"/>
    <w:rPr>
      <w:rFonts w:ascii="ˎ̥" w:hAnsi="ˎ̥" w:hint="default"/>
      <w:color w:val="000000"/>
      <w:sz w:val="20"/>
      <w:szCs w:val="20"/>
      <w:u w:val="none"/>
    </w:rPr>
  </w:style>
  <w:style w:type="character" w:customStyle="1" w:styleId="chanpin">
    <w:name w:val="chanpin拷贝"/>
    <w:qFormat/>
    <w:rsid w:val="002C2263"/>
  </w:style>
  <w:style w:type="character" w:customStyle="1" w:styleId="c21">
    <w:name w:val="c21"/>
    <w:qFormat/>
    <w:rsid w:val="002C2263"/>
    <w:rPr>
      <w:rFonts w:ascii="ˎ̥" w:hAnsi="ˎ̥" w:hint="default"/>
      <w:color w:val="000000"/>
      <w:sz w:val="20"/>
      <w:szCs w:val="20"/>
      <w:u w:val="none"/>
    </w:rPr>
  </w:style>
  <w:style w:type="character" w:customStyle="1" w:styleId="cf21">
    <w:name w:val="cf21"/>
    <w:qFormat/>
    <w:rsid w:val="002C2263"/>
    <w:rPr>
      <w:rFonts w:ascii="Microsoft YaHei UI" w:eastAsia="Microsoft YaHei UI" w:hAnsi="Microsoft YaHei UI" w:hint="eastAsia"/>
      <w:sz w:val="18"/>
      <w:szCs w:val="18"/>
      <w:shd w:val="clear" w:color="auto" w:fill="FFFFFF"/>
    </w:rPr>
  </w:style>
  <w:style w:type="character" w:customStyle="1" w:styleId="Chard">
    <w:name w:val="正文重点 Char"/>
    <w:link w:val="aff3"/>
    <w:qFormat/>
    <w:rsid w:val="002C2263"/>
    <w:rPr>
      <w:b/>
      <w:sz w:val="24"/>
    </w:rPr>
  </w:style>
  <w:style w:type="paragraph" w:customStyle="1" w:styleId="aff3">
    <w:name w:val="正文重点"/>
    <w:basedOn w:val="a6"/>
    <w:link w:val="Chard"/>
    <w:qFormat/>
    <w:rsid w:val="002C2263"/>
    <w:pPr>
      <w:adjustRightInd w:val="0"/>
      <w:spacing w:line="360" w:lineRule="auto"/>
      <w:ind w:firstLineChars="200" w:firstLine="482"/>
      <w:jc w:val="left"/>
      <w:textAlignment w:val="baseline"/>
    </w:pPr>
    <w:rPr>
      <w:b/>
      <w:sz w:val="24"/>
    </w:rPr>
  </w:style>
  <w:style w:type="character" w:customStyle="1" w:styleId="1Char0">
    <w:name w:val="段1 Char"/>
    <w:qFormat/>
    <w:rsid w:val="002C2263"/>
    <w:rPr>
      <w:rFonts w:ascii="宋体" w:eastAsia="宋体"/>
      <w:sz w:val="24"/>
      <w:lang w:val="en-US" w:eastAsia="zh-CN" w:bidi="ar-SA"/>
    </w:rPr>
  </w:style>
  <w:style w:type="character" w:customStyle="1" w:styleId="CharChar11">
    <w:name w:val="Char Char11"/>
    <w:qFormat/>
    <w:rsid w:val="002C2263"/>
    <w:rPr>
      <w:rFonts w:ascii="宋体" w:eastAsia="宋体"/>
      <w:b/>
      <w:sz w:val="24"/>
      <w:u w:val="single"/>
      <w:lang w:val="en-US" w:eastAsia="zh-CN" w:bidi="ar-SA"/>
    </w:rPr>
  </w:style>
  <w:style w:type="character" w:customStyle="1" w:styleId="Chare">
    <w:name w:val="列出段落 Char"/>
    <w:qFormat/>
    <w:rsid w:val="002C2263"/>
    <w:rPr>
      <w:rFonts w:ascii="Calibri" w:eastAsia="宋体" w:hAnsi="Calibri"/>
      <w:kern w:val="2"/>
      <w:sz w:val="21"/>
      <w:szCs w:val="22"/>
      <w:lang w:val="en-US" w:eastAsia="zh-CN" w:bidi="ar-SA"/>
    </w:rPr>
  </w:style>
  <w:style w:type="character" w:customStyle="1" w:styleId="apple-style-span">
    <w:name w:val="apple-style-span"/>
    <w:qFormat/>
    <w:rsid w:val="002C2263"/>
    <w:rPr>
      <w:rFonts w:cs="Times New Roman"/>
    </w:rPr>
  </w:style>
  <w:style w:type="character" w:customStyle="1" w:styleId="locality">
    <w:name w:val="locality"/>
    <w:qFormat/>
    <w:rsid w:val="002C2263"/>
  </w:style>
  <w:style w:type="character" w:customStyle="1" w:styleId="CharChar">
    <w:name w:val="正文缩进 Char Char"/>
    <w:link w:val="15"/>
    <w:qFormat/>
    <w:rsid w:val="002C2263"/>
    <w:rPr>
      <w:rFonts w:ascii="宋体" w:eastAsia="宋体"/>
      <w:snapToGrid w:val="0"/>
      <w:color w:val="000000"/>
      <w:kern w:val="28"/>
      <w:sz w:val="28"/>
    </w:rPr>
  </w:style>
  <w:style w:type="paragraph" w:customStyle="1" w:styleId="15">
    <w:name w:val="正文缩进1"/>
    <w:basedOn w:val="a6"/>
    <w:link w:val="CharChar"/>
    <w:qFormat/>
    <w:rsid w:val="002C2263"/>
    <w:pPr>
      <w:widowControl/>
      <w:adjustRightInd w:val="0"/>
      <w:snapToGrid w:val="0"/>
      <w:spacing w:line="480" w:lineRule="exact"/>
      <w:ind w:firstLine="567"/>
    </w:pPr>
    <w:rPr>
      <w:rFonts w:ascii="宋体" w:eastAsia="宋体"/>
      <w:snapToGrid w:val="0"/>
      <w:color w:val="000000"/>
      <w:kern w:val="28"/>
      <w:sz w:val="28"/>
    </w:rPr>
  </w:style>
  <w:style w:type="character" w:customStyle="1" w:styleId="Charf">
    <w:name w:val="正文缩进 Char"/>
    <w:qFormat/>
    <w:rsid w:val="002C2263"/>
    <w:rPr>
      <w:rFonts w:ascii="宋体" w:eastAsia="宋体"/>
      <w:kern w:val="2"/>
      <w:sz w:val="24"/>
      <w:szCs w:val="24"/>
      <w:lang w:val="en-US" w:eastAsia="zh-CN" w:bidi="ar-SA"/>
    </w:rPr>
  </w:style>
  <w:style w:type="character" w:customStyle="1" w:styleId="Charf0">
    <w:name w:val="正文表格 Char"/>
    <w:link w:val="aff4"/>
    <w:qFormat/>
    <w:rsid w:val="002C2263"/>
    <w:rPr>
      <w:rFonts w:ascii="宋体" w:hAnsi="宋体"/>
      <w:color w:val="000000"/>
      <w:szCs w:val="21"/>
    </w:rPr>
  </w:style>
  <w:style w:type="paragraph" w:customStyle="1" w:styleId="aff4">
    <w:name w:val="正文表格"/>
    <w:basedOn w:val="a6"/>
    <w:link w:val="Charf0"/>
    <w:qFormat/>
    <w:rsid w:val="002C2263"/>
    <w:pPr>
      <w:adjustRightInd w:val="0"/>
      <w:snapToGrid w:val="0"/>
      <w:jc w:val="left"/>
    </w:pPr>
    <w:rPr>
      <w:rFonts w:ascii="宋体" w:hAnsi="宋体"/>
      <w:color w:val="000000"/>
      <w:szCs w:val="21"/>
    </w:rPr>
  </w:style>
  <w:style w:type="character" w:customStyle="1" w:styleId="Charf1">
    <w:name w:val="正文大标题 Char"/>
    <w:link w:val="aff5"/>
    <w:qFormat/>
    <w:rsid w:val="002C2263"/>
    <w:rPr>
      <w:rFonts w:ascii="宋体" w:hAnsi="宋体"/>
      <w:b/>
      <w:color w:val="000000"/>
      <w:sz w:val="28"/>
      <w:szCs w:val="21"/>
    </w:rPr>
  </w:style>
  <w:style w:type="paragraph" w:customStyle="1" w:styleId="aff5">
    <w:name w:val="正文大标题"/>
    <w:basedOn w:val="aff1"/>
    <w:next w:val="a7"/>
    <w:link w:val="Charf1"/>
    <w:qFormat/>
    <w:rsid w:val="002C2263"/>
    <w:pPr>
      <w:jc w:val="center"/>
    </w:pPr>
    <w:rPr>
      <w:i w:val="0"/>
      <w:color w:val="000000"/>
      <w:sz w:val="28"/>
      <w:szCs w:val="21"/>
    </w:rPr>
  </w:style>
  <w:style w:type="character" w:customStyle="1" w:styleId="1Char1">
    <w:name w:val="普通文字1 Char1"/>
    <w:qFormat/>
    <w:rsid w:val="002C2263"/>
    <w:rPr>
      <w:rFonts w:ascii="宋体" w:eastAsia="宋体" w:hAnsi="Courier New"/>
      <w:kern w:val="2"/>
      <w:sz w:val="21"/>
      <w:lang w:val="en-US" w:eastAsia="zh-CN" w:bidi="ar-SA"/>
    </w:rPr>
  </w:style>
  <w:style w:type="character" w:customStyle="1" w:styleId="title4">
    <w:name w:val="title4"/>
    <w:qFormat/>
    <w:rsid w:val="002C2263"/>
    <w:rPr>
      <w:b/>
      <w:bCs/>
      <w:color w:val="1D87B3"/>
      <w:sz w:val="15"/>
      <w:szCs w:val="15"/>
    </w:rPr>
  </w:style>
  <w:style w:type="character" w:customStyle="1" w:styleId="Charf2">
    <w:name w:val="正文格式 Char"/>
    <w:link w:val="aff6"/>
    <w:qFormat/>
    <w:locked/>
    <w:rsid w:val="002C2263"/>
    <w:rPr>
      <w:rFonts w:ascii="宋体" w:hAnsi="宋体"/>
      <w:sz w:val="24"/>
      <w:szCs w:val="24"/>
      <w:lang w:val="en-GB"/>
    </w:rPr>
  </w:style>
  <w:style w:type="paragraph" w:customStyle="1" w:styleId="aff6">
    <w:name w:val="正文格式"/>
    <w:basedOn w:val="a6"/>
    <w:link w:val="Charf2"/>
    <w:qFormat/>
    <w:rsid w:val="002C2263"/>
    <w:pPr>
      <w:spacing w:beforeLines="50" w:line="360" w:lineRule="auto"/>
      <w:ind w:firstLineChars="200" w:firstLine="480"/>
    </w:pPr>
    <w:rPr>
      <w:rFonts w:ascii="宋体" w:hAnsi="宋体"/>
      <w:sz w:val="24"/>
      <w:szCs w:val="24"/>
      <w:lang w:val="en-GB"/>
    </w:rPr>
  </w:style>
  <w:style w:type="character" w:customStyle="1" w:styleId="3CharChar">
    <w:name w:val="标题 3 Char Char"/>
    <w:qFormat/>
    <w:rsid w:val="002C2263"/>
    <w:rPr>
      <w:rFonts w:eastAsia="宋体"/>
      <w:b/>
      <w:bCs/>
      <w:kern w:val="2"/>
      <w:sz w:val="32"/>
      <w:szCs w:val="32"/>
      <w:lang w:val="en-US" w:eastAsia="zh-CN" w:bidi="ar-SA"/>
    </w:rPr>
  </w:style>
  <w:style w:type="character" w:customStyle="1" w:styleId="black1">
    <w:name w:val="black1"/>
    <w:qFormat/>
    <w:rsid w:val="002C2263"/>
    <w:rPr>
      <w:color w:val="000000"/>
    </w:rPr>
  </w:style>
  <w:style w:type="character" w:customStyle="1" w:styleId="16">
    <w:name w:val="纯文本 字符1"/>
    <w:qFormat/>
    <w:rsid w:val="002C2263"/>
    <w:rPr>
      <w:rFonts w:ascii="宋体" w:hAnsi="Courier New"/>
    </w:rPr>
  </w:style>
  <w:style w:type="character" w:customStyle="1" w:styleId="street-address">
    <w:name w:val="street-address"/>
    <w:qFormat/>
    <w:rsid w:val="002C2263"/>
  </w:style>
  <w:style w:type="character" w:customStyle="1" w:styleId="Char14">
    <w:name w:val="正文文本缩进 Char1"/>
    <w:link w:val="17"/>
    <w:qFormat/>
    <w:rsid w:val="002C2263"/>
    <w:rPr>
      <w:rFonts w:ascii="宋体" w:eastAsia="宋体" w:hAnsi="宋体"/>
      <w:sz w:val="24"/>
      <w:szCs w:val="24"/>
    </w:rPr>
  </w:style>
  <w:style w:type="paragraph" w:customStyle="1" w:styleId="17">
    <w:name w:val="正文文本缩进1"/>
    <w:basedOn w:val="a6"/>
    <w:link w:val="Char14"/>
    <w:qFormat/>
    <w:rsid w:val="002C2263"/>
    <w:pPr>
      <w:spacing w:line="480" w:lineRule="exact"/>
      <w:ind w:firstLineChars="200" w:firstLine="480"/>
    </w:pPr>
    <w:rPr>
      <w:rFonts w:ascii="宋体" w:eastAsia="宋体" w:hAnsi="宋体"/>
      <w:sz w:val="24"/>
      <w:szCs w:val="24"/>
    </w:rPr>
  </w:style>
  <w:style w:type="character" w:customStyle="1" w:styleId="CharChar111">
    <w:name w:val="Char Char111"/>
    <w:qFormat/>
    <w:rsid w:val="002C2263"/>
    <w:rPr>
      <w:rFonts w:ascii="宋体" w:eastAsia="宋体"/>
      <w:b/>
      <w:sz w:val="24"/>
      <w:u w:val="single"/>
      <w:lang w:val="en-US" w:eastAsia="zh-CN" w:bidi="ar-SA"/>
    </w:rPr>
  </w:style>
  <w:style w:type="character" w:customStyle="1" w:styleId="aff7">
    <w:name w:val="纯文本 字符"/>
    <w:uiPriority w:val="99"/>
    <w:qFormat/>
    <w:rsid w:val="002C2263"/>
    <w:rPr>
      <w:rFonts w:ascii="宋体" w:eastAsia="宋体" w:hAnsi="Courier New" w:cs="Times New Roman"/>
      <w:kern w:val="2"/>
      <w:sz w:val="21"/>
      <w:szCs w:val="21"/>
      <w:lang w:val="en-US" w:eastAsia="zh-CN" w:bidi="ar-SA"/>
    </w:rPr>
  </w:style>
  <w:style w:type="character" w:customStyle="1" w:styleId="1-2Char">
    <w:name w:val="中等深浅网格 1 - 强调文字颜色 2 Char"/>
    <w:link w:val="18"/>
    <w:qFormat/>
    <w:rsid w:val="002C2263"/>
    <w:rPr>
      <w:szCs w:val="24"/>
      <w:lang w:val="zh-CN"/>
    </w:rPr>
  </w:style>
  <w:style w:type="paragraph" w:customStyle="1" w:styleId="18">
    <w:name w:val="1"/>
    <w:link w:val="1-2Char"/>
    <w:qFormat/>
    <w:rsid w:val="002C2263"/>
    <w:rPr>
      <w:szCs w:val="24"/>
      <w:lang w:val="zh-CN"/>
    </w:rPr>
  </w:style>
  <w:style w:type="character" w:customStyle="1" w:styleId="Char15">
    <w:name w:val="纯文本 Char1"/>
    <w:qFormat/>
    <w:rsid w:val="002C2263"/>
    <w:rPr>
      <w:rFonts w:ascii="宋体" w:eastAsia="宋体" w:hAnsi="Courier New"/>
      <w:kern w:val="2"/>
      <w:sz w:val="21"/>
      <w:lang w:val="en-US" w:eastAsia="zh-CN" w:bidi="ar-SA"/>
    </w:rPr>
  </w:style>
  <w:style w:type="character" w:customStyle="1" w:styleId="aff8">
    <w:name w:val="列表段落 字符"/>
    <w:link w:val="aff9"/>
    <w:uiPriority w:val="34"/>
    <w:qFormat/>
    <w:rsid w:val="002C2263"/>
    <w:rPr>
      <w:rFonts w:ascii="Calibri" w:eastAsia="宋体" w:hAnsi="Calibri"/>
    </w:rPr>
  </w:style>
  <w:style w:type="paragraph" w:customStyle="1" w:styleId="aff9">
    <w:name w:val="列表段落"/>
    <w:basedOn w:val="a6"/>
    <w:link w:val="aff8"/>
    <w:uiPriority w:val="34"/>
    <w:qFormat/>
    <w:rsid w:val="002C2263"/>
    <w:pPr>
      <w:ind w:firstLineChars="200" w:firstLine="420"/>
    </w:pPr>
    <w:rPr>
      <w:rFonts w:ascii="Calibri" w:eastAsia="宋体" w:hAnsi="Calibri"/>
    </w:rPr>
  </w:style>
  <w:style w:type="character" w:customStyle="1" w:styleId="bjh-p">
    <w:name w:val="bjh-p"/>
    <w:qFormat/>
    <w:rsid w:val="002C2263"/>
  </w:style>
  <w:style w:type="paragraph" w:customStyle="1" w:styleId="27">
    <w:name w:val="列出段落2"/>
    <w:basedOn w:val="a6"/>
    <w:qFormat/>
    <w:rsid w:val="002C2263"/>
    <w:pPr>
      <w:ind w:firstLineChars="200" w:firstLine="420"/>
    </w:pPr>
    <w:rPr>
      <w:rFonts w:ascii="Calibri" w:eastAsia="宋体" w:hAnsi="Calibri" w:cs="Times New Roman"/>
    </w:rPr>
  </w:style>
  <w:style w:type="paragraph" w:customStyle="1" w:styleId="xl29">
    <w:name w:val="xl29"/>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CharChar1CharCharCharCharCharChar1">
    <w:name w:val="Char Char1 Char Char Char Char Char Char1"/>
    <w:basedOn w:val="a6"/>
    <w:qFormat/>
    <w:rsid w:val="002C2263"/>
    <w:pPr>
      <w:widowControl/>
      <w:spacing w:after="160" w:line="240" w:lineRule="exact"/>
      <w:jc w:val="left"/>
    </w:pPr>
    <w:rPr>
      <w:rFonts w:ascii="Verdana" w:eastAsia="仿宋_GB2312" w:hAnsi="Verdana" w:cs="Times New Roman"/>
      <w:kern w:val="0"/>
      <w:sz w:val="24"/>
      <w:szCs w:val="20"/>
      <w:lang w:eastAsia="en-US"/>
    </w:rPr>
  </w:style>
  <w:style w:type="paragraph" w:customStyle="1" w:styleId="a5">
    <w:name w:val="正文列项_数字"/>
    <w:basedOn w:val="a6"/>
    <w:qFormat/>
    <w:rsid w:val="002C2263"/>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a0">
    <w:name w:val="一级条标题"/>
    <w:basedOn w:val="a"/>
    <w:next w:val="a6"/>
    <w:qFormat/>
    <w:rsid w:val="002C2263"/>
    <w:pPr>
      <w:numPr>
        <w:ilvl w:val="1"/>
      </w:numPr>
      <w:tabs>
        <w:tab w:val="left" w:pos="360"/>
        <w:tab w:val="left" w:pos="840"/>
      </w:tabs>
      <w:ind w:left="0" w:hanging="840"/>
      <w:outlineLvl w:val="1"/>
    </w:pPr>
  </w:style>
  <w:style w:type="paragraph" w:customStyle="1" w:styleId="a">
    <w:name w:val="章标题"/>
    <w:next w:val="a6"/>
    <w:qFormat/>
    <w:rsid w:val="002C2263"/>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xl41">
    <w:name w:val="xl41"/>
    <w:basedOn w:val="a6"/>
    <w:qFormat/>
    <w:rsid w:val="002C226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1">
    <w:name w:val="三级条标题"/>
    <w:basedOn w:val="affa"/>
    <w:next w:val="a6"/>
    <w:qFormat/>
    <w:rsid w:val="002C2263"/>
    <w:pPr>
      <w:numPr>
        <w:ilvl w:val="3"/>
        <w:numId w:val="1"/>
      </w:numPr>
      <w:ind w:left="0" w:hanging="840"/>
      <w:outlineLvl w:val="3"/>
    </w:pPr>
  </w:style>
  <w:style w:type="paragraph" w:customStyle="1" w:styleId="affa">
    <w:name w:val="二级条标题"/>
    <w:basedOn w:val="a0"/>
    <w:next w:val="a6"/>
    <w:qFormat/>
    <w:rsid w:val="002C2263"/>
    <w:pPr>
      <w:numPr>
        <w:ilvl w:val="0"/>
        <w:numId w:val="0"/>
      </w:numPr>
      <w:ind w:hanging="840"/>
      <w:outlineLvl w:val="2"/>
    </w:pPr>
    <w:rPr>
      <w:rFonts w:ascii="宋体" w:eastAsia="宋体"/>
      <w:b w:val="0"/>
    </w:rPr>
  </w:style>
  <w:style w:type="paragraph" w:customStyle="1" w:styleId="CharChar41">
    <w:name w:val="Char Char41"/>
    <w:basedOn w:val="a6"/>
    <w:qFormat/>
    <w:rsid w:val="002C2263"/>
    <w:pPr>
      <w:widowControl/>
      <w:spacing w:line="400" w:lineRule="exact"/>
      <w:jc w:val="center"/>
    </w:pPr>
    <w:rPr>
      <w:rFonts w:ascii="Times New Roman" w:eastAsia="宋体" w:hAnsi="Times New Roman" w:cs="Times New Roman"/>
      <w:szCs w:val="24"/>
    </w:rPr>
  </w:style>
  <w:style w:type="paragraph" w:customStyle="1" w:styleId="CharCharChar">
    <w:name w:val="Char Char Char"/>
    <w:basedOn w:val="a6"/>
    <w:qFormat/>
    <w:rsid w:val="002C2263"/>
    <w:rPr>
      <w:rFonts w:ascii="Tahoma" w:eastAsia="宋体" w:hAnsi="Tahoma" w:cs="Times New Roman"/>
      <w:sz w:val="24"/>
      <w:szCs w:val="20"/>
    </w:rPr>
  </w:style>
  <w:style w:type="paragraph" w:customStyle="1" w:styleId="CharChar1CharCharCharCharCharCharCharChar">
    <w:name w:val="Char Char1 Char Char Char Char Char Char Char Char"/>
    <w:basedOn w:val="a6"/>
    <w:qFormat/>
    <w:rsid w:val="002C2263"/>
    <w:pPr>
      <w:widowControl/>
      <w:spacing w:after="160" w:line="240" w:lineRule="exact"/>
      <w:jc w:val="left"/>
    </w:pPr>
    <w:rPr>
      <w:rFonts w:ascii="Verdana" w:eastAsia="宋体" w:hAnsi="Verdana" w:cs="Times New Roman"/>
      <w:kern w:val="0"/>
      <w:sz w:val="20"/>
      <w:szCs w:val="20"/>
      <w:lang w:eastAsia="en-US"/>
    </w:rPr>
  </w:style>
  <w:style w:type="paragraph" w:customStyle="1" w:styleId="xl49">
    <w:name w:val="xl49"/>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22">
    <w:name w:val="Char22"/>
    <w:basedOn w:val="a6"/>
    <w:qFormat/>
    <w:rsid w:val="002C2263"/>
    <w:rPr>
      <w:rFonts w:ascii="Tahoma" w:eastAsia="宋体" w:hAnsi="Tahoma" w:cs="Times New Roman"/>
      <w:sz w:val="24"/>
      <w:szCs w:val="20"/>
    </w:rPr>
  </w:style>
  <w:style w:type="paragraph" w:customStyle="1" w:styleId="19">
    <w:name w:val="表格1"/>
    <w:basedOn w:val="a6"/>
    <w:qFormat/>
    <w:rsid w:val="002C2263"/>
    <w:pPr>
      <w:ind w:firstLineChars="200" w:firstLine="480"/>
      <w:jc w:val="center"/>
    </w:pPr>
    <w:rPr>
      <w:rFonts w:ascii="Times New Roman" w:eastAsia="宋体" w:hAnsi="Times New Roman" w:cs="Times New Roman"/>
      <w:sz w:val="24"/>
      <w:szCs w:val="20"/>
    </w:rPr>
  </w:style>
  <w:style w:type="paragraph" w:customStyle="1" w:styleId="-3">
    <w:name w:val="正文须知-3级"/>
    <w:basedOn w:val="a6"/>
    <w:qFormat/>
    <w:rsid w:val="002C2263"/>
    <w:pPr>
      <w:numPr>
        <w:ilvl w:val="2"/>
        <w:numId w:val="2"/>
      </w:numPr>
      <w:adjustRightInd w:val="0"/>
      <w:snapToGrid w:val="0"/>
      <w:spacing w:line="300" w:lineRule="auto"/>
      <w:ind w:hangingChars="355" w:hanging="355"/>
    </w:pPr>
    <w:rPr>
      <w:rFonts w:ascii="宋体" w:eastAsia="宋体" w:hAnsi="Calibri" w:cs="Times New Roman"/>
      <w:sz w:val="24"/>
      <w:szCs w:val="21"/>
    </w:rPr>
  </w:style>
  <w:style w:type="paragraph" w:customStyle="1" w:styleId="affb">
    <w:name w:val="??"/>
    <w:qFormat/>
    <w:rsid w:val="002C2263"/>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28">
    <w:name w:val="正文文本缩进2"/>
    <w:basedOn w:val="a6"/>
    <w:qFormat/>
    <w:rsid w:val="002C2263"/>
    <w:pPr>
      <w:spacing w:line="480" w:lineRule="exact"/>
      <w:ind w:firstLineChars="200" w:firstLine="480"/>
    </w:pPr>
    <w:rPr>
      <w:rFonts w:ascii="宋体" w:eastAsia="宋体" w:hAnsi="宋体" w:cs="Times New Roman"/>
      <w:kern w:val="0"/>
      <w:sz w:val="24"/>
      <w:szCs w:val="24"/>
      <w:lang w:val="zh-CN"/>
    </w:rPr>
  </w:style>
  <w:style w:type="paragraph" w:customStyle="1" w:styleId="xl38">
    <w:name w:val="xl38"/>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CharCharCharCharCharCharCharCharCharChar">
    <w:name w:val="Char Char Char Char Char Char Char Char Char Char"/>
    <w:basedOn w:val="a6"/>
    <w:qFormat/>
    <w:rsid w:val="002C2263"/>
    <w:rPr>
      <w:rFonts w:ascii="Times New Roman" w:eastAsia="宋体" w:hAnsi="Times New Roman" w:cs="Times New Roman"/>
      <w:szCs w:val="24"/>
    </w:rPr>
  </w:style>
  <w:style w:type="paragraph" w:customStyle="1" w:styleId="CharCharCharCharCharCharCharCharCharChar1">
    <w:name w:val="Char Char Char Char Char Char Char Char Char Char1"/>
    <w:basedOn w:val="a6"/>
    <w:qFormat/>
    <w:rsid w:val="002C2263"/>
    <w:rPr>
      <w:rFonts w:ascii="宋体" w:eastAsia="宋体" w:hAnsi="宋体" w:cs="Courier New"/>
      <w:sz w:val="32"/>
      <w:szCs w:val="32"/>
    </w:rPr>
  </w:style>
  <w:style w:type="paragraph" w:customStyle="1" w:styleId="a2">
    <w:name w:val="四级条标题"/>
    <w:basedOn w:val="a1"/>
    <w:next w:val="a6"/>
    <w:qFormat/>
    <w:rsid w:val="002C2263"/>
    <w:pPr>
      <w:numPr>
        <w:ilvl w:val="4"/>
      </w:numPr>
      <w:ind w:left="0" w:hanging="840"/>
      <w:outlineLvl w:val="4"/>
    </w:pPr>
  </w:style>
  <w:style w:type="paragraph" w:customStyle="1" w:styleId="CharCharCharCharCharCharCharCharCharCharCharCharCharCharCharChar1">
    <w:name w:val="Char Char Char Char Char Char Char Char Char Char Char Char Char Char Char Char1"/>
    <w:basedOn w:val="a6"/>
    <w:qFormat/>
    <w:rsid w:val="002C2263"/>
    <w:pPr>
      <w:widowControl/>
      <w:spacing w:after="160" w:line="240" w:lineRule="exact"/>
      <w:jc w:val="center"/>
    </w:pPr>
    <w:rPr>
      <w:rFonts w:ascii="宋体" w:eastAsia="宋体" w:hAnsi="宋体" w:cs="Times New Roman"/>
      <w:b/>
      <w:kern w:val="0"/>
      <w:sz w:val="30"/>
      <w:szCs w:val="30"/>
      <w:lang w:eastAsia="en-US"/>
    </w:rPr>
  </w:style>
  <w:style w:type="paragraph" w:customStyle="1" w:styleId="xl36">
    <w:name w:val="xl36"/>
    <w:basedOn w:val="a6"/>
    <w:qFormat/>
    <w:rsid w:val="002C226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rsid w:val="002C2263"/>
    <w:pPr>
      <w:numPr>
        <w:ilvl w:val="5"/>
      </w:numPr>
      <w:ind w:left="0" w:hanging="840"/>
      <w:outlineLvl w:val="5"/>
    </w:pPr>
  </w:style>
  <w:style w:type="paragraph" w:customStyle="1" w:styleId="1-">
    <w:name w:val="标题1-附件"/>
    <w:basedOn w:val="11"/>
    <w:qFormat/>
    <w:rsid w:val="002C2263"/>
    <w:pPr>
      <w:jc w:val="left"/>
    </w:pPr>
    <w:rPr>
      <w:sz w:val="24"/>
      <w:szCs w:val="24"/>
    </w:rPr>
  </w:style>
  <w:style w:type="paragraph" w:customStyle="1" w:styleId="CharCharChar2">
    <w:name w:val="Char Char Char2"/>
    <w:basedOn w:val="a6"/>
    <w:qFormat/>
    <w:rsid w:val="002C2263"/>
    <w:rPr>
      <w:rFonts w:ascii="Tahoma" w:eastAsia="宋体" w:hAnsi="Tahoma" w:cs="Times New Roman"/>
      <w:sz w:val="24"/>
      <w:szCs w:val="20"/>
    </w:rPr>
  </w:style>
  <w:style w:type="paragraph" w:customStyle="1" w:styleId="Char16">
    <w:name w:val="Char1"/>
    <w:basedOn w:val="a6"/>
    <w:qFormat/>
    <w:rsid w:val="002C2263"/>
    <w:pPr>
      <w:tabs>
        <w:tab w:val="left" w:pos="360"/>
      </w:tabs>
    </w:pPr>
    <w:rPr>
      <w:rFonts w:ascii="Times New Roman" w:eastAsia="宋体" w:hAnsi="Times New Roman" w:cs="Times New Roman"/>
      <w:sz w:val="24"/>
      <w:szCs w:val="24"/>
    </w:rPr>
  </w:style>
  <w:style w:type="paragraph" w:customStyle="1" w:styleId="affc">
    <w:name w:val="正文文本样式"/>
    <w:basedOn w:val="a6"/>
    <w:qFormat/>
    <w:rsid w:val="002C2263"/>
    <w:pPr>
      <w:spacing w:line="360" w:lineRule="auto"/>
      <w:ind w:firstLine="482"/>
    </w:pPr>
    <w:rPr>
      <w:rFonts w:ascii="Times New Roman" w:eastAsia="宋体" w:hAnsi="Times New Roman" w:cs="宋体"/>
      <w:sz w:val="24"/>
      <w:szCs w:val="20"/>
    </w:rPr>
  </w:style>
  <w:style w:type="paragraph" w:customStyle="1" w:styleId="Charf3">
    <w:name w:val="Char"/>
    <w:basedOn w:val="a6"/>
    <w:qFormat/>
    <w:rsid w:val="002C2263"/>
    <w:pPr>
      <w:tabs>
        <w:tab w:val="left" w:pos="360"/>
      </w:tabs>
    </w:pPr>
    <w:rPr>
      <w:rFonts w:ascii="Times New Roman" w:eastAsia="宋体" w:hAnsi="Times New Roman" w:cs="Times New Roman"/>
      <w:sz w:val="24"/>
      <w:szCs w:val="24"/>
    </w:rPr>
  </w:style>
  <w:style w:type="paragraph" w:customStyle="1" w:styleId="default">
    <w:name w:val="default"/>
    <w:basedOn w:val="a6"/>
    <w:qFormat/>
    <w:rsid w:val="002C2263"/>
    <w:pPr>
      <w:widowControl/>
      <w:spacing w:before="100" w:beforeAutospacing="1" w:after="100" w:afterAutospacing="1"/>
      <w:jc w:val="left"/>
    </w:pPr>
    <w:rPr>
      <w:rFonts w:ascii="宋体" w:eastAsia="宋体" w:hAnsi="宋体" w:cs="宋体"/>
      <w:kern w:val="0"/>
      <w:sz w:val="24"/>
      <w:szCs w:val="24"/>
    </w:rPr>
  </w:style>
  <w:style w:type="paragraph" w:customStyle="1" w:styleId="background1">
    <w:name w:val="background1"/>
    <w:basedOn w:val="a6"/>
    <w:qFormat/>
    <w:rsid w:val="002C2263"/>
    <w:pPr>
      <w:widowControl/>
      <w:spacing w:before="100" w:beforeAutospacing="1" w:after="100" w:afterAutospacing="1"/>
      <w:jc w:val="left"/>
    </w:pPr>
    <w:rPr>
      <w:rFonts w:ascii="宋体" w:eastAsia="宋体" w:hAnsi="宋体" w:cs="宋体"/>
      <w:kern w:val="0"/>
      <w:sz w:val="24"/>
      <w:szCs w:val="24"/>
    </w:rPr>
  </w:style>
  <w:style w:type="paragraph" w:customStyle="1" w:styleId="xl51">
    <w:name w:val="xl51"/>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2222222222222">
    <w:name w:val="22222222222222"/>
    <w:basedOn w:val="a6"/>
    <w:qFormat/>
    <w:rsid w:val="002C2263"/>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33">
    <w:name w:val="xl33"/>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ParaCharCharCharChar">
    <w:name w:val="默认段落字体 Para Char Char Char Char"/>
    <w:basedOn w:val="a6"/>
    <w:qFormat/>
    <w:rsid w:val="002C2263"/>
    <w:rPr>
      <w:rFonts w:ascii="Arial" w:eastAsia="宋体" w:hAnsi="Arial" w:cs="Arial"/>
      <w:szCs w:val="21"/>
    </w:rPr>
  </w:style>
  <w:style w:type="paragraph" w:customStyle="1" w:styleId="CharCharCharCharCharCharChar">
    <w:name w:val="Char Char Char Char Char Char Char"/>
    <w:basedOn w:val="a6"/>
    <w:qFormat/>
    <w:rsid w:val="002C2263"/>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52">
    <w:name w:val="xl52"/>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d">
    <w:name w:val="字元 字元"/>
    <w:basedOn w:val="a6"/>
    <w:qFormat/>
    <w:rsid w:val="002C2263"/>
    <w:rPr>
      <w:rFonts w:ascii="Tahoma" w:eastAsia="宋体" w:hAnsi="Tahoma" w:cs="Times New Roman"/>
      <w:sz w:val="24"/>
      <w:szCs w:val="20"/>
    </w:rPr>
  </w:style>
  <w:style w:type="paragraph" w:customStyle="1" w:styleId="affe">
    <w:name w:val="正文 + 宋体"/>
    <w:basedOn w:val="a6"/>
    <w:qFormat/>
    <w:rsid w:val="002C2263"/>
    <w:pPr>
      <w:widowControl/>
      <w:ind w:left="360" w:hanging="360"/>
      <w:jc w:val="left"/>
    </w:pPr>
    <w:rPr>
      <w:rFonts w:ascii="宋体" w:eastAsia="宋体" w:hAnsi="宋体" w:cs="宋体"/>
      <w:b/>
      <w:bCs/>
      <w:color w:val="000000"/>
      <w:kern w:val="0"/>
      <w:sz w:val="18"/>
      <w:szCs w:val="18"/>
    </w:rPr>
  </w:style>
  <w:style w:type="paragraph" w:customStyle="1" w:styleId="-1">
    <w:name w:val="正文须知-1级"/>
    <w:basedOn w:val="a6"/>
    <w:next w:val="a6"/>
    <w:qFormat/>
    <w:rsid w:val="002C2263"/>
    <w:pPr>
      <w:numPr>
        <w:numId w:val="2"/>
      </w:numPr>
      <w:adjustRightInd w:val="0"/>
      <w:snapToGrid w:val="0"/>
      <w:spacing w:line="300" w:lineRule="auto"/>
    </w:pPr>
    <w:rPr>
      <w:rFonts w:ascii="宋体" w:eastAsia="宋体" w:hAnsi="Calibri" w:cs="Times New Roman"/>
      <w:sz w:val="24"/>
      <w:szCs w:val="21"/>
    </w:rPr>
  </w:style>
  <w:style w:type="paragraph" w:customStyle="1" w:styleId="CharCharChar1">
    <w:name w:val="Char Char Char1"/>
    <w:basedOn w:val="a6"/>
    <w:qFormat/>
    <w:rsid w:val="002C2263"/>
    <w:rPr>
      <w:rFonts w:ascii="Tahoma" w:eastAsia="宋体" w:hAnsi="Tahoma" w:cs="Times New Roman"/>
      <w:sz w:val="24"/>
      <w:szCs w:val="20"/>
    </w:rPr>
  </w:style>
  <w:style w:type="paragraph" w:customStyle="1" w:styleId="xl46">
    <w:name w:val="xl46"/>
    <w:basedOn w:val="a6"/>
    <w:qFormat/>
    <w:rsid w:val="002C226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3">
    <w:name w:val="xl23"/>
    <w:basedOn w:val="a6"/>
    <w:qFormat/>
    <w:rsid w:val="002C2263"/>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CharChar1CharCharCharCharCharChar">
    <w:name w:val="Char Char1 Char Char Char Char Char Char"/>
    <w:basedOn w:val="a6"/>
    <w:qFormat/>
    <w:rsid w:val="002C2263"/>
    <w:pPr>
      <w:widowControl/>
      <w:spacing w:after="160" w:line="240" w:lineRule="exact"/>
      <w:jc w:val="left"/>
    </w:pPr>
    <w:rPr>
      <w:rFonts w:ascii="Verdana" w:eastAsia="仿宋_GB2312" w:hAnsi="Verdana" w:cs="Times New Roman"/>
      <w:kern w:val="0"/>
      <w:sz w:val="24"/>
      <w:szCs w:val="20"/>
      <w:lang w:eastAsia="en-US"/>
    </w:rPr>
  </w:style>
  <w:style w:type="paragraph" w:customStyle="1" w:styleId="xl28">
    <w:name w:val="xl28"/>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3">
    <w:name w:val="项目编号3"/>
    <w:basedOn w:val="affc"/>
    <w:qFormat/>
    <w:rsid w:val="002C2263"/>
    <w:pPr>
      <w:numPr>
        <w:numId w:val="3"/>
      </w:numPr>
    </w:pPr>
  </w:style>
  <w:style w:type="paragraph" w:customStyle="1" w:styleId="xl25">
    <w:name w:val="xl25"/>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1">
    <w:name w:val="项目编号1"/>
    <w:basedOn w:val="a6"/>
    <w:qFormat/>
    <w:rsid w:val="002C2263"/>
    <w:pPr>
      <w:numPr>
        <w:numId w:val="4"/>
      </w:numPr>
      <w:spacing w:before="100" w:beforeAutospacing="1" w:after="100" w:afterAutospacing="1" w:line="360" w:lineRule="auto"/>
    </w:pPr>
    <w:rPr>
      <w:rFonts w:ascii="Times New Roman" w:eastAsia="宋体" w:hAnsi="Times New Roman" w:cs="Times New Roman"/>
      <w:sz w:val="24"/>
      <w:szCs w:val="24"/>
    </w:rPr>
  </w:style>
  <w:style w:type="paragraph" w:customStyle="1" w:styleId="29">
    <w:name w:val="正文缩进2"/>
    <w:basedOn w:val="a6"/>
    <w:qFormat/>
    <w:rsid w:val="002C2263"/>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xl24">
    <w:name w:val="xl24"/>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
    <w:name w:val="图文"/>
    <w:basedOn w:val="a6"/>
    <w:qFormat/>
    <w:rsid w:val="002C2263"/>
    <w:pPr>
      <w:adjustRightInd w:val="0"/>
      <w:snapToGrid w:val="0"/>
      <w:spacing w:after="50" w:line="360" w:lineRule="auto"/>
    </w:pPr>
    <w:rPr>
      <w:rFonts w:ascii="Times New Roman" w:eastAsia="宋体" w:hAnsi="Times New Roman" w:cs="Times New Roman"/>
      <w:sz w:val="24"/>
      <w:szCs w:val="24"/>
    </w:rPr>
  </w:style>
  <w:style w:type="paragraph" w:customStyle="1" w:styleId="2">
    <w:name w:val="样式 标题 2 + 宋体 五号 行距: 单倍行距"/>
    <w:basedOn w:val="21"/>
    <w:qFormat/>
    <w:rsid w:val="002C2263"/>
    <w:pPr>
      <w:numPr>
        <w:ilvl w:val="1"/>
        <w:numId w:val="5"/>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Char21">
    <w:name w:val="Char21"/>
    <w:basedOn w:val="a6"/>
    <w:qFormat/>
    <w:rsid w:val="002C2263"/>
    <w:rPr>
      <w:rFonts w:ascii="Tahoma" w:eastAsia="宋体" w:hAnsi="Tahoma" w:cs="Times New Roman"/>
      <w:sz w:val="24"/>
      <w:szCs w:val="20"/>
    </w:rPr>
  </w:style>
  <w:style w:type="paragraph" w:customStyle="1" w:styleId="CharCharCharCharCharCharCharCharCharCharCharCharCharCharCharChar">
    <w:name w:val="Char Char Char Char Char Char Char Char Char Char Char Char Char Char Char Char"/>
    <w:basedOn w:val="a6"/>
    <w:qFormat/>
    <w:rsid w:val="002C2263"/>
    <w:pPr>
      <w:widowControl/>
      <w:spacing w:after="160" w:line="240" w:lineRule="exact"/>
      <w:jc w:val="center"/>
    </w:pPr>
    <w:rPr>
      <w:rFonts w:ascii="宋体" w:eastAsia="宋体" w:hAnsi="宋体" w:cs="Times New Roman"/>
      <w:b/>
      <w:kern w:val="0"/>
      <w:sz w:val="30"/>
      <w:szCs w:val="30"/>
      <w:lang w:eastAsia="en-US"/>
    </w:rPr>
  </w:style>
  <w:style w:type="paragraph" w:customStyle="1" w:styleId="pf0">
    <w:name w:val="pf0"/>
    <w:basedOn w:val="a6"/>
    <w:qFormat/>
    <w:rsid w:val="002C2263"/>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6"/>
    <w:uiPriority w:val="1"/>
    <w:qFormat/>
    <w:rsid w:val="002C2263"/>
    <w:pPr>
      <w:autoSpaceDE w:val="0"/>
      <w:autoSpaceDN w:val="0"/>
      <w:jc w:val="left"/>
    </w:pPr>
    <w:rPr>
      <w:rFonts w:ascii="宋体" w:eastAsia="宋体" w:hAnsi="宋体" w:cs="宋体"/>
      <w:kern w:val="0"/>
      <w:sz w:val="22"/>
      <w:lang w:eastAsia="en-US"/>
    </w:rPr>
  </w:style>
  <w:style w:type="paragraph" w:customStyle="1" w:styleId="Style160">
    <w:name w:val="_Style 160"/>
    <w:qFormat/>
    <w:rsid w:val="002C2263"/>
    <w:rPr>
      <w:rFonts w:ascii="Times New Roman" w:eastAsia="宋体" w:hAnsi="Times New Roman" w:cs="Times New Roman"/>
      <w:szCs w:val="24"/>
    </w:rPr>
  </w:style>
  <w:style w:type="paragraph" w:customStyle="1" w:styleId="afff0">
    <w:name w:val="表格文字"/>
    <w:basedOn w:val="af"/>
    <w:qFormat/>
    <w:rsid w:val="002C2263"/>
    <w:pPr>
      <w:spacing w:before="20" w:after="20" w:line="240" w:lineRule="auto"/>
      <w:ind w:firstLine="0"/>
    </w:pPr>
    <w:rPr>
      <w:rFonts w:ascii="Century Gothic" w:hAnsi="Century Gothic"/>
      <w:sz w:val="20"/>
      <w:szCs w:val="20"/>
    </w:rPr>
  </w:style>
  <w:style w:type="paragraph" w:customStyle="1" w:styleId="ListParagraph1">
    <w:name w:val="List Paragraph1"/>
    <w:basedOn w:val="a6"/>
    <w:qFormat/>
    <w:rsid w:val="002C2263"/>
    <w:pPr>
      <w:ind w:firstLineChars="200" w:firstLine="420"/>
    </w:pPr>
    <w:rPr>
      <w:rFonts w:ascii="Calibri" w:eastAsia="宋体" w:hAnsi="Calibri" w:cs="Times New Roman"/>
    </w:rPr>
  </w:style>
  <w:style w:type="paragraph" w:customStyle="1" w:styleId="Char23">
    <w:name w:val="Char2"/>
    <w:basedOn w:val="a6"/>
    <w:qFormat/>
    <w:rsid w:val="002C2263"/>
    <w:rPr>
      <w:rFonts w:ascii="Tahoma" w:eastAsia="宋体" w:hAnsi="Tahoma" w:cs="Times New Roman"/>
      <w:sz w:val="24"/>
      <w:szCs w:val="20"/>
    </w:rPr>
  </w:style>
  <w:style w:type="paragraph" w:customStyle="1" w:styleId="afff1">
    <w:name w:val="图例"/>
    <w:basedOn w:val="a6"/>
    <w:qFormat/>
    <w:rsid w:val="002C2263"/>
    <w:pPr>
      <w:spacing w:before="120" w:after="120" w:line="360" w:lineRule="auto"/>
      <w:jc w:val="center"/>
    </w:pPr>
    <w:rPr>
      <w:rFonts w:ascii="Times New Roman" w:eastAsia="仿宋_GB2312" w:hAnsi="Times New Roman" w:cs="Times New Roman"/>
      <w:b/>
      <w:sz w:val="24"/>
      <w:szCs w:val="20"/>
    </w:rPr>
  </w:style>
  <w:style w:type="paragraph" w:customStyle="1" w:styleId="afff2">
    <w:name w:val="正文文本样式 加粗"/>
    <w:basedOn w:val="affc"/>
    <w:qFormat/>
    <w:rsid w:val="002C2263"/>
    <w:rPr>
      <w:b/>
    </w:rPr>
  </w:style>
  <w:style w:type="paragraph" w:customStyle="1" w:styleId="1a">
    <w:name w:val="列出段落1"/>
    <w:basedOn w:val="a6"/>
    <w:qFormat/>
    <w:rsid w:val="002C2263"/>
    <w:pPr>
      <w:ind w:firstLineChars="200" w:firstLine="420"/>
    </w:pPr>
    <w:rPr>
      <w:rFonts w:ascii="Calibri" w:eastAsia="宋体" w:hAnsi="Calibri" w:cs="Times New Roman"/>
    </w:rPr>
  </w:style>
  <w:style w:type="paragraph" w:customStyle="1" w:styleId="afff3">
    <w:name w:val="缺省文本"/>
    <w:basedOn w:val="a6"/>
    <w:qFormat/>
    <w:rsid w:val="002C2263"/>
    <w:pPr>
      <w:autoSpaceDE w:val="0"/>
      <w:autoSpaceDN w:val="0"/>
      <w:adjustRightInd w:val="0"/>
      <w:jc w:val="left"/>
    </w:pPr>
    <w:rPr>
      <w:rFonts w:ascii="Times New Roman" w:eastAsia="宋体" w:hAnsi="Times New Roman" w:cs="Times New Roman"/>
      <w:kern w:val="0"/>
      <w:sz w:val="24"/>
      <w:szCs w:val="24"/>
    </w:rPr>
  </w:style>
  <w:style w:type="paragraph" w:customStyle="1" w:styleId="2a">
    <w:name w:val="样式2"/>
    <w:basedOn w:val="14"/>
    <w:qFormat/>
    <w:rsid w:val="002C2263"/>
    <w:pPr>
      <w:spacing w:line="360" w:lineRule="auto"/>
      <w:jc w:val="center"/>
    </w:pPr>
    <w:rPr>
      <w:sz w:val="24"/>
    </w:rPr>
  </w:style>
  <w:style w:type="paragraph" w:customStyle="1" w:styleId="CharCharChar1Char">
    <w:name w:val="Char Char Char1 Char"/>
    <w:basedOn w:val="a6"/>
    <w:qFormat/>
    <w:rsid w:val="002C2263"/>
    <w:rPr>
      <w:rFonts w:ascii="Tahoma" w:eastAsia="宋体" w:hAnsi="Tahoma" w:cs="Times New Roman"/>
      <w:sz w:val="24"/>
      <w:szCs w:val="20"/>
    </w:rPr>
  </w:style>
  <w:style w:type="paragraph" w:customStyle="1" w:styleId="CharCharCharCharCharCharChar2">
    <w:name w:val="Char Char Char Char Char Char Char2"/>
    <w:basedOn w:val="a6"/>
    <w:qFormat/>
    <w:rsid w:val="002C2263"/>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1">
    <w:name w:val="Char Char Char1 Char1"/>
    <w:basedOn w:val="a6"/>
    <w:qFormat/>
    <w:rsid w:val="002C2263"/>
    <w:rPr>
      <w:rFonts w:ascii="Tahoma" w:eastAsia="宋体" w:hAnsi="Tahoma" w:cs="Times New Roman"/>
      <w:sz w:val="24"/>
      <w:szCs w:val="20"/>
    </w:rPr>
  </w:style>
  <w:style w:type="paragraph" w:customStyle="1" w:styleId="Char2CharCharCharCharCharChar">
    <w:name w:val="Char2 Char Char Char Char Char Char"/>
    <w:basedOn w:val="a6"/>
    <w:qFormat/>
    <w:rsid w:val="002C2263"/>
    <w:pPr>
      <w:widowControl/>
      <w:spacing w:line="400" w:lineRule="exact"/>
      <w:jc w:val="center"/>
    </w:pPr>
    <w:rPr>
      <w:rFonts w:ascii="Times New Roman" w:eastAsia="宋体" w:hAnsi="Times New Roman" w:cs="Times New Roman"/>
      <w:szCs w:val="24"/>
    </w:rPr>
  </w:style>
  <w:style w:type="paragraph" w:customStyle="1" w:styleId="-2">
    <w:name w:val="正文须知-2级"/>
    <w:basedOn w:val="a6"/>
    <w:qFormat/>
    <w:rsid w:val="002C2263"/>
    <w:pPr>
      <w:numPr>
        <w:ilvl w:val="1"/>
        <w:numId w:val="2"/>
      </w:numPr>
      <w:adjustRightInd w:val="0"/>
      <w:snapToGrid w:val="0"/>
      <w:spacing w:line="300" w:lineRule="auto"/>
    </w:pPr>
    <w:rPr>
      <w:rFonts w:ascii="宋体" w:eastAsia="宋体" w:hAnsi="Calibri" w:cs="Times New Roman"/>
      <w:sz w:val="24"/>
      <w:szCs w:val="21"/>
    </w:rPr>
  </w:style>
  <w:style w:type="paragraph" w:customStyle="1" w:styleId="font5">
    <w:name w:val="font5"/>
    <w:basedOn w:val="a6"/>
    <w:qFormat/>
    <w:rsid w:val="002C2263"/>
    <w:pPr>
      <w:widowControl/>
      <w:spacing w:before="100" w:beforeAutospacing="1" w:after="100" w:afterAutospacing="1"/>
      <w:jc w:val="left"/>
    </w:pPr>
    <w:rPr>
      <w:rFonts w:ascii="宋体" w:eastAsia="宋体" w:hAnsi="宋体" w:cs="宋体"/>
      <w:kern w:val="0"/>
      <w:sz w:val="18"/>
      <w:szCs w:val="18"/>
    </w:rPr>
  </w:style>
  <w:style w:type="paragraph" w:customStyle="1" w:styleId="xl27">
    <w:name w:val="xl27"/>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45">
    <w:name w:val="xl45"/>
    <w:basedOn w:val="a6"/>
    <w:qFormat/>
    <w:rsid w:val="002C226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b">
    <w:name w:val="字元 字元2"/>
    <w:basedOn w:val="a6"/>
    <w:qFormat/>
    <w:rsid w:val="002C2263"/>
    <w:rPr>
      <w:rFonts w:ascii="Tahoma" w:eastAsia="宋体" w:hAnsi="Tahoma" w:cs="Times New Roman"/>
      <w:sz w:val="24"/>
      <w:szCs w:val="20"/>
    </w:rPr>
  </w:style>
  <w:style w:type="paragraph" w:customStyle="1" w:styleId="afff4">
    <w:name w:val="无标题条"/>
    <w:next w:val="a6"/>
    <w:qFormat/>
    <w:rsid w:val="002C2263"/>
    <w:pPr>
      <w:jc w:val="both"/>
    </w:pPr>
    <w:rPr>
      <w:rFonts w:ascii="Times New Roman" w:eastAsia="宋体" w:hAnsi="Times New Roman" w:cs="Times New Roman"/>
      <w:kern w:val="0"/>
      <w:szCs w:val="20"/>
    </w:rPr>
  </w:style>
  <w:style w:type="paragraph" w:customStyle="1" w:styleId="xl42">
    <w:name w:val="xl42"/>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afff5">
    <w:name w:val="图中文字"/>
    <w:basedOn w:val="a6"/>
    <w:qFormat/>
    <w:rsid w:val="002C2263"/>
    <w:pPr>
      <w:adjustRightInd w:val="0"/>
      <w:snapToGrid w:val="0"/>
      <w:spacing w:line="0" w:lineRule="atLeast"/>
      <w:jc w:val="center"/>
    </w:pPr>
    <w:rPr>
      <w:rFonts w:ascii="Times New Roman" w:eastAsia="宋体" w:hAnsi="Times New Roman" w:cs="Times New Roman"/>
      <w:sz w:val="24"/>
      <w:szCs w:val="20"/>
    </w:rPr>
  </w:style>
  <w:style w:type="paragraph" w:customStyle="1" w:styleId="xl40">
    <w:name w:val="xl40"/>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GB2312">
    <w:name w:val="正文 + 楷体_GB2312"/>
    <w:basedOn w:val="a6"/>
    <w:qFormat/>
    <w:rsid w:val="002C2263"/>
    <w:pPr>
      <w:widowControl/>
      <w:jc w:val="left"/>
    </w:pPr>
    <w:rPr>
      <w:rFonts w:ascii="楷体_GB2312" w:eastAsia="楷体_GB2312" w:hAnsi="Times New Roman" w:cs="Arial"/>
      <w:kern w:val="0"/>
      <w:sz w:val="24"/>
      <w:szCs w:val="24"/>
    </w:rPr>
  </w:style>
  <w:style w:type="paragraph" w:customStyle="1" w:styleId="Char3CharCharChar2">
    <w:name w:val="Char3 Char Char Char2"/>
    <w:basedOn w:val="a6"/>
    <w:qFormat/>
    <w:rsid w:val="002C2263"/>
    <w:rPr>
      <w:rFonts w:ascii="Tahoma" w:eastAsia="宋体" w:hAnsi="Tahoma" w:cs="Times New Roman"/>
      <w:sz w:val="24"/>
      <w:szCs w:val="20"/>
    </w:rPr>
  </w:style>
  <w:style w:type="paragraph" w:customStyle="1" w:styleId="xl43">
    <w:name w:val="xl43"/>
    <w:basedOn w:val="a6"/>
    <w:qFormat/>
    <w:rsid w:val="002C226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0">
    <w:name w:val="1名"/>
    <w:basedOn w:val="a6"/>
    <w:qFormat/>
    <w:rsid w:val="002C2263"/>
    <w:pPr>
      <w:numPr>
        <w:numId w:val="6"/>
      </w:numPr>
      <w:tabs>
        <w:tab w:val="left" w:pos="360"/>
      </w:tabs>
      <w:spacing w:before="120"/>
    </w:pPr>
    <w:rPr>
      <w:rFonts w:ascii="宋体" w:eastAsia="宋体" w:hAnsi="Times New Roman" w:cs="Times New Roman"/>
      <w:sz w:val="28"/>
      <w:szCs w:val="20"/>
    </w:rPr>
  </w:style>
  <w:style w:type="paragraph" w:customStyle="1" w:styleId="Char3CharCharChar">
    <w:name w:val="Char3 Char Char Char"/>
    <w:basedOn w:val="a6"/>
    <w:qFormat/>
    <w:rsid w:val="002C2263"/>
    <w:rPr>
      <w:rFonts w:ascii="Tahoma" w:eastAsia="宋体" w:hAnsi="Tahoma" w:cs="Times New Roman"/>
      <w:sz w:val="24"/>
      <w:szCs w:val="20"/>
    </w:rPr>
  </w:style>
  <w:style w:type="paragraph" w:customStyle="1" w:styleId="Char3CharCharChar1">
    <w:name w:val="Char3 Char Char Char1"/>
    <w:basedOn w:val="a6"/>
    <w:qFormat/>
    <w:rsid w:val="002C2263"/>
    <w:rPr>
      <w:rFonts w:ascii="Tahoma" w:eastAsia="宋体" w:hAnsi="Tahoma" w:cs="Times New Roman"/>
      <w:sz w:val="24"/>
      <w:szCs w:val="20"/>
    </w:rPr>
  </w:style>
  <w:style w:type="paragraph" w:styleId="afff6">
    <w:name w:val="Revision"/>
    <w:uiPriority w:val="99"/>
    <w:unhideWhenUsed/>
    <w:rsid w:val="002C2263"/>
    <w:rPr>
      <w:rFonts w:ascii="Times New Roman" w:eastAsia="宋体" w:hAnsi="Times New Roman" w:cs="Times New Roman"/>
      <w:szCs w:val="24"/>
    </w:rPr>
  </w:style>
  <w:style w:type="paragraph" w:customStyle="1" w:styleId="CharCharCharCharCharCharChar1">
    <w:name w:val="Char Char Char Char Char Char Char1"/>
    <w:basedOn w:val="a6"/>
    <w:qFormat/>
    <w:rsid w:val="002C2263"/>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2">
    <w:name w:val="Char Char Char1 Char2"/>
    <w:basedOn w:val="a6"/>
    <w:qFormat/>
    <w:rsid w:val="002C2263"/>
    <w:rPr>
      <w:rFonts w:ascii="Tahoma" w:eastAsia="宋体" w:hAnsi="Tahoma" w:cs="Times New Roman"/>
      <w:sz w:val="24"/>
      <w:szCs w:val="20"/>
    </w:rPr>
  </w:style>
  <w:style w:type="paragraph" w:customStyle="1" w:styleId="xl37">
    <w:name w:val="xl37"/>
    <w:basedOn w:val="a6"/>
    <w:qFormat/>
    <w:rsid w:val="002C226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项目符号1"/>
    <w:basedOn w:val="affc"/>
    <w:qFormat/>
    <w:rsid w:val="002C2263"/>
    <w:pPr>
      <w:ind w:left="-25" w:firstLine="0"/>
    </w:pPr>
  </w:style>
  <w:style w:type="paragraph" w:customStyle="1" w:styleId="xl44">
    <w:name w:val="xl44"/>
    <w:basedOn w:val="a6"/>
    <w:qFormat/>
    <w:rsid w:val="002C226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8">
    <w:name w:val="xl48"/>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9">
    <w:name w:val="xl39"/>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26">
    <w:name w:val="xl26"/>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font9">
    <w:name w:val="font9"/>
    <w:basedOn w:val="a6"/>
    <w:qFormat/>
    <w:rsid w:val="002C2263"/>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Char2CharCharCharCharCharChar1">
    <w:name w:val="Char2 Char Char Char Char Char Char1"/>
    <w:basedOn w:val="a6"/>
    <w:qFormat/>
    <w:rsid w:val="002C2263"/>
    <w:pPr>
      <w:widowControl/>
      <w:spacing w:line="400" w:lineRule="exact"/>
      <w:jc w:val="center"/>
    </w:pPr>
    <w:rPr>
      <w:rFonts w:ascii="Times New Roman" w:eastAsia="宋体" w:hAnsi="Times New Roman" w:cs="Times New Roman"/>
      <w:szCs w:val="24"/>
    </w:rPr>
  </w:style>
  <w:style w:type="paragraph" w:customStyle="1" w:styleId="xl53">
    <w:name w:val="xl53"/>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1">
    <w:name w:val="Char Char1"/>
    <w:basedOn w:val="ac"/>
    <w:qFormat/>
    <w:rsid w:val="002C2263"/>
    <w:rPr>
      <w:rFonts w:ascii="Tahoma" w:hAnsi="Tahoma"/>
      <w:sz w:val="24"/>
    </w:rPr>
  </w:style>
  <w:style w:type="paragraph" w:customStyle="1" w:styleId="font7">
    <w:name w:val="font7"/>
    <w:basedOn w:val="a6"/>
    <w:qFormat/>
    <w:rsid w:val="002C2263"/>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xl50">
    <w:name w:val="xl50"/>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4">
    <w:name w:val="正文列项_字母"/>
    <w:basedOn w:val="a6"/>
    <w:qFormat/>
    <w:rsid w:val="002C2263"/>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styleId="afff7">
    <w:name w:val="No Spacing"/>
    <w:qFormat/>
    <w:rsid w:val="002C2263"/>
    <w:pPr>
      <w:widowControl w:val="0"/>
      <w:jc w:val="both"/>
    </w:pPr>
    <w:rPr>
      <w:rFonts w:ascii="Times New Roman" w:eastAsia="宋体" w:hAnsi="Times New Roman" w:cs="Times New Roman"/>
      <w:szCs w:val="24"/>
    </w:rPr>
  </w:style>
  <w:style w:type="paragraph" w:customStyle="1" w:styleId="Default0">
    <w:name w:val="Default"/>
    <w:qFormat/>
    <w:rsid w:val="002C2263"/>
    <w:pPr>
      <w:widowControl w:val="0"/>
      <w:autoSpaceDE w:val="0"/>
      <w:autoSpaceDN w:val="0"/>
      <w:adjustRightInd w:val="0"/>
    </w:pPr>
    <w:rPr>
      <w:rFonts w:ascii="Symbol" w:eastAsia="宋体" w:hAnsi="Symbol" w:cs="Symbol"/>
      <w:color w:val="000000"/>
      <w:kern w:val="0"/>
      <w:sz w:val="24"/>
      <w:szCs w:val="24"/>
    </w:rPr>
  </w:style>
  <w:style w:type="paragraph" w:customStyle="1" w:styleId="20">
    <w:name w:val="项目编号2"/>
    <w:basedOn w:val="1"/>
    <w:qFormat/>
    <w:rsid w:val="002C2263"/>
    <w:pPr>
      <w:numPr>
        <w:numId w:val="7"/>
      </w:numPr>
    </w:pPr>
  </w:style>
  <w:style w:type="paragraph" w:customStyle="1" w:styleId="xl34">
    <w:name w:val="xl34"/>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32">
    <w:name w:val="xl32"/>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7">
    <w:name w:val="xl47"/>
    <w:basedOn w:val="a6"/>
    <w:qFormat/>
    <w:rsid w:val="002C226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c">
    <w:name w:val="字元 字元1"/>
    <w:basedOn w:val="a6"/>
    <w:qFormat/>
    <w:rsid w:val="002C2263"/>
    <w:rPr>
      <w:rFonts w:ascii="Tahoma" w:eastAsia="宋体" w:hAnsi="Tahoma" w:cs="Times New Roman"/>
      <w:sz w:val="24"/>
      <w:szCs w:val="20"/>
    </w:rPr>
  </w:style>
  <w:style w:type="paragraph" w:customStyle="1" w:styleId="afff8">
    <w:name w:val="样式 宋体 五号 行距: 单倍行距"/>
    <w:basedOn w:val="a6"/>
    <w:qFormat/>
    <w:rsid w:val="002C2263"/>
    <w:pPr>
      <w:adjustRightInd w:val="0"/>
      <w:jc w:val="left"/>
      <w:textAlignment w:val="baseline"/>
    </w:pPr>
    <w:rPr>
      <w:rFonts w:ascii="宋体" w:eastAsia="宋体" w:hAnsi="宋体" w:cs="Times New Roman"/>
      <w:kern w:val="0"/>
      <w:szCs w:val="20"/>
    </w:rPr>
  </w:style>
  <w:style w:type="paragraph" w:customStyle="1" w:styleId="CharChar4">
    <w:name w:val="Char Char4"/>
    <w:basedOn w:val="a6"/>
    <w:qFormat/>
    <w:rsid w:val="002C2263"/>
    <w:pPr>
      <w:widowControl/>
      <w:spacing w:line="400" w:lineRule="exact"/>
      <w:jc w:val="center"/>
    </w:pPr>
    <w:rPr>
      <w:rFonts w:ascii="Times New Roman" w:eastAsia="宋体" w:hAnsi="Times New Roman" w:cs="Times New Roman"/>
      <w:szCs w:val="24"/>
    </w:rPr>
  </w:style>
  <w:style w:type="paragraph" w:customStyle="1" w:styleId="afff9">
    <w:name w:val="文档正文"/>
    <w:basedOn w:val="a6"/>
    <w:qFormat/>
    <w:rsid w:val="002C2263"/>
    <w:pPr>
      <w:snapToGrid w:val="0"/>
      <w:spacing w:before="120" w:after="120" w:line="180" w:lineRule="auto"/>
    </w:pPr>
    <w:rPr>
      <w:rFonts w:ascii="Arial" w:eastAsia="宋体" w:hAnsi="Arial" w:cs="Times New Roman"/>
      <w:szCs w:val="20"/>
    </w:rPr>
  </w:style>
  <w:style w:type="paragraph" w:customStyle="1" w:styleId="font8">
    <w:name w:val="font8"/>
    <w:basedOn w:val="a6"/>
    <w:qFormat/>
    <w:rsid w:val="002C2263"/>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0">
    <w:name w:val="Char3"/>
    <w:basedOn w:val="a6"/>
    <w:qFormat/>
    <w:rsid w:val="002C2263"/>
    <w:pPr>
      <w:tabs>
        <w:tab w:val="left" w:pos="360"/>
      </w:tabs>
    </w:pPr>
    <w:rPr>
      <w:rFonts w:ascii="Times New Roman" w:eastAsia="宋体" w:hAnsi="Times New Roman" w:cs="Times New Roman"/>
      <w:sz w:val="24"/>
      <w:szCs w:val="24"/>
    </w:rPr>
  </w:style>
  <w:style w:type="paragraph" w:customStyle="1" w:styleId="font6">
    <w:name w:val="font6"/>
    <w:basedOn w:val="a6"/>
    <w:qFormat/>
    <w:rsid w:val="002C2263"/>
    <w:pPr>
      <w:widowControl/>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2">
    <w:name w:val="Char Char Char Char Char Char Char Char Char Char2"/>
    <w:basedOn w:val="a6"/>
    <w:qFormat/>
    <w:rsid w:val="002C2263"/>
    <w:rPr>
      <w:rFonts w:ascii="宋体" w:eastAsia="宋体" w:hAnsi="宋体" w:cs="Courier New"/>
      <w:sz w:val="32"/>
      <w:szCs w:val="32"/>
    </w:rPr>
  </w:style>
  <w:style w:type="paragraph" w:customStyle="1" w:styleId="1d">
    <w:name w:val="修订1"/>
    <w:qFormat/>
    <w:rsid w:val="002C2263"/>
    <w:rPr>
      <w:rFonts w:ascii="Times New Roman" w:eastAsia="宋体" w:hAnsi="Times New Roman" w:cs="Times New Roman"/>
      <w:szCs w:val="24"/>
    </w:rPr>
  </w:style>
  <w:style w:type="paragraph" w:customStyle="1" w:styleId="xl31">
    <w:name w:val="xl31"/>
    <w:basedOn w:val="a6"/>
    <w:qFormat/>
    <w:rsid w:val="002C226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35">
    <w:name w:val="xl35"/>
    <w:basedOn w:val="a6"/>
    <w:qFormat/>
    <w:rsid w:val="002C226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1">
    <w:name w:val="Char1 Char Char Char1"/>
    <w:basedOn w:val="a6"/>
    <w:qFormat/>
    <w:rsid w:val="002C2263"/>
    <w:rPr>
      <w:rFonts w:ascii="Tahoma" w:eastAsia="宋体" w:hAnsi="Tahoma" w:cs="仿宋_GB2312"/>
      <w:sz w:val="24"/>
      <w:szCs w:val="28"/>
    </w:rPr>
  </w:style>
  <w:style w:type="paragraph" w:customStyle="1" w:styleId="1CharCharCharChar">
    <w:name w:val="1 Char Char Char Char"/>
    <w:basedOn w:val="a6"/>
    <w:qFormat/>
    <w:rsid w:val="002C2263"/>
    <w:rPr>
      <w:rFonts w:ascii="Tahoma" w:eastAsia="宋体" w:hAnsi="Tahoma" w:cs="Times New Roman"/>
      <w:sz w:val="24"/>
      <w:szCs w:val="20"/>
    </w:rPr>
  </w:style>
  <w:style w:type="table" w:customStyle="1" w:styleId="TableNormal">
    <w:name w:val="Table Normal"/>
    <w:uiPriority w:val="2"/>
    <w:unhideWhenUsed/>
    <w:qFormat/>
    <w:rsid w:val="002C2263"/>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character" w:customStyle="1" w:styleId="top-box">
    <w:name w:val="top-box"/>
    <w:rsid w:val="002C2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2025-09-05T01:13:00Z</dcterms:created>
  <dcterms:modified xsi:type="dcterms:W3CDTF">2025-09-05T01:14:00Z</dcterms:modified>
</cp:coreProperties>
</file>