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highlight w:val="none"/>
        </w:rPr>
      </w:pPr>
      <w:bookmarkStart w:id="0" w:name="_Toc99301424"/>
      <w:r>
        <w:rPr>
          <w:b/>
          <w:sz w:val="36"/>
          <w:szCs w:val="36"/>
          <w:highlight w:val="none"/>
        </w:rPr>
        <w:t>采购需求</w:t>
      </w:r>
      <w:bookmarkEnd w:id="0"/>
    </w:p>
    <w:p>
      <w:pPr>
        <w:spacing w:line="360" w:lineRule="auto"/>
        <w:outlineLvl w:val="0"/>
        <w:rPr>
          <w:highlight w:val="none"/>
        </w:rPr>
      </w:pPr>
      <w:r>
        <w:rPr>
          <w:rFonts w:hint="eastAsia" w:ascii="宋体" w:hAnsi="宋体" w:cs="仿宋"/>
          <w:b/>
          <w:bCs/>
          <w:sz w:val="28"/>
          <w:szCs w:val="28"/>
          <w:highlight w:val="none"/>
        </w:rPr>
        <w:t>第一包 信息系统改造</w:t>
      </w:r>
    </w:p>
    <w:p>
      <w:pPr>
        <w:pStyle w:val="66"/>
        <w:numPr>
          <w:ilvl w:val="0"/>
          <w:numId w:val="8"/>
        </w:numPr>
        <w:spacing w:line="360" w:lineRule="auto"/>
        <w:ind w:firstLineChars="0"/>
        <w:contextualSpacing/>
        <w:rPr>
          <w:rFonts w:ascii="Times New Roman" w:hAnsi="Times New Roman"/>
          <w:b/>
          <w:sz w:val="24"/>
          <w:szCs w:val="24"/>
          <w:highlight w:val="none"/>
        </w:rPr>
      </w:pPr>
      <w:r>
        <w:rPr>
          <w:rFonts w:ascii="Times New Roman" w:hAnsi="Times New Roman"/>
          <w:b/>
          <w:sz w:val="24"/>
          <w:szCs w:val="24"/>
          <w:highlight w:val="none"/>
        </w:rPr>
        <w:t>采购标的</w:t>
      </w:r>
    </w:p>
    <w:p>
      <w:pPr>
        <w:pStyle w:val="2"/>
        <w:ind w:firstLine="480" w:firstLineChars="200"/>
        <w:rPr>
          <w:b/>
          <w:highlight w:val="none"/>
        </w:rPr>
      </w:pPr>
      <w:r>
        <w:rPr>
          <w:rFonts w:hint="eastAsia" w:hAnsi="宋体" w:cs="宋体"/>
          <w:highlight w:val="none"/>
        </w:rPr>
        <w:t>对数据资源服务管理平台-跨业务运行监管系统、社会福利服务管理平台-残疾人两项补贴管理系统、社会救助服务管理平台-社会救助运行管理系统、社会组织服务管理平台-社会组织综合业务管理系统、行政与党务管理平台-财务一体化系统、社会福利服务管理平台-公民收养信息管理系统、社会组织服务管理平台-民政综合执法系统、行政与党务管理平台-信访信息管理系统、社会事务服务管理平台-见义勇为人员管理系统、数据资源服务管理平台-资金统发与监管信息系统等10个系统进行适配。对行政与党务管理平台-财务一体化系统中的用友GRP-U8行政事业内控管理软件-新政府会计制度专版软件涉及部分架构重构，完成以上全部系统的非结构化数据做迁移。同时提供操作系统的安装、调试、集成服务等工作。</w:t>
      </w:r>
    </w:p>
    <w:p>
      <w:pPr>
        <w:pStyle w:val="66"/>
        <w:numPr>
          <w:ilvl w:val="0"/>
          <w:numId w:val="8"/>
        </w:numPr>
        <w:spacing w:line="360" w:lineRule="auto"/>
        <w:ind w:firstLineChars="0"/>
        <w:contextualSpacing/>
        <w:rPr>
          <w:rFonts w:ascii="Times New Roman" w:hAnsi="Times New Roman"/>
          <w:b/>
          <w:sz w:val="24"/>
          <w:szCs w:val="24"/>
          <w:highlight w:val="none"/>
        </w:rPr>
      </w:pPr>
      <w:r>
        <w:rPr>
          <w:rFonts w:ascii="Times New Roman" w:hAnsi="Times New Roman"/>
          <w:b/>
          <w:sz w:val="24"/>
          <w:szCs w:val="24"/>
          <w:highlight w:val="none"/>
        </w:rPr>
        <w:t>商务要求</w:t>
      </w:r>
    </w:p>
    <w:p>
      <w:pPr>
        <w:spacing w:line="360" w:lineRule="auto"/>
        <w:rPr>
          <w:rFonts w:hint="eastAsia" w:ascii="宋体" w:hAnsi="宋体" w:cs="仿宋"/>
          <w:sz w:val="24"/>
          <w:highlight w:val="none"/>
        </w:rPr>
      </w:pPr>
      <w:r>
        <w:rPr>
          <w:rFonts w:hint="eastAsia" w:ascii="宋体" w:hAnsi="宋体" w:cs="仿宋"/>
          <w:b/>
          <w:bCs/>
          <w:sz w:val="24"/>
          <w:highlight w:val="none"/>
        </w:rPr>
        <w:t>1.交付（实施）的时间：</w:t>
      </w:r>
      <w:r>
        <w:rPr>
          <w:rFonts w:hint="eastAsia" w:ascii="宋体" w:hAnsi="宋体" w:cs="仿宋"/>
          <w:sz w:val="24"/>
          <w:highlight w:val="none"/>
        </w:rPr>
        <w:t>合同生效后3个月内完成开发并部署上线，上线试运行1个月后进行终验。</w:t>
      </w:r>
    </w:p>
    <w:p>
      <w:pPr>
        <w:spacing w:line="360" w:lineRule="auto"/>
        <w:rPr>
          <w:rFonts w:hint="eastAsia" w:ascii="宋体" w:hAnsi="宋体" w:cs="仿宋"/>
          <w:sz w:val="24"/>
          <w:highlight w:val="none"/>
        </w:rPr>
      </w:pPr>
      <w:r>
        <w:rPr>
          <w:rFonts w:hint="eastAsia" w:ascii="宋体" w:hAnsi="宋体" w:cs="仿宋"/>
          <w:b/>
          <w:bCs/>
          <w:sz w:val="24"/>
          <w:highlight w:val="none"/>
        </w:rPr>
        <w:t>2.交付（实施）的地点：</w:t>
      </w:r>
      <w:r>
        <w:rPr>
          <w:rFonts w:hint="eastAsia" w:ascii="宋体" w:hAnsi="宋体" w:cs="仿宋"/>
          <w:sz w:val="24"/>
          <w:highlight w:val="none"/>
        </w:rPr>
        <w:t>北京市民政局、市政务云机房</w:t>
      </w:r>
    </w:p>
    <w:p>
      <w:pPr>
        <w:spacing w:line="360" w:lineRule="auto"/>
        <w:rPr>
          <w:rFonts w:hint="eastAsia" w:ascii="宋体" w:hAnsi="宋体" w:cs="仿宋"/>
          <w:sz w:val="24"/>
          <w:highlight w:val="none"/>
        </w:rPr>
      </w:pPr>
      <w:r>
        <w:rPr>
          <w:rFonts w:hint="eastAsia" w:ascii="宋体" w:hAnsi="宋体" w:cs="仿宋"/>
          <w:b/>
          <w:bCs/>
          <w:sz w:val="24"/>
          <w:highlight w:val="none"/>
        </w:rPr>
        <w:t>3.付款条件（进度和方式）：</w:t>
      </w:r>
      <w:r>
        <w:rPr>
          <w:rFonts w:hint="eastAsia" w:ascii="宋体" w:hAnsi="宋体" w:cs="仿宋"/>
          <w:sz w:val="24"/>
          <w:highlight w:val="none"/>
        </w:rPr>
        <w:t>合同生效且收到中标人提供的发票后10个工作日内，采购人向中标人支付合同金额70%。项目完成并通过最终验收且收到中标人提供的发票后10个工作日内，采购人向中标人支付合同剩余金额30%。</w:t>
      </w:r>
    </w:p>
    <w:p>
      <w:pPr>
        <w:spacing w:line="360" w:lineRule="auto"/>
        <w:contextualSpacing/>
        <w:rPr>
          <w:b/>
          <w:i/>
          <w:sz w:val="24"/>
          <w:highlight w:val="none"/>
        </w:rPr>
      </w:pPr>
      <w:r>
        <w:rPr>
          <w:rFonts w:hint="eastAsia" w:ascii="宋体" w:hAnsi="宋体" w:cs="仿宋"/>
          <w:b/>
          <w:bCs/>
          <w:sz w:val="24"/>
          <w:highlight w:val="none"/>
        </w:rPr>
        <w:t>4.售后服务：</w:t>
      </w:r>
      <w:r>
        <w:rPr>
          <w:rFonts w:hint="eastAsia" w:ascii="宋体" w:hAnsi="宋体" w:cs="仿宋"/>
          <w:sz w:val="24"/>
          <w:highlight w:val="none"/>
        </w:rPr>
        <w:t>本项目内涉及的系统，其适配及重构服务提供2年质保期。</w:t>
      </w:r>
    </w:p>
    <w:p>
      <w:pPr>
        <w:pStyle w:val="66"/>
        <w:numPr>
          <w:ilvl w:val="0"/>
          <w:numId w:val="8"/>
        </w:numPr>
        <w:spacing w:line="360" w:lineRule="auto"/>
        <w:ind w:firstLineChars="0"/>
        <w:contextualSpacing/>
        <w:rPr>
          <w:rFonts w:ascii="Times New Roman" w:hAnsi="Times New Roman"/>
          <w:b/>
          <w:sz w:val="24"/>
          <w:szCs w:val="24"/>
          <w:highlight w:val="none"/>
        </w:rPr>
      </w:pPr>
      <w:r>
        <w:rPr>
          <w:rFonts w:ascii="Times New Roman" w:hAnsi="Times New Roman"/>
          <w:b/>
          <w:sz w:val="24"/>
          <w:szCs w:val="24"/>
          <w:highlight w:val="none"/>
        </w:rPr>
        <w:t>技术要求</w:t>
      </w:r>
    </w:p>
    <w:p>
      <w:pPr>
        <w:spacing w:line="360" w:lineRule="auto"/>
        <w:contextualSpacing/>
        <w:rPr>
          <w:sz w:val="24"/>
          <w:highlight w:val="none"/>
        </w:rPr>
      </w:pPr>
      <w:r>
        <w:rPr>
          <w:sz w:val="24"/>
          <w:highlight w:val="none"/>
        </w:rPr>
        <w:t>1. 基本要求</w:t>
      </w:r>
    </w:p>
    <w:p>
      <w:pPr>
        <w:widowControl/>
        <w:spacing w:line="360" w:lineRule="auto"/>
        <w:ind w:firstLine="480" w:firstLineChars="200"/>
        <w:rPr>
          <w:rFonts w:hint="eastAsia" w:ascii="宋体" w:hAnsi="宋体" w:cs="宋体"/>
          <w:b/>
          <w:bCs/>
          <w:sz w:val="24"/>
          <w:highlight w:val="none"/>
        </w:rPr>
      </w:pPr>
      <w:r>
        <w:rPr>
          <w:rFonts w:hint="eastAsia" w:ascii="宋体" w:hAnsi="宋体" w:cs="宋体"/>
          <w:sz w:val="24"/>
          <w:highlight w:val="none"/>
        </w:rPr>
        <w:t>对数据资源服务管理平台-跨业务运行监管系统、社会福利服务管理平台-残疾人两项补贴管理系统、社会救助服务管理平台-社会救助运行管理系统、社会组织服务管理平台-社会组织综合业务管理系统、行政与党务管理平台-财务一体化系统、社会福利服务管理平台-公民收养信息管理系统、社会组织服务管理平台-民政综合执法系统、行政与党务管理平台-信访信息管理系统、社会事务服务管理平台-见义勇为人员管理系统、数据资源服务管理平台-资金统发与监管信息系统</w:t>
      </w:r>
      <w:r>
        <w:rPr>
          <w:rFonts w:hint="eastAsia" w:ascii="宋体" w:hAnsi="宋体" w:cs="宋体"/>
          <w:sz w:val="24"/>
          <w:highlight w:val="none"/>
          <w:lang w:eastAsia="zh-CN"/>
        </w:rPr>
        <w:t>共</w:t>
      </w:r>
      <w:r>
        <w:rPr>
          <w:rFonts w:hint="eastAsia" w:ascii="宋体" w:hAnsi="宋体" w:cs="宋体"/>
          <w:sz w:val="24"/>
          <w:highlight w:val="none"/>
        </w:rPr>
        <w:t>10个系统进行适配。对行政与党务管理平台-财务一体化系统中的用友GRP-U8行政事业内控管理软件-新政府会计制度专版软件涉及部分架构重构，完成以上全部系统的非结构化数据做迁移。同时提供操作系统的安装、调试、集成服务等工作。</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适配或重构的系统需确保系统与已安装的硬件、其他软件和应用程序的兼容性。同时，还需要对操作系统进行基本的配置，包括网络、存储、进程管理等方面，以及提供操作系统的安装、调试、集成服务等工作。以上系统需适配统信服务器操作系统V20。适配内容包括操作系统层适配改造、应用系统迁移兼容性测试等，并完成非结构化数据迁移。</w:t>
      </w:r>
    </w:p>
    <w:p>
      <w:pPr>
        <w:spacing w:line="360" w:lineRule="auto"/>
        <w:ind w:firstLine="480" w:firstLineChars="200"/>
        <w:contextualSpacing/>
        <w:rPr>
          <w:rFonts w:hint="eastAsia"/>
          <w:sz w:val="24"/>
          <w:highlight w:val="none"/>
        </w:rPr>
      </w:pPr>
      <w:r>
        <w:rPr>
          <w:rFonts w:hint="eastAsia"/>
          <w:sz w:val="24"/>
          <w:highlight w:val="none"/>
        </w:rPr>
        <w:t>本项目中包括的信息系统需分别对其对应功能进行改造或重构。具体如下：</w:t>
      </w:r>
    </w:p>
    <w:tbl>
      <w:tblPr>
        <w:tblStyle w:val="53"/>
        <w:tblW w:w="7278" w:type="dxa"/>
        <w:jc w:val="center"/>
        <w:tblInd w:w="0" w:type="dxa"/>
        <w:tblLayout w:type="fixed"/>
        <w:tblCellMar>
          <w:top w:w="0" w:type="dxa"/>
          <w:left w:w="108" w:type="dxa"/>
          <w:bottom w:w="0" w:type="dxa"/>
          <w:right w:w="108" w:type="dxa"/>
        </w:tblCellMar>
      </w:tblPr>
      <w:tblGrid>
        <w:gridCol w:w="1733"/>
        <w:gridCol w:w="5545"/>
      </w:tblGrid>
      <w:tr>
        <w:tblPrEx>
          <w:tblLayout w:type="fixed"/>
          <w:tblCellMar>
            <w:top w:w="0" w:type="dxa"/>
            <w:left w:w="108" w:type="dxa"/>
            <w:bottom w:w="0" w:type="dxa"/>
            <w:right w:w="108" w:type="dxa"/>
          </w:tblCellMar>
        </w:tblPrEx>
        <w:trPr>
          <w:trHeight w:val="540" w:hRule="atLeast"/>
          <w:jc w:val="center"/>
        </w:trPr>
        <w:tc>
          <w:tcPr>
            <w:tcW w:w="17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b/>
                <w:bCs/>
                <w:szCs w:val="21"/>
                <w:highlight w:val="none"/>
              </w:rPr>
            </w:pPr>
            <w:r>
              <w:rPr>
                <w:rFonts w:hint="eastAsia" w:ascii="仿宋" w:hAnsi="仿宋" w:eastAsia="仿宋" w:cs="仿宋"/>
                <w:b/>
                <w:bCs/>
                <w:kern w:val="0"/>
                <w:szCs w:val="21"/>
                <w:highlight w:val="none"/>
                <w:lang w:bidi="ar"/>
              </w:rPr>
              <w:t>序号</w:t>
            </w:r>
          </w:p>
        </w:tc>
        <w:tc>
          <w:tcPr>
            <w:tcW w:w="55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bCs/>
                <w:szCs w:val="21"/>
                <w:highlight w:val="none"/>
              </w:rPr>
            </w:pPr>
            <w:r>
              <w:rPr>
                <w:rFonts w:hint="eastAsia" w:ascii="仿宋" w:hAnsi="仿宋" w:eastAsia="仿宋" w:cs="仿宋"/>
                <w:b/>
                <w:bCs/>
                <w:kern w:val="0"/>
                <w:szCs w:val="21"/>
                <w:highlight w:val="none"/>
                <w:lang w:bidi="ar"/>
              </w:rPr>
              <w:t>应用系统名称</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shd w:val="clear" w:color="auto" w:fill="FFF2CC"/>
            <w:noWrap w:val="0"/>
            <w:vAlign w:val="center"/>
          </w:tcPr>
          <w:p>
            <w:pPr>
              <w:widowControl/>
              <w:jc w:val="center"/>
              <w:textAlignment w:val="center"/>
              <w:rPr>
                <w:rFonts w:hint="eastAsia" w:ascii="仿宋" w:hAnsi="仿宋" w:eastAsia="仿宋" w:cs="仿宋"/>
                <w:b/>
                <w:bCs/>
                <w:szCs w:val="21"/>
                <w:highlight w:val="none"/>
              </w:rPr>
            </w:pPr>
            <w:r>
              <w:rPr>
                <w:rFonts w:hint="eastAsia" w:ascii="仿宋" w:hAnsi="仿宋" w:eastAsia="仿宋" w:cs="仿宋"/>
                <w:b/>
                <w:bCs/>
                <w:kern w:val="0"/>
                <w:szCs w:val="21"/>
                <w:highlight w:val="none"/>
                <w:lang w:bidi="ar"/>
              </w:rPr>
              <w:t>一</w:t>
            </w:r>
          </w:p>
        </w:tc>
        <w:tc>
          <w:tcPr>
            <w:tcW w:w="5545" w:type="dxa"/>
            <w:tcBorders>
              <w:top w:val="single" w:color="000000" w:sz="4" w:space="0"/>
              <w:left w:val="single" w:color="000000" w:sz="4" w:space="0"/>
              <w:bottom w:val="single" w:color="000000" w:sz="4" w:space="0"/>
              <w:right w:val="single" w:color="000000" w:sz="4" w:space="0"/>
            </w:tcBorders>
            <w:shd w:val="clear" w:color="auto" w:fill="FFF2CC"/>
            <w:noWrap w:val="0"/>
            <w:vAlign w:val="center"/>
          </w:tcPr>
          <w:p>
            <w:pPr>
              <w:widowControl/>
              <w:textAlignment w:val="center"/>
              <w:rPr>
                <w:rFonts w:hint="eastAsia" w:ascii="仿宋" w:hAnsi="仿宋" w:eastAsia="仿宋" w:cs="仿宋"/>
                <w:b/>
                <w:bCs/>
                <w:szCs w:val="21"/>
                <w:highlight w:val="none"/>
              </w:rPr>
            </w:pPr>
            <w:r>
              <w:rPr>
                <w:rFonts w:hint="eastAsia" w:ascii="仿宋" w:hAnsi="仿宋" w:eastAsia="仿宋" w:cs="仿宋"/>
                <w:b/>
                <w:bCs/>
                <w:kern w:val="0"/>
                <w:szCs w:val="21"/>
                <w:highlight w:val="none"/>
                <w:lang w:bidi="ar"/>
              </w:rPr>
              <w:t>数据资源与公共服务管理平台-跨业务运行监管系统</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bCs/>
                <w:szCs w:val="21"/>
                <w:highlight w:val="none"/>
              </w:rPr>
            </w:pPr>
          </w:p>
        </w:tc>
        <w:tc>
          <w:tcPr>
            <w:tcW w:w="55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
                <w:bCs/>
                <w:szCs w:val="21"/>
                <w:highlight w:val="none"/>
              </w:rPr>
            </w:pPr>
            <w:r>
              <w:rPr>
                <w:rFonts w:hint="eastAsia" w:ascii="仿宋" w:hAnsi="仿宋" w:eastAsia="仿宋" w:cs="仿宋"/>
                <w:b/>
                <w:bCs/>
                <w:kern w:val="0"/>
                <w:szCs w:val="21"/>
                <w:highlight w:val="none"/>
                <w:lang w:bidi="ar"/>
              </w:rPr>
              <w:t>系统适配</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eastAsia" w:ascii="仿宋" w:hAnsi="仿宋" w:eastAsia="仿宋" w:cs="仿宋"/>
                <w:szCs w:val="21"/>
                <w:highlight w:val="none"/>
              </w:rPr>
            </w:pPr>
            <w:r>
              <w:rPr>
                <w:rFonts w:hint="eastAsia" w:ascii="仿宋" w:hAnsi="仿宋" w:eastAsia="仿宋" w:cs="仿宋"/>
                <w:kern w:val="0"/>
                <w:szCs w:val="21"/>
                <w:highlight w:val="none"/>
                <w:lang w:bidi="ar"/>
              </w:rPr>
              <w:t>（一）</w:t>
            </w:r>
          </w:p>
        </w:tc>
        <w:tc>
          <w:tcPr>
            <w:tcW w:w="5545" w:type="dxa"/>
            <w:tcBorders>
              <w:top w:val="single" w:color="000000" w:sz="4" w:space="0"/>
              <w:left w:val="single" w:color="000000" w:sz="4" w:space="0"/>
              <w:bottom w:val="single" w:color="000000" w:sz="4" w:space="0"/>
              <w:right w:val="single" w:color="000000" w:sz="4" w:space="0"/>
            </w:tcBorders>
            <w:noWrap/>
            <w:vAlign w:val="bottom"/>
          </w:tcPr>
          <w:p>
            <w:pPr>
              <w:widowControl/>
              <w:textAlignment w:val="bottom"/>
              <w:rPr>
                <w:rFonts w:hint="eastAsia" w:ascii="仿宋" w:hAnsi="仿宋" w:eastAsia="仿宋" w:cs="仿宋"/>
                <w:szCs w:val="21"/>
                <w:highlight w:val="none"/>
              </w:rPr>
            </w:pPr>
            <w:r>
              <w:rPr>
                <w:rFonts w:hint="eastAsia" w:ascii="仿宋" w:hAnsi="仿宋" w:eastAsia="仿宋" w:cs="仿宋"/>
                <w:kern w:val="0"/>
                <w:szCs w:val="21"/>
                <w:highlight w:val="none"/>
                <w:lang w:bidi="ar"/>
              </w:rPr>
              <w:t>民政数据资源管理与服务中心</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eastAsia" w:ascii="仿宋" w:hAnsi="仿宋" w:eastAsia="仿宋" w:cs="仿宋"/>
                <w:szCs w:val="21"/>
                <w:highlight w:val="none"/>
              </w:rPr>
            </w:pPr>
            <w:r>
              <w:rPr>
                <w:rFonts w:hint="eastAsia" w:ascii="仿宋" w:hAnsi="仿宋" w:eastAsia="仿宋" w:cs="仿宋"/>
                <w:kern w:val="0"/>
                <w:szCs w:val="21"/>
                <w:highlight w:val="none"/>
                <w:lang w:bidi="ar"/>
              </w:rPr>
              <w:t>1</w:t>
            </w:r>
          </w:p>
        </w:tc>
        <w:tc>
          <w:tcPr>
            <w:tcW w:w="5545" w:type="dxa"/>
            <w:tcBorders>
              <w:top w:val="single" w:color="000000" w:sz="4" w:space="0"/>
              <w:left w:val="single" w:color="000000" w:sz="4" w:space="0"/>
              <w:bottom w:val="single" w:color="000000" w:sz="4" w:space="0"/>
              <w:right w:val="single" w:color="000000" w:sz="4" w:space="0"/>
            </w:tcBorders>
            <w:noWrap/>
            <w:vAlign w:val="bottom"/>
          </w:tcPr>
          <w:p>
            <w:pPr>
              <w:widowControl/>
              <w:textAlignment w:val="bottom"/>
              <w:rPr>
                <w:rFonts w:hint="eastAsia" w:ascii="仿宋" w:hAnsi="仿宋" w:eastAsia="仿宋" w:cs="仿宋"/>
                <w:szCs w:val="21"/>
                <w:highlight w:val="none"/>
              </w:rPr>
            </w:pPr>
            <w:r>
              <w:rPr>
                <w:rFonts w:hint="eastAsia" w:ascii="仿宋" w:hAnsi="仿宋" w:eastAsia="仿宋" w:cs="仿宋"/>
                <w:kern w:val="0"/>
                <w:szCs w:val="21"/>
                <w:highlight w:val="none"/>
                <w:lang w:bidi="ar"/>
              </w:rPr>
              <w:t>信息资源库</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eastAsia" w:ascii="仿宋" w:hAnsi="仿宋" w:eastAsia="仿宋" w:cs="仿宋"/>
                <w:szCs w:val="21"/>
                <w:highlight w:val="none"/>
              </w:rPr>
            </w:pPr>
            <w:r>
              <w:rPr>
                <w:rFonts w:hint="eastAsia" w:ascii="仿宋" w:hAnsi="仿宋" w:eastAsia="仿宋" w:cs="仿宋"/>
                <w:kern w:val="0"/>
                <w:szCs w:val="21"/>
                <w:highlight w:val="none"/>
                <w:lang w:bidi="ar"/>
              </w:rPr>
              <w:t>2</w:t>
            </w:r>
          </w:p>
        </w:tc>
        <w:tc>
          <w:tcPr>
            <w:tcW w:w="5545" w:type="dxa"/>
            <w:tcBorders>
              <w:top w:val="single" w:color="000000" w:sz="4" w:space="0"/>
              <w:left w:val="single" w:color="000000" w:sz="4" w:space="0"/>
              <w:bottom w:val="single" w:color="000000" w:sz="4" w:space="0"/>
              <w:right w:val="single" w:color="000000" w:sz="4" w:space="0"/>
            </w:tcBorders>
            <w:noWrap/>
            <w:vAlign w:val="bottom"/>
          </w:tcPr>
          <w:p>
            <w:pPr>
              <w:widowControl/>
              <w:textAlignment w:val="bottom"/>
              <w:rPr>
                <w:rFonts w:hint="eastAsia" w:ascii="仿宋" w:hAnsi="仿宋" w:eastAsia="仿宋" w:cs="仿宋"/>
                <w:szCs w:val="21"/>
                <w:highlight w:val="none"/>
              </w:rPr>
            </w:pPr>
            <w:r>
              <w:rPr>
                <w:rFonts w:hint="eastAsia" w:ascii="仿宋" w:hAnsi="仿宋" w:eastAsia="仿宋" w:cs="仿宋"/>
                <w:kern w:val="0"/>
                <w:szCs w:val="21"/>
                <w:highlight w:val="none"/>
                <w:lang w:bidi="ar"/>
              </w:rPr>
              <w:t>数据共享交换系统（309个数据共享任务）</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eastAsia" w:ascii="仿宋" w:hAnsi="仿宋" w:eastAsia="仿宋" w:cs="仿宋"/>
                <w:szCs w:val="21"/>
                <w:highlight w:val="none"/>
              </w:rPr>
            </w:pPr>
            <w:r>
              <w:rPr>
                <w:rFonts w:hint="eastAsia" w:ascii="仿宋" w:hAnsi="仿宋" w:eastAsia="仿宋" w:cs="仿宋"/>
                <w:kern w:val="0"/>
                <w:szCs w:val="21"/>
                <w:highlight w:val="none"/>
                <w:lang w:bidi="ar"/>
              </w:rPr>
              <w:t>3</w:t>
            </w:r>
          </w:p>
        </w:tc>
        <w:tc>
          <w:tcPr>
            <w:tcW w:w="5545" w:type="dxa"/>
            <w:tcBorders>
              <w:top w:val="single" w:color="000000" w:sz="4" w:space="0"/>
              <w:left w:val="single" w:color="000000" w:sz="4" w:space="0"/>
              <w:bottom w:val="single" w:color="000000" w:sz="4" w:space="0"/>
              <w:right w:val="single" w:color="000000" w:sz="4" w:space="0"/>
            </w:tcBorders>
            <w:noWrap/>
            <w:vAlign w:val="bottom"/>
          </w:tcPr>
          <w:p>
            <w:pPr>
              <w:widowControl/>
              <w:textAlignment w:val="bottom"/>
              <w:rPr>
                <w:rFonts w:hint="eastAsia" w:ascii="仿宋" w:hAnsi="仿宋" w:eastAsia="仿宋" w:cs="仿宋"/>
                <w:szCs w:val="21"/>
                <w:highlight w:val="none"/>
              </w:rPr>
            </w:pPr>
            <w:r>
              <w:rPr>
                <w:rFonts w:hint="eastAsia" w:ascii="仿宋" w:hAnsi="仿宋" w:eastAsia="仿宋" w:cs="仿宋"/>
                <w:kern w:val="0"/>
                <w:szCs w:val="21"/>
                <w:highlight w:val="none"/>
                <w:lang w:bidi="ar"/>
              </w:rPr>
              <w:t>跨业务报表服务系统（3440余个采集任务）</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eastAsia" w:ascii="仿宋" w:hAnsi="仿宋" w:eastAsia="仿宋" w:cs="仿宋"/>
                <w:szCs w:val="21"/>
                <w:highlight w:val="none"/>
              </w:rPr>
            </w:pPr>
            <w:r>
              <w:rPr>
                <w:rFonts w:hint="eastAsia" w:ascii="仿宋" w:hAnsi="仿宋" w:eastAsia="仿宋" w:cs="仿宋"/>
                <w:kern w:val="0"/>
                <w:szCs w:val="21"/>
                <w:highlight w:val="none"/>
                <w:lang w:bidi="ar"/>
              </w:rPr>
              <w:t>4</w:t>
            </w:r>
          </w:p>
        </w:tc>
        <w:tc>
          <w:tcPr>
            <w:tcW w:w="5545" w:type="dxa"/>
            <w:tcBorders>
              <w:top w:val="single" w:color="000000" w:sz="4" w:space="0"/>
              <w:left w:val="single" w:color="000000" w:sz="4" w:space="0"/>
              <w:bottom w:val="single" w:color="000000" w:sz="4" w:space="0"/>
              <w:right w:val="single" w:color="000000" w:sz="4" w:space="0"/>
            </w:tcBorders>
            <w:noWrap/>
            <w:vAlign w:val="bottom"/>
          </w:tcPr>
          <w:p>
            <w:pPr>
              <w:widowControl/>
              <w:textAlignment w:val="bottom"/>
              <w:rPr>
                <w:rFonts w:hint="eastAsia" w:ascii="仿宋" w:hAnsi="仿宋" w:eastAsia="仿宋" w:cs="仿宋"/>
                <w:szCs w:val="21"/>
                <w:highlight w:val="none"/>
              </w:rPr>
            </w:pPr>
            <w:r>
              <w:rPr>
                <w:rFonts w:hint="eastAsia" w:ascii="仿宋" w:hAnsi="仿宋" w:eastAsia="仿宋" w:cs="仿宋"/>
                <w:kern w:val="0"/>
                <w:szCs w:val="21"/>
                <w:highlight w:val="none"/>
                <w:lang w:bidi="ar"/>
              </w:rPr>
              <w:t>业务创新孵化系统</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eastAsia" w:ascii="仿宋" w:hAnsi="仿宋" w:eastAsia="仿宋" w:cs="仿宋"/>
                <w:szCs w:val="21"/>
                <w:highlight w:val="none"/>
              </w:rPr>
            </w:pPr>
            <w:r>
              <w:rPr>
                <w:rFonts w:hint="eastAsia" w:ascii="仿宋" w:hAnsi="仿宋" w:eastAsia="仿宋" w:cs="仿宋"/>
                <w:kern w:val="0"/>
                <w:szCs w:val="21"/>
                <w:highlight w:val="none"/>
                <w:lang w:bidi="ar"/>
              </w:rPr>
              <w:t>5</w:t>
            </w:r>
          </w:p>
        </w:tc>
        <w:tc>
          <w:tcPr>
            <w:tcW w:w="5545" w:type="dxa"/>
            <w:tcBorders>
              <w:top w:val="single" w:color="000000" w:sz="4" w:space="0"/>
              <w:left w:val="single" w:color="000000" w:sz="4" w:space="0"/>
              <w:bottom w:val="single" w:color="000000" w:sz="4" w:space="0"/>
              <w:right w:val="single" w:color="000000" w:sz="4" w:space="0"/>
            </w:tcBorders>
            <w:noWrap/>
            <w:vAlign w:val="bottom"/>
          </w:tcPr>
          <w:p>
            <w:pPr>
              <w:widowControl/>
              <w:textAlignment w:val="bottom"/>
              <w:rPr>
                <w:rFonts w:hint="eastAsia" w:ascii="仿宋" w:hAnsi="仿宋" w:eastAsia="仿宋" w:cs="仿宋"/>
                <w:szCs w:val="21"/>
                <w:highlight w:val="none"/>
              </w:rPr>
            </w:pPr>
            <w:r>
              <w:rPr>
                <w:rFonts w:hint="eastAsia" w:ascii="仿宋" w:hAnsi="仿宋" w:eastAsia="仿宋" w:cs="仿宋"/>
                <w:kern w:val="0"/>
                <w:szCs w:val="21"/>
                <w:highlight w:val="none"/>
                <w:lang w:bidi="ar"/>
              </w:rPr>
              <w:t>科学决策信息服务系统</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eastAsia" w:ascii="仿宋" w:hAnsi="仿宋" w:eastAsia="仿宋" w:cs="仿宋"/>
                <w:szCs w:val="21"/>
                <w:highlight w:val="none"/>
              </w:rPr>
            </w:pPr>
            <w:r>
              <w:rPr>
                <w:rFonts w:hint="eastAsia" w:ascii="仿宋" w:hAnsi="仿宋" w:eastAsia="仿宋" w:cs="仿宋"/>
                <w:kern w:val="0"/>
                <w:szCs w:val="21"/>
                <w:highlight w:val="none"/>
                <w:lang w:bidi="ar"/>
              </w:rPr>
              <w:t>（二）</w:t>
            </w:r>
          </w:p>
        </w:tc>
        <w:tc>
          <w:tcPr>
            <w:tcW w:w="5545" w:type="dxa"/>
            <w:tcBorders>
              <w:top w:val="single" w:color="000000" w:sz="4" w:space="0"/>
              <w:left w:val="single" w:color="000000" w:sz="4" w:space="0"/>
              <w:bottom w:val="single" w:color="000000" w:sz="4" w:space="0"/>
              <w:right w:val="single" w:color="000000" w:sz="4" w:space="0"/>
            </w:tcBorders>
            <w:noWrap/>
            <w:vAlign w:val="bottom"/>
          </w:tcPr>
          <w:p>
            <w:pPr>
              <w:widowControl/>
              <w:textAlignment w:val="bottom"/>
              <w:rPr>
                <w:rFonts w:hint="eastAsia" w:ascii="仿宋" w:hAnsi="仿宋" w:eastAsia="仿宋" w:cs="仿宋"/>
                <w:szCs w:val="21"/>
                <w:highlight w:val="none"/>
              </w:rPr>
            </w:pPr>
            <w:r>
              <w:rPr>
                <w:rFonts w:hint="eastAsia" w:ascii="仿宋" w:hAnsi="仿宋" w:eastAsia="仿宋" w:cs="仿宋"/>
                <w:kern w:val="0"/>
                <w:szCs w:val="21"/>
                <w:highlight w:val="none"/>
                <w:lang w:bidi="ar"/>
              </w:rPr>
              <w:t>民政综合业务运行监管平台</w:t>
            </w:r>
          </w:p>
        </w:tc>
      </w:tr>
      <w:tr>
        <w:tblPrEx>
          <w:tblLayout w:type="fixed"/>
          <w:tblCellMar>
            <w:top w:w="0" w:type="dxa"/>
            <w:left w:w="108" w:type="dxa"/>
            <w:bottom w:w="0" w:type="dxa"/>
            <w:right w:w="108" w:type="dxa"/>
          </w:tblCellMar>
        </w:tblPrEx>
        <w:trPr>
          <w:trHeight w:val="540" w:hRule="atLeast"/>
          <w:jc w:val="center"/>
        </w:trPr>
        <w:tc>
          <w:tcPr>
            <w:tcW w:w="1733"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eastAsia" w:ascii="仿宋" w:hAnsi="仿宋" w:eastAsia="仿宋" w:cs="仿宋"/>
                <w:szCs w:val="21"/>
                <w:highlight w:val="none"/>
              </w:rPr>
            </w:pPr>
            <w:r>
              <w:rPr>
                <w:rFonts w:hint="eastAsia" w:ascii="仿宋" w:hAnsi="仿宋" w:eastAsia="仿宋" w:cs="仿宋"/>
                <w:kern w:val="0"/>
                <w:szCs w:val="21"/>
                <w:highlight w:val="none"/>
                <w:lang w:bidi="ar"/>
              </w:rPr>
              <w:t>1</w:t>
            </w:r>
          </w:p>
        </w:tc>
        <w:tc>
          <w:tcPr>
            <w:tcW w:w="5545" w:type="dxa"/>
            <w:tcBorders>
              <w:top w:val="single" w:color="000000" w:sz="4" w:space="0"/>
              <w:left w:val="single" w:color="000000" w:sz="4" w:space="0"/>
              <w:bottom w:val="single" w:color="000000" w:sz="4" w:space="0"/>
              <w:right w:val="single" w:color="000000" w:sz="4" w:space="0"/>
            </w:tcBorders>
            <w:noWrap/>
            <w:vAlign w:val="bottom"/>
          </w:tcPr>
          <w:p>
            <w:pPr>
              <w:widowControl/>
              <w:textAlignment w:val="bottom"/>
              <w:rPr>
                <w:rFonts w:hint="eastAsia" w:ascii="仿宋" w:hAnsi="仿宋" w:eastAsia="仿宋" w:cs="仿宋"/>
                <w:szCs w:val="21"/>
                <w:highlight w:val="none"/>
              </w:rPr>
            </w:pPr>
            <w:r>
              <w:rPr>
                <w:rFonts w:hint="eastAsia" w:ascii="仿宋" w:hAnsi="仿宋" w:eastAsia="仿宋" w:cs="仿宋"/>
                <w:kern w:val="0"/>
                <w:szCs w:val="21"/>
                <w:highlight w:val="none"/>
                <w:lang w:bidi="ar"/>
              </w:rPr>
              <w:t>跨业务综合运行监管系统(含民政所有业务监管、运行监管和数据安全监管)</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eastAsia" w:ascii="仿宋" w:hAnsi="仿宋" w:eastAsia="仿宋" w:cs="仿宋"/>
                <w:szCs w:val="21"/>
                <w:highlight w:val="none"/>
              </w:rPr>
            </w:pPr>
            <w:r>
              <w:rPr>
                <w:rFonts w:hint="eastAsia" w:ascii="仿宋" w:hAnsi="仿宋" w:eastAsia="仿宋" w:cs="仿宋"/>
                <w:kern w:val="0"/>
                <w:szCs w:val="21"/>
                <w:highlight w:val="none"/>
                <w:lang w:bidi="ar"/>
              </w:rPr>
              <w:t>2</w:t>
            </w:r>
          </w:p>
        </w:tc>
        <w:tc>
          <w:tcPr>
            <w:tcW w:w="5545" w:type="dxa"/>
            <w:tcBorders>
              <w:top w:val="single" w:color="000000" w:sz="4" w:space="0"/>
              <w:left w:val="single" w:color="000000" w:sz="4" w:space="0"/>
              <w:bottom w:val="single" w:color="000000" w:sz="4" w:space="0"/>
              <w:right w:val="single" w:color="000000" w:sz="4" w:space="0"/>
            </w:tcBorders>
            <w:noWrap/>
            <w:vAlign w:val="bottom"/>
          </w:tcPr>
          <w:p>
            <w:pPr>
              <w:widowControl/>
              <w:textAlignment w:val="bottom"/>
              <w:rPr>
                <w:rFonts w:hint="eastAsia" w:ascii="仿宋" w:hAnsi="仿宋" w:eastAsia="仿宋" w:cs="仿宋"/>
                <w:szCs w:val="21"/>
                <w:highlight w:val="none"/>
              </w:rPr>
            </w:pPr>
            <w:r>
              <w:rPr>
                <w:rFonts w:hint="eastAsia" w:ascii="仿宋" w:hAnsi="仿宋" w:eastAsia="仿宋" w:cs="仿宋"/>
                <w:kern w:val="0"/>
                <w:szCs w:val="21"/>
                <w:highlight w:val="none"/>
                <w:lang w:bidi="ar"/>
              </w:rPr>
              <w:t>运行监管可视化系统</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eastAsia" w:ascii="仿宋" w:hAnsi="仿宋" w:eastAsia="仿宋" w:cs="仿宋"/>
                <w:szCs w:val="21"/>
                <w:highlight w:val="none"/>
              </w:rPr>
            </w:pPr>
            <w:r>
              <w:rPr>
                <w:rFonts w:hint="eastAsia" w:ascii="仿宋" w:hAnsi="仿宋" w:eastAsia="仿宋" w:cs="仿宋"/>
                <w:kern w:val="0"/>
                <w:szCs w:val="21"/>
                <w:highlight w:val="none"/>
                <w:lang w:bidi="ar"/>
              </w:rPr>
              <w:t>（三）</w:t>
            </w:r>
          </w:p>
        </w:tc>
        <w:tc>
          <w:tcPr>
            <w:tcW w:w="5545" w:type="dxa"/>
            <w:tcBorders>
              <w:top w:val="single" w:color="000000" w:sz="4" w:space="0"/>
              <w:left w:val="single" w:color="000000" w:sz="4" w:space="0"/>
              <w:bottom w:val="single" w:color="000000" w:sz="4" w:space="0"/>
              <w:right w:val="single" w:color="000000" w:sz="4" w:space="0"/>
            </w:tcBorders>
            <w:noWrap/>
            <w:vAlign w:val="bottom"/>
          </w:tcPr>
          <w:p>
            <w:pPr>
              <w:widowControl/>
              <w:textAlignment w:val="bottom"/>
              <w:rPr>
                <w:rFonts w:hint="eastAsia" w:ascii="仿宋" w:hAnsi="仿宋" w:eastAsia="仿宋" w:cs="仿宋"/>
                <w:szCs w:val="21"/>
                <w:highlight w:val="none"/>
              </w:rPr>
            </w:pPr>
            <w:r>
              <w:rPr>
                <w:rFonts w:hint="eastAsia" w:ascii="仿宋" w:hAnsi="仿宋" w:eastAsia="仿宋" w:cs="仿宋"/>
                <w:kern w:val="0"/>
                <w:szCs w:val="21"/>
                <w:highlight w:val="none"/>
                <w:lang w:bidi="ar"/>
              </w:rPr>
              <w:t>民政信用归集与应用平台</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eastAsia" w:ascii="仿宋" w:hAnsi="仿宋" w:eastAsia="仿宋" w:cs="仿宋"/>
                <w:szCs w:val="21"/>
                <w:highlight w:val="none"/>
              </w:rPr>
            </w:pPr>
            <w:r>
              <w:rPr>
                <w:rFonts w:hint="eastAsia" w:ascii="仿宋" w:hAnsi="仿宋" w:eastAsia="仿宋" w:cs="仿宋"/>
                <w:kern w:val="0"/>
                <w:szCs w:val="21"/>
                <w:highlight w:val="none"/>
                <w:lang w:bidi="ar"/>
              </w:rPr>
              <w:t>1</w:t>
            </w:r>
          </w:p>
        </w:tc>
        <w:tc>
          <w:tcPr>
            <w:tcW w:w="5545" w:type="dxa"/>
            <w:tcBorders>
              <w:top w:val="single" w:color="000000" w:sz="4" w:space="0"/>
              <w:left w:val="single" w:color="000000" w:sz="4" w:space="0"/>
              <w:bottom w:val="single" w:color="000000" w:sz="4" w:space="0"/>
              <w:right w:val="single" w:color="000000" w:sz="4" w:space="0"/>
            </w:tcBorders>
            <w:noWrap/>
            <w:vAlign w:val="bottom"/>
          </w:tcPr>
          <w:p>
            <w:pPr>
              <w:widowControl/>
              <w:textAlignment w:val="bottom"/>
              <w:rPr>
                <w:rFonts w:hint="eastAsia" w:ascii="仿宋" w:hAnsi="仿宋" w:eastAsia="仿宋" w:cs="仿宋"/>
                <w:szCs w:val="21"/>
                <w:highlight w:val="none"/>
              </w:rPr>
            </w:pPr>
            <w:r>
              <w:rPr>
                <w:rFonts w:hint="eastAsia" w:ascii="仿宋" w:hAnsi="仿宋" w:eastAsia="仿宋" w:cs="仿宋"/>
                <w:kern w:val="0"/>
                <w:szCs w:val="21"/>
                <w:highlight w:val="none"/>
                <w:lang w:bidi="ar"/>
              </w:rPr>
              <w:t>信用信息归集系统</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eastAsia" w:ascii="仿宋" w:hAnsi="仿宋" w:eastAsia="仿宋" w:cs="仿宋"/>
                <w:szCs w:val="21"/>
                <w:highlight w:val="none"/>
              </w:rPr>
            </w:pPr>
            <w:r>
              <w:rPr>
                <w:rFonts w:hint="eastAsia" w:ascii="仿宋" w:hAnsi="仿宋" w:eastAsia="仿宋" w:cs="仿宋"/>
                <w:kern w:val="0"/>
                <w:szCs w:val="21"/>
                <w:highlight w:val="none"/>
                <w:lang w:bidi="ar"/>
              </w:rPr>
              <w:t>2</w:t>
            </w:r>
          </w:p>
        </w:tc>
        <w:tc>
          <w:tcPr>
            <w:tcW w:w="5545" w:type="dxa"/>
            <w:tcBorders>
              <w:top w:val="nil"/>
              <w:left w:val="single" w:color="000000" w:sz="4" w:space="0"/>
              <w:bottom w:val="single" w:color="000000" w:sz="4" w:space="0"/>
              <w:right w:val="single" w:color="000000" w:sz="4" w:space="0"/>
            </w:tcBorders>
            <w:noWrap/>
            <w:vAlign w:val="bottom"/>
          </w:tcPr>
          <w:p>
            <w:pPr>
              <w:widowControl/>
              <w:textAlignment w:val="bottom"/>
              <w:rPr>
                <w:rFonts w:hint="eastAsia" w:ascii="仿宋" w:hAnsi="仿宋" w:eastAsia="仿宋" w:cs="仿宋"/>
                <w:szCs w:val="21"/>
                <w:highlight w:val="none"/>
              </w:rPr>
            </w:pPr>
            <w:r>
              <w:rPr>
                <w:rFonts w:hint="eastAsia" w:ascii="仿宋" w:hAnsi="仿宋" w:eastAsia="仿宋" w:cs="仿宋"/>
                <w:kern w:val="0"/>
                <w:szCs w:val="21"/>
                <w:highlight w:val="none"/>
                <w:lang w:bidi="ar"/>
              </w:rPr>
              <w:t>信用信息分析预警系统</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shd w:val="clear" w:color="auto" w:fill="FFF2CC"/>
            <w:noWrap w:val="0"/>
            <w:vAlign w:val="center"/>
          </w:tcPr>
          <w:p>
            <w:pPr>
              <w:widowControl/>
              <w:jc w:val="center"/>
              <w:textAlignment w:val="center"/>
              <w:rPr>
                <w:rFonts w:hint="eastAsia" w:ascii="仿宋" w:hAnsi="仿宋" w:eastAsia="仿宋" w:cs="仿宋"/>
                <w:b/>
                <w:bCs/>
                <w:szCs w:val="21"/>
                <w:highlight w:val="none"/>
              </w:rPr>
            </w:pPr>
            <w:r>
              <w:rPr>
                <w:rFonts w:hint="eastAsia" w:ascii="仿宋" w:hAnsi="仿宋" w:eastAsia="仿宋" w:cs="仿宋"/>
                <w:b/>
                <w:bCs/>
                <w:kern w:val="0"/>
                <w:szCs w:val="21"/>
                <w:highlight w:val="none"/>
                <w:lang w:bidi="ar"/>
              </w:rPr>
              <w:t>二</w:t>
            </w:r>
          </w:p>
        </w:tc>
        <w:tc>
          <w:tcPr>
            <w:tcW w:w="5545" w:type="dxa"/>
            <w:tcBorders>
              <w:top w:val="single" w:color="000000" w:sz="4" w:space="0"/>
              <w:left w:val="single" w:color="000000" w:sz="4" w:space="0"/>
              <w:bottom w:val="single" w:color="000000" w:sz="4" w:space="0"/>
              <w:right w:val="single" w:color="000000" w:sz="4" w:space="0"/>
            </w:tcBorders>
            <w:shd w:val="clear" w:color="auto" w:fill="FFF2CC"/>
            <w:noWrap w:val="0"/>
            <w:vAlign w:val="center"/>
          </w:tcPr>
          <w:p>
            <w:pPr>
              <w:widowControl/>
              <w:jc w:val="left"/>
              <w:textAlignment w:val="center"/>
              <w:rPr>
                <w:rFonts w:hint="eastAsia" w:ascii="仿宋" w:hAnsi="仿宋" w:eastAsia="仿宋" w:cs="仿宋"/>
                <w:b/>
                <w:bCs/>
                <w:szCs w:val="21"/>
                <w:highlight w:val="none"/>
              </w:rPr>
            </w:pPr>
            <w:r>
              <w:rPr>
                <w:rFonts w:hint="eastAsia" w:ascii="仿宋" w:hAnsi="仿宋" w:eastAsia="仿宋" w:cs="仿宋"/>
                <w:b/>
                <w:bCs/>
                <w:kern w:val="0"/>
                <w:szCs w:val="21"/>
                <w:highlight w:val="none"/>
                <w:lang w:bidi="ar"/>
              </w:rPr>
              <w:t>行政与党务管理平台-信访信息管理系统现状</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bCs/>
                <w:szCs w:val="21"/>
                <w:highlight w:val="none"/>
              </w:rPr>
            </w:pPr>
          </w:p>
        </w:tc>
        <w:tc>
          <w:tcPr>
            <w:tcW w:w="55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
                <w:bCs/>
                <w:szCs w:val="21"/>
                <w:highlight w:val="none"/>
              </w:rPr>
            </w:pPr>
            <w:r>
              <w:rPr>
                <w:rFonts w:hint="eastAsia" w:ascii="仿宋" w:hAnsi="仿宋" w:eastAsia="仿宋" w:cs="仿宋"/>
                <w:b/>
                <w:bCs/>
                <w:kern w:val="0"/>
                <w:szCs w:val="21"/>
                <w:highlight w:val="none"/>
                <w:lang w:bidi="ar"/>
              </w:rPr>
              <w:t>系统适配</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1</w:t>
            </w:r>
          </w:p>
        </w:tc>
        <w:tc>
          <w:tcPr>
            <w:tcW w:w="55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信访业务办理</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2</w:t>
            </w:r>
          </w:p>
        </w:tc>
        <w:tc>
          <w:tcPr>
            <w:tcW w:w="55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系统监控</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3</w:t>
            </w:r>
          </w:p>
        </w:tc>
        <w:tc>
          <w:tcPr>
            <w:tcW w:w="55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系统管理</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shd w:val="clear" w:color="auto" w:fill="FFF2CC"/>
            <w:noWrap w:val="0"/>
            <w:vAlign w:val="center"/>
          </w:tcPr>
          <w:p>
            <w:pPr>
              <w:widowControl/>
              <w:jc w:val="center"/>
              <w:textAlignment w:val="center"/>
              <w:rPr>
                <w:rFonts w:hint="eastAsia" w:ascii="仿宋" w:hAnsi="仿宋" w:eastAsia="仿宋" w:cs="仿宋"/>
                <w:b/>
                <w:bCs/>
                <w:szCs w:val="21"/>
                <w:highlight w:val="none"/>
              </w:rPr>
            </w:pPr>
            <w:r>
              <w:rPr>
                <w:rFonts w:hint="eastAsia" w:ascii="仿宋" w:hAnsi="仿宋" w:eastAsia="仿宋" w:cs="仿宋"/>
                <w:b/>
                <w:bCs/>
                <w:kern w:val="0"/>
                <w:szCs w:val="21"/>
                <w:highlight w:val="none"/>
                <w:lang w:bidi="ar"/>
              </w:rPr>
              <w:t>三</w:t>
            </w:r>
          </w:p>
        </w:tc>
        <w:tc>
          <w:tcPr>
            <w:tcW w:w="5545" w:type="dxa"/>
            <w:tcBorders>
              <w:top w:val="single" w:color="000000" w:sz="4" w:space="0"/>
              <w:left w:val="single" w:color="000000" w:sz="4" w:space="0"/>
              <w:bottom w:val="single" w:color="000000" w:sz="4" w:space="0"/>
              <w:right w:val="single" w:color="000000" w:sz="4" w:space="0"/>
            </w:tcBorders>
            <w:shd w:val="clear" w:color="auto" w:fill="FFF2CC"/>
            <w:noWrap w:val="0"/>
            <w:vAlign w:val="center"/>
          </w:tcPr>
          <w:p>
            <w:pPr>
              <w:widowControl/>
              <w:jc w:val="left"/>
              <w:textAlignment w:val="center"/>
              <w:rPr>
                <w:rFonts w:hint="eastAsia" w:ascii="仿宋" w:hAnsi="仿宋" w:eastAsia="仿宋" w:cs="仿宋"/>
                <w:b/>
                <w:bCs/>
                <w:szCs w:val="21"/>
                <w:highlight w:val="none"/>
              </w:rPr>
            </w:pPr>
            <w:r>
              <w:rPr>
                <w:rFonts w:hint="eastAsia" w:ascii="仿宋" w:hAnsi="仿宋" w:eastAsia="仿宋" w:cs="仿宋"/>
                <w:b/>
                <w:bCs/>
                <w:kern w:val="0"/>
                <w:szCs w:val="21"/>
                <w:highlight w:val="none"/>
                <w:lang w:bidi="ar"/>
              </w:rPr>
              <w:t>数据资源服务管理平台</w:t>
            </w:r>
            <w:r>
              <w:rPr>
                <w:rStyle w:val="68"/>
                <w:rFonts w:hint="default"/>
                <w:color w:val="auto"/>
                <w:highlight w:val="none"/>
                <w:lang w:bidi="ar"/>
              </w:rPr>
              <w:t>-资金统发与监管信息系统</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bCs/>
                <w:szCs w:val="21"/>
                <w:highlight w:val="none"/>
              </w:rPr>
            </w:pPr>
          </w:p>
        </w:tc>
        <w:tc>
          <w:tcPr>
            <w:tcW w:w="55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
                <w:bCs/>
                <w:szCs w:val="21"/>
                <w:highlight w:val="none"/>
              </w:rPr>
            </w:pPr>
            <w:r>
              <w:rPr>
                <w:rFonts w:hint="eastAsia" w:ascii="仿宋" w:hAnsi="仿宋" w:eastAsia="仿宋" w:cs="仿宋"/>
                <w:b/>
                <w:bCs/>
                <w:kern w:val="0"/>
                <w:szCs w:val="21"/>
                <w:highlight w:val="none"/>
                <w:lang w:bidi="ar"/>
              </w:rPr>
              <w:t>系统适配</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仿宋" w:hAnsi="仿宋" w:eastAsia="仿宋" w:cs="仿宋"/>
                <w:b/>
                <w:bCs/>
                <w:szCs w:val="21"/>
                <w:highlight w:val="none"/>
              </w:rPr>
            </w:pPr>
            <w:r>
              <w:rPr>
                <w:rFonts w:hint="eastAsia" w:ascii="仿宋" w:hAnsi="仿宋" w:eastAsia="仿宋" w:cs="仿宋"/>
                <w:b/>
                <w:bCs/>
                <w:kern w:val="0"/>
                <w:szCs w:val="21"/>
                <w:highlight w:val="none"/>
                <w:lang w:bidi="ar"/>
              </w:rPr>
              <w:t>1</w:t>
            </w:r>
          </w:p>
        </w:tc>
        <w:tc>
          <w:tcPr>
            <w:tcW w:w="5545"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hint="eastAsia" w:ascii="仿宋" w:hAnsi="仿宋" w:eastAsia="仿宋" w:cs="仿宋"/>
                <w:b/>
                <w:bCs/>
                <w:szCs w:val="21"/>
                <w:highlight w:val="none"/>
              </w:rPr>
            </w:pPr>
            <w:r>
              <w:rPr>
                <w:rFonts w:hint="eastAsia" w:ascii="仿宋" w:hAnsi="仿宋" w:eastAsia="仿宋" w:cs="仿宋"/>
                <w:b/>
                <w:bCs/>
                <w:kern w:val="0"/>
                <w:szCs w:val="21"/>
                <w:highlight w:val="none"/>
                <w:lang w:bidi="ar"/>
              </w:rPr>
              <w:t>应用系统一资金统发与监管信息子系统</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仿宋" w:hAnsi="仿宋" w:eastAsia="仿宋" w:cs="仿宋"/>
                <w:szCs w:val="21"/>
                <w:highlight w:val="none"/>
              </w:rPr>
            </w:pPr>
            <w:r>
              <w:rPr>
                <w:rFonts w:hint="eastAsia" w:ascii="仿宋" w:hAnsi="仿宋" w:eastAsia="仿宋" w:cs="仿宋"/>
                <w:kern w:val="0"/>
                <w:szCs w:val="21"/>
                <w:highlight w:val="none"/>
                <w:lang w:bidi="ar"/>
              </w:rPr>
              <w:t>1.1</w:t>
            </w:r>
          </w:p>
        </w:tc>
        <w:tc>
          <w:tcPr>
            <w:tcW w:w="5545"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hint="eastAsia" w:ascii="仿宋" w:hAnsi="仿宋" w:eastAsia="仿宋" w:cs="仿宋"/>
                <w:szCs w:val="21"/>
                <w:highlight w:val="none"/>
              </w:rPr>
            </w:pPr>
            <w:r>
              <w:rPr>
                <w:rFonts w:hint="eastAsia" w:ascii="仿宋" w:hAnsi="仿宋" w:eastAsia="仿宋" w:cs="仿宋"/>
                <w:kern w:val="0"/>
                <w:szCs w:val="21"/>
                <w:highlight w:val="none"/>
                <w:lang w:bidi="ar"/>
              </w:rPr>
              <w:t>资金标准</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仿宋" w:hAnsi="仿宋" w:eastAsia="仿宋" w:cs="仿宋"/>
                <w:szCs w:val="21"/>
                <w:highlight w:val="none"/>
              </w:rPr>
            </w:pPr>
            <w:r>
              <w:rPr>
                <w:rFonts w:hint="eastAsia" w:ascii="仿宋" w:hAnsi="仿宋" w:eastAsia="仿宋" w:cs="仿宋"/>
                <w:kern w:val="0"/>
                <w:szCs w:val="21"/>
                <w:highlight w:val="none"/>
                <w:lang w:bidi="ar"/>
              </w:rPr>
              <w:t>1.2</w:t>
            </w:r>
          </w:p>
        </w:tc>
        <w:tc>
          <w:tcPr>
            <w:tcW w:w="5545"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hint="eastAsia" w:ascii="仿宋" w:hAnsi="仿宋" w:eastAsia="仿宋" w:cs="仿宋"/>
                <w:szCs w:val="21"/>
                <w:highlight w:val="none"/>
              </w:rPr>
            </w:pPr>
            <w:r>
              <w:rPr>
                <w:rFonts w:hint="eastAsia" w:ascii="仿宋" w:hAnsi="仿宋" w:eastAsia="仿宋" w:cs="仿宋"/>
                <w:kern w:val="0"/>
                <w:szCs w:val="21"/>
                <w:highlight w:val="none"/>
                <w:lang w:bidi="ar"/>
              </w:rPr>
              <w:t>城低保资金统发与监管</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仿宋" w:hAnsi="仿宋" w:eastAsia="仿宋" w:cs="仿宋"/>
                <w:szCs w:val="21"/>
                <w:highlight w:val="none"/>
              </w:rPr>
            </w:pPr>
            <w:r>
              <w:rPr>
                <w:rFonts w:hint="eastAsia" w:ascii="仿宋" w:hAnsi="仿宋" w:eastAsia="仿宋" w:cs="仿宋"/>
                <w:kern w:val="0"/>
                <w:szCs w:val="21"/>
                <w:highlight w:val="none"/>
                <w:lang w:bidi="ar"/>
              </w:rPr>
              <w:t>1.3</w:t>
            </w:r>
          </w:p>
        </w:tc>
        <w:tc>
          <w:tcPr>
            <w:tcW w:w="5545"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hint="eastAsia" w:ascii="仿宋" w:hAnsi="仿宋" w:eastAsia="仿宋" w:cs="仿宋"/>
                <w:szCs w:val="21"/>
                <w:highlight w:val="none"/>
              </w:rPr>
            </w:pPr>
            <w:r>
              <w:rPr>
                <w:rFonts w:hint="eastAsia" w:ascii="仿宋" w:hAnsi="仿宋" w:eastAsia="仿宋" w:cs="仿宋"/>
                <w:kern w:val="0"/>
                <w:szCs w:val="21"/>
                <w:highlight w:val="none"/>
                <w:lang w:bidi="ar"/>
              </w:rPr>
              <w:t>农低保资金统发与监管</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仿宋" w:hAnsi="仿宋" w:eastAsia="仿宋" w:cs="仿宋"/>
                <w:szCs w:val="21"/>
                <w:highlight w:val="none"/>
              </w:rPr>
            </w:pPr>
            <w:r>
              <w:rPr>
                <w:rFonts w:hint="eastAsia" w:ascii="仿宋" w:hAnsi="仿宋" w:eastAsia="仿宋" w:cs="仿宋"/>
                <w:kern w:val="0"/>
                <w:szCs w:val="21"/>
                <w:highlight w:val="none"/>
                <w:lang w:bidi="ar"/>
              </w:rPr>
              <w:t>1.4</w:t>
            </w:r>
          </w:p>
        </w:tc>
        <w:tc>
          <w:tcPr>
            <w:tcW w:w="5545"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hint="eastAsia" w:ascii="仿宋" w:hAnsi="仿宋" w:eastAsia="仿宋" w:cs="仿宋"/>
                <w:szCs w:val="21"/>
                <w:highlight w:val="none"/>
              </w:rPr>
            </w:pPr>
            <w:r>
              <w:rPr>
                <w:rFonts w:hint="eastAsia" w:ascii="仿宋" w:hAnsi="仿宋" w:eastAsia="仿宋" w:cs="仿宋"/>
                <w:kern w:val="0"/>
                <w:szCs w:val="21"/>
                <w:highlight w:val="none"/>
                <w:lang w:bidi="ar"/>
              </w:rPr>
              <w:t>困境儿童资金统发与监管</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仿宋" w:hAnsi="仿宋" w:eastAsia="仿宋" w:cs="仿宋"/>
                <w:szCs w:val="21"/>
                <w:highlight w:val="none"/>
              </w:rPr>
            </w:pPr>
            <w:r>
              <w:rPr>
                <w:rFonts w:hint="eastAsia" w:ascii="仿宋" w:hAnsi="仿宋" w:eastAsia="仿宋" w:cs="仿宋"/>
                <w:kern w:val="0"/>
                <w:szCs w:val="21"/>
                <w:highlight w:val="none"/>
                <w:lang w:bidi="ar"/>
              </w:rPr>
              <w:t>1.5</w:t>
            </w:r>
          </w:p>
        </w:tc>
        <w:tc>
          <w:tcPr>
            <w:tcW w:w="5545"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hint="eastAsia" w:ascii="仿宋" w:hAnsi="仿宋" w:eastAsia="仿宋" w:cs="仿宋"/>
                <w:szCs w:val="21"/>
                <w:highlight w:val="none"/>
              </w:rPr>
            </w:pPr>
            <w:r>
              <w:rPr>
                <w:rFonts w:hint="eastAsia" w:ascii="仿宋" w:hAnsi="仿宋" w:eastAsia="仿宋" w:cs="仿宋"/>
                <w:kern w:val="0"/>
                <w:szCs w:val="21"/>
                <w:highlight w:val="none"/>
                <w:lang w:bidi="ar"/>
              </w:rPr>
              <w:t>低收入人员资金统发与监管</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仿宋" w:hAnsi="仿宋" w:eastAsia="仿宋" w:cs="仿宋"/>
                <w:szCs w:val="21"/>
                <w:highlight w:val="none"/>
              </w:rPr>
            </w:pPr>
            <w:r>
              <w:rPr>
                <w:rFonts w:hint="eastAsia" w:ascii="仿宋" w:hAnsi="仿宋" w:eastAsia="仿宋" w:cs="仿宋"/>
                <w:kern w:val="0"/>
                <w:szCs w:val="21"/>
                <w:highlight w:val="none"/>
                <w:lang w:bidi="ar"/>
              </w:rPr>
              <w:t>1.6</w:t>
            </w:r>
          </w:p>
        </w:tc>
        <w:tc>
          <w:tcPr>
            <w:tcW w:w="5545"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hint="eastAsia" w:ascii="仿宋" w:hAnsi="仿宋" w:eastAsia="仿宋" w:cs="仿宋"/>
                <w:szCs w:val="21"/>
                <w:highlight w:val="none"/>
              </w:rPr>
            </w:pPr>
            <w:r>
              <w:rPr>
                <w:rFonts w:hint="eastAsia" w:ascii="仿宋" w:hAnsi="仿宋" w:eastAsia="仿宋" w:cs="仿宋"/>
                <w:kern w:val="0"/>
                <w:szCs w:val="21"/>
                <w:highlight w:val="none"/>
                <w:lang w:bidi="ar"/>
              </w:rPr>
              <w:t>特困人员资金统发与监管</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仿宋" w:hAnsi="仿宋" w:eastAsia="仿宋" w:cs="仿宋"/>
                <w:szCs w:val="21"/>
                <w:highlight w:val="none"/>
              </w:rPr>
            </w:pPr>
            <w:r>
              <w:rPr>
                <w:rFonts w:hint="eastAsia" w:ascii="仿宋" w:hAnsi="仿宋" w:eastAsia="仿宋" w:cs="仿宋"/>
                <w:kern w:val="0"/>
                <w:szCs w:val="21"/>
                <w:highlight w:val="none"/>
                <w:lang w:bidi="ar"/>
              </w:rPr>
              <w:t>1.7</w:t>
            </w:r>
          </w:p>
        </w:tc>
        <w:tc>
          <w:tcPr>
            <w:tcW w:w="5545"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hint="eastAsia" w:ascii="仿宋" w:hAnsi="仿宋" w:eastAsia="仿宋" w:cs="仿宋"/>
                <w:szCs w:val="21"/>
                <w:highlight w:val="none"/>
              </w:rPr>
            </w:pPr>
            <w:r>
              <w:rPr>
                <w:rFonts w:hint="eastAsia" w:ascii="仿宋" w:hAnsi="仿宋" w:eastAsia="仿宋" w:cs="仿宋"/>
                <w:kern w:val="0"/>
                <w:szCs w:val="21"/>
                <w:highlight w:val="none"/>
                <w:lang w:bidi="ar"/>
              </w:rPr>
              <w:t>统一社会救助资金统发与监管</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仿宋" w:hAnsi="仿宋" w:eastAsia="仿宋" w:cs="仿宋"/>
                <w:szCs w:val="21"/>
                <w:highlight w:val="none"/>
              </w:rPr>
            </w:pPr>
            <w:r>
              <w:rPr>
                <w:rFonts w:hint="eastAsia" w:ascii="仿宋" w:hAnsi="仿宋" w:eastAsia="仿宋" w:cs="仿宋"/>
                <w:kern w:val="0"/>
                <w:szCs w:val="21"/>
                <w:highlight w:val="none"/>
                <w:lang w:bidi="ar"/>
              </w:rPr>
              <w:t>1.8</w:t>
            </w:r>
          </w:p>
        </w:tc>
        <w:tc>
          <w:tcPr>
            <w:tcW w:w="5545"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hint="eastAsia" w:ascii="仿宋" w:hAnsi="仿宋" w:eastAsia="仿宋" w:cs="仿宋"/>
                <w:szCs w:val="21"/>
                <w:highlight w:val="none"/>
              </w:rPr>
            </w:pPr>
            <w:r>
              <w:rPr>
                <w:rFonts w:hint="eastAsia" w:ascii="仿宋" w:hAnsi="仿宋" w:eastAsia="仿宋" w:cs="仿宋"/>
                <w:kern w:val="0"/>
                <w:szCs w:val="21"/>
                <w:highlight w:val="none"/>
                <w:lang w:bidi="ar"/>
              </w:rPr>
              <w:t>高龄老人资金统发与监管</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仿宋" w:hAnsi="仿宋" w:eastAsia="仿宋" w:cs="仿宋"/>
                <w:szCs w:val="21"/>
                <w:highlight w:val="none"/>
              </w:rPr>
            </w:pPr>
            <w:r>
              <w:rPr>
                <w:rFonts w:hint="eastAsia" w:ascii="仿宋" w:hAnsi="仿宋" w:eastAsia="仿宋" w:cs="仿宋"/>
                <w:kern w:val="0"/>
                <w:szCs w:val="21"/>
                <w:highlight w:val="none"/>
                <w:lang w:bidi="ar"/>
              </w:rPr>
              <w:t>1.9</w:t>
            </w:r>
          </w:p>
        </w:tc>
        <w:tc>
          <w:tcPr>
            <w:tcW w:w="5545"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hint="eastAsia" w:ascii="仿宋" w:hAnsi="仿宋" w:eastAsia="仿宋" w:cs="仿宋"/>
                <w:szCs w:val="21"/>
                <w:highlight w:val="none"/>
              </w:rPr>
            </w:pPr>
            <w:r>
              <w:rPr>
                <w:rFonts w:hint="eastAsia" w:ascii="仿宋" w:hAnsi="仿宋" w:eastAsia="仿宋" w:cs="仿宋"/>
                <w:kern w:val="0"/>
                <w:szCs w:val="21"/>
                <w:highlight w:val="none"/>
                <w:lang w:bidi="ar"/>
              </w:rPr>
              <w:t>困难老人资金统发与监管</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仿宋" w:hAnsi="仿宋" w:eastAsia="仿宋" w:cs="仿宋"/>
                <w:szCs w:val="21"/>
                <w:highlight w:val="none"/>
              </w:rPr>
            </w:pPr>
            <w:r>
              <w:rPr>
                <w:rFonts w:hint="eastAsia" w:ascii="仿宋" w:hAnsi="仿宋" w:eastAsia="仿宋" w:cs="仿宋"/>
                <w:kern w:val="0"/>
                <w:szCs w:val="21"/>
                <w:highlight w:val="none"/>
                <w:lang w:bidi="ar"/>
              </w:rPr>
              <w:t>1.10</w:t>
            </w:r>
          </w:p>
        </w:tc>
        <w:tc>
          <w:tcPr>
            <w:tcW w:w="5545"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hint="eastAsia" w:ascii="仿宋" w:hAnsi="仿宋" w:eastAsia="仿宋" w:cs="仿宋"/>
                <w:szCs w:val="21"/>
                <w:highlight w:val="none"/>
              </w:rPr>
            </w:pPr>
            <w:r>
              <w:rPr>
                <w:rFonts w:hint="eastAsia" w:ascii="仿宋" w:hAnsi="仿宋" w:eastAsia="仿宋" w:cs="仿宋"/>
                <w:kern w:val="0"/>
                <w:szCs w:val="21"/>
                <w:highlight w:val="none"/>
                <w:lang w:bidi="ar"/>
              </w:rPr>
              <w:t>失能老人资金统发与监管</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仿宋" w:hAnsi="仿宋" w:eastAsia="仿宋" w:cs="仿宋"/>
                <w:szCs w:val="21"/>
                <w:highlight w:val="none"/>
              </w:rPr>
            </w:pPr>
            <w:r>
              <w:rPr>
                <w:rFonts w:hint="eastAsia" w:ascii="仿宋" w:hAnsi="仿宋" w:eastAsia="仿宋" w:cs="仿宋"/>
                <w:kern w:val="0"/>
                <w:szCs w:val="21"/>
                <w:highlight w:val="none"/>
                <w:lang w:bidi="ar"/>
              </w:rPr>
              <w:t>1.11</w:t>
            </w:r>
          </w:p>
        </w:tc>
        <w:tc>
          <w:tcPr>
            <w:tcW w:w="5545"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hint="eastAsia" w:ascii="仿宋" w:hAnsi="仿宋" w:eastAsia="仿宋" w:cs="仿宋"/>
                <w:szCs w:val="21"/>
                <w:highlight w:val="none"/>
              </w:rPr>
            </w:pPr>
            <w:r>
              <w:rPr>
                <w:rFonts w:hint="eastAsia" w:ascii="仿宋" w:hAnsi="仿宋" w:eastAsia="仿宋" w:cs="仿宋"/>
                <w:kern w:val="0"/>
                <w:szCs w:val="21"/>
                <w:highlight w:val="none"/>
                <w:lang w:bidi="ar"/>
              </w:rPr>
              <w:t>残疾补助资金统发与监管</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仿宋" w:hAnsi="仿宋" w:eastAsia="仿宋" w:cs="仿宋"/>
                <w:szCs w:val="21"/>
                <w:highlight w:val="none"/>
              </w:rPr>
            </w:pPr>
            <w:r>
              <w:rPr>
                <w:rFonts w:hint="eastAsia" w:ascii="仿宋" w:hAnsi="仿宋" w:eastAsia="仿宋" w:cs="仿宋"/>
                <w:kern w:val="0"/>
                <w:szCs w:val="21"/>
                <w:highlight w:val="none"/>
                <w:lang w:bidi="ar"/>
              </w:rPr>
              <w:t>1.12</w:t>
            </w:r>
          </w:p>
        </w:tc>
        <w:tc>
          <w:tcPr>
            <w:tcW w:w="5545"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hint="eastAsia" w:ascii="仿宋" w:hAnsi="仿宋" w:eastAsia="仿宋" w:cs="仿宋"/>
                <w:szCs w:val="21"/>
                <w:highlight w:val="none"/>
              </w:rPr>
            </w:pPr>
            <w:r>
              <w:rPr>
                <w:rFonts w:hint="eastAsia" w:ascii="仿宋" w:hAnsi="仿宋" w:eastAsia="仿宋" w:cs="仿宋"/>
                <w:kern w:val="0"/>
                <w:szCs w:val="21"/>
                <w:highlight w:val="none"/>
                <w:lang w:bidi="ar"/>
              </w:rPr>
              <w:t>物价补贴资金统发与监管</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仿宋" w:hAnsi="仿宋" w:eastAsia="仿宋" w:cs="仿宋"/>
                <w:b/>
                <w:bCs/>
                <w:szCs w:val="21"/>
                <w:highlight w:val="none"/>
              </w:rPr>
            </w:pPr>
            <w:r>
              <w:rPr>
                <w:rFonts w:hint="eastAsia" w:ascii="仿宋" w:hAnsi="仿宋" w:eastAsia="仿宋" w:cs="仿宋"/>
                <w:b/>
                <w:bCs/>
                <w:kern w:val="0"/>
                <w:szCs w:val="21"/>
                <w:highlight w:val="none"/>
                <w:lang w:bidi="ar"/>
              </w:rPr>
              <w:t>2</w:t>
            </w:r>
          </w:p>
        </w:tc>
        <w:tc>
          <w:tcPr>
            <w:tcW w:w="5545"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hint="eastAsia" w:ascii="仿宋" w:hAnsi="仿宋" w:eastAsia="仿宋" w:cs="仿宋"/>
                <w:b/>
                <w:bCs/>
                <w:szCs w:val="21"/>
                <w:highlight w:val="none"/>
              </w:rPr>
            </w:pPr>
            <w:r>
              <w:rPr>
                <w:rFonts w:hint="eastAsia" w:ascii="仿宋" w:hAnsi="仿宋" w:eastAsia="仿宋" w:cs="仿宋"/>
                <w:b/>
                <w:bCs/>
                <w:kern w:val="0"/>
                <w:szCs w:val="21"/>
                <w:highlight w:val="none"/>
                <w:lang w:bidi="ar"/>
              </w:rPr>
              <w:t>应用系统一民政一卡通管理子系统</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eastAsia" w:ascii="仿宋" w:hAnsi="仿宋" w:eastAsia="仿宋" w:cs="仿宋"/>
                <w:szCs w:val="21"/>
                <w:highlight w:val="none"/>
              </w:rPr>
            </w:pPr>
            <w:r>
              <w:rPr>
                <w:rFonts w:hint="eastAsia" w:ascii="仿宋" w:hAnsi="仿宋" w:eastAsia="仿宋" w:cs="仿宋"/>
                <w:kern w:val="0"/>
                <w:szCs w:val="21"/>
                <w:highlight w:val="none"/>
                <w:lang w:bidi="ar"/>
              </w:rPr>
              <w:t>2.1</w:t>
            </w:r>
          </w:p>
        </w:tc>
        <w:tc>
          <w:tcPr>
            <w:tcW w:w="5545"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hint="eastAsia" w:ascii="仿宋" w:hAnsi="仿宋" w:eastAsia="仿宋" w:cs="仿宋"/>
                <w:szCs w:val="21"/>
                <w:highlight w:val="none"/>
              </w:rPr>
            </w:pPr>
            <w:r>
              <w:rPr>
                <w:rFonts w:hint="eastAsia" w:ascii="仿宋" w:hAnsi="仿宋" w:eastAsia="仿宋" w:cs="仿宋"/>
                <w:kern w:val="0"/>
                <w:szCs w:val="21"/>
                <w:highlight w:val="none"/>
                <w:lang w:bidi="ar"/>
              </w:rPr>
              <w:t>一卡通系统设置</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eastAsia" w:ascii="仿宋" w:hAnsi="仿宋" w:eastAsia="仿宋" w:cs="仿宋"/>
                <w:szCs w:val="21"/>
                <w:highlight w:val="none"/>
              </w:rPr>
            </w:pPr>
            <w:r>
              <w:rPr>
                <w:rFonts w:hint="eastAsia" w:ascii="仿宋" w:hAnsi="仿宋" w:eastAsia="仿宋" w:cs="仿宋"/>
                <w:kern w:val="0"/>
                <w:szCs w:val="21"/>
                <w:highlight w:val="none"/>
                <w:lang w:bidi="ar"/>
              </w:rPr>
              <w:t>2.2</w:t>
            </w:r>
          </w:p>
        </w:tc>
        <w:tc>
          <w:tcPr>
            <w:tcW w:w="5545"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hint="eastAsia" w:ascii="仿宋" w:hAnsi="仿宋" w:eastAsia="仿宋" w:cs="仿宋"/>
                <w:szCs w:val="21"/>
                <w:highlight w:val="none"/>
              </w:rPr>
            </w:pPr>
            <w:r>
              <w:rPr>
                <w:rFonts w:hint="eastAsia" w:ascii="仿宋" w:hAnsi="仿宋" w:eastAsia="仿宋" w:cs="仿宋"/>
                <w:kern w:val="0"/>
                <w:szCs w:val="21"/>
                <w:highlight w:val="none"/>
                <w:lang w:bidi="ar"/>
              </w:rPr>
              <w:t>一卡通管理</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eastAsia" w:ascii="仿宋" w:hAnsi="仿宋" w:eastAsia="仿宋" w:cs="仿宋"/>
                <w:szCs w:val="21"/>
                <w:highlight w:val="none"/>
              </w:rPr>
            </w:pPr>
            <w:r>
              <w:rPr>
                <w:rFonts w:hint="eastAsia" w:ascii="仿宋" w:hAnsi="仿宋" w:eastAsia="仿宋" w:cs="仿宋"/>
                <w:kern w:val="0"/>
                <w:szCs w:val="21"/>
                <w:highlight w:val="none"/>
                <w:lang w:bidi="ar"/>
              </w:rPr>
              <w:t>2.3</w:t>
            </w:r>
          </w:p>
        </w:tc>
        <w:tc>
          <w:tcPr>
            <w:tcW w:w="5545"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hint="eastAsia" w:ascii="仿宋" w:hAnsi="仿宋" w:eastAsia="仿宋" w:cs="仿宋"/>
                <w:szCs w:val="21"/>
                <w:highlight w:val="none"/>
              </w:rPr>
            </w:pPr>
            <w:r>
              <w:rPr>
                <w:rFonts w:hint="eastAsia" w:ascii="仿宋" w:hAnsi="仿宋" w:eastAsia="仿宋" w:cs="仿宋"/>
                <w:kern w:val="0"/>
                <w:szCs w:val="21"/>
                <w:highlight w:val="none"/>
                <w:lang w:bidi="ar"/>
              </w:rPr>
              <w:t>有待卡管理</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eastAsia" w:ascii="仿宋" w:hAnsi="仿宋" w:eastAsia="仿宋" w:cs="仿宋"/>
                <w:szCs w:val="21"/>
                <w:highlight w:val="none"/>
              </w:rPr>
            </w:pPr>
            <w:r>
              <w:rPr>
                <w:rFonts w:hint="eastAsia" w:ascii="仿宋" w:hAnsi="仿宋" w:eastAsia="仿宋" w:cs="仿宋"/>
                <w:kern w:val="0"/>
                <w:szCs w:val="21"/>
                <w:highlight w:val="none"/>
                <w:lang w:bidi="ar"/>
              </w:rPr>
              <w:t>2.4</w:t>
            </w:r>
          </w:p>
        </w:tc>
        <w:tc>
          <w:tcPr>
            <w:tcW w:w="5545"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hint="eastAsia" w:ascii="仿宋" w:hAnsi="仿宋" w:eastAsia="仿宋" w:cs="仿宋"/>
                <w:szCs w:val="21"/>
                <w:highlight w:val="none"/>
              </w:rPr>
            </w:pPr>
            <w:r>
              <w:rPr>
                <w:rFonts w:hint="eastAsia" w:ascii="仿宋" w:hAnsi="仿宋" w:eastAsia="仿宋" w:cs="仿宋"/>
                <w:kern w:val="0"/>
                <w:szCs w:val="21"/>
                <w:highlight w:val="none"/>
                <w:lang w:bidi="ar"/>
              </w:rPr>
              <w:t>委托代办管理</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eastAsia" w:ascii="仿宋" w:hAnsi="仿宋" w:eastAsia="仿宋" w:cs="仿宋"/>
                <w:szCs w:val="21"/>
                <w:highlight w:val="none"/>
              </w:rPr>
            </w:pPr>
            <w:r>
              <w:rPr>
                <w:rFonts w:hint="eastAsia" w:ascii="仿宋" w:hAnsi="仿宋" w:eastAsia="仿宋" w:cs="仿宋"/>
                <w:kern w:val="0"/>
                <w:szCs w:val="21"/>
                <w:highlight w:val="none"/>
                <w:lang w:bidi="ar"/>
              </w:rPr>
              <w:t>2.5</w:t>
            </w:r>
          </w:p>
        </w:tc>
        <w:tc>
          <w:tcPr>
            <w:tcW w:w="5545"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hint="eastAsia" w:ascii="仿宋" w:hAnsi="仿宋" w:eastAsia="仿宋" w:cs="仿宋"/>
                <w:szCs w:val="21"/>
                <w:highlight w:val="none"/>
              </w:rPr>
            </w:pPr>
            <w:r>
              <w:rPr>
                <w:rFonts w:hint="eastAsia" w:ascii="仿宋" w:hAnsi="仿宋" w:eastAsia="仿宋" w:cs="仿宋"/>
                <w:kern w:val="0"/>
                <w:szCs w:val="21"/>
                <w:highlight w:val="none"/>
                <w:lang w:bidi="ar"/>
              </w:rPr>
              <w:t>卡管红绿灯预警</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eastAsia" w:ascii="仿宋" w:hAnsi="仿宋" w:eastAsia="仿宋" w:cs="仿宋"/>
                <w:szCs w:val="21"/>
                <w:highlight w:val="none"/>
              </w:rPr>
            </w:pPr>
            <w:r>
              <w:rPr>
                <w:rFonts w:hint="eastAsia" w:ascii="仿宋" w:hAnsi="仿宋" w:eastAsia="仿宋" w:cs="仿宋"/>
                <w:kern w:val="0"/>
                <w:szCs w:val="21"/>
                <w:highlight w:val="none"/>
                <w:lang w:bidi="ar"/>
              </w:rPr>
              <w:t>2.6</w:t>
            </w:r>
          </w:p>
        </w:tc>
        <w:tc>
          <w:tcPr>
            <w:tcW w:w="5545"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hint="eastAsia" w:ascii="仿宋" w:hAnsi="仿宋" w:eastAsia="仿宋" w:cs="仿宋"/>
                <w:szCs w:val="21"/>
                <w:highlight w:val="none"/>
              </w:rPr>
            </w:pPr>
            <w:r>
              <w:rPr>
                <w:rFonts w:hint="eastAsia" w:ascii="仿宋" w:hAnsi="仿宋" w:eastAsia="仿宋" w:cs="仿宋"/>
                <w:kern w:val="0"/>
                <w:szCs w:val="21"/>
                <w:highlight w:val="none"/>
                <w:lang w:bidi="ar"/>
              </w:rPr>
              <w:t>汇总统计</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shd w:val="clear" w:color="auto" w:fill="FFF2CC"/>
            <w:noWrap w:val="0"/>
            <w:vAlign w:val="center"/>
          </w:tcPr>
          <w:p>
            <w:pPr>
              <w:widowControl/>
              <w:jc w:val="center"/>
              <w:textAlignment w:val="center"/>
              <w:rPr>
                <w:rFonts w:hint="eastAsia" w:ascii="仿宋" w:hAnsi="仿宋" w:eastAsia="仿宋" w:cs="仿宋"/>
                <w:b/>
                <w:bCs/>
                <w:szCs w:val="21"/>
                <w:highlight w:val="none"/>
              </w:rPr>
            </w:pPr>
            <w:r>
              <w:rPr>
                <w:rFonts w:hint="eastAsia" w:ascii="仿宋" w:hAnsi="仿宋" w:eastAsia="仿宋" w:cs="仿宋"/>
                <w:b/>
                <w:bCs/>
                <w:kern w:val="0"/>
                <w:szCs w:val="21"/>
                <w:highlight w:val="none"/>
                <w:lang w:bidi="ar"/>
              </w:rPr>
              <w:t>四</w:t>
            </w:r>
          </w:p>
        </w:tc>
        <w:tc>
          <w:tcPr>
            <w:tcW w:w="5545" w:type="dxa"/>
            <w:tcBorders>
              <w:top w:val="single" w:color="000000" w:sz="4" w:space="0"/>
              <w:left w:val="single" w:color="000000" w:sz="4" w:space="0"/>
              <w:bottom w:val="single" w:color="000000" w:sz="4" w:space="0"/>
              <w:right w:val="single" w:color="000000" w:sz="4" w:space="0"/>
            </w:tcBorders>
            <w:shd w:val="clear" w:color="auto" w:fill="FFF2CC"/>
            <w:noWrap w:val="0"/>
            <w:vAlign w:val="center"/>
          </w:tcPr>
          <w:p>
            <w:pPr>
              <w:widowControl/>
              <w:jc w:val="left"/>
              <w:textAlignment w:val="center"/>
              <w:rPr>
                <w:rFonts w:hint="eastAsia" w:ascii="仿宋" w:hAnsi="仿宋" w:eastAsia="仿宋" w:cs="仿宋"/>
                <w:b/>
                <w:bCs/>
                <w:szCs w:val="21"/>
                <w:highlight w:val="none"/>
              </w:rPr>
            </w:pPr>
            <w:r>
              <w:rPr>
                <w:rFonts w:hint="eastAsia" w:ascii="仿宋" w:hAnsi="仿宋" w:eastAsia="仿宋" w:cs="仿宋"/>
                <w:b/>
                <w:bCs/>
                <w:kern w:val="0"/>
                <w:szCs w:val="21"/>
                <w:highlight w:val="none"/>
                <w:lang w:bidi="ar"/>
              </w:rPr>
              <w:t>行政与党务管理平台</w:t>
            </w:r>
            <w:r>
              <w:rPr>
                <w:rStyle w:val="68"/>
                <w:rFonts w:hint="default"/>
                <w:color w:val="auto"/>
                <w:highlight w:val="none"/>
                <w:lang w:bidi="ar"/>
              </w:rPr>
              <w:t>-财务一体化系统</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bCs/>
                <w:szCs w:val="21"/>
                <w:highlight w:val="none"/>
              </w:rPr>
            </w:pPr>
            <w:r>
              <w:rPr>
                <w:rFonts w:hint="eastAsia" w:ascii="仿宋" w:hAnsi="仿宋" w:eastAsia="仿宋" w:cs="仿宋"/>
                <w:b/>
                <w:bCs/>
                <w:kern w:val="0"/>
                <w:szCs w:val="21"/>
                <w:highlight w:val="none"/>
                <w:lang w:bidi="ar"/>
              </w:rPr>
              <w:t>（一）</w:t>
            </w:r>
          </w:p>
        </w:tc>
        <w:tc>
          <w:tcPr>
            <w:tcW w:w="55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
                <w:bCs/>
                <w:szCs w:val="21"/>
                <w:highlight w:val="none"/>
              </w:rPr>
            </w:pPr>
            <w:r>
              <w:rPr>
                <w:rFonts w:hint="eastAsia" w:ascii="仿宋" w:hAnsi="仿宋" w:eastAsia="仿宋" w:cs="仿宋"/>
                <w:b/>
                <w:bCs/>
                <w:kern w:val="0"/>
                <w:szCs w:val="21"/>
                <w:highlight w:val="none"/>
                <w:lang w:bidi="ar"/>
              </w:rPr>
              <w:t>系统重构</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1</w:t>
            </w:r>
          </w:p>
        </w:tc>
        <w:tc>
          <w:tcPr>
            <w:tcW w:w="55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用友GRP-U8行政事业内控管理软件-新政府会计制度专版</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1.1</w:t>
            </w:r>
          </w:p>
        </w:tc>
        <w:tc>
          <w:tcPr>
            <w:tcW w:w="55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重构指令集管理</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1.1.1</w:t>
            </w:r>
          </w:p>
        </w:tc>
        <w:tc>
          <w:tcPr>
            <w:tcW w:w="55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基本指令替换</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1.1.2</w:t>
            </w:r>
          </w:p>
        </w:tc>
        <w:tc>
          <w:tcPr>
            <w:tcW w:w="55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SIMD操作的替换与优化</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1.1.3</w:t>
            </w:r>
          </w:p>
        </w:tc>
        <w:tc>
          <w:tcPr>
            <w:tcW w:w="55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编译器和编译选项</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1.1.4</w:t>
            </w:r>
          </w:p>
        </w:tc>
        <w:tc>
          <w:tcPr>
            <w:tcW w:w="55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第三方库的重构</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1.1.5</w:t>
            </w:r>
          </w:p>
        </w:tc>
        <w:tc>
          <w:tcPr>
            <w:tcW w:w="55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并行计算重构</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1.1.6</w:t>
            </w:r>
          </w:p>
        </w:tc>
        <w:tc>
          <w:tcPr>
            <w:tcW w:w="55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硬件加速模块支持</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1.1.7</w:t>
            </w:r>
          </w:p>
        </w:tc>
        <w:tc>
          <w:tcPr>
            <w:tcW w:w="55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系统调用重构</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1.2</w:t>
            </w:r>
          </w:p>
        </w:tc>
        <w:tc>
          <w:tcPr>
            <w:tcW w:w="55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重构任务调度框架</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1.3</w:t>
            </w:r>
          </w:p>
        </w:tc>
        <w:tc>
          <w:tcPr>
            <w:tcW w:w="55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重构后系统整体调试</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bCs/>
                <w:szCs w:val="21"/>
                <w:highlight w:val="none"/>
              </w:rPr>
            </w:pPr>
            <w:r>
              <w:rPr>
                <w:rFonts w:hint="eastAsia" w:ascii="仿宋" w:hAnsi="仿宋" w:eastAsia="仿宋" w:cs="仿宋"/>
                <w:b/>
                <w:bCs/>
                <w:kern w:val="0"/>
                <w:szCs w:val="21"/>
                <w:highlight w:val="none"/>
                <w:lang w:bidi="ar"/>
              </w:rPr>
              <w:t>（二）</w:t>
            </w:r>
          </w:p>
        </w:tc>
        <w:tc>
          <w:tcPr>
            <w:tcW w:w="55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
                <w:bCs/>
                <w:szCs w:val="21"/>
                <w:highlight w:val="none"/>
              </w:rPr>
            </w:pPr>
            <w:r>
              <w:rPr>
                <w:rFonts w:hint="eastAsia" w:ascii="仿宋" w:hAnsi="仿宋" w:eastAsia="仿宋" w:cs="仿宋"/>
                <w:b/>
                <w:bCs/>
                <w:kern w:val="0"/>
                <w:szCs w:val="21"/>
                <w:highlight w:val="none"/>
                <w:lang w:bidi="ar"/>
              </w:rPr>
              <w:t>系统适配</w:t>
            </w:r>
          </w:p>
        </w:tc>
      </w:tr>
      <w:tr>
        <w:tblPrEx>
          <w:tblLayout w:type="fixed"/>
          <w:tblCellMar>
            <w:top w:w="0" w:type="dxa"/>
            <w:left w:w="108" w:type="dxa"/>
            <w:bottom w:w="0" w:type="dxa"/>
            <w:right w:w="108" w:type="dxa"/>
          </w:tblCellMar>
        </w:tblPrEx>
        <w:trPr>
          <w:trHeight w:val="1365" w:hRule="atLeast"/>
          <w:jc w:val="center"/>
        </w:trPr>
        <w:tc>
          <w:tcPr>
            <w:tcW w:w="17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bCs/>
                <w:szCs w:val="21"/>
                <w:highlight w:val="none"/>
              </w:rPr>
            </w:pPr>
            <w:r>
              <w:rPr>
                <w:rFonts w:hint="eastAsia" w:ascii="仿宋" w:hAnsi="仿宋" w:eastAsia="仿宋" w:cs="仿宋"/>
                <w:b/>
                <w:bCs/>
                <w:kern w:val="0"/>
                <w:szCs w:val="21"/>
                <w:highlight w:val="none"/>
                <w:lang w:bidi="ar"/>
              </w:rPr>
              <w:t>1</w:t>
            </w:r>
          </w:p>
        </w:tc>
        <w:tc>
          <w:tcPr>
            <w:tcW w:w="55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
                <w:bCs/>
                <w:szCs w:val="21"/>
                <w:highlight w:val="none"/>
              </w:rPr>
            </w:pPr>
            <w:r>
              <w:rPr>
                <w:rFonts w:hint="eastAsia" w:ascii="仿宋" w:hAnsi="仿宋" w:eastAsia="仿宋" w:cs="仿宋"/>
                <w:b/>
                <w:bCs/>
                <w:kern w:val="0"/>
                <w:szCs w:val="21"/>
                <w:highlight w:val="none"/>
                <w:lang w:bidi="ar"/>
              </w:rPr>
              <w:t>财务集成管理系统</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仿宋" w:hAnsi="仿宋" w:eastAsia="仿宋" w:cs="仿宋"/>
                <w:szCs w:val="21"/>
                <w:highlight w:val="none"/>
              </w:rPr>
            </w:pPr>
            <w:r>
              <w:rPr>
                <w:rFonts w:hint="eastAsia" w:ascii="仿宋" w:hAnsi="仿宋" w:eastAsia="仿宋" w:cs="仿宋"/>
                <w:kern w:val="0"/>
                <w:szCs w:val="21"/>
                <w:highlight w:val="none"/>
                <w:lang w:bidi="ar"/>
              </w:rPr>
              <w:t>1.1</w:t>
            </w:r>
          </w:p>
        </w:tc>
        <w:tc>
          <w:tcPr>
            <w:tcW w:w="55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基础资源管理</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仿宋" w:hAnsi="仿宋" w:eastAsia="仿宋" w:cs="仿宋"/>
                <w:szCs w:val="21"/>
                <w:highlight w:val="none"/>
              </w:rPr>
            </w:pPr>
            <w:r>
              <w:rPr>
                <w:rFonts w:hint="eastAsia" w:ascii="仿宋" w:hAnsi="仿宋" w:eastAsia="仿宋" w:cs="仿宋"/>
                <w:kern w:val="0"/>
                <w:szCs w:val="21"/>
                <w:highlight w:val="none"/>
                <w:lang w:bidi="ar"/>
              </w:rPr>
              <w:t>1.2</w:t>
            </w:r>
          </w:p>
        </w:tc>
        <w:tc>
          <w:tcPr>
            <w:tcW w:w="55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预算编制管理</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仿宋" w:hAnsi="仿宋" w:eastAsia="仿宋" w:cs="仿宋"/>
                <w:szCs w:val="21"/>
                <w:highlight w:val="none"/>
              </w:rPr>
            </w:pPr>
            <w:r>
              <w:rPr>
                <w:rFonts w:hint="eastAsia" w:ascii="仿宋" w:hAnsi="仿宋" w:eastAsia="仿宋" w:cs="仿宋"/>
                <w:kern w:val="0"/>
                <w:szCs w:val="21"/>
                <w:highlight w:val="none"/>
                <w:lang w:bidi="ar"/>
              </w:rPr>
              <w:t>1.3</w:t>
            </w:r>
          </w:p>
        </w:tc>
        <w:tc>
          <w:tcPr>
            <w:tcW w:w="55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预算评审管理</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仿宋" w:hAnsi="仿宋" w:eastAsia="仿宋" w:cs="仿宋"/>
                <w:szCs w:val="21"/>
                <w:highlight w:val="none"/>
              </w:rPr>
            </w:pPr>
            <w:r>
              <w:rPr>
                <w:rFonts w:hint="eastAsia" w:ascii="仿宋" w:hAnsi="仿宋" w:eastAsia="仿宋" w:cs="仿宋"/>
                <w:kern w:val="0"/>
                <w:szCs w:val="21"/>
                <w:highlight w:val="none"/>
                <w:lang w:bidi="ar"/>
              </w:rPr>
              <w:t>1.4</w:t>
            </w:r>
          </w:p>
        </w:tc>
        <w:tc>
          <w:tcPr>
            <w:tcW w:w="55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预算执行控制</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仿宋" w:hAnsi="仿宋" w:eastAsia="仿宋" w:cs="仿宋"/>
                <w:szCs w:val="21"/>
                <w:highlight w:val="none"/>
                <w:lang w:eastAsia="zh-CN"/>
              </w:rPr>
            </w:pPr>
            <w:r>
              <w:rPr>
                <w:rFonts w:hint="eastAsia" w:ascii="仿宋" w:hAnsi="仿宋" w:eastAsia="仿宋" w:cs="仿宋"/>
                <w:kern w:val="0"/>
                <w:szCs w:val="21"/>
                <w:highlight w:val="none"/>
                <w:lang w:bidi="ar"/>
              </w:rPr>
              <w:t>1.</w:t>
            </w:r>
            <w:r>
              <w:rPr>
                <w:rFonts w:hint="eastAsia" w:ascii="仿宋" w:hAnsi="仿宋" w:eastAsia="仿宋" w:cs="仿宋"/>
                <w:kern w:val="0"/>
                <w:szCs w:val="21"/>
                <w:highlight w:val="none"/>
                <w:lang w:val="en-US" w:eastAsia="zh-CN" w:bidi="ar"/>
              </w:rPr>
              <w:t>5</w:t>
            </w:r>
          </w:p>
        </w:tc>
        <w:tc>
          <w:tcPr>
            <w:tcW w:w="55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报告管理</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仿宋" w:hAnsi="仿宋" w:eastAsia="仿宋" w:cs="仿宋"/>
                <w:szCs w:val="21"/>
                <w:highlight w:val="none"/>
                <w:lang w:eastAsia="zh-CN"/>
              </w:rPr>
            </w:pPr>
            <w:r>
              <w:rPr>
                <w:rFonts w:hint="eastAsia" w:ascii="仿宋" w:hAnsi="仿宋" w:eastAsia="仿宋" w:cs="仿宋"/>
                <w:kern w:val="0"/>
                <w:szCs w:val="21"/>
                <w:highlight w:val="none"/>
                <w:lang w:bidi="ar"/>
              </w:rPr>
              <w:t>1.</w:t>
            </w:r>
            <w:r>
              <w:rPr>
                <w:rFonts w:hint="eastAsia" w:ascii="仿宋" w:hAnsi="仿宋" w:eastAsia="仿宋" w:cs="仿宋"/>
                <w:kern w:val="0"/>
                <w:szCs w:val="21"/>
                <w:highlight w:val="none"/>
                <w:lang w:val="en-US" w:eastAsia="zh-CN" w:bidi="ar"/>
              </w:rPr>
              <w:t>6</w:t>
            </w:r>
          </w:p>
        </w:tc>
        <w:tc>
          <w:tcPr>
            <w:tcW w:w="55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信息发布</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仿宋" w:hAnsi="仿宋" w:eastAsia="仿宋" w:cs="仿宋"/>
                <w:szCs w:val="21"/>
                <w:highlight w:val="none"/>
                <w:lang w:eastAsia="zh-CN"/>
              </w:rPr>
            </w:pPr>
            <w:r>
              <w:rPr>
                <w:rFonts w:hint="eastAsia" w:ascii="仿宋" w:hAnsi="仿宋" w:eastAsia="仿宋" w:cs="仿宋"/>
                <w:kern w:val="0"/>
                <w:szCs w:val="21"/>
                <w:highlight w:val="none"/>
                <w:lang w:bidi="ar"/>
              </w:rPr>
              <w:t>1.</w:t>
            </w:r>
            <w:r>
              <w:rPr>
                <w:rFonts w:hint="eastAsia" w:ascii="仿宋" w:hAnsi="仿宋" w:eastAsia="仿宋" w:cs="仿宋"/>
                <w:kern w:val="0"/>
                <w:szCs w:val="21"/>
                <w:highlight w:val="none"/>
                <w:lang w:val="en-US" w:eastAsia="zh-CN" w:bidi="ar"/>
              </w:rPr>
              <w:t>7</w:t>
            </w:r>
          </w:p>
        </w:tc>
        <w:tc>
          <w:tcPr>
            <w:tcW w:w="55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其他业务移动审批管理</w:t>
            </w:r>
          </w:p>
        </w:tc>
      </w:tr>
      <w:tr>
        <w:tblPrEx>
          <w:tblLayout w:type="fixed"/>
          <w:tblCellMar>
            <w:top w:w="0" w:type="dxa"/>
            <w:left w:w="108" w:type="dxa"/>
            <w:bottom w:w="0" w:type="dxa"/>
            <w:right w:w="108" w:type="dxa"/>
          </w:tblCellMar>
        </w:tblPrEx>
        <w:trPr>
          <w:trHeight w:val="540" w:hRule="atLeast"/>
          <w:jc w:val="center"/>
        </w:trPr>
        <w:tc>
          <w:tcPr>
            <w:tcW w:w="17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bCs/>
                <w:szCs w:val="21"/>
                <w:highlight w:val="none"/>
              </w:rPr>
            </w:pPr>
            <w:r>
              <w:rPr>
                <w:rFonts w:hint="eastAsia" w:ascii="仿宋" w:hAnsi="仿宋" w:eastAsia="仿宋" w:cs="仿宋"/>
                <w:b/>
                <w:bCs/>
                <w:kern w:val="0"/>
                <w:szCs w:val="21"/>
                <w:highlight w:val="none"/>
                <w:lang w:bidi="ar"/>
              </w:rPr>
              <w:t>（二）</w:t>
            </w:r>
          </w:p>
        </w:tc>
        <w:tc>
          <w:tcPr>
            <w:tcW w:w="5545"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hint="eastAsia" w:ascii="仿宋" w:hAnsi="仿宋" w:eastAsia="仿宋" w:cs="仿宋"/>
                <w:b/>
                <w:bCs/>
                <w:szCs w:val="21"/>
                <w:highlight w:val="none"/>
              </w:rPr>
            </w:pPr>
            <w:r>
              <w:rPr>
                <w:rFonts w:hint="eastAsia" w:ascii="仿宋" w:hAnsi="仿宋" w:eastAsia="仿宋" w:cs="仿宋"/>
                <w:b/>
                <w:bCs/>
                <w:kern w:val="0"/>
                <w:szCs w:val="21"/>
                <w:highlight w:val="none"/>
                <w:lang w:bidi="ar"/>
              </w:rPr>
              <w:t>用友GRP-U8行政事业内控管理软件-新政府会计制度专版（G版）</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仿宋" w:hAnsi="仿宋" w:eastAsia="仿宋" w:cs="仿宋"/>
                <w:szCs w:val="21"/>
                <w:highlight w:val="none"/>
              </w:rPr>
            </w:pPr>
            <w:r>
              <w:rPr>
                <w:rFonts w:hint="eastAsia" w:ascii="仿宋" w:hAnsi="仿宋" w:eastAsia="仿宋" w:cs="仿宋"/>
                <w:kern w:val="0"/>
                <w:szCs w:val="21"/>
                <w:highlight w:val="none"/>
                <w:lang w:bidi="ar"/>
              </w:rPr>
              <w:t>2.1</w:t>
            </w:r>
          </w:p>
        </w:tc>
        <w:tc>
          <w:tcPr>
            <w:tcW w:w="5545"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hint="eastAsia" w:ascii="仿宋" w:hAnsi="仿宋" w:eastAsia="仿宋" w:cs="仿宋"/>
                <w:szCs w:val="21"/>
                <w:highlight w:val="none"/>
              </w:rPr>
            </w:pPr>
            <w:r>
              <w:rPr>
                <w:rFonts w:hint="eastAsia" w:ascii="仿宋" w:hAnsi="仿宋" w:eastAsia="仿宋" w:cs="仿宋"/>
                <w:kern w:val="0"/>
                <w:szCs w:val="21"/>
                <w:highlight w:val="none"/>
                <w:lang w:bidi="ar"/>
              </w:rPr>
              <w:t>系统管理</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仿宋" w:hAnsi="仿宋" w:eastAsia="仿宋" w:cs="仿宋"/>
                <w:szCs w:val="21"/>
                <w:highlight w:val="none"/>
              </w:rPr>
            </w:pPr>
            <w:r>
              <w:rPr>
                <w:rFonts w:hint="eastAsia" w:ascii="仿宋" w:hAnsi="仿宋" w:eastAsia="仿宋" w:cs="仿宋"/>
                <w:kern w:val="0"/>
                <w:szCs w:val="21"/>
                <w:highlight w:val="none"/>
                <w:lang w:bidi="ar"/>
              </w:rPr>
              <w:t>2.2</w:t>
            </w:r>
          </w:p>
        </w:tc>
        <w:tc>
          <w:tcPr>
            <w:tcW w:w="5545"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hint="eastAsia" w:ascii="仿宋" w:hAnsi="仿宋" w:eastAsia="仿宋" w:cs="仿宋"/>
                <w:szCs w:val="21"/>
                <w:highlight w:val="none"/>
              </w:rPr>
            </w:pPr>
            <w:r>
              <w:rPr>
                <w:rFonts w:hint="eastAsia" w:ascii="仿宋" w:hAnsi="仿宋" w:eastAsia="仿宋" w:cs="仿宋"/>
                <w:kern w:val="0"/>
                <w:szCs w:val="21"/>
                <w:highlight w:val="none"/>
                <w:lang w:bidi="ar"/>
              </w:rPr>
              <w:t>基础数据</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仿宋" w:hAnsi="仿宋" w:eastAsia="仿宋" w:cs="仿宋"/>
                <w:szCs w:val="21"/>
                <w:highlight w:val="none"/>
              </w:rPr>
            </w:pPr>
            <w:r>
              <w:rPr>
                <w:rFonts w:hint="eastAsia" w:ascii="仿宋" w:hAnsi="仿宋" w:eastAsia="仿宋" w:cs="仿宋"/>
                <w:kern w:val="0"/>
                <w:szCs w:val="21"/>
                <w:highlight w:val="none"/>
                <w:lang w:bidi="ar"/>
              </w:rPr>
              <w:t>2.3</w:t>
            </w:r>
          </w:p>
        </w:tc>
        <w:tc>
          <w:tcPr>
            <w:tcW w:w="5545"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hint="eastAsia" w:ascii="仿宋" w:hAnsi="仿宋" w:eastAsia="仿宋" w:cs="仿宋"/>
                <w:szCs w:val="21"/>
                <w:highlight w:val="none"/>
              </w:rPr>
            </w:pPr>
            <w:r>
              <w:rPr>
                <w:rFonts w:hint="eastAsia" w:ascii="仿宋" w:hAnsi="仿宋" w:eastAsia="仿宋" w:cs="仿宋"/>
                <w:kern w:val="0"/>
                <w:szCs w:val="21"/>
                <w:highlight w:val="none"/>
                <w:lang w:bidi="ar"/>
              </w:rPr>
              <w:t>账务处理</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shd w:val="clear" w:color="auto" w:fill="FFF2CC"/>
            <w:noWrap w:val="0"/>
            <w:vAlign w:val="center"/>
          </w:tcPr>
          <w:p>
            <w:pPr>
              <w:widowControl/>
              <w:jc w:val="center"/>
              <w:textAlignment w:val="center"/>
              <w:rPr>
                <w:rFonts w:hint="eastAsia" w:ascii="仿宋" w:hAnsi="仿宋" w:eastAsia="仿宋" w:cs="仿宋"/>
                <w:b/>
                <w:bCs/>
                <w:szCs w:val="21"/>
                <w:highlight w:val="none"/>
              </w:rPr>
            </w:pPr>
            <w:r>
              <w:rPr>
                <w:rFonts w:hint="eastAsia" w:ascii="仿宋" w:hAnsi="仿宋" w:eastAsia="仿宋" w:cs="仿宋"/>
                <w:b/>
                <w:bCs/>
                <w:kern w:val="0"/>
                <w:szCs w:val="21"/>
                <w:highlight w:val="none"/>
                <w:lang w:bidi="ar"/>
              </w:rPr>
              <w:t>五</w:t>
            </w:r>
          </w:p>
        </w:tc>
        <w:tc>
          <w:tcPr>
            <w:tcW w:w="5545" w:type="dxa"/>
            <w:tcBorders>
              <w:top w:val="single" w:color="000000" w:sz="4" w:space="0"/>
              <w:left w:val="single" w:color="000000" w:sz="4" w:space="0"/>
              <w:bottom w:val="single" w:color="000000" w:sz="4" w:space="0"/>
              <w:right w:val="single" w:color="000000" w:sz="4" w:space="0"/>
            </w:tcBorders>
            <w:shd w:val="clear" w:color="auto" w:fill="FFF2CC"/>
            <w:noWrap w:val="0"/>
            <w:vAlign w:val="center"/>
          </w:tcPr>
          <w:p>
            <w:pPr>
              <w:widowControl/>
              <w:jc w:val="left"/>
              <w:textAlignment w:val="center"/>
              <w:rPr>
                <w:rFonts w:hint="eastAsia" w:ascii="仿宋" w:hAnsi="仿宋" w:eastAsia="仿宋" w:cs="仿宋"/>
                <w:b/>
                <w:bCs/>
                <w:szCs w:val="21"/>
                <w:highlight w:val="none"/>
              </w:rPr>
            </w:pPr>
            <w:r>
              <w:rPr>
                <w:rFonts w:hint="eastAsia" w:ascii="仿宋" w:hAnsi="仿宋" w:eastAsia="仿宋" w:cs="仿宋"/>
                <w:b/>
                <w:bCs/>
                <w:kern w:val="0"/>
                <w:szCs w:val="21"/>
                <w:highlight w:val="none"/>
                <w:lang w:bidi="ar"/>
              </w:rPr>
              <w:t>社会组织服务管理平台-社会组织综合业务管理系统</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bCs/>
                <w:szCs w:val="21"/>
                <w:highlight w:val="none"/>
              </w:rPr>
            </w:pPr>
          </w:p>
        </w:tc>
        <w:tc>
          <w:tcPr>
            <w:tcW w:w="55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
                <w:bCs/>
                <w:szCs w:val="21"/>
                <w:highlight w:val="none"/>
              </w:rPr>
            </w:pPr>
            <w:r>
              <w:rPr>
                <w:rFonts w:hint="eastAsia" w:ascii="仿宋" w:hAnsi="仿宋" w:eastAsia="仿宋" w:cs="仿宋"/>
                <w:b/>
                <w:bCs/>
                <w:kern w:val="0"/>
                <w:szCs w:val="21"/>
                <w:highlight w:val="none"/>
                <w:lang w:bidi="ar"/>
              </w:rPr>
              <w:t>系统适配</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1</w:t>
            </w:r>
          </w:p>
        </w:tc>
        <w:tc>
          <w:tcPr>
            <w:tcW w:w="55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社会组织行政许可管理</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2</w:t>
            </w:r>
          </w:p>
        </w:tc>
        <w:tc>
          <w:tcPr>
            <w:tcW w:w="55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社会组织电子证照管理</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3</w:t>
            </w:r>
          </w:p>
        </w:tc>
        <w:tc>
          <w:tcPr>
            <w:tcW w:w="55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社会组织抽查检查</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4</w:t>
            </w:r>
          </w:p>
        </w:tc>
        <w:tc>
          <w:tcPr>
            <w:tcW w:w="55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社会组织行政约谈</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5</w:t>
            </w:r>
          </w:p>
        </w:tc>
        <w:tc>
          <w:tcPr>
            <w:tcW w:w="55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社会组织日常管理</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6</w:t>
            </w:r>
          </w:p>
        </w:tc>
        <w:tc>
          <w:tcPr>
            <w:tcW w:w="55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社会组织党建管理</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7</w:t>
            </w:r>
          </w:p>
        </w:tc>
        <w:tc>
          <w:tcPr>
            <w:tcW w:w="55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社区社会组织备案管理</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8</w:t>
            </w:r>
          </w:p>
        </w:tc>
        <w:tc>
          <w:tcPr>
            <w:tcW w:w="55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社会组织信用应用</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9</w:t>
            </w:r>
          </w:p>
        </w:tc>
        <w:tc>
          <w:tcPr>
            <w:tcW w:w="55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社会组织运营监测</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10</w:t>
            </w:r>
          </w:p>
        </w:tc>
        <w:tc>
          <w:tcPr>
            <w:tcW w:w="55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社会组织统计分析</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11</w:t>
            </w:r>
          </w:p>
        </w:tc>
        <w:tc>
          <w:tcPr>
            <w:tcW w:w="55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社会组织综合管理移动办公应用</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12</w:t>
            </w:r>
          </w:p>
        </w:tc>
        <w:tc>
          <w:tcPr>
            <w:tcW w:w="55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“互联网+政务服务”行政审批智能知识库及应用</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shd w:val="clear" w:color="auto" w:fill="FFF2CC"/>
            <w:noWrap w:val="0"/>
            <w:vAlign w:val="center"/>
          </w:tcPr>
          <w:p>
            <w:pPr>
              <w:widowControl/>
              <w:jc w:val="center"/>
              <w:textAlignment w:val="center"/>
              <w:rPr>
                <w:rFonts w:hint="eastAsia" w:ascii="仿宋" w:hAnsi="仿宋" w:eastAsia="仿宋" w:cs="仿宋"/>
                <w:b/>
                <w:bCs/>
                <w:szCs w:val="21"/>
                <w:highlight w:val="none"/>
              </w:rPr>
            </w:pPr>
            <w:r>
              <w:rPr>
                <w:rFonts w:hint="eastAsia" w:ascii="仿宋" w:hAnsi="仿宋" w:eastAsia="仿宋" w:cs="仿宋"/>
                <w:b/>
                <w:bCs/>
                <w:kern w:val="0"/>
                <w:szCs w:val="21"/>
                <w:highlight w:val="none"/>
                <w:lang w:bidi="ar"/>
              </w:rPr>
              <w:t>六</w:t>
            </w:r>
          </w:p>
        </w:tc>
        <w:tc>
          <w:tcPr>
            <w:tcW w:w="5545" w:type="dxa"/>
            <w:tcBorders>
              <w:top w:val="single" w:color="000000" w:sz="4" w:space="0"/>
              <w:left w:val="single" w:color="000000" w:sz="4" w:space="0"/>
              <w:bottom w:val="single" w:color="000000" w:sz="4" w:space="0"/>
              <w:right w:val="single" w:color="000000" w:sz="4" w:space="0"/>
            </w:tcBorders>
            <w:shd w:val="clear" w:color="auto" w:fill="FFF2CC"/>
            <w:noWrap w:val="0"/>
            <w:vAlign w:val="center"/>
          </w:tcPr>
          <w:p>
            <w:pPr>
              <w:widowControl/>
              <w:jc w:val="left"/>
              <w:textAlignment w:val="center"/>
              <w:rPr>
                <w:rFonts w:hint="eastAsia" w:ascii="仿宋" w:hAnsi="仿宋" w:eastAsia="仿宋" w:cs="仿宋"/>
                <w:b/>
                <w:bCs/>
                <w:szCs w:val="21"/>
                <w:highlight w:val="none"/>
              </w:rPr>
            </w:pPr>
            <w:r>
              <w:rPr>
                <w:rFonts w:hint="eastAsia" w:ascii="仿宋" w:hAnsi="仿宋" w:eastAsia="仿宋" w:cs="仿宋"/>
                <w:b/>
                <w:bCs/>
                <w:kern w:val="0"/>
                <w:szCs w:val="21"/>
                <w:highlight w:val="none"/>
                <w:lang w:bidi="ar"/>
              </w:rPr>
              <w:t>社会救助服务管理平台-社会救助运行管理系统</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bCs/>
                <w:szCs w:val="21"/>
                <w:highlight w:val="none"/>
              </w:rPr>
            </w:pPr>
          </w:p>
        </w:tc>
        <w:tc>
          <w:tcPr>
            <w:tcW w:w="55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
                <w:bCs/>
                <w:szCs w:val="21"/>
                <w:highlight w:val="none"/>
              </w:rPr>
            </w:pPr>
            <w:r>
              <w:rPr>
                <w:rFonts w:hint="eastAsia" w:ascii="仿宋" w:hAnsi="仿宋" w:eastAsia="仿宋" w:cs="仿宋"/>
                <w:b/>
                <w:bCs/>
                <w:kern w:val="0"/>
                <w:szCs w:val="21"/>
                <w:highlight w:val="none"/>
                <w:lang w:bidi="ar"/>
              </w:rPr>
              <w:t>系统适配</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bCs/>
                <w:szCs w:val="21"/>
                <w:highlight w:val="none"/>
              </w:rPr>
            </w:pPr>
            <w:r>
              <w:rPr>
                <w:rFonts w:hint="eastAsia" w:ascii="仿宋" w:hAnsi="仿宋" w:eastAsia="仿宋" w:cs="仿宋"/>
                <w:b/>
                <w:bCs/>
                <w:kern w:val="0"/>
                <w:szCs w:val="21"/>
                <w:highlight w:val="none"/>
                <w:lang w:bidi="ar"/>
              </w:rPr>
              <w:t>1</w:t>
            </w:r>
          </w:p>
        </w:tc>
        <w:tc>
          <w:tcPr>
            <w:tcW w:w="5545"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hint="eastAsia" w:ascii="仿宋" w:hAnsi="仿宋" w:eastAsia="仿宋" w:cs="仿宋"/>
                <w:b/>
                <w:bCs/>
                <w:szCs w:val="21"/>
                <w:highlight w:val="none"/>
              </w:rPr>
            </w:pPr>
            <w:r>
              <w:rPr>
                <w:rFonts w:hint="eastAsia" w:ascii="仿宋" w:hAnsi="仿宋" w:eastAsia="仿宋" w:cs="仿宋"/>
                <w:b/>
                <w:bCs/>
                <w:kern w:val="0"/>
                <w:szCs w:val="21"/>
                <w:highlight w:val="none"/>
                <w:lang w:bidi="ar"/>
              </w:rPr>
              <w:t>社会救助运行管理系统</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仿宋" w:hAnsi="仿宋" w:eastAsia="仿宋" w:cs="仿宋"/>
                <w:szCs w:val="21"/>
                <w:highlight w:val="none"/>
              </w:rPr>
            </w:pPr>
            <w:r>
              <w:rPr>
                <w:rFonts w:hint="eastAsia" w:ascii="仿宋" w:hAnsi="仿宋" w:eastAsia="仿宋" w:cs="仿宋"/>
                <w:kern w:val="0"/>
                <w:szCs w:val="21"/>
                <w:highlight w:val="none"/>
                <w:lang w:bidi="ar"/>
              </w:rPr>
              <w:t>1.1</w:t>
            </w:r>
          </w:p>
        </w:tc>
        <w:tc>
          <w:tcPr>
            <w:tcW w:w="55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社会救助业务管理</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仿宋" w:hAnsi="仿宋" w:eastAsia="仿宋" w:cs="仿宋"/>
                <w:szCs w:val="21"/>
                <w:highlight w:val="none"/>
              </w:rPr>
            </w:pPr>
            <w:r>
              <w:rPr>
                <w:rFonts w:hint="eastAsia" w:ascii="仿宋" w:hAnsi="仿宋" w:eastAsia="仿宋" w:cs="仿宋"/>
                <w:kern w:val="0"/>
                <w:szCs w:val="21"/>
                <w:highlight w:val="none"/>
                <w:lang w:bidi="ar"/>
              </w:rPr>
              <w:t>1.2</w:t>
            </w:r>
          </w:p>
        </w:tc>
        <w:tc>
          <w:tcPr>
            <w:tcW w:w="55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社会救助运行监管</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仿宋" w:hAnsi="仿宋" w:eastAsia="仿宋" w:cs="仿宋"/>
                <w:szCs w:val="21"/>
                <w:highlight w:val="none"/>
              </w:rPr>
            </w:pPr>
            <w:r>
              <w:rPr>
                <w:rFonts w:hint="eastAsia" w:ascii="仿宋" w:hAnsi="仿宋" w:eastAsia="仿宋" w:cs="仿宋"/>
                <w:kern w:val="0"/>
                <w:szCs w:val="21"/>
                <w:highlight w:val="none"/>
                <w:lang w:bidi="ar"/>
              </w:rPr>
              <w:t>1.3</w:t>
            </w:r>
          </w:p>
        </w:tc>
        <w:tc>
          <w:tcPr>
            <w:tcW w:w="55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社会化救助帮扶中心</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仿宋" w:hAnsi="仿宋" w:eastAsia="仿宋" w:cs="仿宋"/>
                <w:szCs w:val="21"/>
                <w:highlight w:val="none"/>
              </w:rPr>
            </w:pPr>
            <w:r>
              <w:rPr>
                <w:rFonts w:hint="eastAsia" w:ascii="仿宋" w:hAnsi="仿宋" w:eastAsia="仿宋" w:cs="仿宋"/>
                <w:kern w:val="0"/>
                <w:szCs w:val="21"/>
                <w:highlight w:val="none"/>
                <w:lang w:bidi="ar"/>
              </w:rPr>
              <w:t>1.4</w:t>
            </w:r>
          </w:p>
        </w:tc>
        <w:tc>
          <w:tcPr>
            <w:tcW w:w="55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社会救助对象信用中心</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仿宋" w:hAnsi="仿宋" w:eastAsia="仿宋" w:cs="仿宋"/>
                <w:szCs w:val="21"/>
                <w:highlight w:val="none"/>
              </w:rPr>
            </w:pPr>
            <w:r>
              <w:rPr>
                <w:rFonts w:hint="eastAsia" w:ascii="仿宋" w:hAnsi="仿宋" w:eastAsia="仿宋" w:cs="仿宋"/>
                <w:kern w:val="0"/>
                <w:szCs w:val="21"/>
                <w:highlight w:val="none"/>
                <w:lang w:bidi="ar"/>
              </w:rPr>
              <w:t>1.5</w:t>
            </w:r>
          </w:p>
        </w:tc>
        <w:tc>
          <w:tcPr>
            <w:tcW w:w="55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社会救助宏观决策中心</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仿宋" w:hAnsi="仿宋" w:eastAsia="仿宋" w:cs="仿宋"/>
                <w:szCs w:val="21"/>
                <w:highlight w:val="none"/>
              </w:rPr>
            </w:pPr>
            <w:r>
              <w:rPr>
                <w:rFonts w:hint="eastAsia" w:ascii="仿宋" w:hAnsi="仿宋" w:eastAsia="仿宋" w:cs="仿宋"/>
                <w:kern w:val="0"/>
                <w:szCs w:val="21"/>
                <w:highlight w:val="none"/>
                <w:lang w:bidi="ar"/>
              </w:rPr>
              <w:t>1.6</w:t>
            </w:r>
          </w:p>
        </w:tc>
        <w:tc>
          <w:tcPr>
            <w:tcW w:w="55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数据共享对接</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仿宋" w:hAnsi="仿宋" w:eastAsia="仿宋" w:cs="仿宋"/>
                <w:szCs w:val="21"/>
                <w:highlight w:val="none"/>
              </w:rPr>
            </w:pPr>
            <w:r>
              <w:rPr>
                <w:rFonts w:hint="eastAsia" w:ascii="仿宋" w:hAnsi="仿宋" w:eastAsia="仿宋" w:cs="仿宋"/>
                <w:kern w:val="0"/>
                <w:szCs w:val="21"/>
                <w:highlight w:val="none"/>
                <w:lang w:bidi="ar"/>
              </w:rPr>
              <w:t>1.7</w:t>
            </w:r>
          </w:p>
        </w:tc>
        <w:tc>
          <w:tcPr>
            <w:tcW w:w="55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服务对象全城通办管理</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仿宋" w:hAnsi="仿宋" w:eastAsia="仿宋" w:cs="仿宋"/>
                <w:szCs w:val="21"/>
                <w:highlight w:val="none"/>
              </w:rPr>
            </w:pPr>
            <w:r>
              <w:rPr>
                <w:rFonts w:hint="eastAsia" w:ascii="仿宋" w:hAnsi="仿宋" w:eastAsia="仿宋" w:cs="仿宋"/>
                <w:kern w:val="0"/>
                <w:szCs w:val="21"/>
                <w:highlight w:val="none"/>
                <w:lang w:bidi="ar"/>
              </w:rPr>
              <w:t>1.8</w:t>
            </w:r>
          </w:p>
        </w:tc>
        <w:tc>
          <w:tcPr>
            <w:tcW w:w="55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困难群众圈层管理中心</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仿宋" w:hAnsi="仿宋" w:eastAsia="仿宋" w:cs="仿宋"/>
                <w:szCs w:val="21"/>
                <w:highlight w:val="none"/>
              </w:rPr>
            </w:pPr>
            <w:r>
              <w:rPr>
                <w:rFonts w:hint="eastAsia" w:ascii="仿宋" w:hAnsi="仿宋" w:eastAsia="仿宋" w:cs="仿宋"/>
                <w:kern w:val="0"/>
                <w:szCs w:val="21"/>
                <w:highlight w:val="none"/>
                <w:lang w:bidi="ar"/>
              </w:rPr>
              <w:t>1.9</w:t>
            </w:r>
          </w:p>
        </w:tc>
        <w:tc>
          <w:tcPr>
            <w:tcW w:w="55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社会救助服务管理平台</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bCs/>
                <w:szCs w:val="21"/>
                <w:highlight w:val="none"/>
              </w:rPr>
            </w:pPr>
            <w:r>
              <w:rPr>
                <w:rFonts w:hint="eastAsia" w:ascii="仿宋" w:hAnsi="仿宋" w:eastAsia="仿宋" w:cs="仿宋"/>
                <w:b/>
                <w:bCs/>
                <w:kern w:val="0"/>
                <w:szCs w:val="21"/>
                <w:highlight w:val="none"/>
                <w:lang w:bidi="ar"/>
              </w:rPr>
              <w:t>2</w:t>
            </w:r>
          </w:p>
        </w:tc>
        <w:tc>
          <w:tcPr>
            <w:tcW w:w="5545"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hint="eastAsia" w:ascii="仿宋" w:hAnsi="仿宋" w:eastAsia="仿宋" w:cs="仿宋"/>
                <w:b/>
                <w:bCs/>
                <w:szCs w:val="21"/>
                <w:highlight w:val="none"/>
              </w:rPr>
            </w:pPr>
            <w:r>
              <w:rPr>
                <w:rFonts w:hint="eastAsia" w:ascii="仿宋" w:hAnsi="仿宋" w:eastAsia="仿宋" w:cs="仿宋"/>
                <w:b/>
                <w:bCs/>
                <w:kern w:val="0"/>
                <w:szCs w:val="21"/>
                <w:highlight w:val="none"/>
                <w:lang w:bidi="ar"/>
              </w:rPr>
              <w:t>居民经济状况核对子系统</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eastAsia" w:ascii="仿宋" w:hAnsi="仿宋" w:eastAsia="仿宋" w:cs="仿宋"/>
                <w:szCs w:val="21"/>
                <w:highlight w:val="none"/>
              </w:rPr>
            </w:pPr>
            <w:r>
              <w:rPr>
                <w:rFonts w:hint="eastAsia" w:ascii="仿宋" w:hAnsi="仿宋" w:eastAsia="仿宋" w:cs="仿宋"/>
                <w:kern w:val="0"/>
                <w:szCs w:val="21"/>
                <w:highlight w:val="none"/>
                <w:lang w:bidi="ar"/>
              </w:rPr>
              <w:t>2.1</w:t>
            </w:r>
          </w:p>
        </w:tc>
        <w:tc>
          <w:tcPr>
            <w:tcW w:w="55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业务复核管理</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eastAsia" w:ascii="仿宋" w:hAnsi="仿宋" w:eastAsia="仿宋" w:cs="仿宋"/>
                <w:szCs w:val="21"/>
                <w:highlight w:val="none"/>
              </w:rPr>
            </w:pPr>
            <w:r>
              <w:rPr>
                <w:rFonts w:hint="eastAsia" w:ascii="仿宋" w:hAnsi="仿宋" w:eastAsia="仿宋" w:cs="仿宋"/>
                <w:kern w:val="0"/>
                <w:szCs w:val="21"/>
                <w:highlight w:val="none"/>
                <w:lang w:bidi="ar"/>
              </w:rPr>
              <w:t>2.2</w:t>
            </w:r>
          </w:p>
        </w:tc>
        <w:tc>
          <w:tcPr>
            <w:tcW w:w="55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核对报告管理</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eastAsia" w:ascii="仿宋" w:hAnsi="仿宋" w:eastAsia="仿宋" w:cs="仿宋"/>
                <w:szCs w:val="21"/>
                <w:highlight w:val="none"/>
              </w:rPr>
            </w:pPr>
            <w:r>
              <w:rPr>
                <w:rFonts w:hint="eastAsia" w:ascii="仿宋" w:hAnsi="仿宋" w:eastAsia="仿宋" w:cs="仿宋"/>
                <w:kern w:val="0"/>
                <w:szCs w:val="21"/>
                <w:highlight w:val="none"/>
                <w:lang w:bidi="ar"/>
              </w:rPr>
              <w:t>2.3</w:t>
            </w:r>
          </w:p>
        </w:tc>
        <w:tc>
          <w:tcPr>
            <w:tcW w:w="55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业务预警管理</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eastAsia" w:ascii="仿宋" w:hAnsi="仿宋" w:eastAsia="仿宋" w:cs="仿宋"/>
                <w:szCs w:val="21"/>
                <w:highlight w:val="none"/>
              </w:rPr>
            </w:pPr>
            <w:r>
              <w:rPr>
                <w:rFonts w:hint="eastAsia" w:ascii="仿宋" w:hAnsi="仿宋" w:eastAsia="仿宋" w:cs="仿宋"/>
                <w:kern w:val="0"/>
                <w:szCs w:val="21"/>
                <w:highlight w:val="none"/>
                <w:lang w:bidi="ar"/>
              </w:rPr>
              <w:t>2.4</w:t>
            </w:r>
          </w:p>
        </w:tc>
        <w:tc>
          <w:tcPr>
            <w:tcW w:w="55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核对对象信息材料补采</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eastAsia" w:ascii="仿宋" w:hAnsi="仿宋" w:eastAsia="仿宋" w:cs="仿宋"/>
                <w:szCs w:val="21"/>
                <w:highlight w:val="none"/>
              </w:rPr>
            </w:pPr>
            <w:r>
              <w:rPr>
                <w:rFonts w:hint="eastAsia" w:ascii="仿宋" w:hAnsi="仿宋" w:eastAsia="仿宋" w:cs="仿宋"/>
                <w:kern w:val="0"/>
                <w:szCs w:val="21"/>
                <w:highlight w:val="none"/>
                <w:lang w:bidi="ar"/>
              </w:rPr>
              <w:t>2.5</w:t>
            </w:r>
          </w:p>
        </w:tc>
        <w:tc>
          <w:tcPr>
            <w:tcW w:w="55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核对业务统计分析</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eastAsia" w:ascii="仿宋" w:hAnsi="仿宋" w:eastAsia="仿宋" w:cs="仿宋"/>
                <w:szCs w:val="21"/>
                <w:highlight w:val="none"/>
              </w:rPr>
            </w:pPr>
            <w:r>
              <w:rPr>
                <w:rFonts w:hint="eastAsia" w:ascii="仿宋" w:hAnsi="仿宋" w:eastAsia="仿宋" w:cs="仿宋"/>
                <w:kern w:val="0"/>
                <w:szCs w:val="21"/>
                <w:highlight w:val="none"/>
                <w:lang w:bidi="ar"/>
              </w:rPr>
              <w:t>2.6</w:t>
            </w:r>
          </w:p>
        </w:tc>
        <w:tc>
          <w:tcPr>
            <w:tcW w:w="55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与银行协会对接</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eastAsia" w:ascii="仿宋" w:hAnsi="仿宋" w:eastAsia="仿宋" w:cs="仿宋"/>
                <w:szCs w:val="21"/>
                <w:highlight w:val="none"/>
              </w:rPr>
            </w:pPr>
            <w:r>
              <w:rPr>
                <w:rFonts w:hint="eastAsia" w:ascii="仿宋" w:hAnsi="仿宋" w:eastAsia="仿宋" w:cs="仿宋"/>
                <w:kern w:val="0"/>
                <w:szCs w:val="21"/>
                <w:highlight w:val="none"/>
                <w:lang w:bidi="ar"/>
              </w:rPr>
              <w:t>2.7</w:t>
            </w:r>
          </w:p>
        </w:tc>
        <w:tc>
          <w:tcPr>
            <w:tcW w:w="55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与低保系统对接</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eastAsia" w:ascii="仿宋" w:hAnsi="仿宋" w:eastAsia="仿宋" w:cs="仿宋"/>
                <w:szCs w:val="21"/>
                <w:highlight w:val="none"/>
              </w:rPr>
            </w:pPr>
            <w:r>
              <w:rPr>
                <w:rFonts w:hint="eastAsia" w:ascii="仿宋" w:hAnsi="仿宋" w:eastAsia="仿宋" w:cs="仿宋"/>
                <w:kern w:val="0"/>
                <w:szCs w:val="21"/>
                <w:highlight w:val="none"/>
                <w:lang w:bidi="ar"/>
              </w:rPr>
              <w:t>2.8</w:t>
            </w:r>
          </w:p>
        </w:tc>
        <w:tc>
          <w:tcPr>
            <w:tcW w:w="55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与低收入系统对接</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eastAsia" w:ascii="仿宋" w:hAnsi="仿宋" w:eastAsia="仿宋" w:cs="仿宋"/>
                <w:szCs w:val="21"/>
                <w:highlight w:val="none"/>
              </w:rPr>
            </w:pPr>
            <w:r>
              <w:rPr>
                <w:rFonts w:hint="eastAsia" w:ascii="仿宋" w:hAnsi="仿宋" w:eastAsia="仿宋" w:cs="仿宋"/>
                <w:kern w:val="0"/>
                <w:szCs w:val="21"/>
                <w:highlight w:val="none"/>
                <w:lang w:bidi="ar"/>
              </w:rPr>
              <w:t>2.9</w:t>
            </w:r>
          </w:p>
        </w:tc>
        <w:tc>
          <w:tcPr>
            <w:tcW w:w="55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与临时救助系统对接</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eastAsia" w:ascii="仿宋" w:hAnsi="仿宋" w:eastAsia="仿宋" w:cs="仿宋"/>
                <w:szCs w:val="21"/>
                <w:highlight w:val="none"/>
              </w:rPr>
            </w:pPr>
            <w:r>
              <w:rPr>
                <w:rFonts w:hint="eastAsia" w:ascii="仿宋" w:hAnsi="仿宋" w:eastAsia="仿宋" w:cs="仿宋"/>
                <w:kern w:val="0"/>
                <w:szCs w:val="21"/>
                <w:highlight w:val="none"/>
                <w:lang w:bidi="ar"/>
              </w:rPr>
              <w:t>2.10</w:t>
            </w:r>
          </w:p>
        </w:tc>
        <w:tc>
          <w:tcPr>
            <w:tcW w:w="55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与专项救助系统对接</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eastAsia" w:ascii="仿宋" w:hAnsi="仿宋" w:eastAsia="仿宋" w:cs="仿宋"/>
                <w:szCs w:val="21"/>
                <w:highlight w:val="none"/>
              </w:rPr>
            </w:pPr>
            <w:r>
              <w:rPr>
                <w:rFonts w:hint="eastAsia" w:ascii="仿宋" w:hAnsi="仿宋" w:eastAsia="仿宋" w:cs="仿宋"/>
                <w:kern w:val="0"/>
                <w:szCs w:val="21"/>
                <w:highlight w:val="none"/>
                <w:lang w:bidi="ar"/>
              </w:rPr>
              <w:t>2.11</w:t>
            </w:r>
          </w:p>
        </w:tc>
        <w:tc>
          <w:tcPr>
            <w:tcW w:w="55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与特困救助系统对接</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eastAsia" w:ascii="仿宋" w:hAnsi="仿宋" w:eastAsia="仿宋" w:cs="仿宋"/>
                <w:szCs w:val="21"/>
                <w:highlight w:val="none"/>
              </w:rPr>
            </w:pPr>
            <w:r>
              <w:rPr>
                <w:rFonts w:hint="eastAsia" w:ascii="仿宋" w:hAnsi="仿宋" w:eastAsia="仿宋" w:cs="仿宋"/>
                <w:kern w:val="0"/>
                <w:szCs w:val="21"/>
                <w:highlight w:val="none"/>
                <w:lang w:bidi="ar"/>
              </w:rPr>
              <w:t>2.12</w:t>
            </w:r>
          </w:p>
        </w:tc>
        <w:tc>
          <w:tcPr>
            <w:tcW w:w="55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与第三方设备对接</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eastAsia" w:ascii="仿宋" w:hAnsi="仿宋" w:eastAsia="仿宋" w:cs="仿宋"/>
                <w:szCs w:val="21"/>
                <w:highlight w:val="none"/>
              </w:rPr>
            </w:pPr>
            <w:r>
              <w:rPr>
                <w:rFonts w:hint="eastAsia" w:ascii="仿宋" w:hAnsi="仿宋" w:eastAsia="仿宋" w:cs="仿宋"/>
                <w:kern w:val="0"/>
                <w:szCs w:val="21"/>
                <w:highlight w:val="none"/>
                <w:lang w:bidi="ar"/>
              </w:rPr>
              <w:t>2.13</w:t>
            </w:r>
          </w:p>
        </w:tc>
        <w:tc>
          <w:tcPr>
            <w:tcW w:w="55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核对对象移动终端采集</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shd w:val="clear" w:color="auto" w:fill="FFF2CC"/>
            <w:noWrap w:val="0"/>
            <w:vAlign w:val="center"/>
          </w:tcPr>
          <w:p>
            <w:pPr>
              <w:widowControl/>
              <w:jc w:val="center"/>
              <w:textAlignment w:val="center"/>
              <w:rPr>
                <w:rFonts w:hint="eastAsia" w:ascii="仿宋" w:hAnsi="仿宋" w:eastAsia="仿宋" w:cs="仿宋"/>
                <w:b/>
                <w:bCs/>
                <w:szCs w:val="21"/>
                <w:highlight w:val="none"/>
              </w:rPr>
            </w:pPr>
            <w:r>
              <w:rPr>
                <w:rFonts w:hint="eastAsia" w:ascii="仿宋" w:hAnsi="仿宋" w:eastAsia="仿宋" w:cs="仿宋"/>
                <w:b/>
                <w:bCs/>
                <w:kern w:val="0"/>
                <w:szCs w:val="21"/>
                <w:highlight w:val="none"/>
                <w:lang w:bidi="ar"/>
              </w:rPr>
              <w:t>七</w:t>
            </w:r>
          </w:p>
        </w:tc>
        <w:tc>
          <w:tcPr>
            <w:tcW w:w="5545" w:type="dxa"/>
            <w:tcBorders>
              <w:top w:val="single" w:color="000000" w:sz="4" w:space="0"/>
              <w:left w:val="single" w:color="000000" w:sz="4" w:space="0"/>
              <w:bottom w:val="single" w:color="000000" w:sz="4" w:space="0"/>
              <w:right w:val="single" w:color="000000" w:sz="4" w:space="0"/>
            </w:tcBorders>
            <w:shd w:val="clear" w:color="auto" w:fill="FFF2CC"/>
            <w:noWrap w:val="0"/>
            <w:vAlign w:val="center"/>
          </w:tcPr>
          <w:p>
            <w:pPr>
              <w:widowControl/>
              <w:jc w:val="left"/>
              <w:textAlignment w:val="center"/>
              <w:rPr>
                <w:rFonts w:hint="eastAsia" w:ascii="仿宋" w:hAnsi="仿宋" w:eastAsia="仿宋" w:cs="仿宋"/>
                <w:b/>
                <w:bCs/>
                <w:szCs w:val="21"/>
                <w:highlight w:val="none"/>
              </w:rPr>
            </w:pPr>
            <w:r>
              <w:rPr>
                <w:rFonts w:hint="eastAsia" w:ascii="仿宋" w:hAnsi="仿宋" w:eastAsia="仿宋" w:cs="仿宋"/>
                <w:b/>
                <w:bCs/>
                <w:kern w:val="0"/>
                <w:szCs w:val="21"/>
                <w:highlight w:val="none"/>
                <w:lang w:bidi="ar"/>
              </w:rPr>
              <w:t>社会福利服务管理平台-残疾人两项残疾人补贴管理系统</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bCs/>
                <w:szCs w:val="21"/>
                <w:highlight w:val="none"/>
              </w:rPr>
            </w:pPr>
          </w:p>
        </w:tc>
        <w:tc>
          <w:tcPr>
            <w:tcW w:w="55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
                <w:bCs/>
                <w:szCs w:val="21"/>
                <w:highlight w:val="none"/>
              </w:rPr>
            </w:pPr>
            <w:r>
              <w:rPr>
                <w:rFonts w:hint="eastAsia" w:ascii="仿宋" w:hAnsi="仿宋" w:eastAsia="仿宋" w:cs="仿宋"/>
                <w:b/>
                <w:bCs/>
                <w:kern w:val="0"/>
                <w:szCs w:val="21"/>
                <w:highlight w:val="none"/>
                <w:lang w:bidi="ar"/>
              </w:rPr>
              <w:t>系统适配（</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1</w:t>
            </w:r>
          </w:p>
        </w:tc>
        <w:tc>
          <w:tcPr>
            <w:tcW w:w="5545"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hint="eastAsia" w:ascii="仿宋" w:hAnsi="仿宋" w:eastAsia="仿宋" w:cs="仿宋"/>
                <w:sz w:val="20"/>
                <w:szCs w:val="20"/>
                <w:highlight w:val="none"/>
              </w:rPr>
            </w:pPr>
            <w:r>
              <w:rPr>
                <w:rFonts w:hint="eastAsia" w:ascii="仿宋" w:hAnsi="仿宋" w:eastAsia="仿宋" w:cs="仿宋"/>
                <w:kern w:val="0"/>
                <w:sz w:val="20"/>
                <w:szCs w:val="20"/>
                <w:highlight w:val="none"/>
                <w:lang w:bidi="ar"/>
              </w:rPr>
              <w:t>政策法规管理</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2</w:t>
            </w:r>
          </w:p>
        </w:tc>
        <w:tc>
          <w:tcPr>
            <w:tcW w:w="5545"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hint="eastAsia" w:ascii="仿宋" w:hAnsi="仿宋" w:eastAsia="仿宋" w:cs="仿宋"/>
                <w:sz w:val="20"/>
                <w:szCs w:val="20"/>
                <w:highlight w:val="none"/>
              </w:rPr>
            </w:pPr>
            <w:r>
              <w:rPr>
                <w:rFonts w:hint="eastAsia" w:ascii="仿宋" w:hAnsi="仿宋" w:eastAsia="仿宋" w:cs="仿宋"/>
                <w:kern w:val="0"/>
                <w:sz w:val="20"/>
                <w:szCs w:val="20"/>
                <w:highlight w:val="none"/>
                <w:lang w:bidi="ar"/>
              </w:rPr>
              <w:t>两项补贴标准管理</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3</w:t>
            </w:r>
          </w:p>
        </w:tc>
        <w:tc>
          <w:tcPr>
            <w:tcW w:w="5545"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hint="eastAsia" w:ascii="仿宋" w:hAnsi="仿宋" w:eastAsia="仿宋" w:cs="仿宋"/>
                <w:sz w:val="20"/>
                <w:szCs w:val="20"/>
                <w:highlight w:val="none"/>
              </w:rPr>
            </w:pPr>
            <w:r>
              <w:rPr>
                <w:rFonts w:hint="eastAsia" w:ascii="仿宋" w:hAnsi="仿宋" w:eastAsia="仿宋" w:cs="仿宋"/>
                <w:kern w:val="0"/>
                <w:sz w:val="20"/>
                <w:szCs w:val="20"/>
                <w:highlight w:val="none"/>
                <w:lang w:bidi="ar"/>
              </w:rPr>
              <w:t>两项补贴对象管理</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4</w:t>
            </w:r>
          </w:p>
        </w:tc>
        <w:tc>
          <w:tcPr>
            <w:tcW w:w="5545"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hint="eastAsia" w:ascii="仿宋" w:hAnsi="仿宋" w:eastAsia="仿宋" w:cs="仿宋"/>
                <w:sz w:val="20"/>
                <w:szCs w:val="20"/>
                <w:highlight w:val="none"/>
              </w:rPr>
            </w:pPr>
            <w:r>
              <w:rPr>
                <w:rFonts w:hint="eastAsia" w:ascii="仿宋" w:hAnsi="仿宋" w:eastAsia="仿宋" w:cs="仿宋"/>
                <w:kern w:val="0"/>
                <w:sz w:val="20"/>
                <w:szCs w:val="20"/>
                <w:highlight w:val="none"/>
                <w:lang w:bidi="ar"/>
              </w:rPr>
              <w:t>困难残疾人生活补贴申请信息登记及初审管理</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5</w:t>
            </w:r>
          </w:p>
        </w:tc>
        <w:tc>
          <w:tcPr>
            <w:tcW w:w="5545"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hint="eastAsia" w:ascii="仿宋" w:hAnsi="仿宋" w:eastAsia="仿宋" w:cs="仿宋"/>
                <w:sz w:val="20"/>
                <w:szCs w:val="20"/>
                <w:highlight w:val="none"/>
              </w:rPr>
            </w:pPr>
            <w:r>
              <w:rPr>
                <w:rFonts w:hint="eastAsia" w:ascii="仿宋" w:hAnsi="仿宋" w:eastAsia="仿宋" w:cs="仿宋"/>
                <w:kern w:val="0"/>
                <w:sz w:val="20"/>
                <w:szCs w:val="20"/>
                <w:highlight w:val="none"/>
                <w:lang w:bidi="ar"/>
              </w:rPr>
              <w:t>重度残疾人护理补贴申请信息登记及初审管理</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6</w:t>
            </w:r>
          </w:p>
        </w:tc>
        <w:tc>
          <w:tcPr>
            <w:tcW w:w="5545"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hint="eastAsia" w:ascii="仿宋" w:hAnsi="仿宋" w:eastAsia="仿宋" w:cs="仿宋"/>
                <w:sz w:val="20"/>
                <w:szCs w:val="20"/>
                <w:highlight w:val="none"/>
              </w:rPr>
            </w:pPr>
            <w:r>
              <w:rPr>
                <w:rFonts w:hint="eastAsia" w:ascii="仿宋" w:hAnsi="仿宋" w:eastAsia="仿宋" w:cs="仿宋"/>
                <w:kern w:val="0"/>
                <w:sz w:val="20"/>
                <w:szCs w:val="20"/>
                <w:highlight w:val="none"/>
                <w:lang w:bidi="ar"/>
              </w:rPr>
              <w:t>审核审定管理</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7</w:t>
            </w:r>
          </w:p>
        </w:tc>
        <w:tc>
          <w:tcPr>
            <w:tcW w:w="5545"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hint="eastAsia" w:ascii="仿宋" w:hAnsi="仿宋" w:eastAsia="仿宋" w:cs="仿宋"/>
                <w:sz w:val="20"/>
                <w:szCs w:val="20"/>
                <w:highlight w:val="none"/>
              </w:rPr>
            </w:pPr>
            <w:r>
              <w:rPr>
                <w:rFonts w:hint="eastAsia" w:ascii="仿宋" w:hAnsi="仿宋" w:eastAsia="仿宋" w:cs="仿宋"/>
                <w:kern w:val="0"/>
                <w:sz w:val="20"/>
                <w:szCs w:val="20"/>
                <w:highlight w:val="none"/>
                <w:lang w:bidi="ar"/>
              </w:rPr>
              <w:t>两项补贴发放确认</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8</w:t>
            </w:r>
          </w:p>
        </w:tc>
        <w:tc>
          <w:tcPr>
            <w:tcW w:w="5545"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hint="eastAsia" w:ascii="仿宋" w:hAnsi="仿宋" w:eastAsia="仿宋" w:cs="仿宋"/>
                <w:sz w:val="20"/>
                <w:szCs w:val="20"/>
                <w:highlight w:val="none"/>
              </w:rPr>
            </w:pPr>
            <w:r>
              <w:rPr>
                <w:rFonts w:hint="eastAsia" w:ascii="仿宋" w:hAnsi="仿宋" w:eastAsia="仿宋" w:cs="仿宋"/>
                <w:kern w:val="0"/>
                <w:sz w:val="20"/>
                <w:szCs w:val="20"/>
                <w:highlight w:val="none"/>
                <w:lang w:bidi="ar"/>
              </w:rPr>
              <w:t>两项补贴复核</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9</w:t>
            </w:r>
          </w:p>
        </w:tc>
        <w:tc>
          <w:tcPr>
            <w:tcW w:w="5545"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hint="eastAsia" w:ascii="仿宋" w:hAnsi="仿宋" w:eastAsia="仿宋" w:cs="仿宋"/>
                <w:sz w:val="20"/>
                <w:szCs w:val="20"/>
                <w:highlight w:val="none"/>
              </w:rPr>
            </w:pPr>
            <w:r>
              <w:rPr>
                <w:rFonts w:hint="eastAsia" w:ascii="仿宋" w:hAnsi="仿宋" w:eastAsia="仿宋" w:cs="仿宋"/>
                <w:kern w:val="0"/>
                <w:sz w:val="20"/>
                <w:szCs w:val="20"/>
                <w:highlight w:val="none"/>
                <w:lang w:bidi="ar"/>
              </w:rPr>
              <w:t>资金管理</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10</w:t>
            </w:r>
          </w:p>
        </w:tc>
        <w:tc>
          <w:tcPr>
            <w:tcW w:w="5545"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hint="eastAsia" w:ascii="仿宋" w:hAnsi="仿宋" w:eastAsia="仿宋" w:cs="仿宋"/>
                <w:sz w:val="20"/>
                <w:szCs w:val="20"/>
                <w:highlight w:val="none"/>
              </w:rPr>
            </w:pPr>
            <w:r>
              <w:rPr>
                <w:rFonts w:hint="eastAsia" w:ascii="仿宋" w:hAnsi="仿宋" w:eastAsia="仿宋" w:cs="仿宋"/>
                <w:kern w:val="0"/>
                <w:sz w:val="20"/>
                <w:szCs w:val="20"/>
                <w:highlight w:val="none"/>
                <w:lang w:bidi="ar"/>
              </w:rPr>
              <w:t>综合统计查询</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11</w:t>
            </w:r>
          </w:p>
        </w:tc>
        <w:tc>
          <w:tcPr>
            <w:tcW w:w="5545"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hint="eastAsia" w:ascii="仿宋" w:hAnsi="仿宋" w:eastAsia="仿宋" w:cs="仿宋"/>
                <w:sz w:val="20"/>
                <w:szCs w:val="20"/>
                <w:highlight w:val="none"/>
              </w:rPr>
            </w:pPr>
            <w:r>
              <w:rPr>
                <w:rFonts w:hint="eastAsia" w:ascii="仿宋" w:hAnsi="仿宋" w:eastAsia="仿宋" w:cs="仿宋"/>
                <w:kern w:val="0"/>
                <w:sz w:val="20"/>
                <w:szCs w:val="20"/>
                <w:highlight w:val="none"/>
                <w:lang w:bidi="ar"/>
              </w:rPr>
              <w:t>户籍迁移系统</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12</w:t>
            </w:r>
          </w:p>
        </w:tc>
        <w:tc>
          <w:tcPr>
            <w:tcW w:w="5545"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hint="eastAsia" w:ascii="仿宋" w:hAnsi="仿宋" w:eastAsia="仿宋" w:cs="仿宋"/>
                <w:sz w:val="20"/>
                <w:szCs w:val="20"/>
                <w:highlight w:val="none"/>
              </w:rPr>
            </w:pPr>
            <w:r>
              <w:rPr>
                <w:rFonts w:hint="eastAsia" w:ascii="仿宋" w:hAnsi="仿宋" w:eastAsia="仿宋" w:cs="仿宋"/>
                <w:kern w:val="0"/>
                <w:sz w:val="20"/>
                <w:szCs w:val="20"/>
                <w:highlight w:val="none"/>
                <w:lang w:bidi="ar"/>
              </w:rPr>
              <w:t>系统对接</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13</w:t>
            </w:r>
          </w:p>
        </w:tc>
        <w:tc>
          <w:tcPr>
            <w:tcW w:w="5545"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hint="eastAsia" w:ascii="仿宋" w:hAnsi="仿宋" w:eastAsia="仿宋" w:cs="仿宋"/>
                <w:sz w:val="20"/>
                <w:szCs w:val="20"/>
                <w:highlight w:val="none"/>
              </w:rPr>
            </w:pPr>
            <w:r>
              <w:rPr>
                <w:rFonts w:hint="eastAsia" w:ascii="仿宋" w:hAnsi="仿宋" w:eastAsia="仿宋" w:cs="仿宋"/>
                <w:kern w:val="0"/>
                <w:sz w:val="20"/>
                <w:szCs w:val="20"/>
                <w:highlight w:val="none"/>
                <w:lang w:bidi="ar"/>
              </w:rPr>
              <w:t>数据处理与维护</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shd w:val="clear" w:color="auto" w:fill="FFF2CC"/>
            <w:noWrap w:val="0"/>
            <w:vAlign w:val="center"/>
          </w:tcPr>
          <w:p>
            <w:pPr>
              <w:widowControl/>
              <w:jc w:val="center"/>
              <w:textAlignment w:val="center"/>
              <w:rPr>
                <w:rFonts w:hint="eastAsia" w:ascii="仿宋" w:hAnsi="仿宋" w:eastAsia="仿宋" w:cs="仿宋"/>
                <w:b/>
                <w:bCs/>
                <w:szCs w:val="21"/>
                <w:highlight w:val="none"/>
              </w:rPr>
            </w:pPr>
            <w:r>
              <w:rPr>
                <w:rFonts w:hint="eastAsia" w:ascii="仿宋" w:hAnsi="仿宋" w:eastAsia="仿宋" w:cs="仿宋"/>
                <w:b/>
                <w:bCs/>
                <w:kern w:val="0"/>
                <w:szCs w:val="21"/>
                <w:highlight w:val="none"/>
                <w:lang w:bidi="ar"/>
              </w:rPr>
              <w:t>八</w:t>
            </w:r>
          </w:p>
        </w:tc>
        <w:tc>
          <w:tcPr>
            <w:tcW w:w="5545" w:type="dxa"/>
            <w:tcBorders>
              <w:top w:val="single" w:color="000000" w:sz="4" w:space="0"/>
              <w:left w:val="single" w:color="000000" w:sz="4" w:space="0"/>
              <w:bottom w:val="single" w:color="000000" w:sz="4" w:space="0"/>
              <w:right w:val="single" w:color="000000" w:sz="4" w:space="0"/>
            </w:tcBorders>
            <w:shd w:val="clear" w:color="auto" w:fill="FFF2CC"/>
            <w:noWrap w:val="0"/>
            <w:vAlign w:val="center"/>
          </w:tcPr>
          <w:p>
            <w:pPr>
              <w:widowControl/>
              <w:jc w:val="left"/>
              <w:textAlignment w:val="center"/>
              <w:rPr>
                <w:rFonts w:hint="eastAsia" w:ascii="仿宋" w:hAnsi="仿宋" w:eastAsia="仿宋" w:cs="仿宋"/>
                <w:b/>
                <w:bCs/>
                <w:szCs w:val="21"/>
                <w:highlight w:val="none"/>
              </w:rPr>
            </w:pPr>
            <w:r>
              <w:rPr>
                <w:rFonts w:hint="eastAsia" w:ascii="仿宋" w:hAnsi="仿宋" w:eastAsia="仿宋" w:cs="仿宋"/>
                <w:b/>
                <w:bCs/>
                <w:kern w:val="0"/>
                <w:szCs w:val="21"/>
                <w:highlight w:val="none"/>
                <w:lang w:bidi="ar"/>
              </w:rPr>
              <w:t>社会福利服务管理平台-公民收养信息管理系统</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bCs/>
                <w:szCs w:val="21"/>
                <w:highlight w:val="none"/>
              </w:rPr>
            </w:pPr>
          </w:p>
        </w:tc>
        <w:tc>
          <w:tcPr>
            <w:tcW w:w="55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
                <w:bCs/>
                <w:szCs w:val="21"/>
                <w:highlight w:val="none"/>
              </w:rPr>
            </w:pPr>
            <w:r>
              <w:rPr>
                <w:rFonts w:hint="eastAsia" w:ascii="仿宋" w:hAnsi="仿宋" w:eastAsia="仿宋" w:cs="仿宋"/>
                <w:b/>
                <w:bCs/>
                <w:kern w:val="0"/>
                <w:szCs w:val="21"/>
                <w:highlight w:val="none"/>
                <w:lang w:bidi="ar"/>
              </w:rPr>
              <w:t>系统适配</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1</w:t>
            </w:r>
          </w:p>
        </w:tc>
        <w:tc>
          <w:tcPr>
            <w:tcW w:w="5545"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hint="eastAsia" w:ascii="仿宋" w:hAnsi="仿宋" w:eastAsia="仿宋" w:cs="仿宋"/>
                <w:sz w:val="20"/>
                <w:szCs w:val="20"/>
                <w:highlight w:val="none"/>
              </w:rPr>
            </w:pPr>
            <w:r>
              <w:rPr>
                <w:rFonts w:hint="eastAsia" w:ascii="仿宋" w:hAnsi="仿宋" w:eastAsia="仿宋" w:cs="仿宋"/>
                <w:kern w:val="0"/>
                <w:sz w:val="20"/>
                <w:szCs w:val="20"/>
                <w:highlight w:val="none"/>
                <w:lang w:bidi="ar"/>
              </w:rPr>
              <w:t>送养儿童信息管理</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2</w:t>
            </w:r>
          </w:p>
        </w:tc>
        <w:tc>
          <w:tcPr>
            <w:tcW w:w="5545"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hint="eastAsia" w:ascii="仿宋" w:hAnsi="仿宋" w:eastAsia="仿宋" w:cs="仿宋"/>
                <w:sz w:val="20"/>
                <w:szCs w:val="20"/>
                <w:highlight w:val="none"/>
              </w:rPr>
            </w:pPr>
            <w:r>
              <w:rPr>
                <w:rFonts w:hint="eastAsia" w:ascii="仿宋" w:hAnsi="仿宋" w:eastAsia="仿宋" w:cs="仿宋"/>
                <w:kern w:val="0"/>
                <w:sz w:val="20"/>
                <w:szCs w:val="20"/>
                <w:highlight w:val="none"/>
                <w:lang w:bidi="ar"/>
              </w:rPr>
              <w:t>收养人信息管理</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3</w:t>
            </w:r>
          </w:p>
        </w:tc>
        <w:tc>
          <w:tcPr>
            <w:tcW w:w="5545"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hint="eastAsia" w:ascii="仿宋" w:hAnsi="仿宋" w:eastAsia="仿宋" w:cs="仿宋"/>
                <w:sz w:val="20"/>
                <w:szCs w:val="20"/>
                <w:highlight w:val="none"/>
              </w:rPr>
            </w:pPr>
            <w:r>
              <w:rPr>
                <w:rFonts w:hint="eastAsia" w:ascii="仿宋" w:hAnsi="仿宋" w:eastAsia="仿宋" w:cs="仿宋"/>
                <w:kern w:val="0"/>
                <w:sz w:val="20"/>
                <w:szCs w:val="20"/>
                <w:highlight w:val="none"/>
                <w:lang w:bidi="ar"/>
              </w:rPr>
              <w:t>收养匹配管理</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4</w:t>
            </w:r>
          </w:p>
        </w:tc>
        <w:tc>
          <w:tcPr>
            <w:tcW w:w="5545"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hint="eastAsia" w:ascii="仿宋" w:hAnsi="仿宋" w:eastAsia="仿宋" w:cs="仿宋"/>
                <w:sz w:val="20"/>
                <w:szCs w:val="20"/>
                <w:highlight w:val="none"/>
              </w:rPr>
            </w:pPr>
            <w:r>
              <w:rPr>
                <w:rFonts w:hint="eastAsia" w:ascii="仿宋" w:hAnsi="仿宋" w:eastAsia="仿宋" w:cs="仿宋"/>
                <w:kern w:val="0"/>
                <w:sz w:val="20"/>
                <w:szCs w:val="20"/>
                <w:highlight w:val="none"/>
                <w:lang w:bidi="ar"/>
              </w:rPr>
              <w:t>收养评估管理</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5</w:t>
            </w:r>
          </w:p>
        </w:tc>
        <w:tc>
          <w:tcPr>
            <w:tcW w:w="5545"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hint="eastAsia" w:ascii="仿宋" w:hAnsi="仿宋" w:eastAsia="仿宋" w:cs="仿宋"/>
                <w:sz w:val="20"/>
                <w:szCs w:val="20"/>
                <w:highlight w:val="none"/>
              </w:rPr>
            </w:pPr>
            <w:r>
              <w:rPr>
                <w:rFonts w:hint="eastAsia" w:ascii="仿宋" w:hAnsi="仿宋" w:eastAsia="仿宋" w:cs="仿宋"/>
                <w:kern w:val="0"/>
                <w:sz w:val="20"/>
                <w:szCs w:val="20"/>
                <w:highlight w:val="none"/>
                <w:lang w:bidi="ar"/>
              </w:rPr>
              <w:t>收养服务微信</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6</w:t>
            </w:r>
          </w:p>
        </w:tc>
        <w:tc>
          <w:tcPr>
            <w:tcW w:w="5545"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hint="eastAsia" w:ascii="仿宋" w:hAnsi="仿宋" w:eastAsia="仿宋" w:cs="仿宋"/>
                <w:sz w:val="20"/>
                <w:szCs w:val="20"/>
                <w:highlight w:val="none"/>
              </w:rPr>
            </w:pPr>
            <w:r>
              <w:rPr>
                <w:rFonts w:hint="eastAsia" w:ascii="仿宋" w:hAnsi="仿宋" w:eastAsia="仿宋" w:cs="仿宋"/>
                <w:kern w:val="0"/>
                <w:sz w:val="20"/>
                <w:szCs w:val="20"/>
                <w:highlight w:val="none"/>
                <w:lang w:bidi="ar"/>
              </w:rPr>
              <w:t>系统管理</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shd w:val="clear" w:color="auto" w:fill="FFF2CC"/>
            <w:noWrap w:val="0"/>
            <w:vAlign w:val="center"/>
          </w:tcPr>
          <w:p>
            <w:pPr>
              <w:widowControl/>
              <w:jc w:val="center"/>
              <w:textAlignment w:val="center"/>
              <w:rPr>
                <w:rFonts w:hint="eastAsia" w:ascii="仿宋" w:hAnsi="仿宋" w:eastAsia="仿宋" w:cs="仿宋"/>
                <w:b/>
                <w:bCs/>
                <w:szCs w:val="21"/>
                <w:highlight w:val="none"/>
              </w:rPr>
            </w:pPr>
            <w:r>
              <w:rPr>
                <w:rFonts w:hint="eastAsia" w:ascii="仿宋" w:hAnsi="仿宋" w:eastAsia="仿宋" w:cs="仿宋"/>
                <w:b/>
                <w:bCs/>
                <w:kern w:val="0"/>
                <w:szCs w:val="21"/>
                <w:highlight w:val="none"/>
                <w:lang w:bidi="ar"/>
              </w:rPr>
              <w:t>九</w:t>
            </w:r>
          </w:p>
        </w:tc>
        <w:tc>
          <w:tcPr>
            <w:tcW w:w="5545" w:type="dxa"/>
            <w:tcBorders>
              <w:top w:val="single" w:color="000000" w:sz="4" w:space="0"/>
              <w:left w:val="single" w:color="000000" w:sz="4" w:space="0"/>
              <w:bottom w:val="single" w:color="000000" w:sz="4" w:space="0"/>
              <w:right w:val="single" w:color="000000" w:sz="4" w:space="0"/>
            </w:tcBorders>
            <w:shd w:val="clear" w:color="auto" w:fill="FFF2CC"/>
            <w:noWrap w:val="0"/>
            <w:vAlign w:val="center"/>
          </w:tcPr>
          <w:p>
            <w:pPr>
              <w:widowControl/>
              <w:jc w:val="left"/>
              <w:textAlignment w:val="center"/>
              <w:rPr>
                <w:rFonts w:hint="eastAsia" w:ascii="仿宋" w:hAnsi="仿宋" w:eastAsia="仿宋" w:cs="仿宋"/>
                <w:b/>
                <w:bCs/>
                <w:szCs w:val="21"/>
                <w:highlight w:val="none"/>
              </w:rPr>
            </w:pPr>
            <w:r>
              <w:rPr>
                <w:rFonts w:hint="eastAsia" w:ascii="仿宋" w:hAnsi="仿宋" w:eastAsia="仿宋" w:cs="仿宋"/>
                <w:b/>
                <w:bCs/>
                <w:kern w:val="0"/>
                <w:szCs w:val="21"/>
                <w:highlight w:val="none"/>
                <w:lang w:bidi="ar"/>
              </w:rPr>
              <w:t>社会事务服务管理平台-见义勇为人员管理系统</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bCs/>
                <w:szCs w:val="21"/>
                <w:highlight w:val="none"/>
              </w:rPr>
            </w:pPr>
          </w:p>
        </w:tc>
        <w:tc>
          <w:tcPr>
            <w:tcW w:w="55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
                <w:bCs/>
                <w:szCs w:val="21"/>
                <w:highlight w:val="none"/>
              </w:rPr>
            </w:pPr>
            <w:r>
              <w:rPr>
                <w:rFonts w:hint="eastAsia" w:ascii="仿宋" w:hAnsi="仿宋" w:eastAsia="仿宋" w:cs="仿宋"/>
                <w:b/>
                <w:bCs/>
                <w:kern w:val="0"/>
                <w:szCs w:val="21"/>
                <w:highlight w:val="none"/>
                <w:lang w:bidi="ar"/>
              </w:rPr>
              <w:t>系统适配</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1</w:t>
            </w:r>
          </w:p>
        </w:tc>
        <w:tc>
          <w:tcPr>
            <w:tcW w:w="5545"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hint="eastAsia" w:ascii="仿宋" w:hAnsi="仿宋" w:eastAsia="仿宋" w:cs="仿宋"/>
                <w:sz w:val="20"/>
                <w:szCs w:val="20"/>
                <w:highlight w:val="none"/>
              </w:rPr>
            </w:pPr>
            <w:r>
              <w:rPr>
                <w:rFonts w:hint="eastAsia" w:ascii="仿宋" w:hAnsi="仿宋" w:eastAsia="仿宋" w:cs="仿宋"/>
                <w:kern w:val="0"/>
                <w:sz w:val="20"/>
                <w:szCs w:val="20"/>
                <w:highlight w:val="none"/>
                <w:lang w:bidi="ar"/>
              </w:rPr>
              <w:t>业务管理（包括登记、申请、办结、转让转出、注销等）</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2</w:t>
            </w:r>
          </w:p>
        </w:tc>
        <w:tc>
          <w:tcPr>
            <w:tcW w:w="5545"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hint="eastAsia" w:ascii="仿宋" w:hAnsi="仿宋" w:eastAsia="仿宋" w:cs="仿宋"/>
                <w:sz w:val="20"/>
                <w:szCs w:val="20"/>
                <w:highlight w:val="none"/>
              </w:rPr>
            </w:pPr>
            <w:r>
              <w:rPr>
                <w:rFonts w:hint="eastAsia" w:ascii="仿宋" w:hAnsi="仿宋" w:eastAsia="仿宋" w:cs="仿宋"/>
                <w:kern w:val="0"/>
                <w:sz w:val="20"/>
                <w:szCs w:val="20"/>
                <w:highlight w:val="none"/>
                <w:lang w:bidi="ar"/>
              </w:rPr>
              <w:t>资金发放及发放标准管理</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3</w:t>
            </w:r>
          </w:p>
        </w:tc>
        <w:tc>
          <w:tcPr>
            <w:tcW w:w="5545"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hint="eastAsia" w:ascii="仿宋" w:hAnsi="仿宋" w:eastAsia="仿宋" w:cs="仿宋"/>
                <w:sz w:val="20"/>
                <w:szCs w:val="20"/>
                <w:highlight w:val="none"/>
              </w:rPr>
            </w:pPr>
            <w:r>
              <w:rPr>
                <w:rFonts w:hint="eastAsia" w:ascii="仿宋" w:hAnsi="仿宋" w:eastAsia="仿宋" w:cs="仿宋"/>
                <w:kern w:val="0"/>
                <w:sz w:val="20"/>
                <w:szCs w:val="20"/>
                <w:highlight w:val="none"/>
                <w:lang w:bidi="ar"/>
              </w:rPr>
              <w:t>综合管理</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4</w:t>
            </w:r>
          </w:p>
        </w:tc>
        <w:tc>
          <w:tcPr>
            <w:tcW w:w="5545"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hint="eastAsia" w:ascii="仿宋" w:hAnsi="仿宋" w:eastAsia="仿宋" w:cs="仿宋"/>
                <w:sz w:val="20"/>
                <w:szCs w:val="20"/>
                <w:highlight w:val="none"/>
              </w:rPr>
            </w:pPr>
            <w:r>
              <w:rPr>
                <w:rFonts w:hint="eastAsia" w:ascii="仿宋" w:hAnsi="仿宋" w:eastAsia="仿宋" w:cs="仿宋"/>
                <w:kern w:val="0"/>
                <w:sz w:val="20"/>
                <w:szCs w:val="20"/>
                <w:highlight w:val="none"/>
                <w:lang w:bidi="ar"/>
              </w:rPr>
              <w:t>统计查询</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5</w:t>
            </w:r>
          </w:p>
        </w:tc>
        <w:tc>
          <w:tcPr>
            <w:tcW w:w="5545"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hint="eastAsia" w:ascii="仿宋" w:hAnsi="仿宋" w:eastAsia="仿宋" w:cs="仿宋"/>
                <w:sz w:val="20"/>
                <w:szCs w:val="20"/>
                <w:highlight w:val="none"/>
              </w:rPr>
            </w:pPr>
            <w:r>
              <w:rPr>
                <w:rFonts w:hint="eastAsia" w:ascii="仿宋" w:hAnsi="仿宋" w:eastAsia="仿宋" w:cs="仿宋"/>
                <w:kern w:val="0"/>
                <w:sz w:val="20"/>
                <w:szCs w:val="20"/>
                <w:highlight w:val="none"/>
                <w:lang w:bidi="ar"/>
              </w:rPr>
              <w:t>系统管理</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shd w:val="clear" w:color="auto" w:fill="FFF2CC"/>
            <w:noWrap w:val="0"/>
            <w:vAlign w:val="center"/>
          </w:tcPr>
          <w:p>
            <w:pPr>
              <w:widowControl/>
              <w:jc w:val="center"/>
              <w:textAlignment w:val="center"/>
              <w:rPr>
                <w:rFonts w:hint="eastAsia" w:ascii="仿宋" w:hAnsi="仿宋" w:eastAsia="仿宋" w:cs="仿宋"/>
                <w:b/>
                <w:bCs/>
                <w:szCs w:val="21"/>
                <w:highlight w:val="none"/>
              </w:rPr>
            </w:pPr>
            <w:r>
              <w:rPr>
                <w:rFonts w:hint="eastAsia" w:ascii="仿宋" w:hAnsi="仿宋" w:eastAsia="仿宋" w:cs="仿宋"/>
                <w:b/>
                <w:bCs/>
                <w:kern w:val="0"/>
                <w:szCs w:val="21"/>
                <w:highlight w:val="none"/>
                <w:lang w:bidi="ar"/>
              </w:rPr>
              <w:t>十</w:t>
            </w:r>
          </w:p>
        </w:tc>
        <w:tc>
          <w:tcPr>
            <w:tcW w:w="5545" w:type="dxa"/>
            <w:tcBorders>
              <w:top w:val="single" w:color="000000" w:sz="4" w:space="0"/>
              <w:left w:val="single" w:color="000000" w:sz="4" w:space="0"/>
              <w:bottom w:val="single" w:color="000000" w:sz="4" w:space="0"/>
              <w:right w:val="single" w:color="000000" w:sz="4" w:space="0"/>
            </w:tcBorders>
            <w:shd w:val="clear" w:color="auto" w:fill="FFF2CC"/>
            <w:noWrap w:val="0"/>
            <w:vAlign w:val="center"/>
          </w:tcPr>
          <w:p>
            <w:pPr>
              <w:widowControl/>
              <w:jc w:val="left"/>
              <w:textAlignment w:val="center"/>
              <w:rPr>
                <w:rFonts w:hint="eastAsia" w:ascii="仿宋" w:hAnsi="仿宋" w:eastAsia="仿宋" w:cs="仿宋"/>
                <w:b/>
                <w:bCs/>
                <w:szCs w:val="21"/>
                <w:highlight w:val="none"/>
              </w:rPr>
            </w:pPr>
            <w:r>
              <w:rPr>
                <w:rFonts w:hint="eastAsia" w:ascii="仿宋" w:hAnsi="仿宋" w:eastAsia="仿宋" w:cs="仿宋"/>
                <w:b/>
                <w:bCs/>
                <w:kern w:val="0"/>
                <w:szCs w:val="21"/>
                <w:highlight w:val="none"/>
                <w:lang w:bidi="ar"/>
              </w:rPr>
              <w:t>社会组织服务管理平台-民政综合执法系统</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bCs/>
                <w:szCs w:val="21"/>
                <w:highlight w:val="none"/>
              </w:rPr>
            </w:pPr>
          </w:p>
        </w:tc>
        <w:tc>
          <w:tcPr>
            <w:tcW w:w="554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
                <w:bCs/>
                <w:szCs w:val="21"/>
                <w:highlight w:val="none"/>
              </w:rPr>
            </w:pPr>
            <w:r>
              <w:rPr>
                <w:rFonts w:hint="eastAsia" w:ascii="仿宋" w:hAnsi="仿宋" w:eastAsia="仿宋" w:cs="仿宋"/>
                <w:b/>
                <w:bCs/>
                <w:kern w:val="0"/>
                <w:szCs w:val="21"/>
                <w:highlight w:val="none"/>
                <w:lang w:bidi="ar"/>
              </w:rPr>
              <w:t>系统适配</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1</w:t>
            </w:r>
          </w:p>
        </w:tc>
        <w:tc>
          <w:tcPr>
            <w:tcW w:w="5545"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hint="eastAsia" w:ascii="仿宋" w:hAnsi="仿宋" w:eastAsia="仿宋" w:cs="仿宋"/>
                <w:sz w:val="20"/>
                <w:szCs w:val="20"/>
                <w:highlight w:val="none"/>
              </w:rPr>
            </w:pPr>
            <w:r>
              <w:rPr>
                <w:rFonts w:hint="eastAsia" w:ascii="仿宋" w:hAnsi="仿宋" w:eastAsia="仿宋" w:cs="仿宋"/>
                <w:kern w:val="0"/>
                <w:sz w:val="20"/>
                <w:szCs w:val="20"/>
                <w:highlight w:val="none"/>
                <w:lang w:bidi="ar"/>
              </w:rPr>
              <w:t>基础数据管理</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2</w:t>
            </w:r>
          </w:p>
        </w:tc>
        <w:tc>
          <w:tcPr>
            <w:tcW w:w="5545"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hint="eastAsia" w:ascii="仿宋" w:hAnsi="仿宋" w:eastAsia="仿宋" w:cs="仿宋"/>
                <w:sz w:val="20"/>
                <w:szCs w:val="20"/>
                <w:highlight w:val="none"/>
              </w:rPr>
            </w:pPr>
            <w:r>
              <w:rPr>
                <w:rFonts w:hint="eastAsia" w:ascii="仿宋" w:hAnsi="仿宋" w:eastAsia="仿宋" w:cs="仿宋"/>
                <w:kern w:val="0"/>
                <w:sz w:val="20"/>
                <w:szCs w:val="20"/>
                <w:highlight w:val="none"/>
                <w:lang w:bidi="ar"/>
              </w:rPr>
              <w:t>执法检查</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3</w:t>
            </w:r>
          </w:p>
        </w:tc>
        <w:tc>
          <w:tcPr>
            <w:tcW w:w="5545"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hint="eastAsia" w:ascii="仿宋" w:hAnsi="仿宋" w:eastAsia="仿宋" w:cs="仿宋"/>
                <w:sz w:val="20"/>
                <w:szCs w:val="20"/>
                <w:highlight w:val="none"/>
              </w:rPr>
            </w:pPr>
            <w:r>
              <w:rPr>
                <w:rFonts w:hint="eastAsia" w:ascii="仿宋" w:hAnsi="仿宋" w:eastAsia="仿宋" w:cs="仿宋"/>
                <w:kern w:val="0"/>
                <w:sz w:val="20"/>
                <w:szCs w:val="20"/>
                <w:highlight w:val="none"/>
                <w:lang w:bidi="ar"/>
              </w:rPr>
              <w:t>案源管理</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4</w:t>
            </w:r>
          </w:p>
        </w:tc>
        <w:tc>
          <w:tcPr>
            <w:tcW w:w="5545"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hint="eastAsia" w:ascii="仿宋" w:hAnsi="仿宋" w:eastAsia="仿宋" w:cs="仿宋"/>
                <w:sz w:val="20"/>
                <w:szCs w:val="20"/>
                <w:highlight w:val="none"/>
              </w:rPr>
            </w:pPr>
            <w:r>
              <w:rPr>
                <w:rFonts w:hint="eastAsia" w:ascii="仿宋" w:hAnsi="仿宋" w:eastAsia="仿宋" w:cs="仿宋"/>
                <w:kern w:val="0"/>
                <w:sz w:val="20"/>
                <w:szCs w:val="20"/>
                <w:highlight w:val="none"/>
                <w:lang w:bidi="ar"/>
              </w:rPr>
              <w:t>行政处罚</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5</w:t>
            </w:r>
          </w:p>
        </w:tc>
        <w:tc>
          <w:tcPr>
            <w:tcW w:w="5545"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hint="eastAsia" w:ascii="仿宋" w:hAnsi="仿宋" w:eastAsia="仿宋" w:cs="仿宋"/>
                <w:sz w:val="20"/>
                <w:szCs w:val="20"/>
                <w:highlight w:val="none"/>
              </w:rPr>
            </w:pPr>
            <w:r>
              <w:rPr>
                <w:rFonts w:hint="eastAsia" w:ascii="仿宋" w:hAnsi="仿宋" w:eastAsia="仿宋" w:cs="仿宋"/>
                <w:kern w:val="0"/>
                <w:sz w:val="20"/>
                <w:szCs w:val="20"/>
                <w:highlight w:val="none"/>
                <w:lang w:bidi="ar"/>
              </w:rPr>
              <w:t>行政强制</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6</w:t>
            </w:r>
          </w:p>
        </w:tc>
        <w:tc>
          <w:tcPr>
            <w:tcW w:w="5545"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hint="eastAsia" w:ascii="仿宋" w:hAnsi="仿宋" w:eastAsia="仿宋" w:cs="仿宋"/>
                <w:sz w:val="20"/>
                <w:szCs w:val="20"/>
                <w:highlight w:val="none"/>
              </w:rPr>
            </w:pPr>
            <w:r>
              <w:rPr>
                <w:rFonts w:hint="eastAsia" w:ascii="仿宋" w:hAnsi="仿宋" w:eastAsia="仿宋" w:cs="仿宋"/>
                <w:kern w:val="0"/>
                <w:sz w:val="20"/>
                <w:szCs w:val="20"/>
                <w:highlight w:val="none"/>
                <w:lang w:bidi="ar"/>
              </w:rPr>
              <w:t>移动执法</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7</w:t>
            </w:r>
          </w:p>
        </w:tc>
        <w:tc>
          <w:tcPr>
            <w:tcW w:w="5545"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hint="eastAsia" w:ascii="仿宋" w:hAnsi="仿宋" w:eastAsia="仿宋" w:cs="仿宋"/>
                <w:sz w:val="20"/>
                <w:szCs w:val="20"/>
                <w:highlight w:val="none"/>
              </w:rPr>
            </w:pPr>
            <w:r>
              <w:rPr>
                <w:rFonts w:hint="eastAsia" w:ascii="仿宋" w:hAnsi="仿宋" w:eastAsia="仿宋" w:cs="仿宋"/>
                <w:kern w:val="0"/>
                <w:sz w:val="20"/>
                <w:szCs w:val="20"/>
                <w:highlight w:val="none"/>
                <w:lang w:bidi="ar"/>
              </w:rPr>
              <w:t>文书管理</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8</w:t>
            </w:r>
          </w:p>
        </w:tc>
        <w:tc>
          <w:tcPr>
            <w:tcW w:w="5545"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hint="eastAsia" w:ascii="仿宋" w:hAnsi="仿宋" w:eastAsia="仿宋" w:cs="仿宋"/>
                <w:sz w:val="20"/>
                <w:szCs w:val="20"/>
                <w:highlight w:val="none"/>
              </w:rPr>
            </w:pPr>
            <w:r>
              <w:rPr>
                <w:rFonts w:hint="eastAsia" w:ascii="仿宋" w:hAnsi="仿宋" w:eastAsia="仿宋" w:cs="仿宋"/>
                <w:kern w:val="0"/>
                <w:sz w:val="20"/>
                <w:szCs w:val="20"/>
                <w:highlight w:val="none"/>
                <w:lang w:bidi="ar"/>
              </w:rPr>
              <w:t>综合查询统计分析</w:t>
            </w:r>
          </w:p>
        </w:tc>
      </w:tr>
      <w:tr>
        <w:tblPrEx>
          <w:tblLayout w:type="fixed"/>
          <w:tblCellMar>
            <w:top w:w="0" w:type="dxa"/>
            <w:left w:w="108" w:type="dxa"/>
            <w:bottom w:w="0" w:type="dxa"/>
            <w:right w:w="108" w:type="dxa"/>
          </w:tblCellMar>
        </w:tblPrEx>
        <w:trPr>
          <w:trHeight w:val="280" w:hRule="atLeast"/>
          <w:jc w:val="center"/>
        </w:trPr>
        <w:tc>
          <w:tcPr>
            <w:tcW w:w="17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szCs w:val="21"/>
                <w:highlight w:val="none"/>
              </w:rPr>
            </w:pPr>
            <w:r>
              <w:rPr>
                <w:rFonts w:hint="eastAsia" w:ascii="仿宋" w:hAnsi="仿宋" w:eastAsia="仿宋" w:cs="仿宋"/>
                <w:kern w:val="0"/>
                <w:szCs w:val="21"/>
                <w:highlight w:val="none"/>
                <w:lang w:bidi="ar"/>
              </w:rPr>
              <w:t>9</w:t>
            </w:r>
          </w:p>
        </w:tc>
        <w:tc>
          <w:tcPr>
            <w:tcW w:w="5545"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hint="eastAsia" w:ascii="仿宋" w:hAnsi="仿宋" w:eastAsia="仿宋" w:cs="仿宋"/>
                <w:sz w:val="20"/>
                <w:szCs w:val="20"/>
                <w:highlight w:val="none"/>
              </w:rPr>
            </w:pPr>
            <w:r>
              <w:rPr>
                <w:rFonts w:hint="eastAsia" w:ascii="仿宋" w:hAnsi="仿宋" w:eastAsia="仿宋" w:cs="仿宋"/>
                <w:kern w:val="0"/>
                <w:sz w:val="20"/>
                <w:szCs w:val="20"/>
                <w:highlight w:val="none"/>
                <w:lang w:bidi="ar"/>
              </w:rPr>
              <w:t>信息资源库</w:t>
            </w:r>
          </w:p>
        </w:tc>
      </w:tr>
    </w:tbl>
    <w:p>
      <w:pPr>
        <w:spacing w:line="360" w:lineRule="auto"/>
        <w:ind w:firstLine="480"/>
        <w:contextualSpacing/>
        <w:rPr>
          <w:sz w:val="24"/>
          <w:highlight w:val="none"/>
        </w:rPr>
      </w:pPr>
    </w:p>
    <w:p>
      <w:pPr>
        <w:widowControl/>
        <w:spacing w:line="360" w:lineRule="auto"/>
        <w:ind w:firstLine="480" w:firstLineChars="200"/>
        <w:contextualSpacing/>
        <w:rPr>
          <w:sz w:val="24"/>
          <w:highlight w:val="none"/>
        </w:rPr>
      </w:pPr>
      <w:r>
        <w:rPr>
          <w:sz w:val="24"/>
          <w:highlight w:val="none"/>
        </w:rPr>
        <w:t>2</w:t>
      </w:r>
      <w:r>
        <w:rPr>
          <w:rFonts w:hint="eastAsia"/>
          <w:sz w:val="24"/>
          <w:highlight w:val="none"/>
        </w:rPr>
        <w:t>.</w:t>
      </w:r>
      <w:r>
        <w:rPr>
          <w:sz w:val="24"/>
          <w:highlight w:val="none"/>
        </w:rPr>
        <w:t>性能要求</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根据原有系统的并发数、同时在线数、响应时间、访问速度、可靠性、安全性等指标，提出适配或重构后的指标要求。原则上适配或重构后的系统性能、网络安全指标不低于原系统指标，与替换前需求保持一致。原有系统性能指标如下：</w:t>
      </w:r>
    </w:p>
    <w:p>
      <w:pPr>
        <w:spacing w:line="360" w:lineRule="auto"/>
        <w:ind w:firstLine="422" w:firstLineChars="175"/>
        <w:rPr>
          <w:rFonts w:hint="eastAsia" w:ascii="宋体" w:hAnsi="宋体" w:cs="宋体"/>
          <w:b/>
          <w:bCs/>
          <w:sz w:val="24"/>
          <w:highlight w:val="none"/>
        </w:rPr>
      </w:pPr>
      <w:r>
        <w:rPr>
          <w:rFonts w:hint="eastAsia" w:ascii="宋体" w:hAnsi="宋体" w:cs="宋体"/>
          <w:b/>
          <w:bCs/>
          <w:sz w:val="24"/>
          <w:highlight w:val="none"/>
        </w:rPr>
        <w:t>2.1数据资源服务管理平台-跨业务运行监管系统</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（1）访问速度方面：此性能需求应区分静态数据展示以及动态统计查询数据展示两个方面，静态数据展示查询速度不能大于5秒；动态统计查询数据速度应在1分钟内完成。</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（2）稳定性方面：在利用本系统正常的工作中，不应出现妨碍工作顺利进行的系统错误或意外中止的情况；</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3）资源利用方面：在进行海量数据的查询、统计、分析的过程中，允许CPU和内存的占用率提升及网络带宽占有量的加大，但在操作结束后，应该及时释放所占用的资源，以保证工作人员利用电脑顺利进行其它的工作；</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（4）使用灵活性方面：当系统与其它软件的接口发生变化，</w:t>
      </w:r>
      <w:r>
        <w:rPr>
          <w:rFonts w:hint="eastAsia" w:ascii="宋体" w:hAnsi="宋体" w:cs="宋体"/>
          <w:sz w:val="24"/>
          <w:highlight w:val="none"/>
          <w:lang w:eastAsia="zh-CN"/>
        </w:rPr>
        <w:t>用户</w:t>
      </w:r>
      <w:r>
        <w:rPr>
          <w:rFonts w:hint="eastAsia" w:ascii="宋体" w:hAnsi="宋体" w:cs="宋体"/>
          <w:sz w:val="24"/>
          <w:highlight w:val="none"/>
        </w:rPr>
        <w:t>的操作方式、运行环境、对信息获取方式以及对期望获取的信息结果发生变化时，软件系统要做到易于调整，拥有高度的灵活性。</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（5）数据处理：在应用系统的数据处理方面，可以按照一定格式，自动提取信息，并进行数据完整性、合法性检查；处理时间&lt;5秒。</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（6）数据发布：正常网络情况下，数据发布处理响应时间不超过2s。</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（7）统计计算：正常运行环境下，应用系统各类统计计算不超过2s。</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（8）大数据分析：在数据的统计分析过程中，简单汇总处理时间不大于10秒钟，复杂汇总处理时间不大于20秒钟，并有进度显示。</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（9）数据交换：各应用系统的数据交换方面，保证各系统连续稳定运行，整体数据交换有效率不低于99.9%。</w:t>
      </w:r>
    </w:p>
    <w:p>
      <w:pPr>
        <w:spacing w:line="360" w:lineRule="auto"/>
        <w:ind w:firstLine="422" w:firstLineChars="175"/>
        <w:rPr>
          <w:rFonts w:hint="eastAsia" w:ascii="宋体" w:hAnsi="宋体" w:cs="宋体"/>
          <w:b/>
          <w:bCs/>
          <w:sz w:val="24"/>
          <w:highlight w:val="none"/>
        </w:rPr>
      </w:pPr>
      <w:r>
        <w:rPr>
          <w:rFonts w:hint="eastAsia" w:ascii="宋体" w:hAnsi="宋体" w:cs="宋体"/>
          <w:b/>
          <w:bCs/>
          <w:sz w:val="24"/>
          <w:highlight w:val="none"/>
        </w:rPr>
        <w:t>2.2社会福利服务管理平台-残疾人两项补贴管理系统</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准确性：基层传输数据在数据格式、数据类型、精度、数据内容等方面的准确。</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稳定性：应保证系统24小时不间断运行，且能在发生故障时在最短时间（5分钟）内恢复运行。</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作业响应时间：考虑本系统当前</w:t>
      </w:r>
      <w:r>
        <w:rPr>
          <w:rFonts w:hint="eastAsia" w:ascii="宋体" w:hAnsi="宋体" w:cs="宋体"/>
          <w:sz w:val="24"/>
          <w:highlight w:val="none"/>
          <w:lang w:eastAsia="zh-CN"/>
        </w:rPr>
        <w:t>用户</w:t>
      </w:r>
      <w:r>
        <w:rPr>
          <w:rFonts w:hint="eastAsia" w:ascii="宋体" w:hAnsi="宋体" w:cs="宋体"/>
          <w:sz w:val="24"/>
          <w:highlight w:val="none"/>
        </w:rPr>
        <w:t>数总量约2800人，业务管理系统并发数不得低于300人，对公众提供服务的互联网相关应用并发数不低于400人。</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（1）响应时间：</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1）工作首页面打开响应时效：小于3秒；</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2）消息到达时间：小于2秒；</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3）数据文档检索时间：小于5秒；</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4）流程节点到达时间：小于3秒；</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5）20MB附件打开时间：小于5秒。</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（2）访问速度。按照300</w:t>
      </w:r>
      <w:r>
        <w:rPr>
          <w:rFonts w:hint="eastAsia" w:ascii="宋体" w:hAnsi="宋体" w:cs="宋体"/>
          <w:sz w:val="24"/>
          <w:highlight w:val="none"/>
          <w:lang w:eastAsia="zh-CN"/>
        </w:rPr>
        <w:t>用户</w:t>
      </w:r>
      <w:r>
        <w:rPr>
          <w:rFonts w:hint="eastAsia" w:ascii="宋体" w:hAnsi="宋体" w:cs="宋体"/>
          <w:sz w:val="24"/>
          <w:highlight w:val="none"/>
        </w:rPr>
        <w:t>并发，以10万条数据为查询统计范围计算：</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1）单一条件数据查询平均响应时间小于5秒；</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2）组合条件数据查询和一般统计平均响应时间小于10秒；</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3）复杂统计汇总平均响应时间小于20秒；</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可靠性：系统具有高可用性，具备高并发响应能力，支持负载均衡、集群，保持系统运行稳定；确保数据不因意外情况丢失或损坏。</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安全性：系统具备身份验证机制、权限管理机制、授权灵活性、</w:t>
      </w:r>
      <w:r>
        <w:rPr>
          <w:rFonts w:hint="eastAsia" w:ascii="宋体" w:hAnsi="宋体" w:cs="宋体"/>
          <w:sz w:val="24"/>
          <w:highlight w:val="none"/>
          <w:lang w:eastAsia="zh-CN"/>
        </w:rPr>
        <w:t>用户</w:t>
      </w:r>
      <w:r>
        <w:rPr>
          <w:rFonts w:hint="eastAsia" w:ascii="宋体" w:hAnsi="宋体" w:cs="宋体"/>
          <w:sz w:val="24"/>
          <w:highlight w:val="none"/>
        </w:rPr>
        <w:t>名的管理、数据加密存储与传输、数据校验与防护、数据变更与日志管理等安全保障措施。</w:t>
      </w:r>
    </w:p>
    <w:p>
      <w:pPr>
        <w:spacing w:line="360" w:lineRule="auto"/>
        <w:ind w:firstLine="422" w:firstLineChars="175"/>
        <w:rPr>
          <w:rFonts w:hint="eastAsia" w:ascii="宋体" w:hAnsi="宋体" w:cs="宋体"/>
          <w:b/>
          <w:bCs/>
          <w:sz w:val="24"/>
          <w:highlight w:val="none"/>
        </w:rPr>
      </w:pPr>
      <w:r>
        <w:rPr>
          <w:rFonts w:hint="eastAsia" w:ascii="宋体" w:hAnsi="宋体" w:cs="宋体"/>
          <w:b/>
          <w:bCs/>
          <w:sz w:val="24"/>
          <w:highlight w:val="none"/>
        </w:rPr>
        <w:t>2.3社会救助服务管理平台-社会救助运行管理系统</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准确性：基层传输数据在数据格式、数据类型、精度、数据内容等方面的准确。</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稳定性：应保证系统24小时不间断运行，且能在发生故障时在最短时间（5分钟）内恢复运行。</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作业响应时间：考虑本系统当前</w:t>
      </w:r>
      <w:r>
        <w:rPr>
          <w:rFonts w:hint="eastAsia" w:ascii="宋体" w:hAnsi="宋体" w:cs="宋体"/>
          <w:sz w:val="24"/>
          <w:highlight w:val="none"/>
          <w:lang w:eastAsia="zh-CN"/>
        </w:rPr>
        <w:t>用户</w:t>
      </w:r>
      <w:r>
        <w:rPr>
          <w:rFonts w:hint="eastAsia" w:ascii="宋体" w:hAnsi="宋体" w:cs="宋体"/>
          <w:sz w:val="24"/>
          <w:highlight w:val="none"/>
        </w:rPr>
        <w:t>数总量约3100人，业务管理系统并发数不得低于300人，对公众提供服务的互联网相关应用并发数不低于400人。</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（1）响应时间：</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1）工作首页面打开响应时效：小于3秒；</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2）消息到达时间：小于2秒；</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3）数据文档检索时间：小于5秒；</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4）流程节点到达时间：小于3秒；</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5）20MB附件打开时间：小于5秒。</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（2）访问速度。按照300人并发，以10万条数据为查询统计范围计算：</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1）单一条件数据查询平均响应时间小于5秒；</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2）组合条件数据查询和一般统计平均响应时间小于10秒；</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3）复杂统计汇总平均响应时间小于20秒；</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可靠性：系统具有高可用性，具备高并发响应能力，支持负载均衡、集群，保持系统运行稳定；确保数据不因意外情况丢失或损坏。</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安全性：系统具备身份验证机制、权限管理机制、授权灵活性、</w:t>
      </w:r>
      <w:r>
        <w:rPr>
          <w:rFonts w:hint="eastAsia" w:ascii="宋体" w:hAnsi="宋体" w:cs="宋体"/>
          <w:sz w:val="24"/>
          <w:highlight w:val="none"/>
          <w:lang w:eastAsia="zh-CN"/>
        </w:rPr>
        <w:t>用户</w:t>
      </w:r>
      <w:r>
        <w:rPr>
          <w:rFonts w:hint="eastAsia" w:ascii="宋体" w:hAnsi="宋体" w:cs="宋体"/>
          <w:sz w:val="24"/>
          <w:highlight w:val="none"/>
        </w:rPr>
        <w:t>名的管理、数据加密存储与传输、数据校验与防护、数据变更与日志管理等安全保障措施。</w:t>
      </w:r>
    </w:p>
    <w:p>
      <w:pPr>
        <w:spacing w:line="360" w:lineRule="auto"/>
        <w:ind w:firstLine="422" w:firstLineChars="175"/>
        <w:rPr>
          <w:rFonts w:hint="eastAsia" w:ascii="宋体" w:hAnsi="宋体" w:cs="宋体"/>
          <w:b/>
          <w:bCs/>
          <w:sz w:val="24"/>
          <w:highlight w:val="none"/>
        </w:rPr>
      </w:pPr>
      <w:r>
        <w:rPr>
          <w:rFonts w:hint="eastAsia" w:ascii="宋体" w:hAnsi="宋体" w:cs="宋体"/>
          <w:b/>
          <w:bCs/>
          <w:sz w:val="24"/>
          <w:highlight w:val="none"/>
        </w:rPr>
        <w:t>2.4社会组织服务管理平台-社会组织综合业务管理系统</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准确性：基层传输数据在数据格式、数据类型、精度、数据内容等方面的准确。</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稳定性：应保证系统24小时不间断运行，且能在发生故障时在最短时间（5分钟）内恢复运行。</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作业响应时间：考虑本系统当前</w:t>
      </w:r>
      <w:r>
        <w:rPr>
          <w:rFonts w:hint="eastAsia" w:ascii="宋体" w:hAnsi="宋体" w:cs="宋体"/>
          <w:sz w:val="24"/>
          <w:highlight w:val="none"/>
          <w:lang w:eastAsia="zh-CN"/>
        </w:rPr>
        <w:t>用户</w:t>
      </w:r>
      <w:r>
        <w:rPr>
          <w:rFonts w:hint="eastAsia" w:ascii="宋体" w:hAnsi="宋体" w:cs="宋体"/>
          <w:sz w:val="24"/>
          <w:highlight w:val="none"/>
        </w:rPr>
        <w:t>数总量约2900人，业务管理系统并发数不得低于300人，对公众提供服务的互联网相关应用并发数不低于400人。</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（1）响应时间：</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1）工作首页面打开响应时效：小于3秒；</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2）消息到达时间：小于2秒；</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3）数据文档检索时间：小于5秒；</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4）流程节点到达时间：小于3秒；</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5）20MB附件打开时间：小于5秒。</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（2）访问速度。按照300人并发，以10万条数据为查询统计范围计算：</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1）单一条件数据查询平均响应时间小于5秒；</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2）组合条件数据查询和一般统计平均响应时间小于10秒；</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3）复杂统计汇总平均响应时间小于20秒；</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可靠性：系统具有高可用性，具备高并发响应能力，支持负载均衡、集群，保持系统运行稳定；确保数据不因意外情况丢失或损坏。</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安全性：系统具备身份验证机制、权限管理机制、授权灵活性、</w:t>
      </w:r>
      <w:r>
        <w:rPr>
          <w:rFonts w:hint="eastAsia" w:ascii="宋体" w:hAnsi="宋体" w:cs="宋体"/>
          <w:sz w:val="24"/>
          <w:highlight w:val="none"/>
          <w:lang w:eastAsia="zh-CN"/>
        </w:rPr>
        <w:t>用户</w:t>
      </w:r>
      <w:r>
        <w:rPr>
          <w:rFonts w:hint="eastAsia" w:ascii="宋体" w:hAnsi="宋体" w:cs="宋体"/>
          <w:sz w:val="24"/>
          <w:highlight w:val="none"/>
        </w:rPr>
        <w:t>名的管理、数据加密存储与传输、数据校验与防护、数据变更与日志管理等安全保障措施。</w:t>
      </w:r>
    </w:p>
    <w:p>
      <w:pPr>
        <w:spacing w:line="360" w:lineRule="auto"/>
        <w:ind w:firstLine="422" w:firstLineChars="175"/>
        <w:rPr>
          <w:rFonts w:hint="eastAsia" w:ascii="宋体" w:hAnsi="宋体" w:cs="宋体"/>
          <w:b/>
          <w:bCs/>
          <w:sz w:val="24"/>
          <w:highlight w:val="none"/>
        </w:rPr>
      </w:pPr>
      <w:r>
        <w:rPr>
          <w:rFonts w:hint="eastAsia" w:ascii="宋体" w:hAnsi="宋体" w:cs="宋体"/>
          <w:b/>
          <w:bCs/>
          <w:sz w:val="24"/>
          <w:highlight w:val="none"/>
        </w:rPr>
        <w:t>2.5行政与党务管理平台-财务一体化系统</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（1）系统支持同时在线500，最小支持并发100。</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（2）响应时间：</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1）系统首页面打开响应时效：&lt;=3秒；</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2）流程节点到达时间：&lt;=3秒；</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3）10MB附件打开时间：&lt;=5秒。</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（3）访问速度。按照100</w:t>
      </w:r>
      <w:r>
        <w:rPr>
          <w:rFonts w:hint="eastAsia" w:ascii="宋体" w:hAnsi="宋体" w:cs="宋体"/>
          <w:sz w:val="24"/>
          <w:highlight w:val="none"/>
          <w:lang w:eastAsia="zh-CN"/>
        </w:rPr>
        <w:t>用户</w:t>
      </w:r>
      <w:r>
        <w:rPr>
          <w:rFonts w:hint="eastAsia" w:ascii="宋体" w:hAnsi="宋体" w:cs="宋体"/>
          <w:sz w:val="24"/>
          <w:highlight w:val="none"/>
        </w:rPr>
        <w:t>并发，查询反应：</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1）单一条件数据查询平均响应时间&lt;=7秒；</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2）组合条件数据查询和一般统计平均响应时间&lt;=15秒；</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3）复杂统计汇总平均响应时间&lt;=30秒；</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（4）可靠性</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系统具有高可用性，具备高并发响应能力，支持负载均衡，保持系统运行稳定；确保数据不因意外情况丢失或损坏。确保在500个</w:t>
      </w:r>
      <w:r>
        <w:rPr>
          <w:rFonts w:hint="eastAsia" w:ascii="宋体" w:hAnsi="宋体" w:cs="宋体"/>
          <w:sz w:val="24"/>
          <w:highlight w:val="none"/>
          <w:lang w:eastAsia="zh-CN"/>
        </w:rPr>
        <w:t>用户</w:t>
      </w:r>
      <w:r>
        <w:rPr>
          <w:rFonts w:hint="eastAsia" w:ascii="宋体" w:hAnsi="宋体" w:cs="宋体"/>
          <w:sz w:val="24"/>
          <w:highlight w:val="none"/>
        </w:rPr>
        <w:t>的负载下，系统提供所有的服务能够稳定运行72个小时。</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（5）安全性</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系统具备身份验证机制、权限管理机制、授权灵活性、</w:t>
      </w:r>
      <w:r>
        <w:rPr>
          <w:rFonts w:hint="eastAsia" w:ascii="宋体" w:hAnsi="宋体" w:cs="宋体"/>
          <w:sz w:val="24"/>
          <w:highlight w:val="none"/>
          <w:lang w:eastAsia="zh-CN"/>
        </w:rPr>
        <w:t>用户</w:t>
      </w:r>
      <w:r>
        <w:rPr>
          <w:rFonts w:hint="eastAsia" w:ascii="宋体" w:hAnsi="宋体" w:cs="宋体"/>
          <w:sz w:val="24"/>
          <w:highlight w:val="none"/>
        </w:rPr>
        <w:t>名的管理、数据加密存储与传输、数据校验与防护、数据变更与日志管理等安全保障措施。</w:t>
      </w:r>
    </w:p>
    <w:p>
      <w:pPr>
        <w:spacing w:line="360" w:lineRule="auto"/>
        <w:ind w:firstLine="422" w:firstLineChars="175"/>
        <w:rPr>
          <w:rFonts w:hint="eastAsia" w:ascii="宋体" w:hAnsi="宋体" w:cs="宋体"/>
          <w:b/>
          <w:bCs/>
          <w:sz w:val="24"/>
          <w:highlight w:val="none"/>
        </w:rPr>
      </w:pPr>
      <w:r>
        <w:rPr>
          <w:rFonts w:hint="eastAsia" w:ascii="宋体" w:hAnsi="宋体" w:cs="宋体"/>
          <w:b/>
          <w:bCs/>
          <w:sz w:val="24"/>
          <w:highlight w:val="none"/>
        </w:rPr>
        <w:t>2.6社会福利服务管理平台-公民收养信息管理系统</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准确性：基层传输数据在数据格式、数据类型、精度、数据内容等方面的准确。</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稳定性：应保证系统24小时不间断运行，且能在发生故障时在最短时间（5分钟）内恢复运行。</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作业响应时间：考虑本系统当前</w:t>
      </w:r>
      <w:r>
        <w:rPr>
          <w:rFonts w:hint="eastAsia" w:ascii="宋体" w:hAnsi="宋体" w:cs="宋体"/>
          <w:sz w:val="24"/>
          <w:highlight w:val="none"/>
          <w:lang w:eastAsia="zh-CN"/>
        </w:rPr>
        <w:t>用户</w:t>
      </w:r>
      <w:r>
        <w:rPr>
          <w:rFonts w:hint="eastAsia" w:ascii="宋体" w:hAnsi="宋体" w:cs="宋体"/>
          <w:sz w:val="24"/>
          <w:highlight w:val="none"/>
        </w:rPr>
        <w:t>数总量约300人，业务管理系统并发数不得低于150人，对公众提供服务的互联网相关应用并发数不低于400人。</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（1）响应时间：</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1）工作首页面打开响应时效：小于3秒；</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2）消息到达时间：小于2秒；</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3）数据文档检索时间：小于5秒；</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4）流程节点到达时间：小于3秒；</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5）20MB附件打开时间：小于5秒。</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（2）访问速度。按照300</w:t>
      </w:r>
      <w:r>
        <w:rPr>
          <w:rFonts w:hint="eastAsia" w:ascii="宋体" w:hAnsi="宋体" w:cs="宋体"/>
          <w:sz w:val="24"/>
          <w:highlight w:val="none"/>
          <w:lang w:eastAsia="zh-CN"/>
        </w:rPr>
        <w:t>用户</w:t>
      </w:r>
      <w:r>
        <w:rPr>
          <w:rFonts w:hint="eastAsia" w:ascii="宋体" w:hAnsi="宋体" w:cs="宋体"/>
          <w:sz w:val="24"/>
          <w:highlight w:val="none"/>
        </w:rPr>
        <w:t>并发，以10万条数据为查询统计范围计算：</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1）单一条件数据查询平均响应时间小于5秒；</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2）组合条件数据查询和一般统计平均响应时间小于10秒；</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3）复杂统计汇总平均响应时间小于10秒；</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可靠性：系统具有高可用性，具备高并发响应能力，支持负载均衡、集群，保持系统运行稳定；确保数据不因意外情况丢失或损坏。</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安全性：系统具备身份验证机制、权限管理机制、授权灵活性、</w:t>
      </w:r>
      <w:r>
        <w:rPr>
          <w:rFonts w:hint="eastAsia" w:ascii="宋体" w:hAnsi="宋体" w:cs="宋体"/>
          <w:sz w:val="24"/>
          <w:highlight w:val="none"/>
          <w:lang w:eastAsia="zh-CN"/>
        </w:rPr>
        <w:t>用户</w:t>
      </w:r>
      <w:r>
        <w:rPr>
          <w:rFonts w:hint="eastAsia" w:ascii="宋体" w:hAnsi="宋体" w:cs="宋体"/>
          <w:sz w:val="24"/>
          <w:highlight w:val="none"/>
        </w:rPr>
        <w:t>名的管理、数据加密存储与传输、数据校验与防护、数据变更与日志管理等安全保障措施。</w:t>
      </w:r>
    </w:p>
    <w:p>
      <w:pPr>
        <w:spacing w:line="360" w:lineRule="auto"/>
        <w:ind w:firstLine="422" w:firstLineChars="175"/>
        <w:rPr>
          <w:rFonts w:hint="eastAsia" w:ascii="宋体" w:hAnsi="宋体" w:cs="宋体"/>
          <w:b/>
          <w:bCs/>
          <w:sz w:val="24"/>
          <w:highlight w:val="none"/>
        </w:rPr>
      </w:pPr>
      <w:r>
        <w:rPr>
          <w:rFonts w:hint="eastAsia" w:ascii="宋体" w:hAnsi="宋体" w:cs="宋体"/>
          <w:b/>
          <w:bCs/>
          <w:sz w:val="24"/>
          <w:highlight w:val="none"/>
        </w:rPr>
        <w:t>2.7社会组织服务管理平台-民政综合执法系统</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（1）民政综合执法系统当前支持1000</w:t>
      </w:r>
      <w:r>
        <w:rPr>
          <w:rFonts w:hint="eastAsia" w:ascii="宋体" w:hAnsi="宋体" w:cs="宋体"/>
          <w:sz w:val="24"/>
          <w:highlight w:val="none"/>
          <w:lang w:eastAsia="zh-CN"/>
        </w:rPr>
        <w:t>用户</w:t>
      </w:r>
      <w:r>
        <w:rPr>
          <w:rFonts w:hint="eastAsia" w:ascii="宋体" w:hAnsi="宋体" w:cs="宋体"/>
          <w:sz w:val="24"/>
          <w:highlight w:val="none"/>
        </w:rPr>
        <w:t>同时在线登录。并发数200。</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（2）响应时间：</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1）工作首页面打开响应时效：小于3秒；</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2）消息到达时间：小于2秒；</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3）数据文档检索时间：小于5秒；</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4）流程节点到达时间：小于3秒；</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5）20MB附件打开时间：小于5秒。</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（3）访问速度。按照200</w:t>
      </w:r>
      <w:r>
        <w:rPr>
          <w:rFonts w:hint="eastAsia" w:ascii="宋体" w:hAnsi="宋体" w:cs="宋体"/>
          <w:sz w:val="24"/>
          <w:highlight w:val="none"/>
          <w:lang w:eastAsia="zh-CN"/>
        </w:rPr>
        <w:t>用户</w:t>
      </w:r>
      <w:r>
        <w:rPr>
          <w:rFonts w:hint="eastAsia" w:ascii="宋体" w:hAnsi="宋体" w:cs="宋体"/>
          <w:sz w:val="24"/>
          <w:highlight w:val="none"/>
        </w:rPr>
        <w:t>并发，以10万条数据为查询统计范围计算：</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1）单一条件数据查询平均响应时间小于5秒；</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2）组合条件数据查询和一般统计平均响应时间小于10秒；</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3）复杂统计汇总平均响应时间小于10秒；</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4）视频点播平均响应时间：5-20(秒)</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（4）可靠性</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系统具有高可用性，具备高并发响应能力，支持负载均衡、集群，保持系统运行稳定；确保数据不因意外情况丢失或损坏。确保在1000个</w:t>
      </w:r>
      <w:r>
        <w:rPr>
          <w:rFonts w:hint="eastAsia" w:ascii="宋体" w:hAnsi="宋体" w:cs="宋体"/>
          <w:sz w:val="24"/>
          <w:highlight w:val="none"/>
          <w:lang w:eastAsia="zh-CN"/>
        </w:rPr>
        <w:t>用户</w:t>
      </w:r>
      <w:r>
        <w:rPr>
          <w:rFonts w:hint="eastAsia" w:ascii="宋体" w:hAnsi="宋体" w:cs="宋体"/>
          <w:sz w:val="24"/>
          <w:highlight w:val="none"/>
        </w:rPr>
        <w:t>的负载下，系统提供所有的服务能够稳定运行72个小时。</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（5）安全性</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系统具备身份验证机制、权限管理机制、授权灵活性、</w:t>
      </w:r>
      <w:r>
        <w:rPr>
          <w:rFonts w:hint="eastAsia" w:ascii="宋体" w:hAnsi="宋体" w:cs="宋体"/>
          <w:sz w:val="24"/>
          <w:highlight w:val="none"/>
          <w:lang w:eastAsia="zh-CN"/>
        </w:rPr>
        <w:t>用户</w:t>
      </w:r>
      <w:r>
        <w:rPr>
          <w:rFonts w:hint="eastAsia" w:ascii="宋体" w:hAnsi="宋体" w:cs="宋体"/>
          <w:sz w:val="24"/>
          <w:highlight w:val="none"/>
        </w:rPr>
        <w:t>名的管理、数据加密存储与传输、数据校验与防护、数据变更与日志管理等安全保障措施。</w:t>
      </w:r>
    </w:p>
    <w:p>
      <w:pPr>
        <w:spacing w:line="360" w:lineRule="auto"/>
        <w:ind w:firstLine="422" w:firstLineChars="175"/>
        <w:rPr>
          <w:rFonts w:hint="eastAsia" w:ascii="宋体" w:hAnsi="宋体" w:cs="宋体"/>
          <w:b/>
          <w:bCs/>
          <w:sz w:val="24"/>
          <w:highlight w:val="none"/>
        </w:rPr>
      </w:pPr>
      <w:r>
        <w:rPr>
          <w:rFonts w:hint="eastAsia" w:ascii="宋体" w:hAnsi="宋体" w:cs="宋体"/>
          <w:b/>
          <w:bCs/>
          <w:sz w:val="24"/>
          <w:highlight w:val="none"/>
        </w:rPr>
        <w:t>2.8行政与党务管理平台-信访信息管理系统</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（1）民政综合执法系统当前支持500</w:t>
      </w:r>
      <w:r>
        <w:rPr>
          <w:rFonts w:hint="eastAsia" w:ascii="宋体" w:hAnsi="宋体" w:cs="宋体"/>
          <w:sz w:val="24"/>
          <w:highlight w:val="none"/>
          <w:lang w:eastAsia="zh-CN"/>
        </w:rPr>
        <w:t>用户</w:t>
      </w:r>
      <w:r>
        <w:rPr>
          <w:rFonts w:hint="eastAsia" w:ascii="宋体" w:hAnsi="宋体" w:cs="宋体"/>
          <w:sz w:val="24"/>
          <w:highlight w:val="none"/>
        </w:rPr>
        <w:t>同时在线登录，并发数500。</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（2）响应时间：</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1）工作首页面打开响应时效：小于2秒；</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2）消息到达时间：小于3秒；</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3）流程节点到达时间：小于3秒；</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（3）访问速度。</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单</w:t>
      </w:r>
      <w:r>
        <w:rPr>
          <w:rFonts w:hint="eastAsia" w:ascii="宋体" w:hAnsi="宋体" w:cs="宋体"/>
          <w:sz w:val="24"/>
          <w:highlight w:val="none"/>
          <w:lang w:eastAsia="zh-CN"/>
        </w:rPr>
        <w:t>用户</w:t>
      </w:r>
      <w:r>
        <w:rPr>
          <w:rFonts w:hint="eastAsia" w:ascii="宋体" w:hAnsi="宋体" w:cs="宋体"/>
          <w:sz w:val="24"/>
          <w:highlight w:val="none"/>
        </w:rPr>
        <w:t>执行首页搜索事务，系统响应时间小于100ms；</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系统支持500</w:t>
      </w:r>
      <w:r>
        <w:rPr>
          <w:rFonts w:hint="eastAsia" w:ascii="宋体" w:hAnsi="宋体" w:cs="宋体"/>
          <w:sz w:val="24"/>
          <w:highlight w:val="none"/>
          <w:lang w:eastAsia="zh-CN"/>
        </w:rPr>
        <w:t>用户</w:t>
      </w:r>
      <w:r>
        <w:rPr>
          <w:rFonts w:hint="eastAsia" w:ascii="宋体" w:hAnsi="宋体" w:cs="宋体"/>
          <w:sz w:val="24"/>
          <w:highlight w:val="none"/>
        </w:rPr>
        <w:t>并发执行首页搜索操作，系统响应时间小于2秒；</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前台系统支持500</w:t>
      </w:r>
      <w:r>
        <w:rPr>
          <w:rFonts w:hint="eastAsia" w:ascii="宋体" w:hAnsi="宋体" w:cs="宋体"/>
          <w:sz w:val="24"/>
          <w:highlight w:val="none"/>
          <w:lang w:eastAsia="zh-CN"/>
        </w:rPr>
        <w:t>用户</w:t>
      </w:r>
      <w:r>
        <w:rPr>
          <w:rFonts w:hint="eastAsia" w:ascii="宋体" w:hAnsi="宋体" w:cs="宋体"/>
          <w:sz w:val="24"/>
          <w:highlight w:val="none"/>
        </w:rPr>
        <w:t>并发访问首页，系统运行稳定；</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（4）可靠性</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系统支持7*24运行稳定，且数据存储和逻辑处理不发生异常错误。</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（5）安全性</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系统具备身份验证机制、权限管理机制、授权灵活性、</w:t>
      </w:r>
      <w:r>
        <w:rPr>
          <w:rFonts w:hint="eastAsia" w:ascii="宋体" w:hAnsi="宋体" w:cs="宋体"/>
          <w:sz w:val="24"/>
          <w:highlight w:val="none"/>
          <w:lang w:eastAsia="zh-CN"/>
        </w:rPr>
        <w:t>用户</w:t>
      </w:r>
      <w:r>
        <w:rPr>
          <w:rFonts w:hint="eastAsia" w:ascii="宋体" w:hAnsi="宋体" w:cs="宋体"/>
          <w:sz w:val="24"/>
          <w:highlight w:val="none"/>
        </w:rPr>
        <w:t>名的管理、数据加密存储与传输、数据校验与防护、数据变更与日志管理等安全保障措施。</w:t>
      </w:r>
    </w:p>
    <w:p>
      <w:pPr>
        <w:spacing w:line="360" w:lineRule="auto"/>
        <w:ind w:firstLine="422" w:firstLineChars="175"/>
        <w:rPr>
          <w:rFonts w:hint="eastAsia" w:ascii="宋体" w:hAnsi="宋体" w:cs="宋体"/>
          <w:b/>
          <w:bCs/>
          <w:sz w:val="24"/>
          <w:highlight w:val="none"/>
        </w:rPr>
      </w:pPr>
      <w:r>
        <w:rPr>
          <w:rFonts w:hint="eastAsia" w:ascii="宋体" w:hAnsi="宋体" w:cs="宋体"/>
          <w:b/>
          <w:bCs/>
          <w:sz w:val="24"/>
          <w:highlight w:val="none"/>
        </w:rPr>
        <w:t>2.9社会事务服务管理平台-见义勇为人员管理系统</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（1）并发数：</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系统当前支持500</w:t>
      </w:r>
      <w:r>
        <w:rPr>
          <w:rFonts w:hint="eastAsia" w:ascii="宋体" w:hAnsi="宋体" w:cs="宋体"/>
          <w:sz w:val="24"/>
          <w:highlight w:val="none"/>
          <w:lang w:eastAsia="zh-CN"/>
        </w:rPr>
        <w:t>用户</w:t>
      </w:r>
      <w:r>
        <w:rPr>
          <w:rFonts w:hint="eastAsia" w:ascii="宋体" w:hAnsi="宋体" w:cs="宋体"/>
          <w:sz w:val="24"/>
          <w:highlight w:val="none"/>
        </w:rPr>
        <w:t>同时在线登录，并发数100。</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（2）响应时间：</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1）首页面打开响应时效：小于3秒；</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2）信息采集录入页面访问：小于2秒；</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3）数据查询时间：小于5秒；</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4）统计报表统计时间：小于3秒；</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5）附件预览打开时间：小于5秒。</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（3）访问速度：</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按照100</w:t>
      </w:r>
      <w:r>
        <w:rPr>
          <w:rFonts w:hint="eastAsia" w:ascii="宋体" w:hAnsi="宋体" w:cs="宋体"/>
          <w:sz w:val="24"/>
          <w:highlight w:val="none"/>
          <w:lang w:eastAsia="zh-CN"/>
        </w:rPr>
        <w:t>用户</w:t>
      </w:r>
      <w:r>
        <w:rPr>
          <w:rFonts w:hint="eastAsia" w:ascii="宋体" w:hAnsi="宋体" w:cs="宋体"/>
          <w:sz w:val="24"/>
          <w:highlight w:val="none"/>
        </w:rPr>
        <w:t>并发，以1万条数据为查询统计范围计算：</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1）单一条件数据查询平均响应时间小于3秒；</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2）组合条件数据查询和一般统计平均响应时间小于8秒；</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3）复杂统计汇总平均响应时间小于10秒；</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（4）可靠性：</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系统具有高可用性，保持系统运行稳定；确保数据不因意外情况丢失或损坏。确保在100个</w:t>
      </w:r>
      <w:r>
        <w:rPr>
          <w:rFonts w:hint="eastAsia" w:ascii="宋体" w:hAnsi="宋体" w:cs="宋体"/>
          <w:sz w:val="24"/>
          <w:highlight w:val="none"/>
          <w:lang w:eastAsia="zh-CN"/>
        </w:rPr>
        <w:t>用户</w:t>
      </w:r>
      <w:r>
        <w:rPr>
          <w:rFonts w:hint="eastAsia" w:ascii="宋体" w:hAnsi="宋体" w:cs="宋体"/>
          <w:sz w:val="24"/>
          <w:highlight w:val="none"/>
        </w:rPr>
        <w:t>同时在线访问下，系统能够稳定运行。</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（5）安全性：</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系统具备身份验证机制、权限管理机制、授权灵活性、数据加密存储与传输、数据校验与防护、数据变更与日志管理等安全保障措施。</w:t>
      </w:r>
    </w:p>
    <w:p>
      <w:pPr>
        <w:spacing w:line="360" w:lineRule="auto"/>
        <w:ind w:firstLine="422" w:firstLineChars="175"/>
        <w:rPr>
          <w:rFonts w:hint="eastAsia" w:ascii="宋体" w:hAnsi="宋体" w:cs="宋体"/>
          <w:b/>
          <w:bCs/>
          <w:sz w:val="24"/>
          <w:highlight w:val="none"/>
        </w:rPr>
      </w:pPr>
      <w:r>
        <w:rPr>
          <w:rFonts w:hint="eastAsia" w:ascii="宋体" w:hAnsi="宋体" w:cs="宋体"/>
          <w:b/>
          <w:bCs/>
          <w:sz w:val="24"/>
          <w:highlight w:val="none"/>
        </w:rPr>
        <w:t>2.10数据资源服务管理平台-资金统发与监管信息系统</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（1）并发数：</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系统当前支持500</w:t>
      </w:r>
      <w:r>
        <w:rPr>
          <w:rFonts w:hint="eastAsia" w:ascii="宋体" w:hAnsi="宋体" w:cs="宋体"/>
          <w:sz w:val="24"/>
          <w:highlight w:val="none"/>
          <w:lang w:eastAsia="zh-CN"/>
        </w:rPr>
        <w:t>用户</w:t>
      </w:r>
      <w:r>
        <w:rPr>
          <w:rFonts w:hint="eastAsia" w:ascii="宋体" w:hAnsi="宋体" w:cs="宋体"/>
          <w:sz w:val="24"/>
          <w:highlight w:val="none"/>
        </w:rPr>
        <w:t>同时在线登录。并发数100。</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（2）响应时间：</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1）首页面打开响应时效：小于8秒；</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2）信息采集录入页面访问：小于8秒；</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 xml:space="preserve">3）以170万条数据查询时间计算：小于30秒； </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（3）访问速度：</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以170万条数据为查询统计范围计算：</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1）单一条件数据查询平均响应时间小于30秒；</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2）组合条件数据查询和一般统计平均响应时间小于30秒；</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（4）可靠性：</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系统具有高可用性，保持系统运行稳定；确保数据不因意外情况丢失或损坏。确保在100个</w:t>
      </w:r>
      <w:r>
        <w:rPr>
          <w:rFonts w:hint="eastAsia" w:ascii="宋体" w:hAnsi="宋体" w:cs="宋体"/>
          <w:sz w:val="24"/>
          <w:highlight w:val="none"/>
          <w:lang w:eastAsia="zh-CN"/>
        </w:rPr>
        <w:t>用户</w:t>
      </w:r>
      <w:r>
        <w:rPr>
          <w:rFonts w:hint="eastAsia" w:ascii="宋体" w:hAnsi="宋体" w:cs="宋体"/>
          <w:sz w:val="24"/>
          <w:highlight w:val="none"/>
        </w:rPr>
        <w:t>同时在线访问下，系统能够稳定运行。</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（5）安全性：</w:t>
      </w:r>
    </w:p>
    <w:p>
      <w:pPr>
        <w:widowControl/>
        <w:spacing w:line="360" w:lineRule="auto"/>
        <w:ind w:firstLine="420" w:firstLineChars="175"/>
        <w:contextualSpacing/>
        <w:rPr>
          <w:sz w:val="24"/>
          <w:highlight w:val="none"/>
        </w:rPr>
      </w:pPr>
      <w:r>
        <w:rPr>
          <w:rFonts w:hint="eastAsia" w:ascii="宋体" w:hAnsi="宋体" w:cs="宋体"/>
          <w:sz w:val="24"/>
          <w:highlight w:val="none"/>
        </w:rPr>
        <w:t>系统具备身份验证机制、权限管理机制、授权灵活性、数据加密存储与传输、数据校验与防护、数据变更与日志管理等安全保障措施。</w:t>
      </w:r>
    </w:p>
    <w:p>
      <w:pPr>
        <w:adjustRightInd w:val="0"/>
        <w:spacing w:line="360" w:lineRule="auto"/>
        <w:ind w:firstLine="420"/>
        <w:jc w:val="left"/>
        <w:textAlignment w:val="baseline"/>
        <w:rPr>
          <w:rFonts w:hint="eastAsia"/>
          <w:sz w:val="24"/>
          <w:highlight w:val="none"/>
        </w:rPr>
      </w:pPr>
      <w:r>
        <w:rPr>
          <w:rFonts w:hint="eastAsia"/>
          <w:sz w:val="24"/>
          <w:highlight w:val="none"/>
        </w:rPr>
        <w:t>3.团队要求</w:t>
      </w:r>
    </w:p>
    <w:p>
      <w:pPr>
        <w:adjustRightInd w:val="0"/>
        <w:spacing w:line="360" w:lineRule="auto"/>
        <w:ind w:firstLine="420"/>
        <w:jc w:val="left"/>
        <w:textAlignment w:val="baseline"/>
        <w:rPr>
          <w:rFonts w:hint="eastAsia"/>
          <w:sz w:val="24"/>
          <w:highlight w:val="none"/>
        </w:rPr>
      </w:pPr>
      <w:r>
        <w:rPr>
          <w:rFonts w:hint="eastAsia"/>
          <w:sz w:val="24"/>
          <w:highlight w:val="none"/>
        </w:rPr>
        <w:t>为使项目建设按质、按量、按时及有序实施，中标人应以类似案例成果和相关专业团队为基础，配备完善和稳定的组织机构。</w:t>
      </w:r>
    </w:p>
    <w:p>
      <w:pPr>
        <w:adjustRightInd w:val="0"/>
        <w:spacing w:line="360" w:lineRule="auto"/>
        <w:ind w:firstLine="420"/>
        <w:jc w:val="left"/>
        <w:textAlignment w:val="baseline"/>
        <w:rPr>
          <w:rFonts w:hint="eastAsia"/>
          <w:sz w:val="24"/>
          <w:highlight w:val="none"/>
        </w:rPr>
      </w:pPr>
      <w:r>
        <w:rPr>
          <w:rFonts w:hint="eastAsia"/>
          <w:sz w:val="24"/>
          <w:highlight w:val="none"/>
        </w:rPr>
        <w:t>中标人应负责提出本项目实施的人员配置方案，主要要求如下：</w:t>
      </w:r>
    </w:p>
    <w:p>
      <w:pPr>
        <w:adjustRightInd w:val="0"/>
        <w:spacing w:line="360" w:lineRule="auto"/>
        <w:ind w:firstLine="420"/>
        <w:jc w:val="left"/>
        <w:textAlignment w:val="baseline"/>
        <w:rPr>
          <w:rFonts w:hint="eastAsia"/>
          <w:sz w:val="24"/>
          <w:highlight w:val="none"/>
        </w:rPr>
      </w:pPr>
      <w:r>
        <w:rPr>
          <w:rFonts w:hint="eastAsia"/>
          <w:sz w:val="24"/>
          <w:highlight w:val="none"/>
        </w:rPr>
        <w:t>（1）中标人应提供主要项目人员的名单、项目履历、在本项目中的职责分工；提供所有主要项目人员的个人简历，</w:t>
      </w:r>
      <w:r>
        <w:rPr>
          <w:rFonts w:hint="eastAsia" w:ascii="宋体" w:hAnsi="宋体" w:cs="宋体"/>
          <w:kern w:val="0"/>
          <w:sz w:val="24"/>
          <w:highlight w:val="none"/>
        </w:rPr>
        <w:t>包括资质证书、类似项目业绩经验等</w:t>
      </w:r>
      <w:r>
        <w:rPr>
          <w:rFonts w:hint="eastAsia"/>
          <w:sz w:val="24"/>
          <w:highlight w:val="none"/>
        </w:rPr>
        <w:t>，以上资料应加盖中标人公章。注：提供证书复印件，且提供当前证书人员的近6个月内任一月中标人为其缴纳社保的证明。</w:t>
      </w:r>
    </w:p>
    <w:p>
      <w:pPr>
        <w:adjustRightInd w:val="0"/>
        <w:spacing w:line="360" w:lineRule="auto"/>
        <w:ind w:firstLine="420"/>
        <w:jc w:val="left"/>
        <w:textAlignment w:val="baseline"/>
        <w:rPr>
          <w:rFonts w:hint="eastAsia"/>
          <w:sz w:val="24"/>
          <w:highlight w:val="none"/>
        </w:rPr>
      </w:pPr>
      <w:r>
        <w:rPr>
          <w:rFonts w:hint="eastAsia"/>
          <w:sz w:val="24"/>
          <w:highlight w:val="none"/>
        </w:rPr>
        <w:t>（</w:t>
      </w:r>
      <w:r>
        <w:rPr>
          <w:rFonts w:hint="eastAsia"/>
          <w:sz w:val="24"/>
          <w:highlight w:val="none"/>
          <w:lang w:val="en-US" w:eastAsia="zh-CN"/>
        </w:rPr>
        <w:t>2</w:t>
      </w:r>
      <w:r>
        <w:rPr>
          <w:rFonts w:hint="eastAsia"/>
          <w:sz w:val="24"/>
          <w:highlight w:val="none"/>
        </w:rPr>
        <w:t>）服务团队人员至少</w:t>
      </w:r>
      <w:r>
        <w:rPr>
          <w:rFonts w:hint="eastAsia"/>
          <w:sz w:val="24"/>
          <w:highlight w:val="none"/>
          <w:lang w:val="en-US" w:eastAsia="zh-CN"/>
        </w:rPr>
        <w:t>6</w:t>
      </w:r>
      <w:r>
        <w:rPr>
          <w:rFonts w:hint="eastAsia"/>
          <w:sz w:val="24"/>
          <w:highlight w:val="none"/>
        </w:rPr>
        <w:t>人以上；所有人员具备</w:t>
      </w:r>
      <w:r>
        <w:rPr>
          <w:rFonts w:hint="eastAsia"/>
          <w:sz w:val="24"/>
          <w:highlight w:val="none"/>
          <w:lang w:val="en-US" w:eastAsia="zh-CN"/>
        </w:rPr>
        <w:t>2</w:t>
      </w:r>
      <w:r>
        <w:rPr>
          <w:rFonts w:hint="eastAsia"/>
          <w:sz w:val="24"/>
          <w:highlight w:val="none"/>
        </w:rPr>
        <w:t>年（含）以上的工作经验。</w:t>
      </w:r>
    </w:p>
    <w:p>
      <w:pPr>
        <w:adjustRightInd w:val="0"/>
        <w:spacing w:line="360" w:lineRule="auto"/>
        <w:ind w:firstLine="420"/>
        <w:jc w:val="left"/>
        <w:textAlignment w:val="baseline"/>
        <w:rPr>
          <w:rFonts w:hint="eastAsia"/>
          <w:sz w:val="24"/>
          <w:highlight w:val="none"/>
        </w:rPr>
      </w:pPr>
      <w:r>
        <w:rPr>
          <w:rFonts w:hint="eastAsia"/>
          <w:sz w:val="24"/>
          <w:highlight w:val="none"/>
        </w:rPr>
        <w:t>（</w:t>
      </w:r>
      <w:r>
        <w:rPr>
          <w:rFonts w:hint="eastAsia"/>
          <w:sz w:val="24"/>
          <w:highlight w:val="none"/>
          <w:lang w:val="en-US" w:eastAsia="zh-CN"/>
        </w:rPr>
        <w:t>3</w:t>
      </w:r>
      <w:r>
        <w:rPr>
          <w:rFonts w:hint="eastAsia"/>
          <w:sz w:val="24"/>
          <w:highlight w:val="none"/>
        </w:rPr>
        <w:t>）中标人应承诺项目经理、技术负责人固定服务本项目，未经采购人同意，不得随意更换。</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4.进度要求</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中标人提供详细的项目进度计划，项目进度计划中需要包括需求分析、系统设计、试运行、验收等里程碑环节。</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项目应于合同生效后3个月内完成项目研发并部署上线，上线试运行1个月后进行终验。</w:t>
      </w:r>
    </w:p>
    <w:p>
      <w:pPr>
        <w:spacing w:line="360" w:lineRule="auto"/>
        <w:ind w:firstLine="420" w:firstLineChars="175"/>
        <w:jc w:val="left"/>
        <w:rPr>
          <w:rFonts w:hint="eastAsia"/>
          <w:sz w:val="24"/>
          <w:highlight w:val="none"/>
        </w:rPr>
      </w:pPr>
      <w:r>
        <w:rPr>
          <w:rFonts w:hint="eastAsia" w:ascii="宋体" w:hAnsi="宋体" w:cs="宋体"/>
          <w:sz w:val="24"/>
          <w:highlight w:val="none"/>
        </w:rPr>
        <w:t>中标人须对上述进度要求做实质性响应，中标人应满足本招标文件进度要求，给出项目进度计划表。</w:t>
      </w:r>
    </w:p>
    <w:p>
      <w:pPr>
        <w:adjustRightInd w:val="0"/>
        <w:spacing w:line="360" w:lineRule="auto"/>
        <w:ind w:firstLine="420"/>
        <w:jc w:val="left"/>
        <w:textAlignment w:val="baseline"/>
        <w:rPr>
          <w:rFonts w:ascii="宋体" w:hAnsi="宋体" w:cs="宋体"/>
          <w:kern w:val="0"/>
          <w:sz w:val="24"/>
          <w:highlight w:val="none"/>
        </w:rPr>
      </w:pPr>
      <w:r>
        <w:rPr>
          <w:rFonts w:hint="eastAsia" w:ascii="宋体" w:hAnsi="宋体" w:cs="宋体"/>
          <w:kern w:val="0"/>
          <w:sz w:val="24"/>
          <w:highlight w:val="none"/>
        </w:rPr>
        <w:t>5.安全及保密要求</w:t>
      </w:r>
    </w:p>
    <w:p>
      <w:pPr>
        <w:adjustRightInd w:val="0"/>
        <w:spacing w:line="360" w:lineRule="auto"/>
        <w:ind w:firstLine="480" w:firstLineChars="200"/>
        <w:jc w:val="left"/>
        <w:textAlignment w:val="baseline"/>
        <w:rPr>
          <w:rFonts w:ascii="宋体" w:hAnsi="宋体" w:cs="仿宋_GB2312"/>
          <w:kern w:val="0"/>
          <w:sz w:val="24"/>
          <w:highlight w:val="none"/>
        </w:rPr>
      </w:pPr>
      <w:r>
        <w:rPr>
          <w:rFonts w:hint="eastAsia" w:ascii="宋体" w:hAnsi="宋体" w:cs="宋体"/>
          <w:sz w:val="24"/>
          <w:highlight w:val="none"/>
        </w:rPr>
        <w:t>中</w:t>
      </w:r>
      <w:r>
        <w:rPr>
          <w:rFonts w:hint="eastAsia" w:ascii="宋体" w:hAnsi="宋体" w:cs="仿宋_GB2312"/>
          <w:kern w:val="0"/>
          <w:sz w:val="24"/>
          <w:highlight w:val="none"/>
        </w:rPr>
        <w:t>标人须严格遵守采购人的相关信息安全规定，本项目涉及人员须与</w:t>
      </w:r>
      <w:r>
        <w:rPr>
          <w:rFonts w:hint="eastAsia" w:ascii="宋体" w:hAnsi="宋体" w:cs="宋体"/>
          <w:sz w:val="24"/>
          <w:highlight w:val="none"/>
        </w:rPr>
        <w:t>中</w:t>
      </w:r>
      <w:r>
        <w:rPr>
          <w:rFonts w:hint="eastAsia" w:ascii="宋体" w:hAnsi="宋体" w:cs="仿宋_GB2312"/>
          <w:kern w:val="0"/>
          <w:sz w:val="24"/>
          <w:highlight w:val="none"/>
        </w:rPr>
        <w:t>标人签订保密协议，项目中标后本项目服务人员须与我局签订针对本项目的保密协议，</w:t>
      </w:r>
      <w:r>
        <w:rPr>
          <w:rFonts w:hint="eastAsia" w:ascii="宋体" w:hAnsi="宋体" w:cs="宋体"/>
          <w:sz w:val="24"/>
          <w:highlight w:val="none"/>
        </w:rPr>
        <w:t>中</w:t>
      </w:r>
      <w:r>
        <w:rPr>
          <w:rFonts w:hint="eastAsia" w:ascii="宋体" w:hAnsi="宋体" w:cs="仿宋_GB2312"/>
          <w:kern w:val="0"/>
          <w:sz w:val="24"/>
          <w:highlight w:val="none"/>
        </w:rPr>
        <w:t>标人应选派具有良好职业道德的人员参与和从事本项目工作，不得利用系统维护服务时的便利对采购人数据及其他信息擅自修改或透漏，</w:t>
      </w:r>
      <w:r>
        <w:rPr>
          <w:rFonts w:hint="eastAsia" w:ascii="宋体" w:hAnsi="宋体" w:cs="宋体"/>
          <w:sz w:val="24"/>
          <w:highlight w:val="none"/>
        </w:rPr>
        <w:t>中</w:t>
      </w:r>
      <w:r>
        <w:rPr>
          <w:rFonts w:hint="eastAsia" w:ascii="宋体" w:hAnsi="宋体" w:cs="仿宋_GB2312"/>
          <w:kern w:val="0"/>
          <w:sz w:val="24"/>
          <w:highlight w:val="none"/>
        </w:rPr>
        <w:t>标人须承担相关保密责任。</w:t>
      </w:r>
    </w:p>
    <w:p>
      <w:pPr>
        <w:spacing w:line="360" w:lineRule="auto"/>
        <w:ind w:firstLine="480" w:firstLineChars="200"/>
        <w:contextualSpacing/>
        <w:rPr>
          <w:rFonts w:hint="eastAsia"/>
          <w:i/>
          <w:iCs/>
          <w:sz w:val="24"/>
          <w:highlight w:val="none"/>
        </w:rPr>
      </w:pPr>
      <w:r>
        <w:rPr>
          <w:rFonts w:hint="eastAsia"/>
          <w:sz w:val="24"/>
          <w:highlight w:val="none"/>
        </w:rPr>
        <w:t>6.</w:t>
      </w:r>
      <w:r>
        <w:rPr>
          <w:sz w:val="24"/>
          <w:highlight w:val="none"/>
        </w:rPr>
        <w:t>验收标准</w:t>
      </w:r>
      <w:r>
        <w:rPr>
          <w:rFonts w:hint="eastAsia"/>
          <w:sz w:val="24"/>
          <w:highlight w:val="none"/>
        </w:rPr>
        <w:t>及交付文档</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采购人将从系统的实用性、稳定性、可维护性、灵活性、可操作性及系统文档、代码、规范及注释说明等方面全面组织对本项目的验收。</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项目验收包括初步验收、最终验收两个环节，要提前提交验收申请，采购人在收到验收申请后及时核对项目进度，组织测试验收。项目通过竣工验收后，采购人、中标人双方根据验收情况填写《履约验收单》。如果采购人无法及时组织验收，应在5个工作日内通知中标人，经双方协商同意后延期验收。</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项目验收标准是项目招投标文件以及项目实施过程中的其他书面签署的变更文件，验收按下列程序进行：</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（1）基础性构架</w:t>
      </w:r>
      <w:r>
        <w:rPr>
          <w:rFonts w:hint="eastAsia" w:ascii="宋体" w:hAnsi="宋体" w:cs="宋体"/>
          <w:sz w:val="24"/>
          <w:highlight w:val="none"/>
          <w:lang w:eastAsia="zh-CN"/>
        </w:rPr>
        <w:t>适配及或重构</w:t>
      </w:r>
      <w:r>
        <w:rPr>
          <w:rFonts w:hint="eastAsia" w:ascii="宋体" w:hAnsi="宋体" w:cs="宋体"/>
          <w:sz w:val="24"/>
          <w:highlight w:val="none"/>
        </w:rPr>
        <w:t>完成，各应用系统</w:t>
      </w:r>
      <w:r>
        <w:rPr>
          <w:rFonts w:hint="eastAsia" w:ascii="宋体" w:hAnsi="宋体" w:cs="宋体"/>
          <w:sz w:val="24"/>
          <w:highlight w:val="none"/>
          <w:lang w:eastAsia="zh-CN"/>
        </w:rPr>
        <w:t>适配及或重构</w:t>
      </w:r>
      <w:r>
        <w:rPr>
          <w:rFonts w:hint="eastAsia" w:ascii="宋体" w:hAnsi="宋体" w:cs="宋体"/>
          <w:sz w:val="24"/>
          <w:highlight w:val="none"/>
        </w:rPr>
        <w:t>完毕，通过采购人方组织的功能测试，并上线试运行后，进行项目初步验收。验收合格后采购人向中标人出具项目“初步验收合格报告”。</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（2）系统上线试运行后，开展培训工作，配合完成并通过第三方验收测评单位安全验收测评与软件验收测评，试运行期满后进行项目最终验收，最终验收合格后采购人向中标人出具项目“最终验收合格报告”。</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（3）如果系项目收结果为不合格，双方商定重新验收的时间，在重新验收前中标人应继续对系统进行修改和完善，并在双方商定的期限内达到验收标准，其验收过程和方式不变。</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中标人须按照有关国家标准规范分阶段提交相应文档。包括但不限于如下交付内容：</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1）系统开发文档：需求规格说明书、概要设计、数据库设计、详细设计；源代码及数据库脚本；系统部署程序及部署手册；系统用户手册、培训文档、保修方案、运维方案、项目总结报告等；各开发文档、源代码应与部署程序保持一致；</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2）其他项目过程文档：如项目周报、会议纪要等。</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7.质量保证要求</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项目经理在项目实施至终验期间不允许更换，项目主要实施人员的更换需同采购人协商，待采购人同意后方可更换。确保数据的正确性与全面性。强化成果审查、测试工作。对系统各实施阶段产生的成果严格进行校审，对系统各功能模块进行严格测试，严把各阶段质量关，从而确保整个系统的高质量。</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8.项目培训要求</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针对不同的对象制定不同的培训内容与培训计划，并根据实际采购人数量分别培训。具体来说，本项目的培训应达到以下目标：</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让采购人掌握国产化应用系统的相关操作和使用。让本项目相关领导能够熟练运用系统进行相关审批，并利用系统统计汇总结果进行决策分析。让各岗位业务人员能够熟练操作相关应用系统，根据业务需要，灵活运用系统开展相关业务工作。让技术人员能够熟悉系统所使用的技术架构、关键技术和系统管理及运维知识，掌握系统安装、系统配置、系统管理、运行维护、故障诊断和排除等技能。让安全保密管理人员能够掌握所有必要的安全保密措施并能合理、有效的实施这些措施，保障网络、系统和信息安全。通过知识转移和技术转让，让技术人员能够独立对系统基础软硬件平台、应用系统等进行安装、配置、管理和运行维护，顺利完成项目交接。</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9.技术支持要求</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为了保障项目建设工作顺利进行，该项目将配置系统维护组，构建本项目的运维保障体系。运维服务内容包含日常咨询服务、远程在线诊断和故障排除服务、特殊时段响应服务、现场响应服务、软件后台服务、软件运行保障等内容。</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10.售后服务</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本项目中涉及到的信息系统适配及重构的质保期为终验后2年。</w:t>
      </w:r>
    </w:p>
    <w:p>
      <w:pPr>
        <w:spacing w:line="360" w:lineRule="auto"/>
        <w:outlineLvl w:val="0"/>
        <w:rPr>
          <w:b/>
          <w:sz w:val="36"/>
          <w:szCs w:val="36"/>
          <w:highlight w:val="none"/>
        </w:rPr>
      </w:pPr>
    </w:p>
    <w:p>
      <w:pPr>
        <w:contextualSpacing/>
        <w:outlineLvl w:val="0"/>
        <w:rPr>
          <w:rFonts w:hint="eastAsia" w:ascii="宋体" w:hAnsi="宋体" w:cs="仿宋"/>
          <w:b/>
          <w:bCs/>
          <w:sz w:val="28"/>
          <w:szCs w:val="28"/>
          <w:highlight w:val="none"/>
        </w:rPr>
      </w:pPr>
      <w:r>
        <w:rPr>
          <w:rFonts w:hint="eastAsia" w:ascii="宋体" w:hAnsi="宋体" w:cs="仿宋"/>
          <w:b/>
          <w:bCs/>
          <w:sz w:val="28"/>
          <w:szCs w:val="28"/>
          <w:highlight w:val="none"/>
        </w:rPr>
        <w:t>第二包 系统测评</w:t>
      </w:r>
    </w:p>
    <w:p>
      <w:pPr>
        <w:contextualSpacing/>
        <w:outlineLvl w:val="0"/>
        <w:rPr>
          <w:rFonts w:ascii="Times New Roman" w:hAnsi="Times New Roman"/>
          <w:b/>
          <w:sz w:val="24"/>
          <w:highlight w:val="none"/>
        </w:rPr>
      </w:pPr>
      <w:r>
        <w:rPr>
          <w:rFonts w:hint="eastAsia" w:ascii="Times New Roman" w:hAnsi="Times New Roman"/>
          <w:b/>
          <w:sz w:val="24"/>
          <w:highlight w:val="none"/>
        </w:rPr>
        <w:t>一、</w:t>
      </w:r>
      <w:r>
        <w:rPr>
          <w:rFonts w:ascii="Times New Roman" w:hAnsi="Times New Roman"/>
          <w:b/>
          <w:sz w:val="24"/>
          <w:highlight w:val="none"/>
        </w:rPr>
        <w:t>采购标的</w:t>
      </w:r>
    </w:p>
    <w:p>
      <w:pPr>
        <w:spacing w:line="360" w:lineRule="auto"/>
        <w:ind w:firstLine="482"/>
        <w:contextualSpacing/>
        <w:rPr>
          <w:rFonts w:hint="eastAsia"/>
          <w:bCs/>
          <w:sz w:val="24"/>
          <w:highlight w:val="none"/>
        </w:rPr>
      </w:pPr>
      <w:r>
        <w:rPr>
          <w:rFonts w:hint="eastAsia"/>
          <w:bCs/>
          <w:sz w:val="24"/>
          <w:highlight w:val="none"/>
        </w:rPr>
        <w:t>对适配及重构后的行政与党务管理平台-信访信息管理系统、行政与党务管理平台-财务一体化系统、社会组织服务管理平台-社会组织综合业务管理系统、社会事务服务管理平台-见义勇为人员管理系统、社会组织服务管理平台-民政综合执法系统共计5个已定级的等保二级系统开展等保测评。</w:t>
      </w:r>
    </w:p>
    <w:p>
      <w:pPr>
        <w:spacing w:line="360" w:lineRule="auto"/>
        <w:ind w:firstLine="482"/>
        <w:contextualSpacing/>
        <w:rPr>
          <w:bCs/>
          <w:sz w:val="24"/>
          <w:highlight w:val="none"/>
        </w:rPr>
      </w:pPr>
      <w:r>
        <w:rPr>
          <w:rFonts w:hint="eastAsia"/>
          <w:bCs/>
          <w:sz w:val="24"/>
          <w:highlight w:val="none"/>
        </w:rPr>
        <w:t>对数据资源服务管理平台-跨业务运行监管系统、社会福利服务管理平台-残疾人两项补贴管理系统、社会救助服务管理平台-社会救助运行管理系统、社会组织服务管理平台-社会组织综合业务管理系统、行政与党务管理平台-财务一体化系统、社会福利服务管理平台-公民收养信息管理系统、社会组织服务管理平台-民政综合执法系统、行政与党务管理平台-信访信息管理系统、社会事务服务管理平台-见义勇为人员管理系统、数据资源服务管理平台-资金统发与监管信息系统共10个系统开展软件测评。从功能性测试、性能效率测试、可靠性测试、兼容性测试、文档测试方面开展测评。</w:t>
      </w:r>
    </w:p>
    <w:p>
      <w:pPr>
        <w:pStyle w:val="66"/>
        <w:spacing w:line="360" w:lineRule="auto"/>
        <w:ind w:firstLine="0" w:firstLineChars="0"/>
        <w:contextualSpacing/>
        <w:rPr>
          <w:rFonts w:ascii="Times New Roman" w:hAnsi="Times New Roman"/>
          <w:b/>
          <w:sz w:val="24"/>
          <w:szCs w:val="24"/>
          <w:highlight w:val="none"/>
        </w:rPr>
      </w:pPr>
      <w:r>
        <w:rPr>
          <w:rFonts w:hint="eastAsia" w:ascii="Times New Roman" w:hAnsi="Times New Roman"/>
          <w:b/>
          <w:sz w:val="24"/>
          <w:szCs w:val="24"/>
          <w:highlight w:val="none"/>
        </w:rPr>
        <w:t>二、</w:t>
      </w:r>
      <w:r>
        <w:rPr>
          <w:rFonts w:ascii="Times New Roman" w:hAnsi="Times New Roman"/>
          <w:b/>
          <w:sz w:val="24"/>
          <w:szCs w:val="24"/>
          <w:highlight w:val="none"/>
        </w:rPr>
        <w:t>商务要求</w:t>
      </w:r>
    </w:p>
    <w:p>
      <w:pPr>
        <w:spacing w:line="360" w:lineRule="auto"/>
        <w:rPr>
          <w:rFonts w:hint="eastAsia" w:ascii="宋体" w:hAnsi="宋体" w:cs="宋体"/>
          <w:sz w:val="24"/>
          <w:highlight w:val="none"/>
        </w:rPr>
      </w:pPr>
      <w:r>
        <w:rPr>
          <w:rFonts w:hint="eastAsia" w:ascii="宋体" w:hAnsi="宋体" w:cs="仿宋"/>
          <w:sz w:val="24"/>
          <w:highlight w:val="none"/>
        </w:rPr>
        <w:t>1</w:t>
      </w:r>
      <w:r>
        <w:rPr>
          <w:rFonts w:hint="eastAsia" w:ascii="宋体" w:hAnsi="宋体" w:cs="仿宋"/>
          <w:b/>
          <w:bCs/>
          <w:sz w:val="24"/>
          <w:highlight w:val="none"/>
        </w:rPr>
        <w:t>.交付（实施）的时间</w:t>
      </w:r>
      <w:r>
        <w:rPr>
          <w:rFonts w:hint="eastAsia" w:ascii="宋体" w:hAnsi="宋体" w:cs="宋体"/>
          <w:b/>
          <w:bCs/>
          <w:sz w:val="24"/>
          <w:highlight w:val="none"/>
        </w:rPr>
        <w:t>：</w:t>
      </w:r>
      <w:r>
        <w:rPr>
          <w:rFonts w:hint="eastAsia" w:ascii="宋体" w:hAnsi="宋体" w:cs="宋体"/>
          <w:sz w:val="24"/>
          <w:highlight w:val="none"/>
        </w:rPr>
        <w:t>项目通过初步验收后1个月完成测评服务并出具报告。</w:t>
      </w:r>
    </w:p>
    <w:p>
      <w:pPr>
        <w:spacing w:line="360" w:lineRule="auto"/>
        <w:rPr>
          <w:rFonts w:hint="eastAsia" w:ascii="宋体" w:hAnsi="宋体" w:cs="仿宋"/>
          <w:sz w:val="24"/>
          <w:highlight w:val="none"/>
        </w:rPr>
      </w:pPr>
      <w:r>
        <w:rPr>
          <w:rFonts w:hint="eastAsia" w:ascii="宋体" w:hAnsi="宋体" w:cs="仿宋"/>
          <w:b/>
          <w:bCs/>
          <w:sz w:val="24"/>
          <w:highlight w:val="none"/>
        </w:rPr>
        <w:t>2.交付（实施）的地点：</w:t>
      </w:r>
      <w:r>
        <w:rPr>
          <w:rFonts w:hint="eastAsia" w:ascii="宋体" w:hAnsi="宋体" w:cs="仿宋"/>
          <w:sz w:val="24"/>
          <w:highlight w:val="none"/>
        </w:rPr>
        <w:t>北京市民政局、市政务云机房</w:t>
      </w:r>
    </w:p>
    <w:p>
      <w:pPr>
        <w:spacing w:line="360" w:lineRule="auto"/>
        <w:rPr>
          <w:rFonts w:hint="eastAsia" w:ascii="宋体" w:hAnsi="宋体" w:cs="仿宋"/>
          <w:sz w:val="24"/>
          <w:highlight w:val="none"/>
        </w:rPr>
      </w:pPr>
      <w:r>
        <w:rPr>
          <w:rFonts w:hint="eastAsia" w:ascii="宋体" w:hAnsi="宋体" w:cs="仿宋"/>
          <w:b/>
          <w:bCs/>
          <w:sz w:val="24"/>
          <w:highlight w:val="none"/>
        </w:rPr>
        <w:t>3.付款方式：</w:t>
      </w:r>
      <w:r>
        <w:rPr>
          <w:rFonts w:hint="eastAsia" w:ascii="宋体" w:hAnsi="宋体" w:cs="仿宋"/>
          <w:sz w:val="24"/>
          <w:highlight w:val="none"/>
        </w:rPr>
        <w:t>合同生效且收到中标人提供的发票后10个工作日内，采购人向中标人支付合同金额70%。项目完成并通过最终验收且收到中标人提供的发票后10个工作日内，采购人向中标人支付合同剩余金额30%。</w:t>
      </w:r>
    </w:p>
    <w:p>
      <w:pPr>
        <w:pStyle w:val="66"/>
        <w:spacing w:line="360" w:lineRule="auto"/>
        <w:ind w:firstLine="0" w:firstLineChars="0"/>
        <w:contextualSpacing/>
        <w:rPr>
          <w:rFonts w:ascii="Times New Roman" w:hAnsi="Times New Roman"/>
          <w:b/>
          <w:sz w:val="24"/>
          <w:szCs w:val="24"/>
          <w:highlight w:val="none"/>
        </w:rPr>
      </w:pPr>
      <w:r>
        <w:rPr>
          <w:rFonts w:hint="eastAsia" w:ascii="Times New Roman" w:hAnsi="Times New Roman"/>
          <w:b/>
          <w:sz w:val="24"/>
          <w:szCs w:val="24"/>
          <w:highlight w:val="none"/>
        </w:rPr>
        <w:t>三、</w:t>
      </w:r>
      <w:r>
        <w:rPr>
          <w:rFonts w:ascii="Times New Roman" w:hAnsi="Times New Roman"/>
          <w:b/>
          <w:sz w:val="24"/>
          <w:szCs w:val="24"/>
          <w:highlight w:val="none"/>
        </w:rPr>
        <w:t>技术要求</w:t>
      </w:r>
    </w:p>
    <w:p>
      <w:pPr>
        <w:spacing w:line="360" w:lineRule="auto"/>
        <w:contextualSpacing/>
        <w:rPr>
          <w:sz w:val="24"/>
          <w:highlight w:val="none"/>
        </w:rPr>
      </w:pPr>
      <w:r>
        <w:rPr>
          <w:sz w:val="24"/>
          <w:highlight w:val="none"/>
        </w:rPr>
        <w:t>1. 基本要求</w:t>
      </w:r>
    </w:p>
    <w:p>
      <w:pPr>
        <w:spacing w:line="360" w:lineRule="auto"/>
        <w:contextualSpacing/>
        <w:rPr>
          <w:rFonts w:hint="eastAsia"/>
          <w:sz w:val="24"/>
          <w:highlight w:val="none"/>
        </w:rPr>
      </w:pPr>
      <w:r>
        <w:rPr>
          <w:rFonts w:hint="eastAsia"/>
          <w:sz w:val="24"/>
          <w:highlight w:val="none"/>
        </w:rPr>
        <w:t>1.1等保测评</w:t>
      </w:r>
    </w:p>
    <w:p>
      <w:pPr>
        <w:pStyle w:val="2"/>
        <w:spacing w:line="360" w:lineRule="auto"/>
        <w:ind w:firstLine="480" w:firstLineChars="200"/>
        <w:rPr>
          <w:rFonts w:hint="eastAsia" w:hAnsi="宋体" w:cs="宋体"/>
          <w:iCs/>
          <w:highlight w:val="none"/>
        </w:rPr>
      </w:pPr>
      <w:r>
        <w:rPr>
          <w:rFonts w:hint="eastAsia" w:hAnsi="宋体" w:cs="宋体"/>
          <w:iCs/>
          <w:highlight w:val="none"/>
        </w:rPr>
        <w:t>在国家信息安全保障相关政策和标准指导下，通过对信息系统进行等级测评等服务，全面提升民政信息系统的安全性，提升民政信息系统的安全防护水平，达到国家信息系统等级保护相关文件、政策以及标准的要求，通过等保测评。</w:t>
      </w:r>
    </w:p>
    <w:p>
      <w:pPr>
        <w:pStyle w:val="2"/>
        <w:spacing w:line="360" w:lineRule="auto"/>
        <w:ind w:firstLine="480" w:firstLineChars="200"/>
        <w:rPr>
          <w:rFonts w:hint="eastAsia" w:hAnsi="宋体" w:cs="宋体"/>
          <w:iCs/>
          <w:highlight w:val="none"/>
        </w:rPr>
      </w:pPr>
      <w:r>
        <w:rPr>
          <w:rFonts w:hint="eastAsia" w:hAnsi="宋体" w:cs="宋体"/>
          <w:iCs/>
          <w:highlight w:val="none"/>
        </w:rPr>
        <w:t>1）测评信息系统简介</w:t>
      </w:r>
    </w:p>
    <w:tbl>
      <w:tblPr>
        <w:tblStyle w:val="53"/>
        <w:tblW w:w="85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6041"/>
        <w:gridCol w:w="1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961" w:type="dxa"/>
            <w:tcBorders>
              <w:top w:val="single" w:color="auto" w:sz="4" w:space="0"/>
              <w:left w:val="single" w:color="auto" w:sz="4" w:space="0"/>
              <w:bottom w:val="single" w:color="auto" w:sz="4" w:space="0"/>
              <w:right w:val="single" w:color="auto" w:sz="4" w:space="0"/>
            </w:tcBorders>
            <w:noWrap w:val="0"/>
            <w:vAlign w:val="center"/>
          </w:tcPr>
          <w:p>
            <w:pPr>
              <w:pStyle w:val="2"/>
              <w:spacing w:line="360" w:lineRule="auto"/>
              <w:ind w:firstLine="0"/>
              <w:jc w:val="center"/>
              <w:rPr>
                <w:rFonts w:hint="eastAsia" w:hAnsi="宋体" w:cs="宋体"/>
                <w:iCs/>
                <w:highlight w:val="none"/>
              </w:rPr>
            </w:pPr>
            <w:r>
              <w:rPr>
                <w:rFonts w:hint="eastAsia" w:hAnsi="宋体" w:cs="宋体"/>
                <w:iCs/>
                <w:highlight w:val="none"/>
              </w:rPr>
              <w:t>序号</w:t>
            </w:r>
          </w:p>
        </w:tc>
        <w:tc>
          <w:tcPr>
            <w:tcW w:w="6041" w:type="dxa"/>
            <w:tcBorders>
              <w:top w:val="single" w:color="auto" w:sz="4" w:space="0"/>
              <w:left w:val="single" w:color="auto" w:sz="4" w:space="0"/>
              <w:bottom w:val="single" w:color="auto" w:sz="4" w:space="0"/>
              <w:right w:val="single" w:color="auto" w:sz="4" w:space="0"/>
            </w:tcBorders>
            <w:noWrap w:val="0"/>
            <w:vAlign w:val="center"/>
          </w:tcPr>
          <w:p>
            <w:pPr>
              <w:pStyle w:val="2"/>
              <w:spacing w:line="360" w:lineRule="auto"/>
              <w:ind w:firstLine="480" w:firstLineChars="200"/>
              <w:jc w:val="center"/>
              <w:rPr>
                <w:rFonts w:hint="eastAsia" w:hAnsi="宋体" w:cs="宋体"/>
                <w:iCs/>
                <w:highlight w:val="none"/>
              </w:rPr>
            </w:pPr>
            <w:r>
              <w:rPr>
                <w:rFonts w:hint="eastAsia" w:hAnsi="宋体" w:cs="宋体"/>
                <w:iCs/>
                <w:highlight w:val="none"/>
              </w:rPr>
              <w:t>系统名称</w:t>
            </w:r>
          </w:p>
        </w:tc>
        <w:tc>
          <w:tcPr>
            <w:tcW w:w="1517" w:type="dxa"/>
            <w:tcBorders>
              <w:top w:val="single" w:color="auto" w:sz="4" w:space="0"/>
              <w:left w:val="single" w:color="auto" w:sz="4" w:space="0"/>
              <w:bottom w:val="single" w:color="auto" w:sz="4" w:space="0"/>
              <w:right w:val="single" w:color="auto" w:sz="4" w:space="0"/>
            </w:tcBorders>
            <w:noWrap w:val="0"/>
            <w:vAlign w:val="center"/>
          </w:tcPr>
          <w:p>
            <w:pPr>
              <w:pStyle w:val="2"/>
              <w:spacing w:line="360" w:lineRule="auto"/>
              <w:ind w:firstLine="480" w:firstLineChars="200"/>
              <w:jc w:val="both"/>
              <w:rPr>
                <w:rFonts w:hint="eastAsia" w:hAnsi="宋体" w:cs="宋体"/>
                <w:iCs/>
                <w:highlight w:val="none"/>
              </w:rPr>
            </w:pPr>
            <w:r>
              <w:rPr>
                <w:rFonts w:hint="eastAsia" w:hAnsi="宋体" w:cs="宋体"/>
                <w:iCs/>
                <w:highlight w:val="none"/>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61" w:type="dxa"/>
            <w:tcBorders>
              <w:top w:val="single" w:color="auto" w:sz="4" w:space="0"/>
              <w:left w:val="single" w:color="auto" w:sz="4" w:space="0"/>
              <w:bottom w:val="single" w:color="auto" w:sz="4" w:space="0"/>
              <w:right w:val="single" w:color="auto" w:sz="4" w:space="0"/>
            </w:tcBorders>
            <w:noWrap w:val="0"/>
            <w:vAlign w:val="center"/>
          </w:tcPr>
          <w:p>
            <w:pPr>
              <w:pStyle w:val="2"/>
              <w:spacing w:line="360" w:lineRule="auto"/>
              <w:ind w:firstLine="0"/>
              <w:jc w:val="center"/>
              <w:rPr>
                <w:rFonts w:hint="eastAsia" w:hAnsi="宋体" w:cs="宋体"/>
                <w:iCs/>
                <w:highlight w:val="none"/>
              </w:rPr>
            </w:pPr>
            <w:r>
              <w:rPr>
                <w:rFonts w:hint="eastAsia" w:hAnsi="宋体" w:cs="宋体"/>
                <w:iCs/>
                <w:highlight w:val="none"/>
              </w:rPr>
              <w:t>1</w:t>
            </w:r>
          </w:p>
        </w:tc>
        <w:tc>
          <w:tcPr>
            <w:tcW w:w="6041" w:type="dxa"/>
            <w:tcBorders>
              <w:top w:val="single" w:color="auto" w:sz="4" w:space="0"/>
              <w:left w:val="single" w:color="auto" w:sz="4" w:space="0"/>
              <w:bottom w:val="single" w:color="auto" w:sz="4" w:space="0"/>
              <w:right w:val="single" w:color="auto" w:sz="4" w:space="0"/>
            </w:tcBorders>
            <w:noWrap w:val="0"/>
            <w:vAlign w:val="center"/>
          </w:tcPr>
          <w:p>
            <w:pPr>
              <w:pStyle w:val="2"/>
              <w:spacing w:line="360" w:lineRule="auto"/>
              <w:ind w:firstLine="0"/>
              <w:rPr>
                <w:rFonts w:hint="eastAsia" w:hAnsi="宋体" w:cs="宋体"/>
                <w:iCs/>
                <w:highlight w:val="none"/>
              </w:rPr>
            </w:pPr>
            <w:r>
              <w:rPr>
                <w:rFonts w:hint="eastAsia" w:hAnsi="宋体" w:cs="宋体"/>
                <w:iCs/>
                <w:highlight w:val="none"/>
              </w:rPr>
              <w:t>行政与党务管理平台-信访信息管理系统</w:t>
            </w:r>
          </w:p>
        </w:tc>
        <w:tc>
          <w:tcPr>
            <w:tcW w:w="1517" w:type="dxa"/>
            <w:tcBorders>
              <w:top w:val="single" w:color="auto" w:sz="4" w:space="0"/>
              <w:left w:val="single" w:color="auto" w:sz="4" w:space="0"/>
              <w:bottom w:val="single" w:color="auto" w:sz="4" w:space="0"/>
              <w:right w:val="single" w:color="auto" w:sz="4" w:space="0"/>
            </w:tcBorders>
            <w:noWrap w:val="0"/>
            <w:vAlign w:val="center"/>
          </w:tcPr>
          <w:p>
            <w:pPr>
              <w:pStyle w:val="2"/>
              <w:spacing w:line="360" w:lineRule="auto"/>
              <w:ind w:firstLine="480" w:firstLineChars="200"/>
              <w:rPr>
                <w:rFonts w:hint="eastAsia" w:hAnsi="宋体" w:cs="宋体"/>
                <w:iCs/>
                <w:highlight w:val="none"/>
              </w:rPr>
            </w:pPr>
            <w:r>
              <w:rPr>
                <w:rFonts w:hint="eastAsia" w:hAnsi="宋体" w:cs="宋体"/>
                <w:iCs/>
                <w:highlight w:val="none"/>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61" w:type="dxa"/>
            <w:tcBorders>
              <w:top w:val="single" w:color="auto" w:sz="4" w:space="0"/>
              <w:left w:val="single" w:color="auto" w:sz="4" w:space="0"/>
              <w:bottom w:val="single" w:color="auto" w:sz="4" w:space="0"/>
              <w:right w:val="single" w:color="auto" w:sz="4" w:space="0"/>
            </w:tcBorders>
            <w:noWrap w:val="0"/>
            <w:vAlign w:val="center"/>
          </w:tcPr>
          <w:p>
            <w:pPr>
              <w:pStyle w:val="2"/>
              <w:spacing w:line="360" w:lineRule="auto"/>
              <w:ind w:firstLine="0"/>
              <w:jc w:val="center"/>
              <w:rPr>
                <w:rFonts w:hint="eastAsia" w:hAnsi="宋体" w:cs="宋体"/>
                <w:iCs/>
                <w:highlight w:val="none"/>
              </w:rPr>
            </w:pPr>
            <w:r>
              <w:rPr>
                <w:rFonts w:hint="eastAsia" w:hAnsi="宋体" w:cs="宋体"/>
                <w:iCs/>
                <w:highlight w:val="none"/>
              </w:rPr>
              <w:t>2</w:t>
            </w:r>
          </w:p>
        </w:tc>
        <w:tc>
          <w:tcPr>
            <w:tcW w:w="6041" w:type="dxa"/>
            <w:tcBorders>
              <w:top w:val="single" w:color="auto" w:sz="4" w:space="0"/>
              <w:left w:val="single" w:color="auto" w:sz="4" w:space="0"/>
              <w:bottom w:val="single" w:color="auto" w:sz="4" w:space="0"/>
              <w:right w:val="single" w:color="auto" w:sz="4" w:space="0"/>
            </w:tcBorders>
            <w:noWrap w:val="0"/>
            <w:vAlign w:val="center"/>
          </w:tcPr>
          <w:p>
            <w:pPr>
              <w:pStyle w:val="2"/>
              <w:spacing w:line="360" w:lineRule="auto"/>
              <w:ind w:firstLine="0"/>
              <w:rPr>
                <w:rFonts w:hint="eastAsia" w:hAnsi="宋体" w:cs="宋体"/>
                <w:iCs/>
                <w:highlight w:val="none"/>
              </w:rPr>
            </w:pPr>
            <w:r>
              <w:rPr>
                <w:rFonts w:hint="eastAsia" w:hAnsi="宋体" w:cs="宋体"/>
                <w:iCs/>
                <w:highlight w:val="none"/>
              </w:rPr>
              <w:t>行政与党务管理平台-财务一体化系统</w:t>
            </w:r>
          </w:p>
        </w:tc>
        <w:tc>
          <w:tcPr>
            <w:tcW w:w="1517" w:type="dxa"/>
            <w:tcBorders>
              <w:top w:val="single" w:color="auto" w:sz="4" w:space="0"/>
              <w:left w:val="single" w:color="auto" w:sz="4" w:space="0"/>
              <w:bottom w:val="single" w:color="auto" w:sz="4" w:space="0"/>
              <w:right w:val="single" w:color="auto" w:sz="4" w:space="0"/>
            </w:tcBorders>
            <w:noWrap w:val="0"/>
            <w:vAlign w:val="center"/>
          </w:tcPr>
          <w:p>
            <w:pPr>
              <w:pStyle w:val="2"/>
              <w:spacing w:line="360" w:lineRule="auto"/>
              <w:ind w:firstLine="480" w:firstLineChars="200"/>
              <w:rPr>
                <w:rFonts w:hint="eastAsia" w:hAnsi="宋体" w:cs="宋体"/>
                <w:iCs/>
                <w:highlight w:val="none"/>
              </w:rPr>
            </w:pPr>
            <w:r>
              <w:rPr>
                <w:rFonts w:hint="eastAsia" w:hAnsi="宋体" w:cs="宋体"/>
                <w:iCs/>
                <w:highlight w:val="none"/>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61" w:type="dxa"/>
            <w:tcBorders>
              <w:top w:val="single" w:color="auto" w:sz="4" w:space="0"/>
              <w:left w:val="single" w:color="auto" w:sz="4" w:space="0"/>
              <w:bottom w:val="single" w:color="auto" w:sz="4" w:space="0"/>
              <w:right w:val="single" w:color="auto" w:sz="4" w:space="0"/>
            </w:tcBorders>
            <w:noWrap w:val="0"/>
            <w:vAlign w:val="center"/>
          </w:tcPr>
          <w:p>
            <w:pPr>
              <w:pStyle w:val="2"/>
              <w:spacing w:line="360" w:lineRule="auto"/>
              <w:ind w:firstLine="0"/>
              <w:jc w:val="center"/>
              <w:rPr>
                <w:rFonts w:hint="eastAsia" w:hAnsi="宋体" w:cs="宋体"/>
                <w:iCs/>
                <w:highlight w:val="none"/>
              </w:rPr>
            </w:pPr>
            <w:r>
              <w:rPr>
                <w:rFonts w:hint="eastAsia" w:hAnsi="宋体" w:cs="宋体"/>
                <w:iCs/>
                <w:highlight w:val="none"/>
              </w:rPr>
              <w:t>3</w:t>
            </w:r>
          </w:p>
        </w:tc>
        <w:tc>
          <w:tcPr>
            <w:tcW w:w="6041" w:type="dxa"/>
            <w:tcBorders>
              <w:top w:val="single" w:color="auto" w:sz="4" w:space="0"/>
              <w:left w:val="single" w:color="auto" w:sz="4" w:space="0"/>
              <w:bottom w:val="single" w:color="auto" w:sz="4" w:space="0"/>
              <w:right w:val="single" w:color="auto" w:sz="4" w:space="0"/>
            </w:tcBorders>
            <w:noWrap w:val="0"/>
            <w:vAlign w:val="center"/>
          </w:tcPr>
          <w:p>
            <w:pPr>
              <w:pStyle w:val="2"/>
              <w:spacing w:line="360" w:lineRule="auto"/>
              <w:ind w:firstLine="0"/>
              <w:rPr>
                <w:rFonts w:hint="eastAsia" w:hAnsi="宋体" w:cs="宋体"/>
                <w:iCs/>
                <w:highlight w:val="none"/>
              </w:rPr>
            </w:pPr>
            <w:r>
              <w:rPr>
                <w:rFonts w:hint="eastAsia" w:hAnsi="宋体" w:cs="宋体"/>
                <w:iCs/>
                <w:highlight w:val="none"/>
              </w:rPr>
              <w:t>社会组织服务管理平台-社会组织综合业务管理系统</w:t>
            </w:r>
          </w:p>
        </w:tc>
        <w:tc>
          <w:tcPr>
            <w:tcW w:w="1517" w:type="dxa"/>
            <w:tcBorders>
              <w:top w:val="single" w:color="auto" w:sz="4" w:space="0"/>
              <w:left w:val="single" w:color="auto" w:sz="4" w:space="0"/>
              <w:bottom w:val="single" w:color="auto" w:sz="4" w:space="0"/>
              <w:right w:val="single" w:color="auto" w:sz="4" w:space="0"/>
            </w:tcBorders>
            <w:noWrap w:val="0"/>
            <w:vAlign w:val="center"/>
          </w:tcPr>
          <w:p>
            <w:pPr>
              <w:pStyle w:val="2"/>
              <w:spacing w:line="360" w:lineRule="auto"/>
              <w:ind w:firstLine="480" w:firstLineChars="200"/>
              <w:rPr>
                <w:rFonts w:hint="eastAsia" w:hAnsi="宋体" w:cs="宋体"/>
                <w:iCs/>
                <w:highlight w:val="none"/>
              </w:rPr>
            </w:pPr>
            <w:r>
              <w:rPr>
                <w:rFonts w:hint="eastAsia" w:hAnsi="宋体" w:cs="宋体"/>
                <w:iCs/>
                <w:highlight w:val="none"/>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61" w:type="dxa"/>
            <w:tcBorders>
              <w:top w:val="single" w:color="auto" w:sz="4" w:space="0"/>
              <w:left w:val="single" w:color="auto" w:sz="4" w:space="0"/>
              <w:bottom w:val="single" w:color="auto" w:sz="4" w:space="0"/>
              <w:right w:val="single" w:color="auto" w:sz="4" w:space="0"/>
            </w:tcBorders>
            <w:noWrap w:val="0"/>
            <w:vAlign w:val="center"/>
          </w:tcPr>
          <w:p>
            <w:pPr>
              <w:pStyle w:val="2"/>
              <w:spacing w:line="360" w:lineRule="auto"/>
              <w:ind w:firstLine="0"/>
              <w:jc w:val="center"/>
              <w:rPr>
                <w:rFonts w:hint="eastAsia" w:hAnsi="宋体" w:cs="宋体"/>
                <w:iCs/>
                <w:highlight w:val="none"/>
              </w:rPr>
            </w:pPr>
            <w:r>
              <w:rPr>
                <w:rFonts w:hint="eastAsia" w:hAnsi="宋体" w:cs="宋体"/>
                <w:iCs/>
                <w:highlight w:val="none"/>
              </w:rPr>
              <w:t>4</w:t>
            </w:r>
          </w:p>
        </w:tc>
        <w:tc>
          <w:tcPr>
            <w:tcW w:w="6041" w:type="dxa"/>
            <w:tcBorders>
              <w:top w:val="single" w:color="auto" w:sz="4" w:space="0"/>
              <w:left w:val="single" w:color="auto" w:sz="4" w:space="0"/>
              <w:bottom w:val="single" w:color="auto" w:sz="4" w:space="0"/>
              <w:right w:val="single" w:color="auto" w:sz="4" w:space="0"/>
            </w:tcBorders>
            <w:noWrap w:val="0"/>
            <w:vAlign w:val="center"/>
          </w:tcPr>
          <w:p>
            <w:pPr>
              <w:pStyle w:val="2"/>
              <w:spacing w:line="360" w:lineRule="auto"/>
              <w:ind w:firstLine="0"/>
              <w:rPr>
                <w:rFonts w:hint="eastAsia" w:hAnsi="宋体" w:cs="宋体"/>
                <w:iCs/>
                <w:highlight w:val="none"/>
              </w:rPr>
            </w:pPr>
            <w:r>
              <w:rPr>
                <w:rFonts w:hint="eastAsia" w:hAnsi="宋体" w:cs="宋体"/>
                <w:iCs/>
                <w:highlight w:val="none"/>
              </w:rPr>
              <w:t>社会事务服务管理平台-见义勇为人员管理系统</w:t>
            </w:r>
          </w:p>
        </w:tc>
        <w:tc>
          <w:tcPr>
            <w:tcW w:w="1517" w:type="dxa"/>
            <w:tcBorders>
              <w:top w:val="single" w:color="auto" w:sz="4" w:space="0"/>
              <w:left w:val="single" w:color="auto" w:sz="4" w:space="0"/>
              <w:bottom w:val="single" w:color="auto" w:sz="4" w:space="0"/>
              <w:right w:val="single" w:color="auto" w:sz="4" w:space="0"/>
            </w:tcBorders>
            <w:noWrap w:val="0"/>
            <w:vAlign w:val="center"/>
          </w:tcPr>
          <w:p>
            <w:pPr>
              <w:pStyle w:val="2"/>
              <w:spacing w:line="360" w:lineRule="auto"/>
              <w:ind w:firstLine="480" w:firstLineChars="200"/>
              <w:rPr>
                <w:rFonts w:hint="eastAsia" w:hAnsi="宋体" w:cs="宋体"/>
                <w:iCs/>
                <w:highlight w:val="none"/>
              </w:rPr>
            </w:pPr>
            <w:r>
              <w:rPr>
                <w:rFonts w:hint="eastAsia" w:hAnsi="宋体" w:cs="宋体"/>
                <w:iCs/>
                <w:highlight w:val="none"/>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61" w:type="dxa"/>
            <w:tcBorders>
              <w:top w:val="single" w:color="auto" w:sz="4" w:space="0"/>
              <w:left w:val="single" w:color="auto" w:sz="4" w:space="0"/>
              <w:bottom w:val="single" w:color="auto" w:sz="4" w:space="0"/>
              <w:right w:val="single" w:color="auto" w:sz="4" w:space="0"/>
            </w:tcBorders>
            <w:noWrap w:val="0"/>
            <w:vAlign w:val="center"/>
          </w:tcPr>
          <w:p>
            <w:pPr>
              <w:pStyle w:val="2"/>
              <w:spacing w:line="360" w:lineRule="auto"/>
              <w:ind w:firstLine="0"/>
              <w:jc w:val="center"/>
              <w:rPr>
                <w:rFonts w:hint="eastAsia" w:hAnsi="宋体" w:cs="宋体"/>
                <w:iCs/>
                <w:highlight w:val="none"/>
              </w:rPr>
            </w:pPr>
            <w:r>
              <w:rPr>
                <w:rFonts w:hint="eastAsia" w:hAnsi="宋体" w:cs="宋体"/>
                <w:iCs/>
                <w:highlight w:val="none"/>
              </w:rPr>
              <w:t>5</w:t>
            </w:r>
          </w:p>
        </w:tc>
        <w:tc>
          <w:tcPr>
            <w:tcW w:w="6041" w:type="dxa"/>
            <w:tcBorders>
              <w:top w:val="single" w:color="auto" w:sz="4" w:space="0"/>
              <w:left w:val="single" w:color="auto" w:sz="4" w:space="0"/>
              <w:bottom w:val="single" w:color="auto" w:sz="4" w:space="0"/>
              <w:right w:val="single" w:color="auto" w:sz="4" w:space="0"/>
            </w:tcBorders>
            <w:noWrap w:val="0"/>
            <w:vAlign w:val="center"/>
          </w:tcPr>
          <w:p>
            <w:pPr>
              <w:pStyle w:val="2"/>
              <w:spacing w:line="360" w:lineRule="auto"/>
              <w:ind w:firstLine="0"/>
              <w:rPr>
                <w:rFonts w:hint="eastAsia" w:hAnsi="宋体" w:cs="宋体"/>
                <w:iCs/>
                <w:highlight w:val="none"/>
              </w:rPr>
            </w:pPr>
            <w:r>
              <w:rPr>
                <w:rFonts w:hint="eastAsia" w:hAnsi="宋体" w:cs="宋体"/>
                <w:iCs/>
                <w:highlight w:val="none"/>
              </w:rPr>
              <w:t>社会组织服务管理平台-民政综合执法系统</w:t>
            </w:r>
          </w:p>
        </w:tc>
        <w:tc>
          <w:tcPr>
            <w:tcW w:w="1517" w:type="dxa"/>
            <w:tcBorders>
              <w:top w:val="single" w:color="auto" w:sz="4" w:space="0"/>
              <w:left w:val="single" w:color="auto" w:sz="4" w:space="0"/>
              <w:bottom w:val="single" w:color="auto" w:sz="4" w:space="0"/>
              <w:right w:val="single" w:color="auto" w:sz="4" w:space="0"/>
            </w:tcBorders>
            <w:noWrap w:val="0"/>
            <w:vAlign w:val="center"/>
          </w:tcPr>
          <w:p>
            <w:pPr>
              <w:pStyle w:val="2"/>
              <w:spacing w:line="360" w:lineRule="auto"/>
              <w:ind w:firstLine="480" w:firstLineChars="200"/>
              <w:rPr>
                <w:rFonts w:hint="eastAsia" w:hAnsi="宋体" w:cs="宋体"/>
                <w:iCs/>
                <w:highlight w:val="none"/>
              </w:rPr>
            </w:pPr>
            <w:r>
              <w:rPr>
                <w:rFonts w:hint="eastAsia" w:hAnsi="宋体" w:cs="宋体"/>
                <w:iCs/>
                <w:highlight w:val="none"/>
              </w:rPr>
              <w:t>二级</w:t>
            </w:r>
          </w:p>
        </w:tc>
      </w:tr>
    </w:tbl>
    <w:p>
      <w:pPr>
        <w:pStyle w:val="2"/>
        <w:spacing w:line="360" w:lineRule="auto"/>
        <w:ind w:firstLine="480" w:firstLineChars="200"/>
        <w:rPr>
          <w:rFonts w:hint="eastAsia" w:hAnsi="宋体" w:cs="宋体"/>
          <w:iCs/>
          <w:highlight w:val="none"/>
        </w:rPr>
      </w:pPr>
      <w:r>
        <w:rPr>
          <w:rFonts w:hint="eastAsia" w:hAnsi="宋体" w:cs="宋体"/>
          <w:iCs/>
          <w:highlight w:val="none"/>
        </w:rPr>
        <w:t>2）测评标准</w:t>
      </w:r>
    </w:p>
    <w:p>
      <w:pPr>
        <w:pStyle w:val="2"/>
        <w:spacing w:line="360" w:lineRule="auto"/>
        <w:ind w:firstLine="480" w:firstLineChars="200"/>
        <w:rPr>
          <w:rFonts w:hint="eastAsia" w:hAnsi="宋体" w:cs="宋体"/>
          <w:iCs/>
          <w:highlight w:val="none"/>
        </w:rPr>
      </w:pPr>
      <w:r>
        <w:rPr>
          <w:rFonts w:hint="eastAsia" w:hAnsi="宋体" w:cs="宋体"/>
          <w:iCs/>
          <w:highlight w:val="none"/>
        </w:rPr>
        <w:t>依据GBT28448-2019《信息安全技术网络安全等级保护测评要求》等技术标准，对民政信息系统的安全等级状况开展等级测评。经测评后，形成测评报告，对民政信息系统安全状况未达到安全保护等级要求的，提出切实可操作的改进措施，确保按照提出的改进措施整改加固后，信息系统满足等级保护相关要求并获通过，满足安全需求。具体要求如下：</w:t>
      </w:r>
    </w:p>
    <w:p>
      <w:pPr>
        <w:pStyle w:val="2"/>
        <w:spacing w:line="360" w:lineRule="auto"/>
        <w:ind w:firstLine="480" w:firstLineChars="200"/>
        <w:rPr>
          <w:rFonts w:hint="eastAsia" w:hAnsi="宋体" w:cs="宋体"/>
          <w:iCs/>
          <w:highlight w:val="none"/>
        </w:rPr>
      </w:pPr>
      <w:r>
        <w:rPr>
          <w:rFonts w:hint="eastAsia" w:hAnsi="宋体" w:cs="宋体"/>
          <w:iCs/>
          <w:highlight w:val="none"/>
        </w:rPr>
        <w:t>① 按照GBT28448-2019《信息安全技术网络安全等级保护测评要求》，从通用安全、移动互联安全、物联网安全3大方面开展测试，对安全物理环境、安全通信网络、安全区域边界、安全计算环境、安全管理中心、安全管理制度、安全管理机构、安全管理人员、安全建设管理、安全运维管理10项要求分别进行测评。</w:t>
      </w:r>
    </w:p>
    <w:p>
      <w:pPr>
        <w:pStyle w:val="2"/>
        <w:spacing w:line="360" w:lineRule="auto"/>
        <w:ind w:firstLine="480" w:firstLineChars="200"/>
        <w:rPr>
          <w:rFonts w:hint="eastAsia" w:hAnsi="宋体" w:cs="宋体"/>
          <w:iCs/>
          <w:highlight w:val="none"/>
        </w:rPr>
      </w:pPr>
      <w:r>
        <w:rPr>
          <w:rFonts w:hint="eastAsia" w:hAnsi="宋体" w:cs="宋体"/>
          <w:iCs/>
          <w:highlight w:val="none"/>
        </w:rPr>
        <w:t>② 对每个保护类的子项给出测评结果并分别提出改进建议。</w:t>
      </w:r>
    </w:p>
    <w:p>
      <w:pPr>
        <w:pStyle w:val="2"/>
        <w:spacing w:line="360" w:lineRule="auto"/>
        <w:ind w:firstLine="480" w:firstLineChars="200"/>
        <w:rPr>
          <w:rFonts w:hint="eastAsia" w:hAnsi="宋体" w:cs="宋体"/>
          <w:iCs/>
          <w:highlight w:val="none"/>
        </w:rPr>
      </w:pPr>
      <w:r>
        <w:rPr>
          <w:rFonts w:hint="eastAsia" w:hAnsi="宋体" w:cs="宋体"/>
          <w:iCs/>
          <w:highlight w:val="none"/>
        </w:rPr>
        <w:t>③ 按照整改结果进行复测并最终达到国家相关要求，同时出具等级测评报告。</w:t>
      </w:r>
    </w:p>
    <w:p>
      <w:pPr>
        <w:pStyle w:val="2"/>
        <w:spacing w:line="360" w:lineRule="auto"/>
        <w:ind w:firstLine="480" w:firstLineChars="200"/>
        <w:rPr>
          <w:rFonts w:hint="eastAsia" w:hAnsi="宋体" w:cs="宋体"/>
          <w:iCs/>
          <w:highlight w:val="none"/>
        </w:rPr>
      </w:pPr>
      <w:r>
        <w:rPr>
          <w:rFonts w:hint="eastAsia" w:hAnsi="宋体" w:cs="宋体"/>
          <w:iCs/>
          <w:highlight w:val="none"/>
        </w:rPr>
        <w:t>3）测评要求</w:t>
      </w:r>
    </w:p>
    <w:p>
      <w:pPr>
        <w:pStyle w:val="2"/>
        <w:spacing w:line="360" w:lineRule="auto"/>
        <w:ind w:firstLine="480" w:firstLineChars="200"/>
        <w:rPr>
          <w:rFonts w:hint="eastAsia" w:hAnsi="宋体" w:cs="宋体"/>
          <w:iCs/>
          <w:highlight w:val="none"/>
        </w:rPr>
      </w:pPr>
      <w:r>
        <w:rPr>
          <w:rFonts w:hint="eastAsia" w:hAnsi="宋体" w:cs="宋体"/>
          <w:iCs/>
          <w:highlight w:val="none"/>
        </w:rPr>
        <w:t>要求根据信息系统实际情况，建立能够保证测评项目顺利进行的项目团队，采用标准的施工规范，和项目控制措施。</w:t>
      </w:r>
    </w:p>
    <w:p>
      <w:pPr>
        <w:pStyle w:val="2"/>
        <w:spacing w:line="360" w:lineRule="auto"/>
        <w:ind w:firstLine="480" w:firstLineChars="200"/>
        <w:rPr>
          <w:rFonts w:hint="eastAsia" w:hAnsi="宋体" w:cs="宋体"/>
          <w:iCs/>
          <w:highlight w:val="none"/>
        </w:rPr>
      </w:pPr>
      <w:r>
        <w:rPr>
          <w:rFonts w:hint="eastAsia" w:hAnsi="宋体" w:cs="宋体"/>
          <w:iCs/>
          <w:highlight w:val="none"/>
        </w:rPr>
        <w:t>测评过程应按照国家等级保护的相关政策进行。</w:t>
      </w:r>
    </w:p>
    <w:p>
      <w:pPr>
        <w:pStyle w:val="2"/>
        <w:spacing w:line="360" w:lineRule="auto"/>
        <w:ind w:firstLine="480" w:firstLineChars="200"/>
        <w:rPr>
          <w:rFonts w:hint="eastAsia" w:hAnsi="宋体" w:cs="宋体"/>
          <w:iCs/>
          <w:highlight w:val="none"/>
        </w:rPr>
      </w:pPr>
      <w:r>
        <w:rPr>
          <w:rFonts w:hint="eastAsia" w:hAnsi="宋体" w:cs="宋体"/>
          <w:iCs/>
          <w:highlight w:val="none"/>
        </w:rPr>
        <w:t>测评过程应综合运用各种手段，通过技术测试、实地调查、访谈等多种途径以切实发现网络信息系统中存在的各类问题和隐患。</w:t>
      </w:r>
    </w:p>
    <w:p>
      <w:pPr>
        <w:pStyle w:val="2"/>
        <w:spacing w:line="360" w:lineRule="auto"/>
        <w:ind w:firstLine="480" w:firstLineChars="200"/>
        <w:rPr>
          <w:rFonts w:hint="eastAsia" w:hAnsi="宋体" w:cs="宋体"/>
          <w:iCs/>
          <w:highlight w:val="none"/>
        </w:rPr>
      </w:pPr>
      <w:r>
        <w:rPr>
          <w:rFonts w:hint="eastAsia" w:hAnsi="宋体" w:cs="宋体"/>
          <w:iCs/>
          <w:highlight w:val="none"/>
        </w:rPr>
        <w:t>测评前须向北京市民政局提交测评方案，经确认后方可实施。</w:t>
      </w:r>
    </w:p>
    <w:p>
      <w:pPr>
        <w:pStyle w:val="2"/>
        <w:spacing w:line="360" w:lineRule="auto"/>
        <w:ind w:firstLine="480" w:firstLineChars="200"/>
        <w:rPr>
          <w:rFonts w:hint="eastAsia" w:hAnsi="宋体" w:cs="宋体"/>
          <w:iCs/>
          <w:highlight w:val="none"/>
        </w:rPr>
      </w:pPr>
      <w:r>
        <w:rPr>
          <w:rFonts w:hint="eastAsia" w:hAnsi="宋体" w:cs="宋体"/>
          <w:iCs/>
          <w:highlight w:val="none"/>
        </w:rPr>
        <w:t>测评的过程不能影响各项业务的正常进行，对危险操作给出《风险规避方案》并指明可能产生的后果，在征得批准后方可实施。</w:t>
      </w:r>
    </w:p>
    <w:p>
      <w:pPr>
        <w:rPr>
          <w:rFonts w:hint="eastAsia" w:hAnsi="宋体" w:cs="宋体"/>
          <w:iCs/>
          <w:highlight w:val="none"/>
        </w:rPr>
      </w:pPr>
    </w:p>
    <w:p>
      <w:pPr>
        <w:pStyle w:val="2"/>
        <w:spacing w:line="360" w:lineRule="auto"/>
        <w:ind w:firstLine="480" w:firstLineChars="200"/>
        <w:rPr>
          <w:rFonts w:hint="eastAsia" w:hAnsi="宋体" w:cs="宋体"/>
          <w:iCs/>
          <w:highlight w:val="none"/>
        </w:rPr>
      </w:pPr>
      <w:r>
        <w:rPr>
          <w:rFonts w:hint="eastAsia" w:hAnsi="宋体" w:cs="宋体"/>
          <w:iCs/>
          <w:highlight w:val="none"/>
        </w:rPr>
        <w:t>1.2软件测评</w:t>
      </w:r>
    </w:p>
    <w:p>
      <w:pPr>
        <w:pStyle w:val="2"/>
        <w:spacing w:line="360" w:lineRule="auto"/>
        <w:ind w:firstLine="480" w:firstLineChars="200"/>
        <w:rPr>
          <w:rFonts w:hint="eastAsia" w:hAnsi="宋体" w:cs="宋体"/>
          <w:iCs/>
          <w:highlight w:val="none"/>
        </w:rPr>
      </w:pPr>
      <w:r>
        <w:rPr>
          <w:rFonts w:hint="eastAsia" w:hAnsi="宋体" w:cs="宋体"/>
          <w:iCs/>
          <w:highlight w:val="none"/>
        </w:rPr>
        <w:t>1）测试内容</w:t>
      </w:r>
    </w:p>
    <w:tbl>
      <w:tblPr>
        <w:tblStyle w:val="53"/>
        <w:tblW w:w="81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7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3" w:hRule="atLeast"/>
          <w:jc w:val="center"/>
        </w:trPr>
        <w:tc>
          <w:tcPr>
            <w:tcW w:w="854" w:type="dxa"/>
            <w:noWrap w:val="0"/>
            <w:vAlign w:val="center"/>
          </w:tcPr>
          <w:p>
            <w:pPr>
              <w:spacing w:line="276" w:lineRule="auto"/>
              <w:jc w:val="center"/>
              <w:rPr>
                <w:rFonts w:hint="eastAsia" w:ascii="宋体" w:hAnsi="宋体" w:cs="宋体"/>
                <w:b/>
                <w:bCs/>
                <w:szCs w:val="21"/>
                <w:highlight w:val="none"/>
              </w:rPr>
            </w:pPr>
            <w:r>
              <w:rPr>
                <w:rFonts w:hint="eastAsia" w:ascii="宋体" w:hAnsi="宋体" w:cs="宋体"/>
                <w:b/>
                <w:bCs/>
                <w:kern w:val="0"/>
                <w:szCs w:val="21"/>
                <w:highlight w:val="none"/>
              </w:rPr>
              <w:t>序号</w:t>
            </w:r>
          </w:p>
        </w:tc>
        <w:tc>
          <w:tcPr>
            <w:tcW w:w="7272" w:type="dxa"/>
            <w:noWrap w:val="0"/>
            <w:vAlign w:val="center"/>
          </w:tcPr>
          <w:p>
            <w:pPr>
              <w:spacing w:line="276" w:lineRule="auto"/>
              <w:jc w:val="center"/>
              <w:rPr>
                <w:rFonts w:hint="eastAsia" w:ascii="宋体" w:hAnsi="宋体" w:cs="宋体"/>
                <w:b/>
                <w:bCs/>
                <w:szCs w:val="21"/>
                <w:highlight w:val="none"/>
              </w:rPr>
            </w:pPr>
            <w:r>
              <w:rPr>
                <w:rFonts w:hint="eastAsia" w:ascii="宋体" w:hAnsi="宋体" w:cs="宋体"/>
                <w:b/>
                <w:bCs/>
                <w:kern w:val="0"/>
                <w:szCs w:val="21"/>
                <w:highlight w:val="none"/>
              </w:rPr>
              <w:t>系统名称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3" w:hRule="atLeast"/>
          <w:jc w:val="center"/>
        </w:trPr>
        <w:tc>
          <w:tcPr>
            <w:tcW w:w="854" w:type="dxa"/>
            <w:noWrap w:val="0"/>
            <w:vAlign w:val="center"/>
          </w:tcPr>
          <w:p>
            <w:pPr>
              <w:spacing w:line="276" w:lineRule="auto"/>
              <w:jc w:val="center"/>
              <w:rPr>
                <w:rFonts w:hint="eastAsia" w:ascii="宋体" w:hAnsi="宋体" w:cs="宋体"/>
                <w:szCs w:val="21"/>
                <w:highlight w:val="none"/>
              </w:rPr>
            </w:pPr>
            <w:r>
              <w:rPr>
                <w:rFonts w:hint="eastAsia" w:ascii="宋体" w:hAnsi="宋体" w:cs="宋体"/>
                <w:kern w:val="0"/>
                <w:szCs w:val="21"/>
                <w:highlight w:val="none"/>
              </w:rPr>
              <w:t>1</w:t>
            </w:r>
          </w:p>
        </w:tc>
        <w:tc>
          <w:tcPr>
            <w:tcW w:w="7272" w:type="dxa"/>
            <w:noWrap w:val="0"/>
            <w:vAlign w:val="center"/>
          </w:tcPr>
          <w:p>
            <w:pPr>
              <w:spacing w:line="276" w:lineRule="auto"/>
              <w:rPr>
                <w:rFonts w:hint="eastAsia" w:ascii="宋体" w:hAnsi="宋体" w:cs="宋体"/>
                <w:szCs w:val="21"/>
                <w:highlight w:val="none"/>
              </w:rPr>
            </w:pPr>
            <w:r>
              <w:rPr>
                <w:rFonts w:hint="eastAsia" w:ascii="宋体" w:hAnsi="宋体" w:cs="宋体"/>
                <w:kern w:val="0"/>
                <w:szCs w:val="21"/>
                <w:highlight w:val="none"/>
              </w:rPr>
              <w:t xml:space="preserve">数据资源与公共服务管理平台-跨业务运行监管系统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3" w:hRule="atLeast"/>
          <w:jc w:val="center"/>
        </w:trPr>
        <w:tc>
          <w:tcPr>
            <w:tcW w:w="854" w:type="dxa"/>
            <w:noWrap w:val="0"/>
            <w:vAlign w:val="center"/>
          </w:tcPr>
          <w:p>
            <w:pPr>
              <w:spacing w:line="276" w:lineRule="auto"/>
              <w:jc w:val="center"/>
              <w:rPr>
                <w:rFonts w:hint="eastAsia" w:ascii="宋体" w:hAnsi="宋体" w:cs="宋体"/>
                <w:szCs w:val="21"/>
                <w:highlight w:val="none"/>
              </w:rPr>
            </w:pPr>
            <w:r>
              <w:rPr>
                <w:rFonts w:hint="eastAsia" w:ascii="宋体" w:hAnsi="宋体" w:cs="宋体"/>
                <w:kern w:val="0"/>
                <w:szCs w:val="21"/>
                <w:highlight w:val="none"/>
              </w:rPr>
              <w:t>2</w:t>
            </w:r>
          </w:p>
        </w:tc>
        <w:tc>
          <w:tcPr>
            <w:tcW w:w="7272" w:type="dxa"/>
            <w:noWrap w:val="0"/>
            <w:vAlign w:val="center"/>
          </w:tcPr>
          <w:p>
            <w:pPr>
              <w:spacing w:line="276" w:lineRule="auto"/>
              <w:rPr>
                <w:rFonts w:hint="eastAsia" w:ascii="宋体" w:hAnsi="宋体" w:cs="宋体"/>
                <w:szCs w:val="21"/>
                <w:highlight w:val="none"/>
              </w:rPr>
            </w:pPr>
            <w:r>
              <w:rPr>
                <w:rFonts w:hint="eastAsia" w:ascii="宋体" w:hAnsi="宋体" w:cs="宋体"/>
                <w:kern w:val="0"/>
                <w:szCs w:val="21"/>
                <w:highlight w:val="none"/>
              </w:rPr>
              <w:t>行政与党务管理平台-信访信息管理系统现状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3" w:hRule="atLeast"/>
          <w:jc w:val="center"/>
        </w:trPr>
        <w:tc>
          <w:tcPr>
            <w:tcW w:w="854" w:type="dxa"/>
            <w:noWrap w:val="0"/>
            <w:vAlign w:val="center"/>
          </w:tcPr>
          <w:p>
            <w:pPr>
              <w:spacing w:line="276" w:lineRule="auto"/>
              <w:jc w:val="center"/>
              <w:rPr>
                <w:rFonts w:hint="eastAsia" w:ascii="宋体" w:hAnsi="宋体" w:cs="宋体"/>
                <w:szCs w:val="21"/>
                <w:highlight w:val="none"/>
              </w:rPr>
            </w:pPr>
            <w:r>
              <w:rPr>
                <w:rFonts w:hint="eastAsia" w:ascii="宋体" w:hAnsi="宋体" w:cs="宋体"/>
                <w:kern w:val="0"/>
                <w:szCs w:val="21"/>
                <w:highlight w:val="none"/>
              </w:rPr>
              <w:t>3</w:t>
            </w:r>
          </w:p>
        </w:tc>
        <w:tc>
          <w:tcPr>
            <w:tcW w:w="7272" w:type="dxa"/>
            <w:noWrap w:val="0"/>
            <w:vAlign w:val="center"/>
          </w:tcPr>
          <w:p>
            <w:pPr>
              <w:spacing w:line="276" w:lineRule="auto"/>
              <w:rPr>
                <w:rFonts w:hint="eastAsia" w:ascii="宋体" w:hAnsi="宋体" w:cs="宋体"/>
                <w:szCs w:val="21"/>
                <w:highlight w:val="none"/>
              </w:rPr>
            </w:pPr>
            <w:r>
              <w:rPr>
                <w:rFonts w:hint="eastAsia" w:ascii="宋体" w:hAnsi="宋体" w:cs="宋体"/>
                <w:kern w:val="0"/>
                <w:szCs w:val="21"/>
                <w:highlight w:val="none"/>
              </w:rPr>
              <w:t>数据资源与公共服务管理平台-资金统发与监管信息系统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3" w:hRule="atLeast"/>
          <w:jc w:val="center"/>
        </w:trPr>
        <w:tc>
          <w:tcPr>
            <w:tcW w:w="854" w:type="dxa"/>
            <w:noWrap w:val="0"/>
            <w:vAlign w:val="center"/>
          </w:tcPr>
          <w:p>
            <w:pPr>
              <w:spacing w:line="276" w:lineRule="auto"/>
              <w:jc w:val="center"/>
              <w:rPr>
                <w:rFonts w:hint="eastAsia" w:ascii="宋体" w:hAnsi="宋体" w:cs="宋体"/>
                <w:szCs w:val="21"/>
                <w:highlight w:val="none"/>
              </w:rPr>
            </w:pPr>
            <w:r>
              <w:rPr>
                <w:rFonts w:hint="eastAsia" w:ascii="宋体" w:hAnsi="宋体" w:cs="宋体"/>
                <w:kern w:val="0"/>
                <w:szCs w:val="21"/>
                <w:highlight w:val="none"/>
              </w:rPr>
              <w:t>4</w:t>
            </w:r>
          </w:p>
        </w:tc>
        <w:tc>
          <w:tcPr>
            <w:tcW w:w="7272" w:type="dxa"/>
            <w:noWrap w:val="0"/>
            <w:vAlign w:val="center"/>
          </w:tcPr>
          <w:p>
            <w:pPr>
              <w:spacing w:line="276" w:lineRule="auto"/>
              <w:rPr>
                <w:rFonts w:hint="eastAsia" w:ascii="宋体" w:hAnsi="宋体" w:cs="宋体"/>
                <w:szCs w:val="21"/>
                <w:highlight w:val="none"/>
              </w:rPr>
            </w:pPr>
            <w:r>
              <w:rPr>
                <w:rFonts w:hint="eastAsia" w:ascii="宋体" w:hAnsi="宋体" w:cs="宋体"/>
                <w:kern w:val="0"/>
                <w:szCs w:val="21"/>
                <w:highlight w:val="none"/>
              </w:rPr>
              <w:t>行政与党务管理平台-财务一体化系统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3" w:hRule="atLeast"/>
          <w:jc w:val="center"/>
        </w:trPr>
        <w:tc>
          <w:tcPr>
            <w:tcW w:w="854" w:type="dxa"/>
            <w:noWrap w:val="0"/>
            <w:vAlign w:val="center"/>
          </w:tcPr>
          <w:p>
            <w:pPr>
              <w:spacing w:line="276" w:lineRule="auto"/>
              <w:jc w:val="center"/>
              <w:rPr>
                <w:rFonts w:hint="eastAsia" w:ascii="宋体" w:hAnsi="宋体" w:cs="宋体"/>
                <w:szCs w:val="21"/>
                <w:highlight w:val="none"/>
              </w:rPr>
            </w:pPr>
            <w:r>
              <w:rPr>
                <w:rFonts w:hint="eastAsia" w:ascii="宋体" w:hAnsi="宋体" w:cs="宋体"/>
                <w:kern w:val="0"/>
                <w:szCs w:val="21"/>
                <w:highlight w:val="none"/>
              </w:rPr>
              <w:t>5</w:t>
            </w:r>
          </w:p>
        </w:tc>
        <w:tc>
          <w:tcPr>
            <w:tcW w:w="7272" w:type="dxa"/>
            <w:noWrap w:val="0"/>
            <w:vAlign w:val="center"/>
          </w:tcPr>
          <w:p>
            <w:pPr>
              <w:spacing w:line="276" w:lineRule="auto"/>
              <w:rPr>
                <w:rFonts w:hint="eastAsia" w:ascii="宋体" w:hAnsi="宋体" w:cs="宋体"/>
                <w:szCs w:val="21"/>
                <w:highlight w:val="none"/>
              </w:rPr>
            </w:pPr>
            <w:r>
              <w:rPr>
                <w:rFonts w:hint="eastAsia" w:ascii="宋体" w:hAnsi="宋体" w:cs="宋体"/>
                <w:kern w:val="0"/>
                <w:szCs w:val="21"/>
                <w:highlight w:val="none"/>
              </w:rPr>
              <w:t>社会组织服务管理平台-社会组织综合业务管理系统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3" w:hRule="atLeast"/>
          <w:jc w:val="center"/>
        </w:trPr>
        <w:tc>
          <w:tcPr>
            <w:tcW w:w="854" w:type="dxa"/>
            <w:noWrap w:val="0"/>
            <w:vAlign w:val="center"/>
          </w:tcPr>
          <w:p>
            <w:pPr>
              <w:spacing w:line="276" w:lineRule="auto"/>
              <w:jc w:val="center"/>
              <w:rPr>
                <w:rFonts w:hint="eastAsia" w:ascii="宋体" w:hAnsi="宋体" w:cs="宋体"/>
                <w:szCs w:val="21"/>
                <w:highlight w:val="none"/>
              </w:rPr>
            </w:pPr>
            <w:r>
              <w:rPr>
                <w:rFonts w:hint="eastAsia" w:ascii="宋体" w:hAnsi="宋体" w:cs="宋体"/>
                <w:kern w:val="0"/>
                <w:szCs w:val="21"/>
                <w:highlight w:val="none"/>
              </w:rPr>
              <w:t>6</w:t>
            </w:r>
          </w:p>
        </w:tc>
        <w:tc>
          <w:tcPr>
            <w:tcW w:w="7272" w:type="dxa"/>
            <w:noWrap w:val="0"/>
            <w:vAlign w:val="center"/>
          </w:tcPr>
          <w:p>
            <w:pPr>
              <w:spacing w:line="276" w:lineRule="auto"/>
              <w:rPr>
                <w:rFonts w:hint="eastAsia" w:ascii="宋体" w:hAnsi="宋体" w:cs="宋体"/>
                <w:szCs w:val="21"/>
                <w:highlight w:val="none"/>
              </w:rPr>
            </w:pPr>
            <w:r>
              <w:rPr>
                <w:rFonts w:hint="eastAsia" w:ascii="宋体" w:hAnsi="宋体" w:cs="宋体"/>
                <w:kern w:val="0"/>
                <w:szCs w:val="21"/>
                <w:highlight w:val="none"/>
              </w:rPr>
              <w:t>社会救助服务管理平台-社会救助运行管理系统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3" w:hRule="atLeast"/>
          <w:jc w:val="center"/>
        </w:trPr>
        <w:tc>
          <w:tcPr>
            <w:tcW w:w="854" w:type="dxa"/>
            <w:noWrap w:val="0"/>
            <w:vAlign w:val="center"/>
          </w:tcPr>
          <w:p>
            <w:pPr>
              <w:spacing w:line="276" w:lineRule="auto"/>
              <w:jc w:val="center"/>
              <w:rPr>
                <w:rFonts w:hint="eastAsia" w:ascii="宋体" w:hAnsi="宋体" w:cs="宋体"/>
                <w:szCs w:val="21"/>
                <w:highlight w:val="none"/>
              </w:rPr>
            </w:pPr>
            <w:r>
              <w:rPr>
                <w:rFonts w:hint="eastAsia" w:ascii="宋体" w:hAnsi="宋体" w:cs="宋体"/>
                <w:kern w:val="0"/>
                <w:szCs w:val="21"/>
                <w:highlight w:val="none"/>
              </w:rPr>
              <w:t>7</w:t>
            </w:r>
          </w:p>
        </w:tc>
        <w:tc>
          <w:tcPr>
            <w:tcW w:w="7272" w:type="dxa"/>
            <w:noWrap w:val="0"/>
            <w:vAlign w:val="center"/>
          </w:tcPr>
          <w:p>
            <w:pPr>
              <w:spacing w:line="276" w:lineRule="auto"/>
              <w:rPr>
                <w:rFonts w:hint="eastAsia" w:ascii="宋体" w:hAnsi="宋体" w:cs="宋体"/>
                <w:szCs w:val="21"/>
                <w:highlight w:val="none"/>
              </w:rPr>
            </w:pPr>
            <w:r>
              <w:rPr>
                <w:rFonts w:hint="eastAsia" w:ascii="宋体" w:hAnsi="宋体" w:cs="宋体"/>
                <w:kern w:val="0"/>
                <w:szCs w:val="21"/>
                <w:highlight w:val="none"/>
              </w:rPr>
              <w:t>社会福利服务管理平台-残疾人两项残疾人补贴管理系统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3" w:hRule="atLeast"/>
          <w:jc w:val="center"/>
        </w:trPr>
        <w:tc>
          <w:tcPr>
            <w:tcW w:w="854" w:type="dxa"/>
            <w:noWrap w:val="0"/>
            <w:vAlign w:val="center"/>
          </w:tcPr>
          <w:p>
            <w:pPr>
              <w:spacing w:line="276" w:lineRule="auto"/>
              <w:jc w:val="center"/>
              <w:rPr>
                <w:rFonts w:hint="eastAsia" w:ascii="宋体" w:hAnsi="宋体" w:cs="宋体"/>
                <w:szCs w:val="21"/>
                <w:highlight w:val="none"/>
              </w:rPr>
            </w:pPr>
            <w:r>
              <w:rPr>
                <w:rFonts w:hint="eastAsia" w:ascii="宋体" w:hAnsi="宋体" w:cs="宋体"/>
                <w:kern w:val="0"/>
                <w:szCs w:val="21"/>
                <w:highlight w:val="none"/>
              </w:rPr>
              <w:t>8</w:t>
            </w:r>
          </w:p>
        </w:tc>
        <w:tc>
          <w:tcPr>
            <w:tcW w:w="7272" w:type="dxa"/>
            <w:noWrap w:val="0"/>
            <w:vAlign w:val="center"/>
          </w:tcPr>
          <w:p>
            <w:pPr>
              <w:spacing w:line="276" w:lineRule="auto"/>
              <w:rPr>
                <w:rFonts w:hint="eastAsia" w:ascii="宋体" w:hAnsi="宋体" w:cs="宋体"/>
                <w:szCs w:val="21"/>
                <w:highlight w:val="none"/>
              </w:rPr>
            </w:pPr>
            <w:r>
              <w:rPr>
                <w:rFonts w:hint="eastAsia" w:ascii="宋体" w:hAnsi="宋体" w:cs="宋体"/>
                <w:kern w:val="0"/>
                <w:szCs w:val="21"/>
                <w:highlight w:val="none"/>
              </w:rPr>
              <w:t>社会福利服务管理平台-公民收养信息管理系统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3" w:hRule="atLeast"/>
          <w:jc w:val="center"/>
        </w:trPr>
        <w:tc>
          <w:tcPr>
            <w:tcW w:w="854" w:type="dxa"/>
            <w:noWrap w:val="0"/>
            <w:vAlign w:val="center"/>
          </w:tcPr>
          <w:p>
            <w:pPr>
              <w:spacing w:line="276" w:lineRule="auto"/>
              <w:jc w:val="center"/>
              <w:rPr>
                <w:rFonts w:hint="eastAsia" w:ascii="宋体" w:hAnsi="宋体" w:cs="宋体"/>
                <w:szCs w:val="21"/>
                <w:highlight w:val="none"/>
              </w:rPr>
            </w:pPr>
            <w:r>
              <w:rPr>
                <w:rFonts w:hint="eastAsia" w:ascii="宋体" w:hAnsi="宋体" w:cs="宋体"/>
                <w:kern w:val="0"/>
                <w:szCs w:val="21"/>
                <w:highlight w:val="none"/>
              </w:rPr>
              <w:t>9</w:t>
            </w:r>
          </w:p>
        </w:tc>
        <w:tc>
          <w:tcPr>
            <w:tcW w:w="7272" w:type="dxa"/>
            <w:noWrap w:val="0"/>
            <w:vAlign w:val="center"/>
          </w:tcPr>
          <w:p>
            <w:pPr>
              <w:spacing w:line="276" w:lineRule="auto"/>
              <w:rPr>
                <w:rFonts w:hint="eastAsia" w:ascii="宋体" w:hAnsi="宋体" w:cs="宋体"/>
                <w:szCs w:val="21"/>
                <w:highlight w:val="none"/>
              </w:rPr>
            </w:pPr>
            <w:r>
              <w:rPr>
                <w:rFonts w:hint="eastAsia" w:ascii="宋体" w:hAnsi="宋体" w:cs="宋体"/>
                <w:kern w:val="0"/>
                <w:szCs w:val="21"/>
                <w:highlight w:val="none"/>
              </w:rPr>
              <w:t>社会事务服务管理平台-见义勇为人员管理系统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7" w:hRule="atLeast"/>
          <w:jc w:val="center"/>
        </w:trPr>
        <w:tc>
          <w:tcPr>
            <w:tcW w:w="854"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10</w:t>
            </w:r>
          </w:p>
        </w:tc>
        <w:tc>
          <w:tcPr>
            <w:tcW w:w="7272" w:type="dxa"/>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社会组织服务管理平台-民政综合执法系统</w:t>
            </w:r>
          </w:p>
        </w:tc>
      </w:tr>
    </w:tbl>
    <w:p>
      <w:pPr>
        <w:pStyle w:val="2"/>
        <w:spacing w:line="360" w:lineRule="auto"/>
        <w:ind w:firstLine="480" w:firstLineChars="200"/>
        <w:rPr>
          <w:rFonts w:hint="eastAsia" w:hAnsi="宋体" w:cs="宋体"/>
          <w:iCs/>
          <w:highlight w:val="none"/>
        </w:rPr>
      </w:pPr>
      <w:r>
        <w:rPr>
          <w:rFonts w:hint="eastAsia" w:hAnsi="宋体" w:cs="宋体"/>
          <w:iCs/>
          <w:highlight w:val="none"/>
        </w:rPr>
        <w:t>2）测试类型</w:t>
      </w:r>
    </w:p>
    <w:tbl>
      <w:tblPr>
        <w:tblStyle w:val="53"/>
        <w:tblW w:w="84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800"/>
        <w:gridCol w:w="1995"/>
        <w:gridCol w:w="1834"/>
        <w:gridCol w:w="3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trPr>
        <w:tc>
          <w:tcPr>
            <w:tcW w:w="8437" w:type="dxa"/>
            <w:gridSpan w:val="5"/>
            <w:noWrap w:val="0"/>
            <w:vAlign w:val="center"/>
          </w:tcPr>
          <w:p>
            <w:pPr>
              <w:jc w:val="center"/>
              <w:rPr>
                <w:rFonts w:hint="eastAsia" w:ascii="宋体" w:hAnsi="宋体" w:cs="宋体"/>
                <w:sz w:val="24"/>
                <w:highlight w:val="none"/>
              </w:rPr>
            </w:pPr>
            <w:r>
              <w:rPr>
                <w:rFonts w:hint="eastAsia" w:ascii="宋体" w:hAnsi="宋体" w:cs="宋体"/>
                <w:kern w:val="0"/>
                <w:sz w:val="24"/>
                <w:highlight w:val="none"/>
              </w:rPr>
              <w:t>第三方测试服务类型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794" w:type="dxa"/>
            <w:noWrap w:val="0"/>
            <w:vAlign w:val="center"/>
          </w:tcPr>
          <w:p>
            <w:pPr>
              <w:jc w:val="center"/>
              <w:rPr>
                <w:rFonts w:hint="eastAsia" w:ascii="宋体" w:hAnsi="宋体" w:cs="宋体"/>
                <w:sz w:val="24"/>
                <w:highlight w:val="none"/>
              </w:rPr>
            </w:pPr>
            <w:r>
              <w:rPr>
                <w:rFonts w:hint="eastAsia" w:ascii="宋体" w:hAnsi="宋体" w:cs="宋体"/>
                <w:sz w:val="24"/>
                <w:highlight w:val="none"/>
              </w:rPr>
              <w:t>序号</w:t>
            </w:r>
          </w:p>
        </w:tc>
        <w:tc>
          <w:tcPr>
            <w:tcW w:w="2795" w:type="dxa"/>
            <w:gridSpan w:val="2"/>
            <w:noWrap w:val="0"/>
            <w:vAlign w:val="center"/>
          </w:tcPr>
          <w:p>
            <w:pPr>
              <w:jc w:val="center"/>
              <w:rPr>
                <w:rFonts w:hint="eastAsia" w:ascii="宋体" w:hAnsi="宋体" w:cs="宋体"/>
                <w:sz w:val="24"/>
                <w:highlight w:val="none"/>
              </w:rPr>
            </w:pPr>
            <w:r>
              <w:rPr>
                <w:rFonts w:hint="eastAsia" w:ascii="宋体" w:hAnsi="宋体" w:cs="宋体"/>
                <w:sz w:val="24"/>
                <w:highlight w:val="none"/>
              </w:rPr>
              <w:t>测试类型</w:t>
            </w:r>
          </w:p>
        </w:tc>
        <w:tc>
          <w:tcPr>
            <w:tcW w:w="1834" w:type="dxa"/>
            <w:noWrap w:val="0"/>
            <w:vAlign w:val="center"/>
          </w:tcPr>
          <w:p>
            <w:pPr>
              <w:jc w:val="center"/>
              <w:rPr>
                <w:rFonts w:hint="eastAsia" w:ascii="宋体" w:hAnsi="宋体" w:cs="宋体"/>
                <w:sz w:val="24"/>
                <w:highlight w:val="none"/>
              </w:rPr>
            </w:pPr>
            <w:r>
              <w:rPr>
                <w:rFonts w:hint="eastAsia" w:ascii="宋体" w:hAnsi="宋体" w:cs="宋体"/>
                <w:sz w:val="24"/>
                <w:highlight w:val="none"/>
              </w:rPr>
              <w:t>测试依据</w:t>
            </w:r>
          </w:p>
        </w:tc>
        <w:tc>
          <w:tcPr>
            <w:tcW w:w="3014" w:type="dxa"/>
            <w:noWrap w:val="0"/>
            <w:vAlign w:val="center"/>
          </w:tcPr>
          <w:p>
            <w:pPr>
              <w:jc w:val="center"/>
              <w:rPr>
                <w:rFonts w:hint="eastAsia" w:ascii="宋体" w:hAnsi="宋体" w:cs="宋体"/>
                <w:sz w:val="24"/>
                <w:highlight w:val="none"/>
              </w:rPr>
            </w:pPr>
            <w:r>
              <w:rPr>
                <w:rFonts w:hint="eastAsia" w:ascii="宋体" w:hAnsi="宋体" w:cs="宋体"/>
                <w:sz w:val="24"/>
                <w:highlight w:val="none"/>
              </w:rPr>
              <w:t>测试交付物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3" w:hRule="atLeast"/>
        </w:trPr>
        <w:tc>
          <w:tcPr>
            <w:tcW w:w="794" w:type="dxa"/>
            <w:noWrap w:val="0"/>
            <w:vAlign w:val="center"/>
          </w:tcPr>
          <w:p>
            <w:pPr>
              <w:jc w:val="center"/>
              <w:rPr>
                <w:rFonts w:hint="eastAsia" w:ascii="宋体" w:hAnsi="宋体" w:cs="宋体"/>
                <w:sz w:val="24"/>
                <w:highlight w:val="none"/>
              </w:rPr>
            </w:pPr>
            <w:r>
              <w:rPr>
                <w:rFonts w:hint="eastAsia" w:ascii="宋体" w:hAnsi="宋体" w:cs="宋体"/>
                <w:sz w:val="24"/>
                <w:highlight w:val="none"/>
              </w:rPr>
              <w:t>1</w:t>
            </w:r>
          </w:p>
        </w:tc>
        <w:tc>
          <w:tcPr>
            <w:tcW w:w="800" w:type="dxa"/>
            <w:noWrap w:val="0"/>
            <w:vAlign w:val="center"/>
          </w:tcPr>
          <w:p>
            <w:pPr>
              <w:jc w:val="center"/>
              <w:rPr>
                <w:rFonts w:hint="eastAsia" w:ascii="宋体" w:hAnsi="宋体" w:cs="宋体"/>
                <w:sz w:val="24"/>
                <w:highlight w:val="none"/>
              </w:rPr>
            </w:pPr>
            <w:r>
              <w:rPr>
                <w:rFonts w:hint="eastAsia" w:ascii="宋体" w:hAnsi="宋体" w:cs="宋体"/>
                <w:sz w:val="24"/>
                <w:highlight w:val="none"/>
              </w:rPr>
              <w:t>软件测试</w:t>
            </w:r>
          </w:p>
        </w:tc>
        <w:tc>
          <w:tcPr>
            <w:tcW w:w="1995" w:type="dxa"/>
            <w:noWrap w:val="0"/>
            <w:vAlign w:val="center"/>
          </w:tcPr>
          <w:p>
            <w:pPr>
              <w:spacing w:line="360" w:lineRule="auto"/>
              <w:rPr>
                <w:rFonts w:hint="eastAsia" w:ascii="宋体" w:hAnsi="宋体" w:cs="宋体"/>
                <w:sz w:val="24"/>
                <w:highlight w:val="none"/>
              </w:rPr>
            </w:pPr>
            <w:r>
              <w:rPr>
                <w:rFonts w:hint="eastAsia" w:ascii="宋体" w:hAnsi="宋体" w:cs="宋体"/>
                <w:sz w:val="24"/>
                <w:highlight w:val="none"/>
              </w:rPr>
              <w:t>功能性测试</w:t>
            </w:r>
          </w:p>
          <w:p>
            <w:pPr>
              <w:spacing w:line="360" w:lineRule="auto"/>
              <w:rPr>
                <w:rFonts w:hint="eastAsia" w:ascii="宋体" w:hAnsi="宋体" w:cs="宋体"/>
                <w:sz w:val="24"/>
                <w:highlight w:val="none"/>
              </w:rPr>
            </w:pPr>
            <w:r>
              <w:rPr>
                <w:rFonts w:hint="eastAsia" w:ascii="宋体" w:hAnsi="宋体" w:cs="宋体"/>
                <w:sz w:val="24"/>
                <w:highlight w:val="none"/>
              </w:rPr>
              <w:t>性能效率测试</w:t>
            </w:r>
          </w:p>
          <w:p>
            <w:pPr>
              <w:spacing w:line="360" w:lineRule="auto"/>
              <w:rPr>
                <w:rFonts w:hint="eastAsia" w:ascii="宋体" w:hAnsi="宋体" w:cs="宋体"/>
                <w:sz w:val="24"/>
                <w:highlight w:val="none"/>
              </w:rPr>
            </w:pPr>
            <w:r>
              <w:rPr>
                <w:rFonts w:hint="eastAsia" w:ascii="宋体" w:hAnsi="宋体" w:cs="宋体"/>
                <w:sz w:val="24"/>
                <w:highlight w:val="none"/>
              </w:rPr>
              <w:t>可靠性测试</w:t>
            </w:r>
          </w:p>
          <w:p>
            <w:pPr>
              <w:spacing w:line="360" w:lineRule="auto"/>
              <w:rPr>
                <w:rFonts w:hint="eastAsia" w:ascii="宋体" w:hAnsi="宋体" w:cs="宋体"/>
                <w:sz w:val="24"/>
                <w:highlight w:val="none"/>
              </w:rPr>
            </w:pPr>
            <w:r>
              <w:rPr>
                <w:rFonts w:hint="eastAsia" w:ascii="宋体" w:hAnsi="宋体" w:cs="宋体"/>
                <w:sz w:val="24"/>
                <w:highlight w:val="none"/>
              </w:rPr>
              <w:t>兼容性测试</w:t>
            </w:r>
          </w:p>
          <w:p>
            <w:pPr>
              <w:spacing w:line="360" w:lineRule="auto"/>
              <w:rPr>
                <w:rFonts w:hint="eastAsia" w:ascii="宋体" w:hAnsi="宋体" w:cs="宋体"/>
                <w:sz w:val="24"/>
                <w:highlight w:val="none"/>
              </w:rPr>
            </w:pPr>
            <w:r>
              <w:rPr>
                <w:rFonts w:hint="eastAsia" w:ascii="宋体" w:hAnsi="宋体" w:cs="宋体"/>
                <w:sz w:val="24"/>
                <w:highlight w:val="none"/>
              </w:rPr>
              <w:t>文档测试</w:t>
            </w:r>
          </w:p>
        </w:tc>
        <w:tc>
          <w:tcPr>
            <w:tcW w:w="1834" w:type="dxa"/>
            <w:noWrap w:val="0"/>
            <w:vAlign w:val="center"/>
          </w:tcPr>
          <w:p>
            <w:pPr>
              <w:jc w:val="center"/>
              <w:rPr>
                <w:rFonts w:hint="eastAsia" w:ascii="宋体" w:hAnsi="宋体" w:cs="宋体"/>
                <w:sz w:val="24"/>
                <w:highlight w:val="none"/>
              </w:rPr>
            </w:pPr>
            <w:r>
              <w:rPr>
                <w:rFonts w:hint="eastAsia" w:ascii="宋体" w:hAnsi="宋体" w:cs="宋体"/>
                <w:sz w:val="24"/>
                <w:highlight w:val="none"/>
              </w:rPr>
              <w:t>GB/T 25000.51-2016</w:t>
            </w:r>
          </w:p>
        </w:tc>
        <w:tc>
          <w:tcPr>
            <w:tcW w:w="3014" w:type="dxa"/>
            <w:noWrap w:val="0"/>
            <w:vAlign w:val="center"/>
          </w:tcPr>
          <w:p>
            <w:pPr>
              <w:pStyle w:val="505"/>
              <w:widowControl w:val="0"/>
              <w:ind w:firstLine="0" w:firstLineChars="0"/>
              <w:jc w:val="left"/>
              <w:rPr>
                <w:rFonts w:hint="eastAsia" w:hAnsi="宋体" w:cs="宋体"/>
                <w:szCs w:val="24"/>
                <w:highlight w:val="none"/>
              </w:rPr>
            </w:pPr>
            <w:r>
              <w:rPr>
                <w:rFonts w:hint="eastAsia" w:hAnsi="宋体" w:cs="宋体"/>
                <w:szCs w:val="24"/>
                <w:highlight w:val="none"/>
              </w:rPr>
              <w:t>1、《软件测试方案》</w:t>
            </w:r>
          </w:p>
          <w:p>
            <w:pPr>
              <w:pStyle w:val="505"/>
              <w:widowControl w:val="0"/>
              <w:ind w:firstLine="0" w:firstLineChars="0"/>
              <w:jc w:val="left"/>
              <w:rPr>
                <w:rFonts w:hint="eastAsia" w:hAnsi="宋体" w:cs="宋体"/>
                <w:szCs w:val="24"/>
                <w:highlight w:val="none"/>
              </w:rPr>
            </w:pPr>
            <w:r>
              <w:rPr>
                <w:rFonts w:hint="eastAsia" w:hAnsi="宋体" w:cs="宋体"/>
                <w:szCs w:val="24"/>
                <w:highlight w:val="none"/>
              </w:rPr>
              <w:t>2、《软件测试问题报告》</w:t>
            </w:r>
          </w:p>
          <w:p>
            <w:pPr>
              <w:spacing w:line="360" w:lineRule="auto"/>
              <w:jc w:val="center"/>
              <w:rPr>
                <w:rFonts w:hint="eastAsia" w:ascii="宋体" w:hAnsi="宋体" w:cs="宋体"/>
                <w:sz w:val="24"/>
                <w:highlight w:val="none"/>
              </w:rPr>
            </w:pPr>
            <w:r>
              <w:rPr>
                <w:rFonts w:hint="eastAsia" w:ascii="宋体" w:hAnsi="宋体" w:cs="宋体"/>
                <w:sz w:val="24"/>
                <w:highlight w:val="none"/>
              </w:rPr>
              <w:t>3、《软件测试报告》（加盖实验室专用章专用章、CNAS实验室标识）</w:t>
            </w:r>
          </w:p>
        </w:tc>
      </w:tr>
    </w:tbl>
    <w:p>
      <w:pPr>
        <w:pStyle w:val="2"/>
        <w:spacing w:line="360" w:lineRule="auto"/>
        <w:ind w:firstLine="480" w:firstLineChars="200"/>
        <w:rPr>
          <w:rFonts w:hint="eastAsia" w:hAnsi="宋体" w:cs="宋体"/>
          <w:iCs/>
          <w:highlight w:val="none"/>
        </w:rPr>
      </w:pPr>
      <w:r>
        <w:rPr>
          <w:rFonts w:hint="eastAsia" w:hAnsi="宋体" w:cs="宋体"/>
          <w:iCs/>
          <w:highlight w:val="none"/>
        </w:rPr>
        <w:t>①功能性测试</w:t>
      </w:r>
    </w:p>
    <w:p>
      <w:pPr>
        <w:pStyle w:val="2"/>
        <w:spacing w:line="360" w:lineRule="auto"/>
        <w:ind w:firstLine="480" w:firstLineChars="200"/>
        <w:rPr>
          <w:rFonts w:hint="eastAsia" w:hAnsi="宋体" w:cs="宋体"/>
          <w:iCs/>
          <w:highlight w:val="none"/>
        </w:rPr>
      </w:pPr>
      <w:r>
        <w:rPr>
          <w:rFonts w:hint="eastAsia" w:hAnsi="宋体" w:cs="宋体"/>
          <w:iCs/>
          <w:highlight w:val="none"/>
        </w:rPr>
        <w:t>依据GB/T 25000.51-2016《系统与软件</w:t>
      </w:r>
      <w:r>
        <w:rPr>
          <w:rFonts w:hint="eastAsia" w:hAnsi="宋体" w:cs="宋体"/>
          <w:iCs/>
          <w:highlight w:val="none"/>
          <w:lang w:eastAsia="zh-CN"/>
        </w:rPr>
        <w:t>项目</w:t>
      </w:r>
      <w:r>
        <w:rPr>
          <w:rFonts w:hint="eastAsia" w:hAnsi="宋体" w:cs="宋体"/>
          <w:iCs/>
          <w:highlight w:val="none"/>
        </w:rPr>
        <w:t xml:space="preserve"> 系统与软件质量要求和评价（SQuaRE）第51部分：就绪可用软件产品（RUSP）的质量要求和测试细则》对系统开展功能性测试。根据各个系统的原有功能需求，对10套系统进行软件测试，对没有重构的部分，功能测试主要为确保系统适配改造后正常使用，对于重构部分，业务逻辑还需要重点测试。</w:t>
      </w:r>
    </w:p>
    <w:p>
      <w:pPr>
        <w:pStyle w:val="2"/>
        <w:spacing w:line="360" w:lineRule="auto"/>
        <w:ind w:firstLine="480" w:firstLineChars="200"/>
        <w:rPr>
          <w:rFonts w:hint="eastAsia" w:hAnsi="宋体" w:cs="宋体"/>
          <w:iCs/>
          <w:highlight w:val="none"/>
        </w:rPr>
      </w:pPr>
      <w:r>
        <w:rPr>
          <w:rFonts w:hint="eastAsia" w:hAnsi="宋体" w:cs="宋体"/>
          <w:iCs/>
          <w:highlight w:val="none"/>
        </w:rPr>
        <w:t>②性能效率测试</w:t>
      </w:r>
    </w:p>
    <w:p>
      <w:pPr>
        <w:pStyle w:val="2"/>
        <w:spacing w:line="360" w:lineRule="auto"/>
        <w:ind w:firstLine="480" w:firstLineChars="200"/>
        <w:rPr>
          <w:rFonts w:hint="eastAsia" w:hAnsi="宋体" w:cs="宋体"/>
          <w:iCs/>
          <w:highlight w:val="none"/>
        </w:rPr>
      </w:pPr>
      <w:r>
        <w:rPr>
          <w:rFonts w:hint="eastAsia" w:hAnsi="宋体" w:cs="宋体"/>
          <w:iCs/>
          <w:highlight w:val="none"/>
        </w:rPr>
        <w:t>依据GB/T 25000.51-2016《系统与软件</w:t>
      </w:r>
      <w:r>
        <w:rPr>
          <w:rFonts w:hint="eastAsia" w:hAnsi="宋体" w:cs="宋体"/>
          <w:iCs/>
          <w:highlight w:val="none"/>
          <w:lang w:eastAsia="zh-CN"/>
        </w:rPr>
        <w:t>项目</w:t>
      </w:r>
      <w:r>
        <w:rPr>
          <w:rFonts w:hint="eastAsia" w:hAnsi="宋体" w:cs="宋体"/>
          <w:iCs/>
          <w:highlight w:val="none"/>
        </w:rPr>
        <w:t xml:space="preserve"> 系统与软件质量要求和评价（SQuaRE）第51部分：就绪可用软件产品（RUSP）的质量要求和测试细则》对系统开展性能效率性测试。根据各个系统的原有性能需求，对10套系统进行负载、压力及疲劳强度测试，获取系统运行时服务器端的各项性能指标数据，采集测试结果，评价系统性能，分析系统可能存在的性能瓶颈，确定系统是否满足原有系统性能要求。考查核心业务系统关键业务在正常工作量、预期的峰值工作量下的效率情况，主要考虑系统容量特性、时间特性及资源利用状况等性能指标是否符合采购人需求，并据此对系统的性能做出全面的评价。</w:t>
      </w:r>
    </w:p>
    <w:p>
      <w:pPr>
        <w:pStyle w:val="2"/>
        <w:spacing w:line="360" w:lineRule="auto"/>
        <w:ind w:firstLine="480" w:firstLineChars="200"/>
        <w:rPr>
          <w:rFonts w:hint="eastAsia" w:hAnsi="宋体" w:cs="宋体"/>
          <w:iCs/>
          <w:highlight w:val="none"/>
        </w:rPr>
      </w:pPr>
      <w:r>
        <w:rPr>
          <w:rFonts w:hint="eastAsia" w:hAnsi="宋体" w:cs="宋体"/>
          <w:iCs/>
          <w:highlight w:val="none"/>
        </w:rPr>
        <w:t>③可靠性测试</w:t>
      </w:r>
    </w:p>
    <w:p>
      <w:pPr>
        <w:pStyle w:val="2"/>
        <w:wordWrap w:val="0"/>
        <w:autoSpaceDE/>
        <w:autoSpaceDN/>
        <w:adjustRightInd/>
        <w:spacing w:line="360" w:lineRule="auto"/>
        <w:ind w:firstLine="480" w:firstLineChars="200"/>
        <w:rPr>
          <w:rFonts w:hint="eastAsia" w:hAnsi="宋体" w:cs="宋体"/>
          <w:iCs/>
          <w:highlight w:val="none"/>
        </w:rPr>
      </w:pPr>
      <w:r>
        <w:rPr>
          <w:rFonts w:hint="eastAsia" w:hAnsi="宋体" w:cs="宋体"/>
          <w:iCs/>
          <w:highlight w:val="none"/>
        </w:rPr>
        <w:t>依据GB/T 25000.51-2016《系统与软件</w:t>
      </w:r>
      <w:r>
        <w:rPr>
          <w:rFonts w:hint="eastAsia" w:hAnsi="宋体" w:cs="宋体"/>
          <w:iCs/>
          <w:highlight w:val="none"/>
          <w:lang w:eastAsia="zh-CN"/>
        </w:rPr>
        <w:t>项目</w:t>
      </w:r>
      <w:r>
        <w:rPr>
          <w:rFonts w:hint="eastAsia" w:hAnsi="宋体" w:cs="宋体"/>
          <w:iCs/>
          <w:highlight w:val="none"/>
        </w:rPr>
        <w:t xml:space="preserve"> 系统与软件质量要求和评价（SQuaRE）第51部分：就绪可用软件产品（RUSP）的质量要求和测试细则》对系统开展可靠性测试。可靠性测试针对系统可靠性要求，确保系统持续运行中数据不丢失，保证系统在运行过程中稳定、可靠，保障系统故障恢复能力、系统出现故障或违反其制定接口的情况下，维持规定的性能级别的能力和在系统失效发生的情况下，系统重建规定的性能级别并恢复受直接影响的数据的能力</w:t>
      </w:r>
    </w:p>
    <w:p>
      <w:pPr>
        <w:pStyle w:val="2"/>
        <w:spacing w:line="360" w:lineRule="auto"/>
        <w:ind w:firstLine="480" w:firstLineChars="200"/>
        <w:rPr>
          <w:rFonts w:hint="eastAsia" w:hAnsi="宋体" w:cs="宋体"/>
          <w:iCs/>
          <w:highlight w:val="none"/>
        </w:rPr>
      </w:pPr>
      <w:r>
        <w:rPr>
          <w:rFonts w:hint="eastAsia" w:hAnsi="宋体" w:cs="宋体"/>
          <w:iCs/>
          <w:highlight w:val="none"/>
        </w:rPr>
        <w:t>④兼容性测试</w:t>
      </w:r>
    </w:p>
    <w:p>
      <w:pPr>
        <w:pStyle w:val="2"/>
        <w:wordWrap w:val="0"/>
        <w:autoSpaceDE/>
        <w:autoSpaceDN/>
        <w:adjustRightInd/>
        <w:spacing w:line="360" w:lineRule="auto"/>
        <w:ind w:firstLine="480" w:firstLineChars="200"/>
        <w:rPr>
          <w:rFonts w:hint="eastAsia" w:hAnsi="宋体" w:cs="宋体"/>
          <w:iCs/>
          <w:highlight w:val="none"/>
        </w:rPr>
      </w:pPr>
      <w:r>
        <w:rPr>
          <w:rFonts w:hint="eastAsia" w:hAnsi="宋体" w:cs="宋体"/>
          <w:iCs/>
          <w:highlight w:val="none"/>
        </w:rPr>
        <w:t>依据GB/T 25000.51-2016《系统与软件</w:t>
      </w:r>
      <w:r>
        <w:rPr>
          <w:rFonts w:hint="eastAsia" w:hAnsi="宋体" w:cs="宋体"/>
          <w:iCs/>
          <w:highlight w:val="none"/>
          <w:lang w:eastAsia="zh-CN"/>
        </w:rPr>
        <w:t>项目</w:t>
      </w:r>
      <w:r>
        <w:rPr>
          <w:rFonts w:hint="eastAsia" w:hAnsi="宋体" w:cs="宋体"/>
          <w:iCs/>
          <w:highlight w:val="none"/>
        </w:rPr>
        <w:t xml:space="preserve"> 系统与软件质量要求和评价（SQuaRE）第51部分：就绪可用软件产品（RUSP）的质量要求和测试细则》对系统开展兼容性测试。兼容性测试针对系统兼容性要求，确保系统在各类终端环境中都能够稳定运行，并且支持各类应用软件。</w:t>
      </w:r>
    </w:p>
    <w:p>
      <w:pPr>
        <w:pStyle w:val="2"/>
        <w:wordWrap w:val="0"/>
        <w:autoSpaceDE/>
        <w:autoSpaceDN/>
        <w:adjustRightInd/>
        <w:spacing w:line="360" w:lineRule="auto"/>
        <w:ind w:firstLine="480" w:firstLineChars="200"/>
        <w:rPr>
          <w:rFonts w:hint="eastAsia" w:hAnsi="宋体" w:cs="宋体"/>
          <w:iCs/>
          <w:highlight w:val="none"/>
        </w:rPr>
      </w:pPr>
      <w:r>
        <w:rPr>
          <w:rFonts w:hint="eastAsia" w:hAnsi="宋体" w:cs="宋体"/>
          <w:iCs/>
          <w:highlight w:val="none"/>
        </w:rPr>
        <w:t>⑤文档测试</w:t>
      </w:r>
    </w:p>
    <w:p>
      <w:pPr>
        <w:pStyle w:val="2"/>
        <w:wordWrap w:val="0"/>
        <w:spacing w:line="360" w:lineRule="auto"/>
        <w:ind w:firstLine="480" w:firstLineChars="200"/>
        <w:rPr>
          <w:rFonts w:hint="eastAsia" w:hAnsi="宋体" w:cs="宋体"/>
          <w:iCs/>
          <w:highlight w:val="none"/>
        </w:rPr>
      </w:pPr>
      <w:r>
        <w:rPr>
          <w:rFonts w:hint="eastAsia" w:hAnsi="宋体" w:cs="宋体"/>
          <w:iCs/>
          <w:highlight w:val="none"/>
        </w:rPr>
        <w:t>依据GB/T 25000.51-2016《系统与软件</w:t>
      </w:r>
      <w:r>
        <w:rPr>
          <w:rFonts w:hint="eastAsia" w:hAnsi="宋体" w:cs="宋体"/>
          <w:iCs/>
          <w:highlight w:val="none"/>
          <w:lang w:eastAsia="zh-CN"/>
        </w:rPr>
        <w:t>项目</w:t>
      </w:r>
      <w:r>
        <w:rPr>
          <w:rFonts w:hint="eastAsia" w:hAnsi="宋体" w:cs="宋体"/>
          <w:iCs/>
          <w:highlight w:val="none"/>
        </w:rPr>
        <w:t xml:space="preserve"> 系统与软件质量要求和评价（SQuaRE）第51部分：就绪可用软件产品（RUSP）的质量要求和测试细则》对系统开展文档测试。文档测试针对在开发、维护的过程中产生的各类文档进行测试，包括:编写的规范性、完整性、易理解性、可操作性等。</w:t>
      </w:r>
    </w:p>
    <w:p>
      <w:pPr>
        <w:adjustRightInd w:val="0"/>
        <w:spacing w:line="360" w:lineRule="auto"/>
        <w:ind w:firstLine="420"/>
        <w:jc w:val="left"/>
        <w:textAlignment w:val="baseline"/>
        <w:rPr>
          <w:rFonts w:hint="eastAsia"/>
          <w:sz w:val="24"/>
          <w:highlight w:val="none"/>
        </w:rPr>
      </w:pPr>
      <w:r>
        <w:rPr>
          <w:rFonts w:hint="eastAsia"/>
          <w:sz w:val="24"/>
          <w:highlight w:val="none"/>
        </w:rPr>
        <w:t>2、团队要求</w:t>
      </w:r>
    </w:p>
    <w:p>
      <w:pPr>
        <w:adjustRightInd w:val="0"/>
        <w:spacing w:line="360" w:lineRule="auto"/>
        <w:ind w:firstLine="420"/>
        <w:jc w:val="left"/>
        <w:textAlignment w:val="baseline"/>
        <w:rPr>
          <w:rFonts w:hint="eastAsia"/>
          <w:sz w:val="24"/>
          <w:highlight w:val="none"/>
        </w:rPr>
      </w:pPr>
      <w:r>
        <w:rPr>
          <w:rFonts w:hint="eastAsia"/>
          <w:sz w:val="24"/>
          <w:highlight w:val="none"/>
        </w:rPr>
        <w:t>为使项目建设按质、按量、按时及有序实施，中标人应以类似案例成果和相关专业团队为基础，配备完善和稳定的组织机构。</w:t>
      </w:r>
    </w:p>
    <w:p>
      <w:pPr>
        <w:adjustRightInd w:val="0"/>
        <w:spacing w:line="360" w:lineRule="auto"/>
        <w:ind w:firstLine="420"/>
        <w:jc w:val="left"/>
        <w:textAlignment w:val="baseline"/>
        <w:rPr>
          <w:rFonts w:hint="eastAsia"/>
          <w:sz w:val="24"/>
          <w:highlight w:val="none"/>
        </w:rPr>
      </w:pPr>
      <w:r>
        <w:rPr>
          <w:rFonts w:hint="eastAsia"/>
          <w:sz w:val="24"/>
          <w:highlight w:val="none"/>
        </w:rPr>
        <w:t>中标人应负责提出本项目实施的人员配置方案，主要要求如下：</w:t>
      </w:r>
    </w:p>
    <w:p>
      <w:pPr>
        <w:adjustRightInd w:val="0"/>
        <w:spacing w:line="360" w:lineRule="auto"/>
        <w:ind w:firstLine="420"/>
        <w:jc w:val="left"/>
        <w:textAlignment w:val="baseline"/>
        <w:rPr>
          <w:rFonts w:hint="eastAsia"/>
          <w:sz w:val="24"/>
          <w:highlight w:val="none"/>
        </w:rPr>
      </w:pPr>
      <w:r>
        <w:rPr>
          <w:rFonts w:hint="eastAsia"/>
          <w:sz w:val="24"/>
          <w:highlight w:val="none"/>
        </w:rPr>
        <w:t>2.1等保测评</w:t>
      </w:r>
    </w:p>
    <w:p>
      <w:pPr>
        <w:adjustRightInd w:val="0"/>
        <w:spacing w:line="360" w:lineRule="auto"/>
        <w:ind w:firstLine="420"/>
        <w:jc w:val="left"/>
        <w:textAlignment w:val="baseline"/>
        <w:rPr>
          <w:sz w:val="24"/>
          <w:highlight w:val="none"/>
        </w:rPr>
      </w:pPr>
      <w:r>
        <w:rPr>
          <w:sz w:val="24"/>
          <w:highlight w:val="none"/>
        </w:rPr>
        <w:t>1）</w:t>
      </w:r>
      <w:r>
        <w:rPr>
          <w:rFonts w:hint="eastAsia"/>
          <w:sz w:val="24"/>
          <w:highlight w:val="none"/>
        </w:rPr>
        <w:t>中</w:t>
      </w:r>
      <w:r>
        <w:rPr>
          <w:sz w:val="24"/>
          <w:highlight w:val="none"/>
        </w:rPr>
        <w:t>标人应提供主要项目人员的名单、学历、项目履历、在本项目中的职责分工；提供所有主要项目人员的个人简历、资质证书复印件，以上资料应加盖</w:t>
      </w:r>
      <w:r>
        <w:rPr>
          <w:rFonts w:hint="eastAsia"/>
          <w:sz w:val="24"/>
          <w:highlight w:val="none"/>
        </w:rPr>
        <w:t>中</w:t>
      </w:r>
      <w:r>
        <w:rPr>
          <w:sz w:val="24"/>
          <w:highlight w:val="none"/>
        </w:rPr>
        <w:t>标人公章。</w:t>
      </w:r>
    </w:p>
    <w:p>
      <w:pPr>
        <w:adjustRightInd w:val="0"/>
        <w:spacing w:line="360" w:lineRule="auto"/>
        <w:ind w:firstLine="420"/>
        <w:jc w:val="left"/>
        <w:textAlignment w:val="baseline"/>
        <w:rPr>
          <w:sz w:val="24"/>
          <w:highlight w:val="none"/>
        </w:rPr>
      </w:pPr>
      <w:r>
        <w:rPr>
          <w:sz w:val="24"/>
          <w:highlight w:val="none"/>
        </w:rPr>
        <w:t>2）项目经理具备本科及以上学历；满足10年（含）以上工作经验；具备中华人民共和国人力资源和社会保障部与中华人民共和国工业和信息化部颁发的信息系统项目管理师职称证书（高级）或PMP资质证书。</w:t>
      </w:r>
    </w:p>
    <w:p>
      <w:pPr>
        <w:adjustRightInd w:val="0"/>
        <w:spacing w:line="360" w:lineRule="auto"/>
        <w:ind w:firstLine="420"/>
        <w:jc w:val="left"/>
        <w:textAlignment w:val="baseline"/>
        <w:rPr>
          <w:sz w:val="24"/>
          <w:highlight w:val="none"/>
        </w:rPr>
      </w:pPr>
      <w:r>
        <w:rPr>
          <w:sz w:val="24"/>
          <w:highlight w:val="none"/>
        </w:rPr>
        <w:t>3）技术负责人，具备本科及以上学历；满足8年（含）以上工作经验；具备有效的注册信息安全专业人员CISP证书。</w:t>
      </w:r>
    </w:p>
    <w:p>
      <w:pPr>
        <w:adjustRightInd w:val="0"/>
        <w:spacing w:line="360" w:lineRule="auto"/>
        <w:ind w:firstLine="420"/>
        <w:jc w:val="left"/>
        <w:textAlignment w:val="baseline"/>
        <w:rPr>
          <w:sz w:val="24"/>
          <w:highlight w:val="none"/>
        </w:rPr>
      </w:pPr>
      <w:r>
        <w:rPr>
          <w:sz w:val="24"/>
          <w:highlight w:val="none"/>
        </w:rPr>
        <w:t>4）服务团队人员至少5人以上；所有人员拥有本科及以上学历且具备3年（含）以上的工作经验。</w:t>
      </w:r>
    </w:p>
    <w:p>
      <w:pPr>
        <w:adjustRightInd w:val="0"/>
        <w:spacing w:line="360" w:lineRule="auto"/>
        <w:ind w:firstLine="420"/>
        <w:jc w:val="left"/>
        <w:textAlignment w:val="baseline"/>
        <w:rPr>
          <w:sz w:val="24"/>
          <w:highlight w:val="none"/>
        </w:rPr>
      </w:pPr>
      <w:r>
        <w:rPr>
          <w:sz w:val="24"/>
          <w:highlight w:val="none"/>
        </w:rPr>
        <w:t>5）</w:t>
      </w:r>
      <w:r>
        <w:rPr>
          <w:rFonts w:hint="eastAsia"/>
          <w:sz w:val="24"/>
          <w:highlight w:val="none"/>
        </w:rPr>
        <w:t>中</w:t>
      </w:r>
      <w:r>
        <w:rPr>
          <w:sz w:val="24"/>
          <w:highlight w:val="none"/>
        </w:rPr>
        <w:t>标人应承诺项目经理、技术负责人固定服务本项目，未经采购人同意，不得随意更换。</w:t>
      </w:r>
    </w:p>
    <w:p>
      <w:pPr>
        <w:adjustRightInd w:val="0"/>
        <w:spacing w:line="360" w:lineRule="auto"/>
        <w:ind w:firstLine="420"/>
        <w:jc w:val="left"/>
        <w:textAlignment w:val="baseline"/>
        <w:rPr>
          <w:rFonts w:hint="eastAsia"/>
          <w:sz w:val="24"/>
          <w:highlight w:val="none"/>
        </w:rPr>
      </w:pPr>
      <w:r>
        <w:rPr>
          <w:rFonts w:hint="eastAsia"/>
          <w:sz w:val="24"/>
          <w:highlight w:val="none"/>
        </w:rPr>
        <w:t>2.2软件测评</w:t>
      </w:r>
    </w:p>
    <w:p>
      <w:pPr>
        <w:adjustRightInd w:val="0"/>
        <w:spacing w:line="360" w:lineRule="auto"/>
        <w:ind w:firstLine="420"/>
        <w:jc w:val="left"/>
        <w:textAlignment w:val="baseline"/>
        <w:rPr>
          <w:sz w:val="24"/>
          <w:highlight w:val="none"/>
        </w:rPr>
      </w:pPr>
      <w:r>
        <w:rPr>
          <w:rFonts w:hint="eastAsia"/>
          <w:sz w:val="24"/>
          <w:highlight w:val="none"/>
        </w:rPr>
        <w:t>1</w:t>
      </w:r>
      <w:r>
        <w:rPr>
          <w:sz w:val="24"/>
          <w:highlight w:val="none"/>
        </w:rPr>
        <w:t>）软件测试项目经理具备本科及以上学历；满足10年（含）以上工作经验；具有中华人民共和国人力资源和社会保障部与中华人民共和国工业和信息化部颁发的信息系统项目管理师职称证书（高级）以及高级软件测试</w:t>
      </w:r>
      <w:r>
        <w:rPr>
          <w:rFonts w:hint="eastAsia"/>
          <w:sz w:val="24"/>
          <w:highlight w:val="none"/>
          <w:lang w:eastAsia="zh-CN"/>
        </w:rPr>
        <w:t>项目</w:t>
      </w:r>
      <w:r>
        <w:rPr>
          <w:sz w:val="24"/>
          <w:highlight w:val="none"/>
        </w:rPr>
        <w:t>师证书。</w:t>
      </w:r>
    </w:p>
    <w:p>
      <w:pPr>
        <w:adjustRightInd w:val="0"/>
        <w:spacing w:line="360" w:lineRule="auto"/>
        <w:ind w:firstLine="420"/>
        <w:jc w:val="left"/>
        <w:textAlignment w:val="baseline"/>
        <w:rPr>
          <w:sz w:val="24"/>
          <w:highlight w:val="none"/>
        </w:rPr>
      </w:pPr>
      <w:r>
        <w:rPr>
          <w:rFonts w:hint="eastAsia"/>
          <w:sz w:val="24"/>
          <w:highlight w:val="none"/>
        </w:rPr>
        <w:t>2</w:t>
      </w:r>
      <w:r>
        <w:rPr>
          <w:sz w:val="24"/>
          <w:highlight w:val="none"/>
        </w:rPr>
        <w:t>）服务团队人员至少3人以上；所有人员拥有本科及以上学历且具备3年（含）以上的工作经验；具有高级软件测试</w:t>
      </w:r>
      <w:r>
        <w:rPr>
          <w:rFonts w:hint="eastAsia"/>
          <w:sz w:val="24"/>
          <w:highlight w:val="none"/>
          <w:lang w:eastAsia="zh-CN"/>
        </w:rPr>
        <w:t>项目</w:t>
      </w:r>
      <w:r>
        <w:rPr>
          <w:sz w:val="24"/>
          <w:highlight w:val="none"/>
        </w:rPr>
        <w:t>师证书.</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3、进度要求</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中标人应于项目通过初步验收后启动测评工作，并于一个月内完成测评出具相关测评报告。</w:t>
      </w:r>
    </w:p>
    <w:p>
      <w:pPr>
        <w:adjustRightInd w:val="0"/>
        <w:spacing w:line="360" w:lineRule="auto"/>
        <w:ind w:firstLine="420"/>
        <w:jc w:val="left"/>
        <w:textAlignment w:val="baseline"/>
        <w:rPr>
          <w:rFonts w:ascii="宋体" w:hAnsi="宋体" w:cs="宋体"/>
          <w:kern w:val="0"/>
          <w:sz w:val="24"/>
          <w:highlight w:val="none"/>
        </w:rPr>
      </w:pPr>
      <w:r>
        <w:rPr>
          <w:rFonts w:hint="eastAsia" w:ascii="宋体" w:hAnsi="宋体" w:cs="宋体"/>
          <w:kern w:val="0"/>
          <w:sz w:val="24"/>
          <w:highlight w:val="none"/>
        </w:rPr>
        <w:t>4、安全及保密要求</w:t>
      </w:r>
    </w:p>
    <w:p>
      <w:pPr>
        <w:adjustRightInd w:val="0"/>
        <w:spacing w:line="360" w:lineRule="auto"/>
        <w:ind w:firstLine="480" w:firstLineChars="200"/>
        <w:jc w:val="left"/>
        <w:textAlignment w:val="baseline"/>
        <w:rPr>
          <w:rFonts w:ascii="宋体" w:hAnsi="宋体" w:cs="仿宋_GB2312"/>
          <w:kern w:val="0"/>
          <w:sz w:val="24"/>
          <w:highlight w:val="none"/>
        </w:rPr>
      </w:pPr>
      <w:r>
        <w:rPr>
          <w:rFonts w:hint="eastAsia" w:ascii="宋体" w:hAnsi="宋体" w:cs="宋体"/>
          <w:sz w:val="24"/>
          <w:highlight w:val="none"/>
        </w:rPr>
        <w:t>中</w:t>
      </w:r>
      <w:r>
        <w:rPr>
          <w:rFonts w:hint="eastAsia" w:ascii="宋体" w:hAnsi="宋体" w:cs="仿宋_GB2312"/>
          <w:kern w:val="0"/>
          <w:sz w:val="24"/>
          <w:highlight w:val="none"/>
        </w:rPr>
        <w:t>标人须严格遵守采购人的相关信息安全规定，本项目涉及人员须与</w:t>
      </w:r>
      <w:r>
        <w:rPr>
          <w:rFonts w:hint="eastAsia" w:ascii="宋体" w:hAnsi="宋体" w:cs="宋体"/>
          <w:sz w:val="24"/>
          <w:highlight w:val="none"/>
        </w:rPr>
        <w:t>中</w:t>
      </w:r>
      <w:r>
        <w:rPr>
          <w:rFonts w:hint="eastAsia" w:ascii="宋体" w:hAnsi="宋体" w:cs="仿宋_GB2312"/>
          <w:kern w:val="0"/>
          <w:sz w:val="24"/>
          <w:highlight w:val="none"/>
        </w:rPr>
        <w:t>标人签订保密协议，项目中标后本项目服务人员须与我局签订针对本项目的保密协议，</w:t>
      </w:r>
      <w:r>
        <w:rPr>
          <w:rFonts w:hint="eastAsia" w:ascii="宋体" w:hAnsi="宋体" w:cs="宋体"/>
          <w:sz w:val="24"/>
          <w:highlight w:val="none"/>
        </w:rPr>
        <w:t>中</w:t>
      </w:r>
      <w:r>
        <w:rPr>
          <w:rFonts w:hint="eastAsia" w:ascii="宋体" w:hAnsi="宋体" w:cs="仿宋_GB2312"/>
          <w:kern w:val="0"/>
          <w:sz w:val="24"/>
          <w:highlight w:val="none"/>
        </w:rPr>
        <w:t>标人应选派具有良好职业道德的人员参与和从事本项目工作，不得利用系统维护服务时的便利对采购人数据及其他信息擅自修改或透漏，</w:t>
      </w:r>
      <w:r>
        <w:rPr>
          <w:rFonts w:hint="eastAsia" w:ascii="宋体" w:hAnsi="宋体" w:cs="宋体"/>
          <w:sz w:val="24"/>
          <w:highlight w:val="none"/>
        </w:rPr>
        <w:t>中</w:t>
      </w:r>
      <w:r>
        <w:rPr>
          <w:rFonts w:hint="eastAsia" w:ascii="宋体" w:hAnsi="宋体" w:cs="仿宋_GB2312"/>
          <w:kern w:val="0"/>
          <w:sz w:val="24"/>
          <w:highlight w:val="none"/>
        </w:rPr>
        <w:t>标人须承担相关保密责任。</w:t>
      </w:r>
    </w:p>
    <w:p>
      <w:pPr>
        <w:spacing w:line="360" w:lineRule="auto"/>
        <w:ind w:firstLine="480" w:firstLineChars="200"/>
        <w:contextualSpacing/>
        <w:rPr>
          <w:rFonts w:hint="eastAsia"/>
          <w:i/>
          <w:iCs/>
          <w:sz w:val="24"/>
          <w:highlight w:val="none"/>
        </w:rPr>
      </w:pPr>
      <w:r>
        <w:rPr>
          <w:rFonts w:hint="eastAsia"/>
          <w:sz w:val="24"/>
          <w:highlight w:val="none"/>
        </w:rPr>
        <w:t>5、</w:t>
      </w:r>
      <w:r>
        <w:rPr>
          <w:sz w:val="24"/>
          <w:highlight w:val="none"/>
        </w:rPr>
        <w:t>验收标准</w:t>
      </w:r>
      <w:r>
        <w:rPr>
          <w:rFonts w:hint="eastAsia"/>
          <w:sz w:val="24"/>
          <w:highlight w:val="none"/>
        </w:rPr>
        <w:t>及交付物</w:t>
      </w:r>
    </w:p>
    <w:p>
      <w:pPr>
        <w:pStyle w:val="2"/>
        <w:spacing w:line="360" w:lineRule="auto"/>
        <w:ind w:firstLine="480" w:firstLineChars="200"/>
        <w:rPr>
          <w:rFonts w:hint="eastAsia" w:hAnsi="宋体" w:cs="宋体"/>
          <w:iCs/>
          <w:highlight w:val="none"/>
        </w:rPr>
      </w:pPr>
      <w:r>
        <w:rPr>
          <w:rFonts w:hint="eastAsia" w:hAnsi="宋体" w:cs="宋体"/>
          <w:iCs/>
          <w:highlight w:val="none"/>
        </w:rPr>
        <w:t>5.1等保测评</w:t>
      </w:r>
    </w:p>
    <w:p>
      <w:pPr>
        <w:pStyle w:val="2"/>
        <w:spacing w:line="360" w:lineRule="auto"/>
        <w:ind w:firstLine="480" w:firstLineChars="200"/>
        <w:rPr>
          <w:rFonts w:hint="eastAsia" w:hAnsi="宋体" w:cs="宋体"/>
          <w:iCs/>
          <w:highlight w:val="none"/>
        </w:rPr>
      </w:pPr>
      <w:r>
        <w:rPr>
          <w:rFonts w:hint="eastAsia" w:hAnsi="宋体" w:cs="宋体"/>
          <w:iCs/>
          <w:highlight w:val="none"/>
        </w:rPr>
        <w:t>在网络安全等级测评工作正常完成后，中标方出具各阶段的交付物及正式的（纸质、盖章）网络安全等级测评报告。提交报告后完成验收。</w:t>
      </w:r>
    </w:p>
    <w:p>
      <w:pPr>
        <w:pStyle w:val="2"/>
        <w:spacing w:line="360" w:lineRule="auto"/>
        <w:ind w:firstLine="480" w:firstLineChars="200"/>
        <w:rPr>
          <w:rFonts w:hint="eastAsia" w:hAnsi="宋体" w:cs="宋体"/>
          <w:iCs/>
          <w:highlight w:val="none"/>
        </w:rPr>
      </w:pPr>
      <w:r>
        <w:rPr>
          <w:rFonts w:hint="eastAsia" w:hAnsi="宋体" w:cs="宋体"/>
          <w:iCs/>
          <w:highlight w:val="none"/>
        </w:rPr>
        <w:t>交付物应包括：</w:t>
      </w:r>
    </w:p>
    <w:tbl>
      <w:tblPr>
        <w:tblStyle w:val="53"/>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2"/>
        <w:gridCol w:w="5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jc w:val="center"/>
        </w:trPr>
        <w:tc>
          <w:tcPr>
            <w:tcW w:w="2782" w:type="dxa"/>
            <w:noWrap w:val="0"/>
            <w:vAlign w:val="center"/>
          </w:tcPr>
          <w:p>
            <w:pPr>
              <w:pStyle w:val="52"/>
              <w:spacing w:after="0" w:line="360" w:lineRule="auto"/>
              <w:ind w:left="0" w:leftChars="0" w:firstLine="480"/>
              <w:rPr>
                <w:rFonts w:hint="eastAsia" w:ascii="宋体" w:hAnsi="宋体" w:cs="宋体"/>
                <w:bCs/>
                <w:szCs w:val="24"/>
                <w:highlight w:val="none"/>
              </w:rPr>
            </w:pPr>
            <w:r>
              <w:rPr>
                <w:rFonts w:hint="eastAsia" w:ascii="宋体" w:hAnsi="宋体" w:cs="宋体"/>
                <w:bCs/>
                <w:szCs w:val="24"/>
                <w:highlight w:val="none"/>
              </w:rPr>
              <w:t>项目阶段</w:t>
            </w:r>
          </w:p>
        </w:tc>
        <w:tc>
          <w:tcPr>
            <w:tcW w:w="5740" w:type="dxa"/>
            <w:noWrap w:val="0"/>
            <w:vAlign w:val="center"/>
          </w:tcPr>
          <w:p>
            <w:pPr>
              <w:pStyle w:val="52"/>
              <w:spacing w:after="0" w:line="360" w:lineRule="auto"/>
              <w:ind w:left="0" w:leftChars="0" w:firstLine="480"/>
              <w:rPr>
                <w:rFonts w:hint="eastAsia" w:ascii="宋体" w:hAnsi="宋体" w:cs="宋体"/>
                <w:bCs/>
                <w:szCs w:val="24"/>
                <w:highlight w:val="none"/>
              </w:rPr>
            </w:pPr>
            <w:r>
              <w:rPr>
                <w:rFonts w:hint="eastAsia" w:ascii="宋体" w:hAnsi="宋体" w:cs="宋体"/>
                <w:bCs/>
                <w:szCs w:val="24"/>
                <w:highlight w:val="none"/>
              </w:rPr>
              <w:t>交付成果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9" w:hRule="atLeast"/>
          <w:jc w:val="center"/>
        </w:trPr>
        <w:tc>
          <w:tcPr>
            <w:tcW w:w="2782" w:type="dxa"/>
            <w:noWrap w:val="0"/>
            <w:vAlign w:val="center"/>
          </w:tcPr>
          <w:p>
            <w:pPr>
              <w:pStyle w:val="52"/>
              <w:spacing w:after="0" w:line="360" w:lineRule="auto"/>
              <w:ind w:left="0" w:leftChars="0" w:firstLine="480"/>
              <w:rPr>
                <w:rFonts w:hint="eastAsia" w:ascii="宋体" w:hAnsi="宋体" w:cs="宋体"/>
                <w:bCs/>
                <w:szCs w:val="24"/>
                <w:highlight w:val="none"/>
              </w:rPr>
            </w:pPr>
            <w:r>
              <w:rPr>
                <w:rFonts w:hint="eastAsia" w:ascii="宋体" w:hAnsi="宋体" w:cs="宋体"/>
                <w:bCs/>
                <w:szCs w:val="24"/>
                <w:highlight w:val="none"/>
              </w:rPr>
              <w:t>差距分析</w:t>
            </w:r>
          </w:p>
        </w:tc>
        <w:tc>
          <w:tcPr>
            <w:tcW w:w="5740" w:type="dxa"/>
            <w:noWrap w:val="0"/>
            <w:vAlign w:val="center"/>
          </w:tcPr>
          <w:p>
            <w:pPr>
              <w:pStyle w:val="52"/>
              <w:spacing w:after="0" w:line="360" w:lineRule="auto"/>
              <w:ind w:left="0" w:leftChars="0" w:firstLine="480"/>
              <w:rPr>
                <w:rFonts w:hint="eastAsia" w:ascii="宋体" w:hAnsi="宋体" w:cs="宋体"/>
                <w:bCs/>
                <w:szCs w:val="24"/>
                <w:highlight w:val="none"/>
              </w:rPr>
            </w:pPr>
            <w:r>
              <w:rPr>
                <w:rFonts w:hint="eastAsia" w:ascii="宋体" w:hAnsi="宋体" w:cs="宋体"/>
                <w:bCs/>
                <w:szCs w:val="24"/>
                <w:highlight w:val="none"/>
              </w:rPr>
              <w:t>《网络安全等级保护差距分析报告》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2782" w:type="dxa"/>
            <w:noWrap w:val="0"/>
            <w:vAlign w:val="center"/>
          </w:tcPr>
          <w:p>
            <w:pPr>
              <w:pStyle w:val="52"/>
              <w:spacing w:after="0" w:line="360" w:lineRule="auto"/>
              <w:ind w:left="0" w:leftChars="0" w:firstLine="480"/>
              <w:rPr>
                <w:rFonts w:hint="eastAsia" w:ascii="宋体" w:hAnsi="宋体" w:cs="宋体"/>
                <w:bCs/>
                <w:szCs w:val="24"/>
                <w:highlight w:val="none"/>
              </w:rPr>
            </w:pPr>
            <w:r>
              <w:rPr>
                <w:rFonts w:hint="eastAsia" w:ascii="宋体" w:hAnsi="宋体" w:cs="宋体"/>
                <w:bCs/>
                <w:szCs w:val="24"/>
                <w:highlight w:val="none"/>
              </w:rPr>
              <w:t>整改指导</w:t>
            </w:r>
          </w:p>
        </w:tc>
        <w:tc>
          <w:tcPr>
            <w:tcW w:w="5740" w:type="dxa"/>
            <w:noWrap w:val="0"/>
            <w:vAlign w:val="center"/>
          </w:tcPr>
          <w:p>
            <w:pPr>
              <w:pStyle w:val="52"/>
              <w:spacing w:after="0" w:line="360" w:lineRule="auto"/>
              <w:ind w:left="0" w:leftChars="0" w:firstLine="480"/>
              <w:rPr>
                <w:rFonts w:hint="eastAsia" w:ascii="宋体" w:hAnsi="宋体" w:cs="宋体"/>
                <w:bCs/>
                <w:szCs w:val="24"/>
                <w:highlight w:val="none"/>
              </w:rPr>
            </w:pPr>
            <w:r>
              <w:rPr>
                <w:rFonts w:hint="eastAsia" w:ascii="宋体" w:hAnsi="宋体" w:cs="宋体"/>
                <w:bCs/>
                <w:szCs w:val="24"/>
                <w:highlight w:val="none"/>
              </w:rPr>
              <w:t>《网络安全整改建议》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jc w:val="center"/>
        </w:trPr>
        <w:tc>
          <w:tcPr>
            <w:tcW w:w="2782" w:type="dxa"/>
            <w:noWrap w:val="0"/>
            <w:vAlign w:val="center"/>
          </w:tcPr>
          <w:p>
            <w:pPr>
              <w:pStyle w:val="52"/>
              <w:spacing w:after="0" w:line="360" w:lineRule="auto"/>
              <w:ind w:left="0" w:leftChars="0" w:firstLine="480"/>
              <w:rPr>
                <w:rFonts w:hint="eastAsia" w:ascii="宋体" w:hAnsi="宋体" w:cs="宋体"/>
                <w:bCs/>
                <w:szCs w:val="24"/>
                <w:highlight w:val="none"/>
              </w:rPr>
            </w:pPr>
            <w:r>
              <w:rPr>
                <w:rFonts w:hint="eastAsia" w:ascii="宋体" w:hAnsi="宋体" w:cs="宋体"/>
                <w:bCs/>
                <w:szCs w:val="24"/>
                <w:highlight w:val="none"/>
              </w:rPr>
              <w:t>报告编制</w:t>
            </w:r>
          </w:p>
        </w:tc>
        <w:tc>
          <w:tcPr>
            <w:tcW w:w="5740" w:type="dxa"/>
            <w:noWrap w:val="0"/>
            <w:vAlign w:val="center"/>
          </w:tcPr>
          <w:p>
            <w:pPr>
              <w:pStyle w:val="52"/>
              <w:spacing w:after="0" w:line="360" w:lineRule="auto"/>
              <w:ind w:left="0" w:leftChars="0" w:firstLine="480"/>
              <w:rPr>
                <w:rFonts w:hint="eastAsia" w:ascii="宋体" w:hAnsi="宋体" w:cs="宋体"/>
                <w:bCs/>
                <w:szCs w:val="24"/>
                <w:highlight w:val="none"/>
              </w:rPr>
            </w:pPr>
            <w:r>
              <w:rPr>
                <w:rFonts w:hint="eastAsia" w:ascii="宋体" w:hAnsi="宋体" w:cs="宋体"/>
                <w:bCs/>
                <w:szCs w:val="24"/>
                <w:highlight w:val="none"/>
              </w:rPr>
              <w:t>《网络安全等级保护测评报告》</w:t>
            </w:r>
          </w:p>
        </w:tc>
      </w:tr>
    </w:tbl>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5.2软件测评</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提供《软件测试方案》、《软件测试问题报告》以及加盖实验室专用章和CNAS实验室标识的《软件测试报告》，软件测试报告内容包含功能性测试、性能效率测试、可靠性测试、兼容性测试、文档测试，报告符合GB/T 25000.51的文档集要求。</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6、质量保证要求</w:t>
      </w:r>
    </w:p>
    <w:p>
      <w:pPr>
        <w:spacing w:line="360" w:lineRule="auto"/>
        <w:ind w:firstLine="420" w:firstLineChars="175"/>
        <w:rPr>
          <w:rFonts w:hint="eastAsia" w:ascii="宋体" w:hAnsi="宋体" w:cs="宋体"/>
          <w:sz w:val="24"/>
          <w:highlight w:val="none"/>
        </w:rPr>
      </w:pPr>
      <w:r>
        <w:rPr>
          <w:rFonts w:hint="eastAsia" w:ascii="宋体" w:hAnsi="宋体" w:cs="宋体"/>
          <w:sz w:val="24"/>
          <w:highlight w:val="none"/>
        </w:rPr>
        <w:t>项目经理在项目实施至终验期间不允许更换，项目主要实施人员的更换需同采购人协商，待采购人同意后方可更换。强化成果审查、测试工作。对系统测评阶段产生的成果严格进行校审，对系统各功能模块及部署环境进行严格测试，严把各阶段质量关，从而确保整个系统的高质量。</w:t>
      </w:r>
    </w:p>
    <w:p>
      <w:pPr>
        <w:rPr>
          <w:rFonts w:hint="eastAsia" w:hAnsi="宋体" w:cs="宋体"/>
          <w:iCs/>
          <w:highlight w:val="none"/>
        </w:rPr>
      </w:pPr>
    </w:p>
    <w:p>
      <w:pPr>
        <w:rPr>
          <w:rFonts w:hint="eastAsia" w:hAnsi="宋体" w:cs="宋体"/>
          <w:iCs/>
          <w:highlight w:val="none"/>
        </w:rPr>
      </w:pPr>
    </w:p>
    <w:p>
      <w:bookmarkStart w:id="1" w:name="_GoBack"/>
      <w:bookmarkEnd w:id="1"/>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ˎ̥">
    <w:altName w:val="华文楷体"/>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华文新魏">
    <w:panose1 w:val="02010800040101010101"/>
    <w:charset w:val="86"/>
    <w:family w:val="auto"/>
    <w:pitch w:val="default"/>
    <w:sig w:usb0="00000001" w:usb1="080F0000" w:usb2="00000000" w:usb3="00000000" w:csb0="00040000" w:csb1="00000000"/>
  </w:font>
  <w:font w:name="等线">
    <w:panose1 w:val="02010600030101010101"/>
    <w:charset w:val="86"/>
    <w:family w:val="auto"/>
    <w:pitch w:val="default"/>
    <w:sig w:usb0="A00002BF" w:usb1="38CF7CFA" w:usb2="00000016" w:usb3="00000000" w:csb0="0004000F" w:csb1="00000000"/>
  </w:font>
  <w:font w:name="华文细黑">
    <w:panose1 w:val="02010600040101010101"/>
    <w:charset w:val="86"/>
    <w:family w:val="auto"/>
    <w:pitch w:val="default"/>
    <w:sig w:usb0="00000287" w:usb1="080F0000" w:usb2="00000000" w:usb3="00000000" w:csb0="0004009F" w:csb1="DFD70000"/>
  </w:font>
  <w:font w:name="Sim Sun+ 2">
    <w:altName w:val="宋体"/>
    <w:panose1 w:val="00000000000000000000"/>
    <w:charset w:val="86"/>
    <w:family w:val="auto"/>
    <w:pitch w:val="default"/>
    <w:sig w:usb0="00000000" w:usb1="00000000" w:usb2="00000010" w:usb3="00000000" w:csb0="00040000" w:csb1="00000000"/>
  </w:font>
  <w:font w:name="Arial Narrow">
    <w:panose1 w:val="020B0606020202030204"/>
    <w:charset w:val="00"/>
    <w:family w:val="swiss"/>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3514758"/>
    </w:sdtPr>
    <w:sdtContent>
      <w:p>
        <w:pPr>
          <w:pStyle w:val="33"/>
          <w:jc w:val="center"/>
        </w:pPr>
        <w:r>
          <w:fldChar w:fldCharType="begin"/>
        </w:r>
        <w:r>
          <w:instrText xml:space="preserve">PAGE   \* MERGEFORMAT</w:instrText>
        </w:r>
        <w:r>
          <w:fldChar w:fldCharType="separate"/>
        </w:r>
        <w:r>
          <w:rPr>
            <w:lang w:val="zh-CN"/>
          </w:rPr>
          <w:t>1</w:t>
        </w:r>
        <w:r>
          <w:fldChar w:fldCharType="end"/>
        </w:r>
      </w:p>
    </w:sdtContent>
  </w:sdt>
  <w:p>
    <w:pPr>
      <w:pStyle w:val="3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tentative="0">
      <w:start w:val="1"/>
      <w:numFmt w:val="decimal"/>
      <w:pStyle w:val="159"/>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D"/>
    <w:multiLevelType w:val="multilevel"/>
    <w:tmpl w:val="0000000D"/>
    <w:lvl w:ilvl="0" w:tentative="0">
      <w:start w:val="1"/>
      <w:numFmt w:val="lowerLetter"/>
      <w:pStyle w:val="251"/>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
    <w:nsid w:val="00000013"/>
    <w:multiLevelType w:val="singleLevel"/>
    <w:tmpl w:val="00000013"/>
    <w:lvl w:ilvl="0" w:tentative="0">
      <w:start w:val="1"/>
      <w:numFmt w:val="decimal"/>
      <w:pStyle w:val="224"/>
      <w:lvlText w:val="%1."/>
      <w:lvlJc w:val="left"/>
      <w:pPr>
        <w:tabs>
          <w:tab w:val="left" w:pos="360"/>
        </w:tabs>
        <w:ind w:left="360" w:hanging="360"/>
      </w:pPr>
      <w:rPr>
        <w:rFonts w:hint="default"/>
      </w:rPr>
    </w:lvl>
  </w:abstractNum>
  <w:abstractNum w:abstractNumId="3">
    <w:nsid w:val="00000026"/>
    <w:multiLevelType w:val="multilevel"/>
    <w:tmpl w:val="00000026"/>
    <w:lvl w:ilvl="0" w:tentative="0">
      <w:start w:val="1"/>
      <w:numFmt w:val="decimal"/>
      <w:pStyle w:val="153"/>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52"/>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66"/>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65"/>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64"/>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254"/>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21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4">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24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5">
    <w:nsid w:val="0000002F"/>
    <w:multiLevelType w:val="multilevel"/>
    <w:tmpl w:val="0000002F"/>
    <w:lvl w:ilvl="0" w:tentative="0">
      <w:start w:val="1"/>
      <w:numFmt w:val="decimal"/>
      <w:pStyle w:val="158"/>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E230849"/>
    <w:multiLevelType w:val="multilevel"/>
    <w:tmpl w:val="0E230849"/>
    <w:lvl w:ilvl="0" w:tentative="0">
      <w:start w:val="1"/>
      <w:numFmt w:val="decimal"/>
      <w:pStyle w:val="267"/>
      <w:lvlText w:val="%1"/>
      <w:lvlJc w:val="left"/>
      <w:pPr>
        <w:ind w:left="680" w:hanging="680"/>
      </w:pPr>
      <w:rPr>
        <w:rFonts w:hint="eastAsia" w:ascii="宋体" w:hAnsi="宋体" w:eastAsia="宋体"/>
      </w:rPr>
    </w:lvl>
    <w:lvl w:ilvl="1" w:tentative="0">
      <w:start w:val="1"/>
      <w:numFmt w:val="decimal"/>
      <w:pStyle w:val="214"/>
      <w:lvlText w:val="%1.%2"/>
      <w:lvlJc w:val="left"/>
      <w:pPr>
        <w:ind w:left="851" w:hanging="851"/>
      </w:pPr>
      <w:rPr>
        <w:rFonts w:hint="eastAsia" w:ascii="宋体" w:hAnsi="宋体" w:eastAsia="宋体"/>
        <w:color w:val="auto"/>
      </w:rPr>
    </w:lvl>
    <w:lvl w:ilvl="2" w:tentative="0">
      <w:start w:val="1"/>
      <w:numFmt w:val="decimal"/>
      <w:pStyle w:val="216"/>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7">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5"/>
  </w:num>
  <w:num w:numId="3">
    <w:abstractNumId w:val="0"/>
  </w:num>
  <w:num w:numId="4">
    <w:abstractNumId w:val="6"/>
  </w:num>
  <w:num w:numId="5">
    <w:abstractNumId w:val="2"/>
  </w:num>
  <w:num w:numId="6">
    <w:abstractNumId w:val="4"/>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87B"/>
    <w:rsid w:val="00060A75"/>
    <w:rsid w:val="000932E8"/>
    <w:rsid w:val="000E2776"/>
    <w:rsid w:val="000F1FFF"/>
    <w:rsid w:val="00121300"/>
    <w:rsid w:val="00124E53"/>
    <w:rsid w:val="001415C2"/>
    <w:rsid w:val="001D6FE2"/>
    <w:rsid w:val="001F117D"/>
    <w:rsid w:val="002E329E"/>
    <w:rsid w:val="003009B4"/>
    <w:rsid w:val="003212FB"/>
    <w:rsid w:val="00324BD9"/>
    <w:rsid w:val="00334048"/>
    <w:rsid w:val="00351252"/>
    <w:rsid w:val="003A3CB0"/>
    <w:rsid w:val="00512599"/>
    <w:rsid w:val="005421F7"/>
    <w:rsid w:val="00575B2C"/>
    <w:rsid w:val="005B4E82"/>
    <w:rsid w:val="005E743E"/>
    <w:rsid w:val="00603467"/>
    <w:rsid w:val="0063489B"/>
    <w:rsid w:val="00683975"/>
    <w:rsid w:val="006A7765"/>
    <w:rsid w:val="006B5F5E"/>
    <w:rsid w:val="006D4ACE"/>
    <w:rsid w:val="00755D7B"/>
    <w:rsid w:val="00762FB0"/>
    <w:rsid w:val="00787B64"/>
    <w:rsid w:val="00795E42"/>
    <w:rsid w:val="007971D2"/>
    <w:rsid w:val="00834FD7"/>
    <w:rsid w:val="00846841"/>
    <w:rsid w:val="00864014"/>
    <w:rsid w:val="00865AD3"/>
    <w:rsid w:val="008B0C6C"/>
    <w:rsid w:val="008B1476"/>
    <w:rsid w:val="008F1811"/>
    <w:rsid w:val="008F568F"/>
    <w:rsid w:val="00907CCF"/>
    <w:rsid w:val="00961719"/>
    <w:rsid w:val="0099669F"/>
    <w:rsid w:val="009B3175"/>
    <w:rsid w:val="009C5AEE"/>
    <w:rsid w:val="009E5A27"/>
    <w:rsid w:val="009E61BB"/>
    <w:rsid w:val="00A078E7"/>
    <w:rsid w:val="00A14CCB"/>
    <w:rsid w:val="00A26FC5"/>
    <w:rsid w:val="00A36130"/>
    <w:rsid w:val="00AC3B52"/>
    <w:rsid w:val="00AF5803"/>
    <w:rsid w:val="00B76128"/>
    <w:rsid w:val="00B85D11"/>
    <w:rsid w:val="00B91176"/>
    <w:rsid w:val="00C1655F"/>
    <w:rsid w:val="00C54DC2"/>
    <w:rsid w:val="00C71F6F"/>
    <w:rsid w:val="00CC39D9"/>
    <w:rsid w:val="00CD29C5"/>
    <w:rsid w:val="00CD7D81"/>
    <w:rsid w:val="00D76B4C"/>
    <w:rsid w:val="00D870BC"/>
    <w:rsid w:val="00DA0267"/>
    <w:rsid w:val="00DD67EB"/>
    <w:rsid w:val="00E178D8"/>
    <w:rsid w:val="00EC701B"/>
    <w:rsid w:val="00F0039D"/>
    <w:rsid w:val="00F17F9B"/>
    <w:rsid w:val="00F2627B"/>
    <w:rsid w:val="00F41BBB"/>
    <w:rsid w:val="00F87650"/>
    <w:rsid w:val="00F9787B"/>
    <w:rsid w:val="00FA558B"/>
    <w:rsid w:val="01EA59E4"/>
    <w:rsid w:val="05926890"/>
    <w:rsid w:val="0FE61D4E"/>
    <w:rsid w:val="151C29F3"/>
    <w:rsid w:val="1CEE5DFA"/>
    <w:rsid w:val="29D20428"/>
    <w:rsid w:val="303E79B9"/>
    <w:rsid w:val="37AC2D77"/>
    <w:rsid w:val="39184CEB"/>
    <w:rsid w:val="3F186DBF"/>
    <w:rsid w:val="41913B31"/>
    <w:rsid w:val="44EC1D67"/>
    <w:rsid w:val="45964E2C"/>
    <w:rsid w:val="499646CD"/>
    <w:rsid w:val="4C7B1D33"/>
    <w:rsid w:val="4D30738C"/>
    <w:rsid w:val="52510A99"/>
    <w:rsid w:val="552C161E"/>
    <w:rsid w:val="555F5B42"/>
    <w:rsid w:val="5C1073B0"/>
    <w:rsid w:val="5DC35C7F"/>
    <w:rsid w:val="5E771888"/>
    <w:rsid w:val="60C131F4"/>
    <w:rsid w:val="62C958C2"/>
    <w:rsid w:val="6D390B35"/>
    <w:rsid w:val="772551EE"/>
    <w:rsid w:val="779F12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7"/>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10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2"/>
    <w:link w:val="10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78"/>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79"/>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80"/>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81"/>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82"/>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83"/>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56">
    <w:name w:val="Default Paragraph Font"/>
    <w:semiHidden/>
    <w:unhideWhenUsed/>
    <w:qFormat/>
    <w:uiPriority w:val="1"/>
  </w:style>
  <w:style w:type="table" w:default="1" w:styleId="53">
    <w:name w:val="Normal Table"/>
    <w:semiHidden/>
    <w:unhideWhenUsed/>
    <w:uiPriority w:val="99"/>
    <w:tblPr>
      <w:tblLayout w:type="fixed"/>
      <w:tblCellMar>
        <w:top w:w="0" w:type="dxa"/>
        <w:left w:w="108" w:type="dxa"/>
        <w:bottom w:w="0" w:type="dxa"/>
        <w:right w:w="108" w:type="dxa"/>
      </w:tblCellMar>
    </w:tblPr>
  </w:style>
  <w:style w:type="paragraph" w:styleId="2">
    <w:name w:val="Normal Indent"/>
    <w:basedOn w:val="1"/>
    <w:link w:val="119"/>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index 8"/>
    <w:basedOn w:val="1"/>
    <w:next w:val="1"/>
    <w:qFormat/>
    <w:uiPriority w:val="0"/>
    <w:pPr>
      <w:ind w:left="1400" w:leftChars="1400"/>
    </w:p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84"/>
    <w:qFormat/>
    <w:uiPriority w:val="0"/>
    <w:pPr>
      <w:shd w:val="clear" w:color="auto" w:fill="000080"/>
    </w:pPr>
  </w:style>
  <w:style w:type="paragraph" w:styleId="16">
    <w:name w:val="annotation text"/>
    <w:basedOn w:val="1"/>
    <w:link w:val="116"/>
    <w:qFormat/>
    <w:uiPriority w:val="99"/>
    <w:pPr>
      <w:jc w:val="left"/>
    </w:pPr>
  </w:style>
  <w:style w:type="paragraph" w:styleId="17">
    <w:name w:val="index 6"/>
    <w:basedOn w:val="1"/>
    <w:next w:val="1"/>
    <w:unhideWhenUsed/>
    <w:qFormat/>
    <w:uiPriority w:val="0"/>
    <w:pPr>
      <w:ind w:left="1000" w:leftChars="1000"/>
    </w:pPr>
    <w:rPr>
      <w:szCs w:val="20"/>
    </w:rPr>
  </w:style>
  <w:style w:type="paragraph" w:styleId="18">
    <w:name w:val="Salutation"/>
    <w:basedOn w:val="1"/>
    <w:next w:val="1"/>
    <w:link w:val="291"/>
    <w:qFormat/>
    <w:uiPriority w:val="0"/>
  </w:style>
  <w:style w:type="paragraph" w:styleId="19">
    <w:name w:val="Body Text 3"/>
    <w:basedOn w:val="1"/>
    <w:link w:val="86"/>
    <w:qFormat/>
    <w:uiPriority w:val="0"/>
    <w:pPr>
      <w:spacing w:after="120"/>
    </w:pPr>
    <w:rPr>
      <w:sz w:val="16"/>
      <w:szCs w:val="16"/>
    </w:rPr>
  </w:style>
  <w:style w:type="paragraph" w:styleId="20">
    <w:name w:val="List Bullet 3"/>
    <w:basedOn w:val="1"/>
    <w:unhideWhenUsed/>
    <w:qFormat/>
    <w:uiPriority w:val="0"/>
    <w:pPr>
      <w:widowControl/>
      <w:tabs>
        <w:tab w:val="left" w:pos="435"/>
      </w:tabs>
      <w:spacing w:after="120" w:line="360" w:lineRule="auto"/>
      <w:ind w:left="435" w:hanging="454"/>
      <w:jc w:val="left"/>
    </w:pPr>
    <w:rPr>
      <w:rFonts w:cs="Arial"/>
      <w:kern w:val="0"/>
      <w:sz w:val="20"/>
      <w:szCs w:val="20"/>
    </w:rPr>
  </w:style>
  <w:style w:type="paragraph" w:styleId="21">
    <w:name w:val="Body Text"/>
    <w:basedOn w:val="1"/>
    <w:next w:val="22"/>
    <w:link w:val="142"/>
    <w:qFormat/>
    <w:uiPriority w:val="0"/>
    <w:pPr>
      <w:tabs>
        <w:tab w:val="left" w:pos="567"/>
      </w:tabs>
      <w:spacing w:before="120" w:line="22" w:lineRule="atLeast"/>
    </w:pPr>
    <w:rPr>
      <w:rFonts w:ascii="宋体" w:hAnsi="宋体"/>
      <w:sz w:val="24"/>
    </w:rPr>
  </w:style>
  <w:style w:type="paragraph" w:customStyle="1" w:styleId="22">
    <w:name w:val="目录 11"/>
    <w:next w:val="1"/>
    <w:qFormat/>
    <w:uiPriority w:val="0"/>
    <w:pPr>
      <w:wordWrap w:val="0"/>
      <w:jc w:val="both"/>
    </w:pPr>
    <w:rPr>
      <w:rFonts w:ascii="Calibri" w:hAnsi="Calibri" w:eastAsia="宋体" w:cs="Calibri"/>
      <w:sz w:val="21"/>
      <w:szCs w:val="22"/>
      <w:lang w:val="en-US" w:eastAsia="zh-CN" w:bidi="ar-SA"/>
    </w:rPr>
  </w:style>
  <w:style w:type="paragraph" w:styleId="23">
    <w:name w:val="Body Text Indent"/>
    <w:basedOn w:val="1"/>
    <w:link w:val="144"/>
    <w:qFormat/>
    <w:uiPriority w:val="0"/>
    <w:pPr>
      <w:spacing w:line="360" w:lineRule="auto"/>
      <w:ind w:firstLine="570"/>
    </w:pPr>
    <w:rPr>
      <w:sz w:val="24"/>
    </w:rPr>
  </w:style>
  <w:style w:type="paragraph" w:styleId="24">
    <w:name w:val="List 2"/>
    <w:basedOn w:val="1"/>
    <w:qFormat/>
    <w:uiPriority w:val="0"/>
    <w:pPr>
      <w:ind w:left="100" w:leftChars="200" w:hanging="200" w:hangingChars="200"/>
    </w:pPr>
  </w:style>
  <w:style w:type="paragraph" w:styleId="25">
    <w:name w:val="Block Text"/>
    <w:basedOn w:val="1"/>
    <w:qFormat/>
    <w:uiPriority w:val="0"/>
    <w:pPr>
      <w:widowControl/>
      <w:ind w:left="480" w:right="-341" w:firstLine="513"/>
    </w:pPr>
    <w:rPr>
      <w:kern w:val="0"/>
      <w:sz w:val="24"/>
      <w:szCs w:val="20"/>
    </w:rPr>
  </w:style>
  <w:style w:type="paragraph" w:styleId="26">
    <w:name w:val="toc 5"/>
    <w:basedOn w:val="1"/>
    <w:next w:val="1"/>
    <w:qFormat/>
    <w:uiPriority w:val="0"/>
    <w:pPr>
      <w:ind w:left="1680" w:leftChars="800"/>
    </w:pPr>
  </w:style>
  <w:style w:type="paragraph" w:styleId="27">
    <w:name w:val="toc 3"/>
    <w:basedOn w:val="1"/>
    <w:next w:val="1"/>
    <w:qFormat/>
    <w:uiPriority w:val="39"/>
    <w:pPr>
      <w:ind w:left="840" w:leftChars="400"/>
    </w:pPr>
  </w:style>
  <w:style w:type="paragraph" w:styleId="28">
    <w:name w:val="Plain Text"/>
    <w:basedOn w:val="1"/>
    <w:next w:val="1"/>
    <w:link w:val="111"/>
    <w:qFormat/>
    <w:uiPriority w:val="0"/>
    <w:rPr>
      <w:rFonts w:ascii="宋体" w:hAnsi="Courier New"/>
      <w:szCs w:val="20"/>
    </w:rPr>
  </w:style>
  <w:style w:type="paragraph" w:styleId="29">
    <w:name w:val="toc 8"/>
    <w:basedOn w:val="1"/>
    <w:next w:val="1"/>
    <w:qFormat/>
    <w:uiPriority w:val="0"/>
    <w:pPr>
      <w:ind w:left="2940" w:leftChars="1400"/>
    </w:pPr>
  </w:style>
  <w:style w:type="paragraph" w:styleId="30">
    <w:name w:val="Date"/>
    <w:basedOn w:val="1"/>
    <w:next w:val="1"/>
    <w:link w:val="88"/>
    <w:qFormat/>
    <w:uiPriority w:val="0"/>
    <w:pPr>
      <w:ind w:left="100" w:leftChars="2500"/>
    </w:pPr>
    <w:rPr>
      <w:rFonts w:ascii="仿宋_GB2312" w:hAnsi="宋体" w:eastAsia="仿宋_GB2312"/>
      <w:color w:val="000000"/>
      <w:sz w:val="24"/>
    </w:rPr>
  </w:style>
  <w:style w:type="paragraph" w:styleId="31">
    <w:name w:val="Body Text Indent 2"/>
    <w:basedOn w:val="1"/>
    <w:link w:val="89"/>
    <w:qFormat/>
    <w:uiPriority w:val="0"/>
    <w:pPr>
      <w:ind w:firstLine="480" w:firstLineChars="200"/>
    </w:pPr>
    <w:rPr>
      <w:rFonts w:ascii="仿宋_GB2312" w:eastAsia="仿宋_GB2312"/>
      <w:sz w:val="24"/>
    </w:rPr>
  </w:style>
  <w:style w:type="paragraph" w:styleId="32">
    <w:name w:val="Balloon Text"/>
    <w:basedOn w:val="1"/>
    <w:link w:val="90"/>
    <w:qFormat/>
    <w:uiPriority w:val="0"/>
    <w:rPr>
      <w:sz w:val="18"/>
      <w:szCs w:val="18"/>
    </w:rPr>
  </w:style>
  <w:style w:type="paragraph" w:styleId="33">
    <w:name w:val="footer"/>
    <w:basedOn w:val="1"/>
    <w:link w:val="9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4">
    <w:name w:val="envelope return"/>
    <w:basedOn w:val="1"/>
    <w:unhideWhenUsed/>
    <w:qFormat/>
    <w:uiPriority w:val="99"/>
    <w:rPr>
      <w:rFonts w:ascii="Arial" w:hAnsi="Arial" w:cs="Arial"/>
      <w:kern w:val="1"/>
    </w:rPr>
  </w:style>
  <w:style w:type="paragraph" w:styleId="35">
    <w:name w:val="header"/>
    <w:basedOn w:val="1"/>
    <w:link w:val="92"/>
    <w:qFormat/>
    <w:uiPriority w:val="0"/>
    <w:pPr>
      <w:pBdr>
        <w:bottom w:val="single" w:color="auto" w:sz="6" w:space="1"/>
      </w:pBdr>
      <w:tabs>
        <w:tab w:val="center" w:pos="4153"/>
        <w:tab w:val="right" w:pos="8306"/>
      </w:tabs>
      <w:snapToGrid w:val="0"/>
      <w:jc w:val="center"/>
    </w:pPr>
    <w:rPr>
      <w:sz w:val="18"/>
      <w:szCs w:val="18"/>
    </w:rPr>
  </w:style>
  <w:style w:type="paragraph" w:styleId="36">
    <w:name w:val="toc 1"/>
    <w:basedOn w:val="1"/>
    <w:next w:val="1"/>
    <w:link w:val="342"/>
    <w:qFormat/>
    <w:uiPriority w:val="39"/>
    <w:pPr>
      <w:tabs>
        <w:tab w:val="left" w:pos="1050"/>
        <w:tab w:val="right" w:leader="dot" w:pos="8937"/>
      </w:tabs>
      <w:spacing w:line="300" w:lineRule="auto"/>
    </w:pPr>
    <w:rPr>
      <w:rFonts w:ascii="宋体" w:hAnsi="宋体"/>
      <w:b/>
      <w:sz w:val="24"/>
    </w:rPr>
  </w:style>
  <w:style w:type="paragraph" w:styleId="37">
    <w:name w:val="toc 4"/>
    <w:basedOn w:val="1"/>
    <w:next w:val="1"/>
    <w:qFormat/>
    <w:uiPriority w:val="0"/>
    <w:pPr>
      <w:ind w:left="1260" w:leftChars="600"/>
    </w:pPr>
  </w:style>
  <w:style w:type="paragraph" w:styleId="38">
    <w:name w:val="Subtitle"/>
    <w:basedOn w:val="1"/>
    <w:next w:val="1"/>
    <w:link w:val="302"/>
    <w:qFormat/>
    <w:uiPriority w:val="0"/>
    <w:pPr>
      <w:spacing w:before="240" w:after="60" w:line="312" w:lineRule="auto"/>
      <w:jc w:val="center"/>
      <w:outlineLvl w:val="1"/>
    </w:pPr>
    <w:rPr>
      <w:rFonts w:ascii="Calibri Light" w:hAnsi="Calibri Light" w:cs="黑体"/>
      <w:b/>
      <w:bCs/>
      <w:kern w:val="28"/>
      <w:sz w:val="32"/>
      <w:szCs w:val="32"/>
    </w:rPr>
  </w:style>
  <w:style w:type="paragraph" w:styleId="39">
    <w:name w:val="List"/>
    <w:basedOn w:val="1"/>
    <w:unhideWhenUsed/>
    <w:qFormat/>
    <w:uiPriority w:val="0"/>
    <w:pPr>
      <w:adjustRightInd w:val="0"/>
      <w:spacing w:line="360" w:lineRule="atLeast"/>
      <w:ind w:left="420" w:hanging="420"/>
      <w:jc w:val="left"/>
    </w:pPr>
    <w:rPr>
      <w:rFonts w:ascii="宋体"/>
      <w:kern w:val="0"/>
      <w:sz w:val="24"/>
      <w:szCs w:val="20"/>
    </w:rPr>
  </w:style>
  <w:style w:type="paragraph" w:styleId="40">
    <w:name w:val="footnote text"/>
    <w:basedOn w:val="1"/>
    <w:unhideWhenUsed/>
    <w:qFormat/>
    <w:uiPriority w:val="99"/>
    <w:pPr>
      <w:snapToGrid w:val="0"/>
      <w:jc w:val="left"/>
    </w:pPr>
    <w:rPr>
      <w:sz w:val="18"/>
    </w:rPr>
  </w:style>
  <w:style w:type="paragraph" w:styleId="41">
    <w:name w:val="toc 6"/>
    <w:basedOn w:val="1"/>
    <w:next w:val="1"/>
    <w:qFormat/>
    <w:uiPriority w:val="0"/>
    <w:pPr>
      <w:ind w:left="2100" w:leftChars="1000"/>
    </w:pPr>
  </w:style>
  <w:style w:type="paragraph" w:styleId="42">
    <w:name w:val="Body Text Indent 3"/>
    <w:basedOn w:val="1"/>
    <w:link w:val="93"/>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43">
    <w:name w:val="toc 2"/>
    <w:basedOn w:val="1"/>
    <w:next w:val="1"/>
    <w:qFormat/>
    <w:uiPriority w:val="39"/>
    <w:pPr>
      <w:tabs>
        <w:tab w:val="right" w:leader="dot" w:pos="8937"/>
      </w:tabs>
      <w:spacing w:line="312" w:lineRule="auto"/>
      <w:ind w:left="420" w:leftChars="200"/>
    </w:pPr>
  </w:style>
  <w:style w:type="paragraph" w:styleId="44">
    <w:name w:val="toc 9"/>
    <w:basedOn w:val="1"/>
    <w:next w:val="1"/>
    <w:qFormat/>
    <w:uiPriority w:val="0"/>
    <w:pPr>
      <w:ind w:left="3360" w:leftChars="1600"/>
    </w:pPr>
  </w:style>
  <w:style w:type="paragraph" w:styleId="45">
    <w:name w:val="Body Text 2"/>
    <w:basedOn w:val="1"/>
    <w:link w:val="328"/>
    <w:unhideWhenUsed/>
    <w:qFormat/>
    <w:uiPriority w:val="0"/>
    <w:pPr>
      <w:spacing w:line="300" w:lineRule="auto"/>
    </w:pPr>
    <w:rPr>
      <w:rFonts w:ascii="幼圆" w:hAnsi="Calibri" w:eastAsia="幼圆"/>
      <w:sz w:val="24"/>
    </w:rPr>
  </w:style>
  <w:style w:type="paragraph" w:styleId="46">
    <w:name w:val="HTML Preformatted"/>
    <w:basedOn w:val="1"/>
    <w:link w:val="9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8">
    <w:name w:val="index 1"/>
    <w:basedOn w:val="1"/>
    <w:next w:val="1"/>
    <w:qFormat/>
    <w:uiPriority w:val="0"/>
    <w:rPr>
      <w:szCs w:val="20"/>
    </w:rPr>
  </w:style>
  <w:style w:type="paragraph" w:styleId="49">
    <w:name w:val="Title"/>
    <w:basedOn w:val="1"/>
    <w:link w:val="95"/>
    <w:qFormat/>
    <w:uiPriority w:val="0"/>
    <w:pPr>
      <w:jc w:val="center"/>
      <w:outlineLvl w:val="0"/>
    </w:pPr>
    <w:rPr>
      <w:b/>
      <w:sz w:val="32"/>
      <w:szCs w:val="20"/>
    </w:rPr>
  </w:style>
  <w:style w:type="paragraph" w:styleId="50">
    <w:name w:val="annotation subject"/>
    <w:basedOn w:val="16"/>
    <w:next w:val="16"/>
    <w:link w:val="96"/>
    <w:qFormat/>
    <w:uiPriority w:val="0"/>
    <w:rPr>
      <w:b/>
      <w:bCs/>
    </w:rPr>
  </w:style>
  <w:style w:type="paragraph" w:styleId="51">
    <w:name w:val="Body Text First Indent"/>
    <w:basedOn w:val="21"/>
    <w:link w:val="280"/>
    <w:qFormat/>
    <w:uiPriority w:val="99"/>
    <w:pPr>
      <w:tabs>
        <w:tab w:val="clear" w:pos="567"/>
      </w:tabs>
      <w:spacing w:before="0" w:after="120" w:line="240" w:lineRule="auto"/>
      <w:ind w:firstLine="420" w:firstLineChars="100"/>
    </w:pPr>
    <w:rPr>
      <w:rFonts w:ascii="Times New Roman" w:hAnsi="Times New Roman"/>
      <w:sz w:val="21"/>
    </w:rPr>
  </w:style>
  <w:style w:type="paragraph" w:styleId="52">
    <w:name w:val="Body Text First Indent 2"/>
    <w:basedOn w:val="23"/>
    <w:link w:val="131"/>
    <w:qFormat/>
    <w:uiPriority w:val="0"/>
    <w:pPr>
      <w:spacing w:after="120" w:line="480" w:lineRule="exact"/>
      <w:ind w:left="420" w:leftChars="200" w:firstLine="420" w:firstLineChars="200"/>
    </w:pPr>
    <w:rPr>
      <w:szCs w:val="20"/>
    </w:rPr>
  </w:style>
  <w:style w:type="table" w:styleId="54">
    <w:name w:val="Table Grid"/>
    <w:basedOn w:val="5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styleId="55">
    <w:name w:val="Medium Grid 1 Accent 2"/>
    <w:basedOn w:val="5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Layout w:type="fixed"/>
    </w:tblPr>
    <w:tcPr>
      <w:shd w:val="clear" w:color="auto" w:fill="EFD3D2"/>
    </w:tcPr>
    <w:tblStylePr w:type="firstRow">
      <w:rPr>
        <w:b/>
        <w:bCs/>
      </w:rPr>
    </w:tblStylePr>
    <w:tblStylePr w:type="lastRow">
      <w:rPr>
        <w:b/>
        <w:bCs/>
      </w:rPr>
      <w:tblPr>
        <w:tblLayout w:type="fixed"/>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blLayout w:type="fixed"/>
      </w:tblPr>
      <w:tcPr>
        <w:shd w:val="clear" w:color="auto" w:fill="DFA7A6"/>
      </w:tcPr>
    </w:tblStylePr>
    <w:tblStylePr w:type="band1Horz">
      <w:tblPr>
        <w:tblLayout w:type="fixed"/>
      </w:tblPr>
      <w:tcPr>
        <w:shd w:val="clear" w:color="auto" w:fill="DFA7A6"/>
      </w:tcPr>
    </w:tblStylePr>
  </w:style>
  <w:style w:type="character" w:styleId="57">
    <w:name w:val="Strong"/>
    <w:qFormat/>
    <w:uiPriority w:val="0"/>
    <w:rPr>
      <w:b/>
      <w:bCs/>
    </w:rPr>
  </w:style>
  <w:style w:type="character" w:styleId="58">
    <w:name w:val="page number"/>
    <w:qFormat/>
    <w:uiPriority w:val="0"/>
  </w:style>
  <w:style w:type="character" w:styleId="59">
    <w:name w:val="FollowedHyperlink"/>
    <w:qFormat/>
    <w:uiPriority w:val="0"/>
    <w:rPr>
      <w:color w:val="800080"/>
      <w:u w:val="single"/>
    </w:rPr>
  </w:style>
  <w:style w:type="character" w:styleId="60">
    <w:name w:val="Emphasis"/>
    <w:qFormat/>
    <w:uiPriority w:val="0"/>
    <w:rPr>
      <w:color w:val="CC0033"/>
    </w:rPr>
  </w:style>
  <w:style w:type="character" w:styleId="61">
    <w:name w:val="Hyperlink"/>
    <w:qFormat/>
    <w:uiPriority w:val="99"/>
    <w:rPr>
      <w:color w:val="0000FF"/>
      <w:u w:val="single"/>
    </w:rPr>
  </w:style>
  <w:style w:type="character" w:styleId="62">
    <w:name w:val="annotation reference"/>
    <w:qFormat/>
    <w:uiPriority w:val="0"/>
    <w:rPr>
      <w:sz w:val="21"/>
      <w:szCs w:val="21"/>
    </w:rPr>
  </w:style>
  <w:style w:type="character" w:styleId="63">
    <w:name w:val="HTML Cite"/>
    <w:qFormat/>
    <w:uiPriority w:val="0"/>
    <w:rPr>
      <w:i/>
      <w:iCs/>
    </w:rPr>
  </w:style>
  <w:style w:type="character" w:styleId="64">
    <w:name w:val="footnote reference"/>
    <w:basedOn w:val="56"/>
    <w:unhideWhenUsed/>
    <w:qFormat/>
    <w:uiPriority w:val="99"/>
    <w:rPr>
      <w:vertAlign w:val="superscript"/>
    </w:rPr>
  </w:style>
  <w:style w:type="paragraph" w:customStyle="1" w:styleId="65">
    <w:name w:val="_Style 6"/>
    <w:basedOn w:val="1"/>
    <w:qFormat/>
    <w:uiPriority w:val="0"/>
    <w:pPr>
      <w:ind w:firstLine="420" w:firstLineChars="200"/>
    </w:pPr>
    <w:rPr>
      <w:rFonts w:ascii="Calibri" w:hAnsi="Calibri"/>
      <w:szCs w:val="22"/>
    </w:rPr>
  </w:style>
  <w:style w:type="paragraph" w:styleId="66">
    <w:name w:val="List Paragraph"/>
    <w:basedOn w:val="1"/>
    <w:link w:val="124"/>
    <w:qFormat/>
    <w:uiPriority w:val="34"/>
    <w:pPr>
      <w:ind w:firstLine="420" w:firstLineChars="200"/>
    </w:pPr>
    <w:rPr>
      <w:rFonts w:ascii="Calibri" w:hAnsi="Calibri"/>
      <w:szCs w:val="22"/>
    </w:rPr>
  </w:style>
  <w:style w:type="paragraph" w:customStyle="1" w:styleId="6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character" w:customStyle="1" w:styleId="68">
    <w:name w:val="font71"/>
    <w:basedOn w:val="56"/>
    <w:qFormat/>
    <w:uiPriority w:val="0"/>
    <w:rPr>
      <w:rFonts w:hint="default" w:ascii="Arial" w:hAnsi="Arial" w:cs="Arial"/>
      <w:b/>
      <w:color w:val="000000"/>
      <w:sz w:val="40"/>
      <w:szCs w:val="40"/>
      <w:u w:val="none"/>
    </w:rPr>
  </w:style>
  <w:style w:type="character" w:customStyle="1" w:styleId="69">
    <w:name w:val="font61"/>
    <w:basedOn w:val="56"/>
    <w:qFormat/>
    <w:uiPriority w:val="0"/>
    <w:rPr>
      <w:rFonts w:hint="eastAsia" w:ascii="宋体" w:hAnsi="宋体" w:eastAsia="宋体" w:cs="宋体"/>
      <w:b/>
      <w:color w:val="000000"/>
      <w:sz w:val="40"/>
      <w:szCs w:val="40"/>
      <w:u w:val="none"/>
    </w:rPr>
  </w:style>
  <w:style w:type="character" w:customStyle="1" w:styleId="70">
    <w:name w:val="font91"/>
    <w:basedOn w:val="56"/>
    <w:qFormat/>
    <w:uiPriority w:val="0"/>
    <w:rPr>
      <w:rFonts w:hint="eastAsia" w:ascii="宋体" w:hAnsi="宋体" w:eastAsia="宋体" w:cs="宋体"/>
      <w:color w:val="000000"/>
      <w:sz w:val="20"/>
      <w:szCs w:val="20"/>
      <w:u w:val="none"/>
      <w:vertAlign w:val="superscript"/>
    </w:rPr>
  </w:style>
  <w:style w:type="character" w:customStyle="1" w:styleId="71">
    <w:name w:val="font121"/>
    <w:basedOn w:val="56"/>
    <w:qFormat/>
    <w:uiPriority w:val="0"/>
    <w:rPr>
      <w:rFonts w:hint="eastAsia" w:ascii="宋体" w:hAnsi="宋体" w:eastAsia="宋体" w:cs="宋体"/>
      <w:color w:val="FF0000"/>
      <w:sz w:val="20"/>
      <w:szCs w:val="20"/>
      <w:u w:val="none"/>
    </w:rPr>
  </w:style>
  <w:style w:type="character" w:customStyle="1" w:styleId="72">
    <w:name w:val="font31"/>
    <w:basedOn w:val="56"/>
    <w:qFormat/>
    <w:uiPriority w:val="0"/>
    <w:rPr>
      <w:rFonts w:hint="eastAsia" w:ascii="宋体" w:hAnsi="宋体" w:eastAsia="宋体" w:cs="宋体"/>
      <w:b/>
      <w:color w:val="000000"/>
      <w:sz w:val="20"/>
      <w:szCs w:val="20"/>
      <w:u w:val="none"/>
    </w:rPr>
  </w:style>
  <w:style w:type="character" w:customStyle="1" w:styleId="73">
    <w:name w:val="font111"/>
    <w:basedOn w:val="56"/>
    <w:qFormat/>
    <w:uiPriority w:val="0"/>
    <w:rPr>
      <w:rFonts w:hint="eastAsia" w:ascii="宋体" w:hAnsi="宋体" w:eastAsia="宋体" w:cs="宋体"/>
      <w:color w:val="000000"/>
      <w:sz w:val="20"/>
      <w:szCs w:val="20"/>
      <w:u w:val="none"/>
      <w:vertAlign w:val="superscript"/>
    </w:rPr>
  </w:style>
  <w:style w:type="character" w:customStyle="1" w:styleId="74">
    <w:name w:val="font01"/>
    <w:basedOn w:val="56"/>
    <w:qFormat/>
    <w:uiPriority w:val="0"/>
    <w:rPr>
      <w:rFonts w:hint="eastAsia" w:ascii="宋体" w:hAnsi="宋体" w:eastAsia="宋体" w:cs="宋体"/>
      <w:color w:val="000000"/>
      <w:sz w:val="24"/>
      <w:szCs w:val="24"/>
      <w:u w:val="none"/>
    </w:rPr>
  </w:style>
  <w:style w:type="character" w:customStyle="1" w:styleId="75">
    <w:name w:val="font101"/>
    <w:basedOn w:val="56"/>
    <w:qFormat/>
    <w:uiPriority w:val="0"/>
    <w:rPr>
      <w:rFonts w:hint="eastAsia" w:ascii="宋体" w:hAnsi="宋体" w:eastAsia="宋体" w:cs="宋体"/>
      <w:color w:val="000000"/>
      <w:sz w:val="24"/>
      <w:szCs w:val="24"/>
      <w:u w:val="none"/>
      <w:vertAlign w:val="superscript"/>
    </w:rPr>
  </w:style>
  <w:style w:type="character" w:customStyle="1" w:styleId="76">
    <w:name w:val="font11"/>
    <w:qFormat/>
    <w:uiPriority w:val="0"/>
    <w:rPr>
      <w:rFonts w:hint="eastAsia" w:ascii="宋体" w:hAnsi="宋体" w:eastAsia="宋体" w:cs="宋体"/>
      <w:color w:val="000000"/>
      <w:sz w:val="21"/>
      <w:szCs w:val="21"/>
      <w:u w:val="none"/>
    </w:rPr>
  </w:style>
  <w:style w:type="character" w:customStyle="1" w:styleId="77">
    <w:name w:val="标题 1 字符"/>
    <w:basedOn w:val="56"/>
    <w:link w:val="3"/>
    <w:qFormat/>
    <w:uiPriority w:val="0"/>
    <w:rPr>
      <w:rFonts w:ascii="宋体" w:hAnsi="Times New Roman"/>
      <w:b/>
      <w:kern w:val="44"/>
      <w:sz w:val="32"/>
    </w:rPr>
  </w:style>
  <w:style w:type="character" w:customStyle="1" w:styleId="78">
    <w:name w:val="标题 4 字符"/>
    <w:basedOn w:val="56"/>
    <w:link w:val="6"/>
    <w:qFormat/>
    <w:uiPriority w:val="0"/>
    <w:rPr>
      <w:rFonts w:ascii="Times New Roman" w:hAnsi="Times New Roman"/>
      <w:sz w:val="24"/>
    </w:rPr>
  </w:style>
  <w:style w:type="character" w:customStyle="1" w:styleId="79">
    <w:name w:val="标题 5 字符"/>
    <w:basedOn w:val="56"/>
    <w:link w:val="7"/>
    <w:qFormat/>
    <w:uiPriority w:val="9"/>
    <w:rPr>
      <w:rFonts w:ascii="Times New Roman" w:hAnsi="Times New Roman"/>
      <w:b/>
      <w:sz w:val="28"/>
    </w:rPr>
  </w:style>
  <w:style w:type="character" w:customStyle="1" w:styleId="80">
    <w:name w:val="标题 6 字符"/>
    <w:basedOn w:val="56"/>
    <w:link w:val="8"/>
    <w:qFormat/>
    <w:uiPriority w:val="9"/>
    <w:rPr>
      <w:rFonts w:ascii="Arial" w:hAnsi="Arial" w:eastAsia="黑体"/>
      <w:b/>
      <w:sz w:val="24"/>
    </w:rPr>
  </w:style>
  <w:style w:type="character" w:customStyle="1" w:styleId="81">
    <w:name w:val="标题 7 字符"/>
    <w:basedOn w:val="56"/>
    <w:link w:val="9"/>
    <w:qFormat/>
    <w:uiPriority w:val="9"/>
    <w:rPr>
      <w:rFonts w:ascii="Times New Roman" w:hAnsi="Times New Roman"/>
      <w:b/>
      <w:sz w:val="24"/>
    </w:rPr>
  </w:style>
  <w:style w:type="character" w:customStyle="1" w:styleId="82">
    <w:name w:val="标题 8 字符"/>
    <w:basedOn w:val="56"/>
    <w:link w:val="10"/>
    <w:qFormat/>
    <w:uiPriority w:val="0"/>
    <w:rPr>
      <w:rFonts w:ascii="Arial" w:hAnsi="Arial" w:eastAsia="黑体"/>
      <w:sz w:val="24"/>
    </w:rPr>
  </w:style>
  <w:style w:type="character" w:customStyle="1" w:styleId="83">
    <w:name w:val="标题 9 字符"/>
    <w:basedOn w:val="56"/>
    <w:link w:val="11"/>
    <w:qFormat/>
    <w:uiPriority w:val="0"/>
    <w:rPr>
      <w:rFonts w:ascii="Arial" w:hAnsi="Arial" w:eastAsia="黑体"/>
      <w:sz w:val="21"/>
    </w:rPr>
  </w:style>
  <w:style w:type="character" w:customStyle="1" w:styleId="84">
    <w:name w:val="文档结构图 字符"/>
    <w:basedOn w:val="56"/>
    <w:link w:val="15"/>
    <w:qFormat/>
    <w:uiPriority w:val="99"/>
    <w:rPr>
      <w:rFonts w:ascii="Times New Roman" w:hAnsi="Times New Roman"/>
      <w:kern w:val="2"/>
      <w:sz w:val="21"/>
      <w:szCs w:val="24"/>
      <w:shd w:val="clear" w:color="auto" w:fill="000080"/>
    </w:rPr>
  </w:style>
  <w:style w:type="character" w:customStyle="1" w:styleId="85">
    <w:name w:val="批注文字 字符"/>
    <w:basedOn w:val="56"/>
    <w:qFormat/>
    <w:uiPriority w:val="0"/>
    <w:rPr>
      <w:rFonts w:ascii="Times New Roman" w:hAnsi="Times New Roman"/>
      <w:kern w:val="2"/>
      <w:sz w:val="21"/>
      <w:szCs w:val="24"/>
    </w:rPr>
  </w:style>
  <w:style w:type="character" w:customStyle="1" w:styleId="86">
    <w:name w:val="正文文本 3 字符"/>
    <w:basedOn w:val="56"/>
    <w:link w:val="19"/>
    <w:qFormat/>
    <w:uiPriority w:val="0"/>
    <w:rPr>
      <w:rFonts w:ascii="Times New Roman" w:hAnsi="Times New Roman"/>
      <w:kern w:val="2"/>
      <w:sz w:val="16"/>
      <w:szCs w:val="16"/>
    </w:rPr>
  </w:style>
  <w:style w:type="character" w:customStyle="1" w:styleId="87">
    <w:name w:val="纯文本 字符"/>
    <w:basedOn w:val="56"/>
    <w:qFormat/>
    <w:uiPriority w:val="99"/>
    <w:rPr>
      <w:rFonts w:hAnsi="Courier New" w:cs="Courier New" w:asciiTheme="minorEastAsia" w:eastAsiaTheme="minorEastAsia"/>
      <w:kern w:val="2"/>
      <w:sz w:val="21"/>
      <w:szCs w:val="24"/>
    </w:rPr>
  </w:style>
  <w:style w:type="character" w:customStyle="1" w:styleId="88">
    <w:name w:val="日期 字符"/>
    <w:basedOn w:val="56"/>
    <w:link w:val="30"/>
    <w:qFormat/>
    <w:uiPriority w:val="99"/>
    <w:rPr>
      <w:rFonts w:ascii="仿宋_GB2312" w:hAnsi="宋体" w:eastAsia="仿宋_GB2312"/>
      <w:color w:val="000000"/>
      <w:kern w:val="2"/>
      <w:sz w:val="24"/>
      <w:szCs w:val="24"/>
    </w:rPr>
  </w:style>
  <w:style w:type="character" w:customStyle="1" w:styleId="89">
    <w:name w:val="正文文本缩进 2 字符"/>
    <w:basedOn w:val="56"/>
    <w:link w:val="31"/>
    <w:qFormat/>
    <w:uiPriority w:val="99"/>
    <w:rPr>
      <w:rFonts w:ascii="仿宋_GB2312" w:hAnsi="Times New Roman" w:eastAsia="仿宋_GB2312"/>
      <w:kern w:val="2"/>
      <w:sz w:val="24"/>
      <w:szCs w:val="24"/>
    </w:rPr>
  </w:style>
  <w:style w:type="character" w:customStyle="1" w:styleId="90">
    <w:name w:val="批注框文本 字符"/>
    <w:basedOn w:val="56"/>
    <w:link w:val="32"/>
    <w:qFormat/>
    <w:uiPriority w:val="99"/>
    <w:rPr>
      <w:rFonts w:ascii="Times New Roman" w:hAnsi="Times New Roman"/>
      <w:kern w:val="2"/>
      <w:sz w:val="18"/>
      <w:szCs w:val="18"/>
    </w:rPr>
  </w:style>
  <w:style w:type="character" w:customStyle="1" w:styleId="91">
    <w:name w:val="页脚 字符"/>
    <w:basedOn w:val="56"/>
    <w:link w:val="33"/>
    <w:qFormat/>
    <w:uiPriority w:val="99"/>
    <w:rPr>
      <w:rFonts w:ascii="宋体" w:hAnsi="Times New Roman"/>
      <w:sz w:val="18"/>
    </w:rPr>
  </w:style>
  <w:style w:type="character" w:customStyle="1" w:styleId="92">
    <w:name w:val="页眉 字符"/>
    <w:basedOn w:val="56"/>
    <w:link w:val="35"/>
    <w:qFormat/>
    <w:uiPriority w:val="99"/>
    <w:rPr>
      <w:rFonts w:ascii="Times New Roman" w:hAnsi="Times New Roman"/>
      <w:kern w:val="2"/>
      <w:sz w:val="18"/>
      <w:szCs w:val="18"/>
    </w:rPr>
  </w:style>
  <w:style w:type="character" w:customStyle="1" w:styleId="93">
    <w:name w:val="正文文本缩进 3 字符"/>
    <w:basedOn w:val="56"/>
    <w:link w:val="42"/>
    <w:qFormat/>
    <w:uiPriority w:val="99"/>
    <w:rPr>
      <w:rFonts w:ascii="宋体" w:hAnsi="Times New Roman"/>
      <w:sz w:val="24"/>
    </w:rPr>
  </w:style>
  <w:style w:type="character" w:customStyle="1" w:styleId="94">
    <w:name w:val="HTML 预设格式 字符"/>
    <w:basedOn w:val="56"/>
    <w:link w:val="46"/>
    <w:qFormat/>
    <w:uiPriority w:val="0"/>
    <w:rPr>
      <w:rFonts w:ascii="宋体" w:hAnsi="宋体" w:cs="宋体"/>
      <w:sz w:val="24"/>
      <w:szCs w:val="24"/>
    </w:rPr>
  </w:style>
  <w:style w:type="character" w:customStyle="1" w:styleId="95">
    <w:name w:val="标题 字符"/>
    <w:basedOn w:val="56"/>
    <w:link w:val="49"/>
    <w:qFormat/>
    <w:uiPriority w:val="0"/>
    <w:rPr>
      <w:rFonts w:ascii="Times New Roman" w:hAnsi="Times New Roman"/>
      <w:b/>
      <w:kern w:val="2"/>
      <w:sz w:val="32"/>
    </w:rPr>
  </w:style>
  <w:style w:type="character" w:customStyle="1" w:styleId="96">
    <w:name w:val="批注主题 字符"/>
    <w:basedOn w:val="85"/>
    <w:link w:val="50"/>
    <w:qFormat/>
    <w:uiPriority w:val="99"/>
    <w:rPr>
      <w:rFonts w:ascii="Times New Roman" w:hAnsi="Times New Roman"/>
      <w:b/>
      <w:bCs/>
      <w:kern w:val="2"/>
      <w:sz w:val="21"/>
      <w:szCs w:val="24"/>
    </w:rPr>
  </w:style>
  <w:style w:type="character" w:customStyle="1" w:styleId="97">
    <w:name w:val="chanpin拷贝"/>
    <w:qFormat/>
    <w:uiPriority w:val="0"/>
  </w:style>
  <w:style w:type="character" w:customStyle="1" w:styleId="98">
    <w:name w:val="段1 Char"/>
    <w:qFormat/>
    <w:uiPriority w:val="0"/>
    <w:rPr>
      <w:rFonts w:ascii="宋体" w:eastAsia="宋体"/>
      <w:sz w:val="24"/>
      <w:lang w:val="en-US" w:eastAsia="zh-CN" w:bidi="ar-SA"/>
    </w:rPr>
  </w:style>
  <w:style w:type="character" w:customStyle="1" w:styleId="99">
    <w:name w:val="正文格式 Char"/>
    <w:link w:val="100"/>
    <w:qFormat/>
    <w:locked/>
    <w:uiPriority w:val="0"/>
    <w:rPr>
      <w:rFonts w:ascii="宋体" w:hAnsi="宋体"/>
      <w:sz w:val="24"/>
      <w:szCs w:val="24"/>
      <w:lang w:val="en-GB"/>
    </w:rPr>
  </w:style>
  <w:style w:type="paragraph" w:customStyle="1" w:styleId="100">
    <w:name w:val="正文格式"/>
    <w:basedOn w:val="1"/>
    <w:link w:val="99"/>
    <w:qFormat/>
    <w:uiPriority w:val="0"/>
    <w:pPr>
      <w:spacing w:beforeLines="50" w:line="360" w:lineRule="auto"/>
      <w:ind w:firstLine="480" w:firstLineChars="200"/>
    </w:pPr>
    <w:rPr>
      <w:rFonts w:ascii="宋体" w:hAnsi="宋体"/>
      <w:kern w:val="0"/>
      <w:sz w:val="24"/>
      <w:lang w:val="en-GB"/>
    </w:rPr>
  </w:style>
  <w:style w:type="character" w:customStyle="1" w:styleId="101">
    <w:name w:val="正文表格 Char"/>
    <w:link w:val="102"/>
    <w:qFormat/>
    <w:uiPriority w:val="0"/>
    <w:rPr>
      <w:rFonts w:ascii="宋体" w:hAnsi="宋体"/>
      <w:color w:val="000000"/>
      <w:kern w:val="2"/>
      <w:sz w:val="21"/>
      <w:szCs w:val="21"/>
    </w:rPr>
  </w:style>
  <w:style w:type="paragraph" w:customStyle="1" w:styleId="102">
    <w:name w:val="正文表格"/>
    <w:basedOn w:val="1"/>
    <w:link w:val="101"/>
    <w:qFormat/>
    <w:uiPriority w:val="0"/>
    <w:pPr>
      <w:adjustRightInd w:val="0"/>
      <w:snapToGrid w:val="0"/>
      <w:jc w:val="left"/>
    </w:pPr>
    <w:rPr>
      <w:rFonts w:ascii="宋体" w:hAnsi="宋体"/>
      <w:color w:val="000000"/>
      <w:szCs w:val="21"/>
    </w:rPr>
  </w:style>
  <w:style w:type="character" w:customStyle="1" w:styleId="103">
    <w:name w:val="页脚 Char"/>
    <w:qFormat/>
    <w:uiPriority w:val="0"/>
    <w:rPr>
      <w:rFonts w:ascii="宋体" w:eastAsia="宋体"/>
      <w:sz w:val="18"/>
      <w:lang w:val="en-US" w:eastAsia="zh-CN" w:bidi="ar-SA"/>
    </w:rPr>
  </w:style>
  <w:style w:type="character" w:customStyle="1" w:styleId="104">
    <w:name w:val="标题 3 字符"/>
    <w:link w:val="5"/>
    <w:qFormat/>
    <w:uiPriority w:val="0"/>
    <w:rPr>
      <w:rFonts w:ascii="宋体" w:hAnsi="Times New Roman"/>
      <w:b/>
      <w:sz w:val="24"/>
      <w:u w:val="single"/>
    </w:rPr>
  </w:style>
  <w:style w:type="character" w:customStyle="1" w:styleId="105">
    <w:name w:val="标题 2 字符"/>
    <w:link w:val="4"/>
    <w:qFormat/>
    <w:uiPriority w:val="0"/>
    <w:rPr>
      <w:rFonts w:ascii="Arial" w:hAnsi="Arial" w:eastAsia="黑体"/>
      <w:b/>
      <w:sz w:val="30"/>
    </w:rPr>
  </w:style>
  <w:style w:type="character" w:customStyle="1" w:styleId="106">
    <w:name w:val="页眉 Char"/>
    <w:qFormat/>
    <w:uiPriority w:val="0"/>
    <w:rPr>
      <w:rFonts w:eastAsia="宋体"/>
      <w:kern w:val="2"/>
      <w:sz w:val="18"/>
      <w:szCs w:val="18"/>
      <w:lang w:val="en-US" w:eastAsia="zh-CN" w:bidi="ar-SA"/>
    </w:rPr>
  </w:style>
  <w:style w:type="character" w:customStyle="1" w:styleId="107">
    <w:name w:val="注释 Char"/>
    <w:link w:val="108"/>
    <w:qFormat/>
    <w:uiPriority w:val="0"/>
    <w:rPr>
      <w:rFonts w:ascii="宋体" w:hAnsi="宋体"/>
      <w:kern w:val="2"/>
      <w:sz w:val="21"/>
      <w:szCs w:val="21"/>
    </w:rPr>
  </w:style>
  <w:style w:type="paragraph" w:customStyle="1" w:styleId="108">
    <w:name w:val="注释"/>
    <w:basedOn w:val="1"/>
    <w:link w:val="107"/>
    <w:qFormat/>
    <w:uiPriority w:val="0"/>
    <w:pPr>
      <w:adjustRightInd w:val="0"/>
      <w:snapToGrid w:val="0"/>
      <w:ind w:left="420" w:hanging="420" w:hangingChars="200"/>
      <w:jc w:val="left"/>
    </w:pPr>
    <w:rPr>
      <w:rFonts w:ascii="宋体" w:hAnsi="宋体"/>
      <w:szCs w:val="21"/>
    </w:rPr>
  </w:style>
  <w:style w:type="character" w:customStyle="1" w:styleId="109">
    <w:name w:val="正文文本缩进 Char"/>
    <w:qFormat/>
    <w:uiPriority w:val="0"/>
    <w:rPr>
      <w:rFonts w:eastAsia="宋体"/>
      <w:kern w:val="2"/>
      <w:sz w:val="24"/>
      <w:szCs w:val="24"/>
      <w:lang w:val="en-US" w:eastAsia="zh-CN" w:bidi="ar-SA"/>
    </w:rPr>
  </w:style>
  <w:style w:type="character" w:customStyle="1" w:styleId="110">
    <w:name w:val="标题 3 Char"/>
    <w:qFormat/>
    <w:uiPriority w:val="0"/>
    <w:rPr>
      <w:rFonts w:ascii="宋体" w:eastAsia="宋体"/>
      <w:b/>
      <w:sz w:val="24"/>
      <w:u w:val="single"/>
      <w:lang w:val="en-US" w:eastAsia="zh-CN" w:bidi="ar-SA"/>
    </w:rPr>
  </w:style>
  <w:style w:type="character" w:customStyle="1" w:styleId="111">
    <w:name w:val="纯文本 字符2"/>
    <w:link w:val="28"/>
    <w:qFormat/>
    <w:uiPriority w:val="0"/>
    <w:rPr>
      <w:rFonts w:ascii="宋体" w:hAnsi="Courier New"/>
      <w:kern w:val="2"/>
      <w:sz w:val="21"/>
    </w:rPr>
  </w:style>
  <w:style w:type="character" w:customStyle="1" w:styleId="112">
    <w:name w:val="普通文字1 Char1"/>
    <w:qFormat/>
    <w:uiPriority w:val="0"/>
    <w:rPr>
      <w:rFonts w:ascii="宋体" w:hAnsi="Courier New" w:eastAsia="宋体"/>
      <w:kern w:val="2"/>
      <w:sz w:val="21"/>
      <w:lang w:val="en-US" w:eastAsia="zh-CN" w:bidi="ar-SA"/>
    </w:rPr>
  </w:style>
  <w:style w:type="character" w:customStyle="1" w:styleId="113">
    <w:name w:val="locality"/>
    <w:qFormat/>
    <w:uiPriority w:val="0"/>
  </w:style>
  <w:style w:type="character" w:customStyle="1" w:styleId="114">
    <w:name w:val="正文重点 Char"/>
    <w:link w:val="115"/>
    <w:qFormat/>
    <w:uiPriority w:val="0"/>
    <w:rPr>
      <w:b/>
      <w:sz w:val="24"/>
    </w:rPr>
  </w:style>
  <w:style w:type="paragraph" w:customStyle="1" w:styleId="115">
    <w:name w:val="正文重点"/>
    <w:basedOn w:val="1"/>
    <w:link w:val="114"/>
    <w:qFormat/>
    <w:uiPriority w:val="0"/>
    <w:pPr>
      <w:adjustRightInd w:val="0"/>
      <w:spacing w:line="360" w:lineRule="auto"/>
      <w:ind w:firstLine="482" w:firstLineChars="200"/>
      <w:jc w:val="left"/>
      <w:textAlignment w:val="baseline"/>
    </w:pPr>
    <w:rPr>
      <w:rFonts w:ascii="Calibri" w:hAnsi="Calibri"/>
      <w:b/>
      <w:kern w:val="0"/>
      <w:sz w:val="24"/>
      <w:szCs w:val="20"/>
    </w:rPr>
  </w:style>
  <w:style w:type="character" w:customStyle="1" w:styleId="116">
    <w:name w:val="批注文字 字符1"/>
    <w:link w:val="16"/>
    <w:qFormat/>
    <w:uiPriority w:val="0"/>
    <w:rPr>
      <w:rFonts w:ascii="Times New Roman" w:hAnsi="Times New Roman"/>
      <w:kern w:val="2"/>
      <w:sz w:val="21"/>
      <w:szCs w:val="24"/>
    </w:rPr>
  </w:style>
  <w:style w:type="character" w:customStyle="1" w:styleId="117">
    <w:name w:val="正文小标题 Char"/>
    <w:link w:val="118"/>
    <w:qFormat/>
    <w:uiPriority w:val="0"/>
    <w:rPr>
      <w:rFonts w:ascii="宋体" w:hAnsi="宋体"/>
      <w:b/>
      <w:i/>
      <w:color w:val="FF0000"/>
      <w:kern w:val="2"/>
      <w:sz w:val="24"/>
    </w:rPr>
  </w:style>
  <w:style w:type="paragraph" w:customStyle="1" w:styleId="118">
    <w:name w:val="正文小标题"/>
    <w:basedOn w:val="1"/>
    <w:next w:val="2"/>
    <w:link w:val="117"/>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19">
    <w:name w:val="正文缩进 字符"/>
    <w:link w:val="2"/>
    <w:qFormat/>
    <w:uiPriority w:val="0"/>
    <w:rPr>
      <w:rFonts w:ascii="宋体" w:hAnsi="Times New Roman"/>
      <w:kern w:val="2"/>
      <w:sz w:val="24"/>
      <w:szCs w:val="24"/>
    </w:rPr>
  </w:style>
  <w:style w:type="character" w:customStyle="1" w:styleId="120">
    <w:name w:val="列出段落 Char"/>
    <w:qFormat/>
    <w:uiPriority w:val="34"/>
    <w:rPr>
      <w:rFonts w:ascii="Calibri" w:hAnsi="Calibri" w:eastAsia="宋体"/>
      <w:kern w:val="2"/>
      <w:sz w:val="21"/>
      <w:szCs w:val="22"/>
      <w:lang w:val="en-US" w:eastAsia="zh-CN" w:bidi="ar-SA"/>
    </w:rPr>
  </w:style>
  <w:style w:type="character" w:customStyle="1" w:styleId="121">
    <w:name w:val="black1"/>
    <w:qFormat/>
    <w:uiPriority w:val="0"/>
    <w:rPr>
      <w:color w:val="000000"/>
    </w:rPr>
  </w:style>
  <w:style w:type="character" w:customStyle="1" w:styleId="122">
    <w:name w:val="apple-style-span"/>
    <w:qFormat/>
    <w:uiPriority w:val="0"/>
    <w:rPr>
      <w:rFonts w:cs="Times New Roman"/>
    </w:rPr>
  </w:style>
  <w:style w:type="character" w:customStyle="1" w:styleId="123">
    <w:name w:val="正文缩进 Char"/>
    <w:qFormat/>
    <w:uiPriority w:val="0"/>
    <w:rPr>
      <w:rFonts w:ascii="宋体" w:eastAsia="宋体"/>
      <w:kern w:val="2"/>
      <w:sz w:val="24"/>
      <w:szCs w:val="24"/>
      <w:lang w:val="en-US" w:eastAsia="zh-CN" w:bidi="ar-SA"/>
    </w:rPr>
  </w:style>
  <w:style w:type="character" w:customStyle="1" w:styleId="124">
    <w:name w:val="列出段落 字符"/>
    <w:link w:val="66"/>
    <w:qFormat/>
    <w:uiPriority w:val="34"/>
    <w:rPr>
      <w:kern w:val="2"/>
      <w:sz w:val="21"/>
      <w:szCs w:val="22"/>
    </w:rPr>
  </w:style>
  <w:style w:type="character" w:customStyle="1" w:styleId="125">
    <w:name w:val="标题 Char"/>
    <w:qFormat/>
    <w:uiPriority w:val="99"/>
    <w:rPr>
      <w:b/>
      <w:kern w:val="2"/>
      <w:sz w:val="32"/>
    </w:rPr>
  </w:style>
  <w:style w:type="character" w:customStyle="1" w:styleId="126">
    <w:name w:val="纯文本 字符1"/>
    <w:qFormat/>
    <w:uiPriority w:val="0"/>
    <w:rPr>
      <w:rFonts w:ascii="宋体" w:hAnsi="Courier New"/>
    </w:rPr>
  </w:style>
  <w:style w:type="character" w:customStyle="1" w:styleId="127">
    <w:name w:val="标题 2 Char"/>
    <w:qFormat/>
    <w:uiPriority w:val="0"/>
    <w:rPr>
      <w:rFonts w:ascii="Arial" w:hAnsi="Arial" w:eastAsia="黑体"/>
      <w:b/>
      <w:sz w:val="30"/>
      <w:lang w:val="en-US" w:eastAsia="zh-CN" w:bidi="ar-SA"/>
    </w:rPr>
  </w:style>
  <w:style w:type="character" w:customStyle="1" w:styleId="128">
    <w:name w:val="标题 3 Char Char"/>
    <w:qFormat/>
    <w:uiPriority w:val="0"/>
    <w:rPr>
      <w:rFonts w:eastAsia="宋体"/>
      <w:b/>
      <w:bCs/>
      <w:kern w:val="2"/>
      <w:sz w:val="32"/>
      <w:szCs w:val="32"/>
      <w:lang w:val="en-US" w:eastAsia="zh-CN" w:bidi="ar-SA"/>
    </w:rPr>
  </w:style>
  <w:style w:type="character" w:customStyle="1" w:styleId="129">
    <w:name w:val="正文大标题 Char"/>
    <w:link w:val="130"/>
    <w:qFormat/>
    <w:uiPriority w:val="0"/>
    <w:rPr>
      <w:rFonts w:ascii="宋体" w:hAnsi="宋体"/>
      <w:b/>
      <w:color w:val="000000"/>
      <w:kern w:val="2"/>
      <w:sz w:val="28"/>
      <w:szCs w:val="21"/>
    </w:rPr>
  </w:style>
  <w:style w:type="paragraph" w:customStyle="1" w:styleId="130">
    <w:name w:val="正文大标题"/>
    <w:basedOn w:val="118"/>
    <w:next w:val="2"/>
    <w:link w:val="129"/>
    <w:qFormat/>
    <w:uiPriority w:val="0"/>
    <w:pPr>
      <w:jc w:val="center"/>
    </w:pPr>
    <w:rPr>
      <w:i w:val="0"/>
      <w:color w:val="000000"/>
      <w:sz w:val="28"/>
      <w:szCs w:val="21"/>
    </w:rPr>
  </w:style>
  <w:style w:type="character" w:customStyle="1" w:styleId="131">
    <w:name w:val="正文首行缩进 2 字符"/>
    <w:link w:val="52"/>
    <w:qFormat/>
    <w:uiPriority w:val="99"/>
    <w:rPr>
      <w:rFonts w:ascii="Times New Roman" w:hAnsi="Times New Roman"/>
      <w:kern w:val="2"/>
      <w:sz w:val="24"/>
    </w:rPr>
  </w:style>
  <w:style w:type="character" w:customStyle="1" w:styleId="132">
    <w:name w:val="title4"/>
    <w:qFormat/>
    <w:uiPriority w:val="0"/>
    <w:rPr>
      <w:b/>
      <w:bCs/>
      <w:color w:val="1D87B3"/>
      <w:sz w:val="15"/>
      <w:szCs w:val="15"/>
    </w:rPr>
  </w:style>
  <w:style w:type="character" w:customStyle="1" w:styleId="133">
    <w:name w:val="Char Char11"/>
    <w:qFormat/>
    <w:uiPriority w:val="0"/>
    <w:rPr>
      <w:rFonts w:ascii="宋体" w:eastAsia="宋体"/>
      <w:b/>
      <w:sz w:val="24"/>
      <w:u w:val="single"/>
      <w:lang w:val="en-US" w:eastAsia="zh-CN" w:bidi="ar-SA"/>
    </w:rPr>
  </w:style>
  <w:style w:type="character" w:customStyle="1" w:styleId="134">
    <w:name w:val="正文缩进 Char Char"/>
    <w:link w:val="135"/>
    <w:qFormat/>
    <w:uiPriority w:val="0"/>
    <w:rPr>
      <w:rFonts w:ascii="宋体"/>
      <w:snapToGrid w:val="0"/>
      <w:color w:val="000000"/>
      <w:kern w:val="28"/>
      <w:sz w:val="28"/>
    </w:rPr>
  </w:style>
  <w:style w:type="paragraph" w:customStyle="1" w:styleId="135">
    <w:name w:val="正文缩进1"/>
    <w:basedOn w:val="1"/>
    <w:link w:val="134"/>
    <w:qFormat/>
    <w:uiPriority w:val="0"/>
    <w:pPr>
      <w:widowControl/>
      <w:adjustRightInd w:val="0"/>
      <w:snapToGrid w:val="0"/>
      <w:spacing w:line="480" w:lineRule="exact"/>
      <w:ind w:firstLine="567"/>
    </w:pPr>
    <w:rPr>
      <w:rFonts w:ascii="宋体" w:hAnsi="Calibri"/>
      <w:snapToGrid w:val="0"/>
      <w:color w:val="000000"/>
      <w:kern w:val="28"/>
      <w:sz w:val="28"/>
      <w:szCs w:val="20"/>
    </w:rPr>
  </w:style>
  <w:style w:type="character" w:customStyle="1" w:styleId="136">
    <w:name w:val="批注文字 Char"/>
    <w:qFormat/>
    <w:uiPriority w:val="99"/>
    <w:rPr>
      <w:kern w:val="2"/>
      <w:sz w:val="21"/>
      <w:szCs w:val="24"/>
    </w:rPr>
  </w:style>
  <w:style w:type="character" w:customStyle="1" w:styleId="137">
    <w:name w:val="txt"/>
    <w:qFormat/>
    <w:uiPriority w:val="0"/>
  </w:style>
  <w:style w:type="character" w:customStyle="1" w:styleId="138">
    <w:name w:val="标题 2 Char Char"/>
    <w:qFormat/>
    <w:uiPriority w:val="0"/>
    <w:rPr>
      <w:rFonts w:ascii="Arial" w:hAnsi="Arial" w:eastAsia="黑体"/>
      <w:b/>
      <w:bCs/>
      <w:kern w:val="2"/>
      <w:sz w:val="32"/>
      <w:szCs w:val="32"/>
      <w:lang w:val="en-US" w:eastAsia="zh-CN" w:bidi="ar-SA"/>
    </w:rPr>
  </w:style>
  <w:style w:type="character" w:customStyle="1" w:styleId="139">
    <w:name w:val="chanpin1"/>
    <w:qFormat/>
    <w:uiPriority w:val="0"/>
    <w:rPr>
      <w:rFonts w:hint="default" w:ascii="ˎ̥" w:hAnsi="ˎ̥"/>
      <w:color w:val="000000"/>
      <w:sz w:val="20"/>
      <w:szCs w:val="20"/>
      <w:u w:val="none"/>
    </w:rPr>
  </w:style>
  <w:style w:type="character" w:customStyle="1" w:styleId="140">
    <w:name w:val="正文文本缩进 Char1"/>
    <w:link w:val="141"/>
    <w:qFormat/>
    <w:uiPriority w:val="0"/>
    <w:rPr>
      <w:rFonts w:ascii="宋体" w:hAnsi="宋体"/>
      <w:sz w:val="24"/>
      <w:szCs w:val="24"/>
    </w:rPr>
  </w:style>
  <w:style w:type="paragraph" w:customStyle="1" w:styleId="141">
    <w:name w:val="正文文本缩进1"/>
    <w:basedOn w:val="1"/>
    <w:link w:val="140"/>
    <w:qFormat/>
    <w:uiPriority w:val="0"/>
    <w:pPr>
      <w:spacing w:line="480" w:lineRule="exact"/>
      <w:ind w:firstLine="480" w:firstLineChars="200"/>
    </w:pPr>
    <w:rPr>
      <w:rFonts w:ascii="宋体" w:hAnsi="宋体"/>
      <w:kern w:val="0"/>
      <w:sz w:val="24"/>
    </w:rPr>
  </w:style>
  <w:style w:type="character" w:customStyle="1" w:styleId="142">
    <w:name w:val="正文文本 字符"/>
    <w:link w:val="21"/>
    <w:qFormat/>
    <w:uiPriority w:val="99"/>
    <w:rPr>
      <w:rFonts w:ascii="宋体" w:hAnsi="宋体"/>
      <w:kern w:val="2"/>
      <w:sz w:val="24"/>
      <w:szCs w:val="24"/>
    </w:rPr>
  </w:style>
  <w:style w:type="character" w:customStyle="1" w:styleId="143">
    <w:name w:val="c21"/>
    <w:qFormat/>
    <w:uiPriority w:val="0"/>
    <w:rPr>
      <w:rFonts w:hint="default" w:ascii="ˎ̥" w:hAnsi="ˎ̥"/>
      <w:color w:val="000000"/>
      <w:sz w:val="20"/>
      <w:szCs w:val="20"/>
      <w:u w:val="none"/>
    </w:rPr>
  </w:style>
  <w:style w:type="character" w:customStyle="1" w:styleId="144">
    <w:name w:val="正文文本缩进 字符"/>
    <w:link w:val="23"/>
    <w:qFormat/>
    <w:uiPriority w:val="99"/>
    <w:rPr>
      <w:rFonts w:ascii="Times New Roman" w:hAnsi="Times New Roman"/>
      <w:kern w:val="2"/>
      <w:sz w:val="24"/>
      <w:szCs w:val="24"/>
    </w:rPr>
  </w:style>
  <w:style w:type="character" w:customStyle="1" w:styleId="145">
    <w:name w:val="中等深浅网格 1 - 强调文字颜色 2 Char"/>
    <w:link w:val="146"/>
    <w:qFormat/>
    <w:uiPriority w:val="0"/>
    <w:rPr>
      <w:kern w:val="2"/>
      <w:sz w:val="21"/>
      <w:szCs w:val="24"/>
      <w:lang w:val="zh-CN"/>
    </w:rPr>
  </w:style>
  <w:style w:type="paragraph" w:customStyle="1" w:styleId="146">
    <w:name w:val="1"/>
    <w:link w:val="145"/>
    <w:qFormat/>
    <w:uiPriority w:val="0"/>
    <w:rPr>
      <w:rFonts w:ascii="Calibri" w:hAnsi="Calibri" w:eastAsia="宋体" w:cs="Times New Roman"/>
      <w:kern w:val="2"/>
      <w:sz w:val="21"/>
      <w:szCs w:val="24"/>
      <w:lang w:val="zh-CN" w:eastAsia="zh-CN" w:bidi="ar-SA"/>
    </w:rPr>
  </w:style>
  <w:style w:type="character" w:customStyle="1" w:styleId="147">
    <w:name w:val="street-address"/>
    <w:qFormat/>
    <w:uiPriority w:val="0"/>
  </w:style>
  <w:style w:type="character" w:customStyle="1" w:styleId="148">
    <w:name w:val="Char Char111"/>
    <w:qFormat/>
    <w:uiPriority w:val="0"/>
    <w:rPr>
      <w:rFonts w:ascii="宋体" w:eastAsia="宋体"/>
      <w:b/>
      <w:sz w:val="24"/>
      <w:u w:val="single"/>
      <w:lang w:val="en-US" w:eastAsia="zh-CN" w:bidi="ar-SA"/>
    </w:rPr>
  </w:style>
  <w:style w:type="character" w:customStyle="1" w:styleId="149">
    <w:name w:val="bjh-p"/>
    <w:qFormat/>
    <w:uiPriority w:val="0"/>
  </w:style>
  <w:style w:type="character" w:customStyle="1" w:styleId="150">
    <w:name w:val="纯文本 Char1"/>
    <w:qFormat/>
    <w:uiPriority w:val="99"/>
    <w:rPr>
      <w:rFonts w:ascii="宋体" w:hAnsi="Courier New" w:eastAsia="宋体"/>
      <w:kern w:val="2"/>
      <w:sz w:val="21"/>
      <w:lang w:val="en-US" w:eastAsia="zh-CN" w:bidi="ar-SA"/>
    </w:rPr>
  </w:style>
  <w:style w:type="paragraph" w:customStyle="1" w:styleId="151">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52">
    <w:name w:val="一级条标题"/>
    <w:basedOn w:val="153"/>
    <w:next w:val="1"/>
    <w:qFormat/>
    <w:uiPriority w:val="0"/>
    <w:pPr>
      <w:numPr>
        <w:ilvl w:val="1"/>
      </w:numPr>
      <w:tabs>
        <w:tab w:val="left" w:pos="360"/>
        <w:tab w:val="left" w:pos="840"/>
      </w:tabs>
      <w:ind w:left="0" w:hanging="840"/>
      <w:outlineLvl w:val="1"/>
    </w:pPr>
  </w:style>
  <w:style w:type="paragraph" w:customStyle="1" w:styleId="153">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54">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6">
    <w:name w:val="图中文字"/>
    <w:basedOn w:val="1"/>
    <w:qFormat/>
    <w:uiPriority w:val="0"/>
    <w:pPr>
      <w:adjustRightInd w:val="0"/>
      <w:snapToGrid w:val="0"/>
      <w:spacing w:line="0" w:lineRule="atLeast"/>
      <w:jc w:val="center"/>
    </w:pPr>
    <w:rPr>
      <w:sz w:val="24"/>
      <w:szCs w:val="20"/>
    </w:rPr>
  </w:style>
  <w:style w:type="paragraph" w:customStyle="1" w:styleId="157">
    <w:name w:val="Char3 Char Char Char1"/>
    <w:basedOn w:val="1"/>
    <w:qFormat/>
    <w:uiPriority w:val="0"/>
    <w:rPr>
      <w:rFonts w:ascii="Tahoma" w:hAnsi="Tahoma"/>
      <w:sz w:val="24"/>
      <w:szCs w:val="20"/>
    </w:rPr>
  </w:style>
  <w:style w:type="paragraph" w:customStyle="1" w:styleId="158">
    <w:name w:val="项目编号2"/>
    <w:basedOn w:val="159"/>
    <w:qFormat/>
    <w:uiPriority w:val="0"/>
    <w:pPr>
      <w:numPr>
        <w:numId w:val="2"/>
      </w:numPr>
    </w:pPr>
  </w:style>
  <w:style w:type="paragraph" w:customStyle="1" w:styleId="159">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60">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161">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62">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63">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64">
    <w:name w:val="五级条标题"/>
    <w:basedOn w:val="165"/>
    <w:next w:val="1"/>
    <w:qFormat/>
    <w:uiPriority w:val="0"/>
    <w:pPr>
      <w:numPr>
        <w:ilvl w:val="5"/>
      </w:numPr>
      <w:tabs>
        <w:tab w:val="left" w:pos="360"/>
        <w:tab w:val="left" w:pos="840"/>
      </w:tabs>
      <w:ind w:left="0" w:hanging="840"/>
      <w:outlineLvl w:val="5"/>
    </w:pPr>
  </w:style>
  <w:style w:type="paragraph" w:customStyle="1" w:styleId="165">
    <w:name w:val="四级条标题"/>
    <w:basedOn w:val="166"/>
    <w:next w:val="1"/>
    <w:qFormat/>
    <w:uiPriority w:val="0"/>
    <w:pPr>
      <w:numPr>
        <w:ilvl w:val="4"/>
      </w:numPr>
      <w:tabs>
        <w:tab w:val="left" w:pos="360"/>
        <w:tab w:val="left" w:pos="840"/>
      </w:tabs>
      <w:ind w:left="0" w:hanging="840"/>
      <w:outlineLvl w:val="4"/>
    </w:pPr>
  </w:style>
  <w:style w:type="paragraph" w:customStyle="1" w:styleId="166">
    <w:name w:val="三级条标题"/>
    <w:basedOn w:val="167"/>
    <w:next w:val="1"/>
    <w:qFormat/>
    <w:uiPriority w:val="0"/>
    <w:pPr>
      <w:numPr>
        <w:ilvl w:val="3"/>
        <w:numId w:val="1"/>
      </w:numPr>
      <w:tabs>
        <w:tab w:val="left" w:pos="360"/>
        <w:tab w:val="left" w:pos="840"/>
      </w:tabs>
      <w:ind w:left="0" w:hanging="840"/>
      <w:outlineLvl w:val="3"/>
    </w:pPr>
  </w:style>
  <w:style w:type="paragraph" w:customStyle="1" w:styleId="167">
    <w:name w:val="二级条标题"/>
    <w:basedOn w:val="152"/>
    <w:next w:val="1"/>
    <w:qFormat/>
    <w:uiPriority w:val="0"/>
    <w:pPr>
      <w:numPr>
        <w:ilvl w:val="0"/>
        <w:numId w:val="0"/>
      </w:numPr>
      <w:ind w:hanging="840"/>
      <w:outlineLvl w:val="2"/>
    </w:pPr>
    <w:rPr>
      <w:rFonts w:ascii="宋体" w:eastAsia="宋体"/>
      <w:b w:val="0"/>
    </w:rPr>
  </w:style>
  <w:style w:type="paragraph" w:customStyle="1" w:styleId="168">
    <w:name w:val="font8"/>
    <w:basedOn w:val="1"/>
    <w:qFormat/>
    <w:uiPriority w:val="0"/>
    <w:pPr>
      <w:widowControl/>
      <w:spacing w:before="100" w:beforeAutospacing="1" w:after="100" w:afterAutospacing="1"/>
      <w:jc w:val="left"/>
    </w:pPr>
    <w:rPr>
      <w:kern w:val="0"/>
      <w:sz w:val="36"/>
      <w:szCs w:val="36"/>
    </w:rPr>
  </w:style>
  <w:style w:type="paragraph" w:customStyle="1" w:styleId="169">
    <w:name w:val="Char3 Char Char Char"/>
    <w:basedOn w:val="1"/>
    <w:qFormat/>
    <w:uiPriority w:val="0"/>
    <w:rPr>
      <w:rFonts w:ascii="Tahoma" w:hAnsi="Tahoma"/>
      <w:sz w:val="24"/>
      <w:szCs w:val="20"/>
    </w:rPr>
  </w:style>
  <w:style w:type="paragraph" w:customStyle="1" w:styleId="170">
    <w:name w:val="默认段落字体 Para Char Char Char Char"/>
    <w:basedOn w:val="1"/>
    <w:qFormat/>
    <w:uiPriority w:val="0"/>
    <w:rPr>
      <w:rFonts w:ascii="Arial" w:hAnsi="Arial" w:cs="Arial"/>
      <w:szCs w:val="21"/>
    </w:rPr>
  </w:style>
  <w:style w:type="paragraph" w:customStyle="1" w:styleId="171">
    <w:name w:val="缺省文本"/>
    <w:basedOn w:val="1"/>
    <w:qFormat/>
    <w:uiPriority w:val="0"/>
    <w:pPr>
      <w:autoSpaceDE w:val="0"/>
      <w:autoSpaceDN w:val="0"/>
      <w:adjustRightInd w:val="0"/>
      <w:jc w:val="left"/>
    </w:pPr>
    <w:rPr>
      <w:kern w:val="0"/>
      <w:sz w:val="24"/>
    </w:rPr>
  </w:style>
  <w:style w:type="paragraph" w:customStyle="1" w:styleId="172">
    <w:name w:val="字元 字元"/>
    <w:basedOn w:val="1"/>
    <w:qFormat/>
    <w:uiPriority w:val="0"/>
    <w:rPr>
      <w:rFonts w:ascii="Tahoma" w:hAnsi="Tahoma"/>
      <w:sz w:val="24"/>
      <w:szCs w:val="20"/>
    </w:rPr>
  </w:style>
  <w:style w:type="paragraph" w:customStyle="1" w:styleId="173">
    <w:name w:val="Char Char Char1 Char2"/>
    <w:basedOn w:val="1"/>
    <w:qFormat/>
    <w:uiPriority w:val="0"/>
    <w:rPr>
      <w:rFonts w:ascii="Tahoma" w:hAnsi="Tahoma"/>
      <w:sz w:val="24"/>
      <w:szCs w:val="20"/>
    </w:rPr>
  </w:style>
  <w:style w:type="paragraph" w:customStyle="1" w:styleId="174">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5">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6">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17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78">
    <w:name w:val="Char2"/>
    <w:basedOn w:val="1"/>
    <w:qFormat/>
    <w:uiPriority w:val="0"/>
    <w:rPr>
      <w:rFonts w:ascii="Tahoma" w:hAnsi="Tahoma"/>
      <w:sz w:val="24"/>
      <w:szCs w:val="20"/>
    </w:rPr>
  </w:style>
  <w:style w:type="paragraph" w:customStyle="1" w:styleId="179">
    <w:name w:val="图文"/>
    <w:basedOn w:val="1"/>
    <w:qFormat/>
    <w:uiPriority w:val="0"/>
    <w:pPr>
      <w:adjustRightInd w:val="0"/>
      <w:snapToGrid w:val="0"/>
      <w:spacing w:after="50" w:line="360" w:lineRule="auto"/>
    </w:pPr>
    <w:rPr>
      <w:sz w:val="24"/>
    </w:rPr>
  </w:style>
  <w:style w:type="paragraph" w:customStyle="1" w:styleId="180">
    <w:name w:val="Char1"/>
    <w:basedOn w:val="1"/>
    <w:qFormat/>
    <w:uiPriority w:val="0"/>
    <w:pPr>
      <w:tabs>
        <w:tab w:val="left" w:pos="360"/>
      </w:tabs>
    </w:pPr>
    <w:rPr>
      <w:sz w:val="24"/>
    </w:rPr>
  </w:style>
  <w:style w:type="paragraph" w:customStyle="1" w:styleId="181">
    <w:name w:val="Char2 Char Char Char Char Char Char1"/>
    <w:basedOn w:val="1"/>
    <w:qFormat/>
    <w:uiPriority w:val="0"/>
    <w:pPr>
      <w:widowControl/>
      <w:spacing w:line="400" w:lineRule="exact"/>
      <w:jc w:val="center"/>
    </w:pPr>
  </w:style>
  <w:style w:type="paragraph" w:customStyle="1" w:styleId="18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3">
    <w:name w:val="文档正文"/>
    <w:basedOn w:val="1"/>
    <w:qFormat/>
    <w:uiPriority w:val="0"/>
    <w:pPr>
      <w:snapToGrid w:val="0"/>
      <w:spacing w:before="120" w:after="120" w:line="180" w:lineRule="auto"/>
    </w:pPr>
    <w:rPr>
      <w:rFonts w:ascii="Arial" w:hAnsi="Arial"/>
      <w:szCs w:val="20"/>
    </w:rPr>
  </w:style>
  <w:style w:type="paragraph" w:customStyle="1" w:styleId="184">
    <w:name w:val="Char Char Char Char Char Char Char Char Char Char"/>
    <w:basedOn w:val="1"/>
    <w:qFormat/>
    <w:uiPriority w:val="0"/>
  </w:style>
  <w:style w:type="paragraph" w:customStyle="1" w:styleId="18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8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8">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89">
    <w:name w:val="字元 字元2"/>
    <w:basedOn w:val="1"/>
    <w:qFormat/>
    <w:uiPriority w:val="0"/>
    <w:rPr>
      <w:rFonts w:ascii="Tahoma" w:hAnsi="Tahoma"/>
      <w:sz w:val="24"/>
      <w:szCs w:val="20"/>
    </w:rPr>
  </w:style>
  <w:style w:type="paragraph" w:customStyle="1" w:styleId="190">
    <w:name w:val="List Paragraph1"/>
    <w:basedOn w:val="1"/>
    <w:qFormat/>
    <w:uiPriority w:val="34"/>
    <w:pPr>
      <w:ind w:firstLine="420" w:firstLineChars="200"/>
    </w:pPr>
    <w:rPr>
      <w:rFonts w:ascii="Calibri" w:hAnsi="Calibri"/>
      <w:szCs w:val="22"/>
    </w:rPr>
  </w:style>
  <w:style w:type="paragraph" w:customStyle="1" w:styleId="191">
    <w:name w:val="1 Char Char Char Char"/>
    <w:basedOn w:val="1"/>
    <w:qFormat/>
    <w:uiPriority w:val="0"/>
    <w:rPr>
      <w:rFonts w:ascii="Tahoma" w:hAnsi="Tahoma"/>
      <w:sz w:val="24"/>
      <w:szCs w:val="20"/>
    </w:rPr>
  </w:style>
  <w:style w:type="paragraph" w:customStyle="1" w:styleId="19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93">
    <w:name w:val="Char Char Char1 Char"/>
    <w:basedOn w:val="1"/>
    <w:qFormat/>
    <w:uiPriority w:val="0"/>
    <w:rPr>
      <w:rFonts w:ascii="Tahoma" w:hAnsi="Tahoma"/>
      <w:sz w:val="24"/>
      <w:szCs w:val="20"/>
    </w:rPr>
  </w:style>
  <w:style w:type="paragraph" w:customStyle="1" w:styleId="19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95">
    <w:name w:val="列出段落1"/>
    <w:basedOn w:val="1"/>
    <w:qFormat/>
    <w:uiPriority w:val="34"/>
    <w:pPr>
      <w:ind w:firstLine="420" w:firstLineChars="200"/>
    </w:pPr>
    <w:rPr>
      <w:rFonts w:ascii="Calibri" w:hAnsi="Calibri"/>
      <w:szCs w:val="22"/>
    </w:rPr>
  </w:style>
  <w:style w:type="paragraph" w:customStyle="1" w:styleId="196">
    <w:name w:val="样式2"/>
    <w:basedOn w:val="48"/>
    <w:qFormat/>
    <w:uiPriority w:val="0"/>
    <w:pPr>
      <w:spacing w:line="360" w:lineRule="auto"/>
      <w:jc w:val="center"/>
    </w:pPr>
    <w:rPr>
      <w:sz w:val="24"/>
    </w:rPr>
  </w:style>
  <w:style w:type="paragraph" w:customStyle="1" w:styleId="197">
    <w:name w:val="正文文本样式 加粗"/>
    <w:basedOn w:val="198"/>
    <w:qFormat/>
    <w:uiPriority w:val="0"/>
    <w:rPr>
      <w:b/>
    </w:rPr>
  </w:style>
  <w:style w:type="paragraph" w:customStyle="1" w:styleId="198">
    <w:name w:val="正文文本样式"/>
    <w:basedOn w:val="1"/>
    <w:qFormat/>
    <w:uiPriority w:val="0"/>
    <w:pPr>
      <w:spacing w:line="360" w:lineRule="auto"/>
      <w:ind w:firstLine="482"/>
    </w:pPr>
    <w:rPr>
      <w:rFonts w:cs="宋体"/>
      <w:sz w:val="24"/>
      <w:szCs w:val="20"/>
    </w:rPr>
  </w:style>
  <w:style w:type="paragraph" w:customStyle="1" w:styleId="199">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0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201">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20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20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0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05">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06">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07">
    <w:name w:val="Char Char Char2"/>
    <w:basedOn w:val="1"/>
    <w:qFormat/>
    <w:uiPriority w:val="0"/>
    <w:rPr>
      <w:rFonts w:ascii="Tahoma" w:hAnsi="Tahoma"/>
      <w:sz w:val="24"/>
      <w:szCs w:val="20"/>
    </w:rPr>
  </w:style>
  <w:style w:type="paragraph" w:customStyle="1" w:styleId="208">
    <w:name w:val="Char21"/>
    <w:basedOn w:val="1"/>
    <w:qFormat/>
    <w:uiPriority w:val="0"/>
    <w:rPr>
      <w:rFonts w:ascii="Tahoma" w:hAnsi="Tahoma"/>
      <w:sz w:val="24"/>
      <w:szCs w:val="20"/>
    </w:rPr>
  </w:style>
  <w:style w:type="paragraph" w:customStyle="1" w:styleId="209">
    <w:name w:val="正文 + 楷体_GB2312"/>
    <w:basedOn w:val="1"/>
    <w:qFormat/>
    <w:uiPriority w:val="0"/>
    <w:pPr>
      <w:widowControl/>
      <w:jc w:val="left"/>
    </w:pPr>
    <w:rPr>
      <w:rFonts w:ascii="楷体_GB2312" w:eastAsia="楷体_GB2312" w:cs="Arial"/>
      <w:kern w:val="0"/>
      <w:sz w:val="24"/>
    </w:rPr>
  </w:style>
  <w:style w:type="paragraph" w:customStyle="1" w:styleId="21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1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212">
    <w:name w:val="Char Char Char"/>
    <w:basedOn w:val="1"/>
    <w:qFormat/>
    <w:uiPriority w:val="0"/>
    <w:rPr>
      <w:rFonts w:ascii="Tahoma" w:hAnsi="Tahoma"/>
      <w:sz w:val="24"/>
      <w:szCs w:val="20"/>
    </w:rPr>
  </w:style>
  <w:style w:type="paragraph" w:customStyle="1" w:styleId="213">
    <w:name w:val="修订1"/>
    <w:qFormat/>
    <w:uiPriority w:val="99"/>
    <w:rPr>
      <w:rFonts w:ascii="Times New Roman" w:hAnsi="Times New Roman" w:eastAsia="宋体" w:cs="Times New Roman"/>
      <w:kern w:val="2"/>
      <w:sz w:val="21"/>
      <w:szCs w:val="24"/>
      <w:lang w:val="en-US" w:eastAsia="zh-CN" w:bidi="ar-SA"/>
    </w:rPr>
  </w:style>
  <w:style w:type="paragraph" w:customStyle="1" w:styleId="214">
    <w:name w:val="正文须知-2级"/>
    <w:basedOn w:val="1"/>
    <w:qFormat/>
    <w:uiPriority w:val="0"/>
    <w:pPr>
      <w:numPr>
        <w:ilvl w:val="1"/>
        <w:numId w:val="4"/>
      </w:numPr>
      <w:adjustRightInd w:val="0"/>
      <w:snapToGrid w:val="0"/>
      <w:spacing w:line="300" w:lineRule="auto"/>
    </w:pPr>
    <w:rPr>
      <w:rFonts w:ascii="宋体" w:hAnsi="Calibri"/>
      <w:sz w:val="24"/>
      <w:szCs w:val="21"/>
    </w:rPr>
  </w:style>
  <w:style w:type="paragraph" w:customStyle="1" w:styleId="215">
    <w:name w:val="Char2 Char Char Char Char Char Char"/>
    <w:basedOn w:val="1"/>
    <w:qFormat/>
    <w:uiPriority w:val="0"/>
    <w:pPr>
      <w:widowControl/>
      <w:spacing w:line="400" w:lineRule="exact"/>
      <w:jc w:val="center"/>
    </w:pPr>
  </w:style>
  <w:style w:type="paragraph" w:customStyle="1" w:styleId="216">
    <w:name w:val="正文须知-3级"/>
    <w:basedOn w:val="1"/>
    <w:qFormat/>
    <w:uiPriority w:val="0"/>
    <w:pPr>
      <w:numPr>
        <w:ilvl w:val="2"/>
        <w:numId w:val="4"/>
      </w:numPr>
      <w:adjustRightInd w:val="0"/>
      <w:snapToGrid w:val="0"/>
      <w:spacing w:line="300" w:lineRule="auto"/>
      <w:ind w:hanging="355" w:hangingChars="355"/>
    </w:pPr>
    <w:rPr>
      <w:rFonts w:ascii="宋体" w:hAnsi="Calibri"/>
      <w:sz w:val="24"/>
      <w:szCs w:val="21"/>
    </w:rPr>
  </w:style>
  <w:style w:type="paragraph" w:customStyle="1" w:styleId="217">
    <w:name w:val="字元 字元1"/>
    <w:basedOn w:val="1"/>
    <w:qFormat/>
    <w:uiPriority w:val="0"/>
    <w:rPr>
      <w:rFonts w:ascii="Tahoma" w:hAnsi="Tahoma"/>
      <w:sz w:val="24"/>
      <w:szCs w:val="20"/>
    </w:rPr>
  </w:style>
  <w:style w:type="paragraph" w:customStyle="1" w:styleId="21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219">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20">
    <w:name w:val="Char3"/>
    <w:basedOn w:val="1"/>
    <w:qFormat/>
    <w:uiPriority w:val="0"/>
    <w:pPr>
      <w:tabs>
        <w:tab w:val="left" w:pos="360"/>
      </w:tabs>
    </w:pPr>
    <w:rPr>
      <w:sz w:val="24"/>
    </w:rPr>
  </w:style>
  <w:style w:type="paragraph" w:customStyle="1" w:styleId="22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22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223">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24">
    <w:name w:val="1名"/>
    <w:basedOn w:val="1"/>
    <w:qFormat/>
    <w:uiPriority w:val="0"/>
    <w:pPr>
      <w:numPr>
        <w:ilvl w:val="0"/>
        <w:numId w:val="5"/>
      </w:numPr>
      <w:spacing w:before="120"/>
    </w:pPr>
    <w:rPr>
      <w:rFonts w:ascii="宋体"/>
      <w:sz w:val="28"/>
      <w:szCs w:val="20"/>
    </w:rPr>
  </w:style>
  <w:style w:type="paragraph" w:customStyle="1" w:styleId="225">
    <w:name w:val="Char"/>
    <w:basedOn w:val="1"/>
    <w:qFormat/>
    <w:uiPriority w:val="0"/>
    <w:pPr>
      <w:tabs>
        <w:tab w:val="left" w:pos="360"/>
      </w:tabs>
    </w:pPr>
    <w:rPr>
      <w:sz w:val="24"/>
    </w:rPr>
  </w:style>
  <w:style w:type="paragraph" w:styleId="226">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27">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22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2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3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1">
    <w:name w:val="列出段落2"/>
    <w:basedOn w:val="1"/>
    <w:qFormat/>
    <w:uiPriority w:val="0"/>
    <w:pPr>
      <w:ind w:firstLine="420" w:firstLineChars="200"/>
    </w:pPr>
    <w:rPr>
      <w:rFonts w:ascii="Calibri" w:hAnsi="Calibri"/>
      <w:szCs w:val="22"/>
    </w:rPr>
  </w:style>
  <w:style w:type="paragraph" w:customStyle="1" w:styleId="232">
    <w:name w:val="Char Char Char Char Char Char Char Char Char Char1"/>
    <w:basedOn w:val="1"/>
    <w:qFormat/>
    <w:uiPriority w:val="0"/>
    <w:rPr>
      <w:rFonts w:ascii="宋体" w:hAnsi="宋体" w:cs="Courier New"/>
      <w:sz w:val="32"/>
      <w:szCs w:val="32"/>
    </w:rPr>
  </w:style>
  <w:style w:type="paragraph" w:customStyle="1" w:styleId="233">
    <w:name w:val="Char Char1"/>
    <w:basedOn w:val="15"/>
    <w:qFormat/>
    <w:uiPriority w:val="0"/>
    <w:rPr>
      <w:rFonts w:ascii="Tahoma" w:hAnsi="Tahoma"/>
      <w:sz w:val="24"/>
    </w:rPr>
  </w:style>
  <w:style w:type="paragraph" w:customStyle="1" w:styleId="234">
    <w:name w:val="Char Char Char1 Char1"/>
    <w:basedOn w:val="1"/>
    <w:qFormat/>
    <w:uiPriority w:val="0"/>
    <w:rPr>
      <w:rFonts w:ascii="Tahoma" w:hAnsi="Tahoma"/>
      <w:sz w:val="24"/>
      <w:szCs w:val="20"/>
    </w:rPr>
  </w:style>
  <w:style w:type="paragraph" w:customStyle="1" w:styleId="23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36">
    <w:name w:val="表格1"/>
    <w:basedOn w:val="1"/>
    <w:qFormat/>
    <w:uiPriority w:val="0"/>
    <w:pPr>
      <w:ind w:firstLine="480" w:firstLineChars="200"/>
      <w:jc w:val="center"/>
    </w:pPr>
    <w:rPr>
      <w:sz w:val="24"/>
      <w:szCs w:val="20"/>
    </w:rPr>
  </w:style>
  <w:style w:type="paragraph" w:customStyle="1" w:styleId="237">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238">
    <w:name w:val="Char1 Char Char Char1"/>
    <w:basedOn w:val="1"/>
    <w:qFormat/>
    <w:uiPriority w:val="0"/>
    <w:rPr>
      <w:rFonts w:ascii="Tahoma" w:hAnsi="Tahoma" w:cs="仿宋_GB2312"/>
      <w:sz w:val="24"/>
      <w:szCs w:val="28"/>
    </w:rPr>
  </w:style>
  <w:style w:type="paragraph" w:customStyle="1" w:styleId="239">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240">
    <w:name w:val="样式 标题 2 + 宋体 五号 行距: 单倍行距"/>
    <w:basedOn w:val="4"/>
    <w:qFormat/>
    <w:uiPriority w:val="0"/>
    <w:pPr>
      <w:numPr>
        <w:ilvl w:val="1"/>
        <w:numId w:val="6"/>
      </w:numPr>
      <w:autoSpaceDE/>
      <w:autoSpaceDN/>
      <w:spacing w:before="260" w:after="260" w:line="240" w:lineRule="auto"/>
      <w:jc w:val="left"/>
      <w:textAlignment w:val="baseline"/>
    </w:pPr>
    <w:rPr>
      <w:rFonts w:ascii="宋体" w:hAnsi="宋体" w:eastAsia="宋体"/>
      <w:bCs/>
      <w:sz w:val="21"/>
    </w:rPr>
  </w:style>
  <w:style w:type="paragraph" w:customStyle="1" w:styleId="24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42">
    <w:name w:val="项目符号1"/>
    <w:basedOn w:val="198"/>
    <w:qFormat/>
    <w:uiPriority w:val="0"/>
    <w:pPr>
      <w:ind w:left="-25" w:firstLine="0"/>
    </w:pPr>
  </w:style>
  <w:style w:type="paragraph" w:customStyle="1" w:styleId="24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44">
    <w:name w:val="_Style 160"/>
    <w:qFormat/>
    <w:uiPriority w:val="0"/>
    <w:rPr>
      <w:rFonts w:ascii="Times New Roman" w:hAnsi="Times New Roman" w:eastAsia="宋体" w:cs="Times New Roman"/>
      <w:kern w:val="2"/>
      <w:sz w:val="21"/>
      <w:szCs w:val="24"/>
      <w:lang w:val="en-US" w:eastAsia="zh-CN" w:bidi="ar-SA"/>
    </w:rPr>
  </w:style>
  <w:style w:type="paragraph" w:customStyle="1" w:styleId="245">
    <w:name w:val="Char3 Char Char Char2"/>
    <w:basedOn w:val="1"/>
    <w:qFormat/>
    <w:uiPriority w:val="0"/>
    <w:rPr>
      <w:rFonts w:ascii="Tahoma" w:hAnsi="Tahoma"/>
      <w:sz w:val="24"/>
      <w:szCs w:val="20"/>
    </w:rPr>
  </w:style>
  <w:style w:type="paragraph" w:customStyle="1" w:styleId="246">
    <w:name w:val="表格文字"/>
    <w:basedOn w:val="23"/>
    <w:qFormat/>
    <w:uiPriority w:val="0"/>
    <w:pPr>
      <w:spacing w:before="20" w:after="20" w:line="240" w:lineRule="auto"/>
      <w:ind w:firstLine="0"/>
    </w:pPr>
    <w:rPr>
      <w:rFonts w:ascii="Century Gothic" w:hAnsi="Century Gothic"/>
      <w:sz w:val="20"/>
      <w:szCs w:val="20"/>
    </w:rPr>
  </w:style>
  <w:style w:type="paragraph" w:customStyle="1" w:styleId="247">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48">
    <w:name w:val="图例"/>
    <w:basedOn w:val="1"/>
    <w:qFormat/>
    <w:uiPriority w:val="0"/>
    <w:pPr>
      <w:spacing w:before="120" w:after="120" w:line="360" w:lineRule="auto"/>
      <w:jc w:val="center"/>
    </w:pPr>
    <w:rPr>
      <w:rFonts w:eastAsia="仿宋_GB2312"/>
      <w:b/>
      <w:sz w:val="24"/>
      <w:szCs w:val="20"/>
    </w:rPr>
  </w:style>
  <w:style w:type="paragraph" w:customStyle="1" w:styleId="24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250">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251">
    <w:name w:val="项目编号3"/>
    <w:basedOn w:val="198"/>
    <w:qFormat/>
    <w:uiPriority w:val="0"/>
    <w:pPr>
      <w:numPr>
        <w:ilvl w:val="0"/>
        <w:numId w:val="7"/>
      </w:numPr>
    </w:pPr>
  </w:style>
  <w:style w:type="paragraph" w:customStyle="1" w:styleId="252">
    <w:name w:val="Char Char4"/>
    <w:basedOn w:val="1"/>
    <w:qFormat/>
    <w:uiPriority w:val="0"/>
    <w:pPr>
      <w:widowControl/>
      <w:spacing w:line="400" w:lineRule="exact"/>
      <w:jc w:val="center"/>
    </w:pPr>
  </w:style>
  <w:style w:type="paragraph" w:customStyle="1" w:styleId="253">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54">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255">
    <w:name w:val="标题1-附件"/>
    <w:basedOn w:val="3"/>
    <w:qFormat/>
    <w:uiPriority w:val="0"/>
    <w:pPr>
      <w:jc w:val="left"/>
    </w:pPr>
    <w:rPr>
      <w:sz w:val="24"/>
      <w:szCs w:val="24"/>
    </w:rPr>
  </w:style>
  <w:style w:type="paragraph" w:customStyle="1" w:styleId="25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257">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258">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259">
    <w:name w:val="Char Char Char Char Char Char Char Char Char Char2"/>
    <w:basedOn w:val="1"/>
    <w:qFormat/>
    <w:uiPriority w:val="0"/>
    <w:rPr>
      <w:rFonts w:ascii="宋体" w:hAnsi="宋体" w:cs="Courier New"/>
      <w:sz w:val="32"/>
      <w:szCs w:val="32"/>
    </w:rPr>
  </w:style>
  <w:style w:type="paragraph" w:customStyle="1" w:styleId="260">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261">
    <w:name w:val="Char Char Char1"/>
    <w:basedOn w:val="1"/>
    <w:qFormat/>
    <w:uiPriority w:val="0"/>
    <w:rPr>
      <w:rFonts w:ascii="Tahoma" w:hAnsi="Tahoma"/>
      <w:sz w:val="24"/>
      <w:szCs w:val="20"/>
    </w:rPr>
  </w:style>
  <w:style w:type="paragraph" w:customStyle="1" w:styleId="26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6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64">
    <w:name w:val="Char Char41"/>
    <w:basedOn w:val="1"/>
    <w:qFormat/>
    <w:uiPriority w:val="0"/>
    <w:pPr>
      <w:widowControl/>
      <w:spacing w:line="400" w:lineRule="exact"/>
      <w:jc w:val="center"/>
    </w:pPr>
  </w:style>
  <w:style w:type="paragraph" w:customStyle="1" w:styleId="265">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266">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67">
    <w:name w:val="正文须知-1级"/>
    <w:basedOn w:val="1"/>
    <w:next w:val="1"/>
    <w:qFormat/>
    <w:uiPriority w:val="0"/>
    <w:pPr>
      <w:numPr>
        <w:ilvl w:val="0"/>
        <w:numId w:val="4"/>
      </w:numPr>
      <w:adjustRightInd w:val="0"/>
      <w:snapToGrid w:val="0"/>
      <w:spacing w:line="300" w:lineRule="auto"/>
    </w:pPr>
    <w:rPr>
      <w:rFonts w:ascii="宋体" w:hAnsi="Calibri"/>
      <w:sz w:val="24"/>
      <w:szCs w:val="21"/>
    </w:rPr>
  </w:style>
  <w:style w:type="paragraph" w:customStyle="1" w:styleId="268">
    <w:name w:val="Char22"/>
    <w:basedOn w:val="1"/>
    <w:qFormat/>
    <w:uiPriority w:val="0"/>
    <w:rPr>
      <w:rFonts w:ascii="Tahoma" w:hAnsi="Tahoma"/>
      <w:sz w:val="24"/>
      <w:szCs w:val="20"/>
    </w:rPr>
  </w:style>
  <w:style w:type="table" w:customStyle="1" w:styleId="269">
    <w:name w:val="Table Normal"/>
    <w:unhideWhenUsed/>
    <w:qFormat/>
    <w:uiPriority w:val="2"/>
    <w:pPr>
      <w:widowControl w:val="0"/>
      <w:autoSpaceDE w:val="0"/>
      <w:autoSpaceDN w:val="0"/>
    </w:pPr>
    <w:rPr>
      <w:sz w:val="22"/>
      <w:szCs w:val="22"/>
      <w:lang w:eastAsia="en-US"/>
    </w:rPr>
    <w:tblPr>
      <w:tblLayout w:type="fixed"/>
      <w:tblCellMar>
        <w:top w:w="0" w:type="dxa"/>
        <w:left w:w="0" w:type="dxa"/>
        <w:bottom w:w="0" w:type="dxa"/>
        <w:right w:w="0" w:type="dxa"/>
      </w:tblCellMar>
    </w:tblPr>
  </w:style>
  <w:style w:type="paragraph" w:customStyle="1" w:styleId="270">
    <w:name w:val="样式 标题 1 + 四号 居中 段前: 12 磅 段后: 12 磅 行距: 单倍行距"/>
    <w:basedOn w:val="3"/>
    <w:qFormat/>
    <w:uiPriority w:val="0"/>
    <w:pPr>
      <w:spacing w:after="240" w:line="240" w:lineRule="auto"/>
      <w:ind w:left="-288"/>
    </w:pPr>
    <w:rPr>
      <w:rFonts w:cs="宋体"/>
      <w:sz w:val="28"/>
    </w:rPr>
  </w:style>
  <w:style w:type="table" w:customStyle="1" w:styleId="271">
    <w:name w:val="网格型1"/>
    <w:basedOn w:val="5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2">
    <w:name w:val="网格型2"/>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3">
    <w:name w:val="网格型3"/>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4">
    <w:name w:val="网格型4"/>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5">
    <w:name w:val="网格型5"/>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6">
    <w:name w:val="网格型6"/>
    <w:basedOn w:val="5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7">
    <w:name w:val="网格型7"/>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78">
    <w:name w:val="修订2"/>
    <w:hidden/>
    <w:qFormat/>
    <w:uiPriority w:val="99"/>
    <w:rPr>
      <w:rFonts w:ascii="Times New Roman" w:hAnsi="Times New Roman" w:eastAsia="宋体" w:cs="Times New Roman"/>
      <w:kern w:val="2"/>
      <w:sz w:val="21"/>
      <w:szCs w:val="24"/>
      <w:lang w:val="en-US" w:eastAsia="zh-CN" w:bidi="ar-SA"/>
    </w:rPr>
  </w:style>
  <w:style w:type="paragraph" w:customStyle="1" w:styleId="279">
    <w:name w:val="正文文字缩进 3"/>
    <w:basedOn w:val="1"/>
    <w:qFormat/>
    <w:uiPriority w:val="0"/>
    <w:pPr>
      <w:widowControl/>
      <w:spacing w:before="119" w:line="272" w:lineRule="atLeast"/>
      <w:ind w:left="719" w:firstLine="481"/>
      <w:jc w:val="left"/>
      <w:textAlignment w:val="baseline"/>
    </w:pPr>
    <w:rPr>
      <w:rFonts w:ascii="宋体"/>
      <w:color w:val="000000"/>
      <w:kern w:val="0"/>
      <w:sz w:val="24"/>
      <w:szCs w:val="20"/>
      <w:u w:color="000000"/>
    </w:rPr>
  </w:style>
  <w:style w:type="character" w:customStyle="1" w:styleId="280">
    <w:name w:val="正文首行缩进 字符"/>
    <w:basedOn w:val="142"/>
    <w:link w:val="51"/>
    <w:qFormat/>
    <w:uiPriority w:val="0"/>
    <w:rPr>
      <w:rFonts w:ascii="Times New Roman" w:hAnsi="Times New Roman"/>
      <w:kern w:val="2"/>
      <w:sz w:val="21"/>
      <w:szCs w:val="24"/>
    </w:rPr>
  </w:style>
  <w:style w:type="character" w:customStyle="1" w:styleId="281">
    <w:name w:val="font21"/>
    <w:qFormat/>
    <w:uiPriority w:val="0"/>
    <w:rPr>
      <w:rFonts w:hint="default" w:ascii="Calibri" w:hAnsi="Calibri" w:cs="Calibri"/>
      <w:color w:val="000000"/>
      <w:sz w:val="21"/>
      <w:szCs w:val="21"/>
      <w:u w:val="none"/>
    </w:rPr>
  </w:style>
  <w:style w:type="paragraph" w:customStyle="1" w:styleId="282">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3">
    <w:name w:val="列出段落11"/>
    <w:basedOn w:val="1"/>
    <w:qFormat/>
    <w:uiPriority w:val="34"/>
    <w:pPr>
      <w:ind w:firstLine="420" w:firstLineChars="200"/>
    </w:pPr>
    <w:rPr>
      <w:rFonts w:ascii="Calibri" w:hAnsi="Calibri"/>
      <w:szCs w:val="22"/>
    </w:rPr>
  </w:style>
  <w:style w:type="paragraph" w:customStyle="1" w:styleId="284">
    <w:name w:val="引言二级条标题"/>
    <w:basedOn w:val="1"/>
    <w:next w:val="1"/>
    <w:qFormat/>
    <w:uiPriority w:val="0"/>
    <w:pPr>
      <w:tabs>
        <w:tab w:val="left" w:pos="1140"/>
      </w:tabs>
      <w:ind w:firstLine="360"/>
    </w:pPr>
    <w:rPr>
      <w:rFonts w:ascii="Calibri" w:hAnsi="Calibri" w:eastAsia="黑体"/>
      <w:b/>
      <w:bCs/>
      <w:sz w:val="22"/>
      <w:szCs w:val="21"/>
      <w:lang w:bidi="en-US"/>
    </w:rPr>
  </w:style>
  <w:style w:type="paragraph" w:customStyle="1" w:styleId="285">
    <w:name w:val="_Style 7"/>
    <w:basedOn w:val="1"/>
    <w:next w:val="195"/>
    <w:qFormat/>
    <w:uiPriority w:val="34"/>
    <w:pPr>
      <w:spacing w:line="360" w:lineRule="auto"/>
      <w:ind w:firstLine="420" w:firstLineChars="200"/>
    </w:pPr>
  </w:style>
  <w:style w:type="paragraph" w:customStyle="1" w:styleId="28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87">
    <w:name w:val="样式 样式 样式 四号 行距: 1.5 倍行距 + 首行缩进:  2 字符 + (西文) 宋体 (中文) 仿宋_GB2312..."/>
    <w:basedOn w:val="1"/>
    <w:qFormat/>
    <w:uiPriority w:val="0"/>
    <w:pPr>
      <w:spacing w:line="500" w:lineRule="atLeast"/>
      <w:ind w:firstLine="560" w:firstLineChars="200"/>
    </w:pPr>
    <w:rPr>
      <w:rFonts w:ascii="Calibri" w:hAnsi="Calibri"/>
      <w:sz w:val="28"/>
      <w:lang w:val="zh-CN"/>
    </w:rPr>
  </w:style>
  <w:style w:type="character" w:customStyle="1" w:styleId="288">
    <w:name w:val="ql-font-songti"/>
    <w:basedOn w:val="56"/>
    <w:qFormat/>
    <w:uiPriority w:val="0"/>
  </w:style>
  <w:style w:type="paragraph" w:customStyle="1" w:styleId="289">
    <w:name w:val="Table Text"/>
    <w:basedOn w:val="1"/>
    <w:semiHidden/>
    <w:qFormat/>
    <w:uiPriority w:val="0"/>
    <w:rPr>
      <w:rFonts w:ascii="黑体" w:hAnsi="黑体" w:eastAsia="黑体" w:cs="黑体"/>
      <w:sz w:val="18"/>
      <w:szCs w:val="18"/>
      <w:lang w:eastAsia="en-US"/>
    </w:rPr>
  </w:style>
  <w:style w:type="paragraph" w:customStyle="1" w:styleId="290">
    <w:name w:val="样式 样式 样式 样式 标题 2 + 宋体 五号 非加粗 黑色 + 段前: 6 磅 段后: 0 磅 行距: 单倍行距 + 段前:..."/>
    <w:basedOn w:val="1"/>
    <w:qFormat/>
    <w:uiPriority w:val="0"/>
    <w:pPr>
      <w:keepNext/>
      <w:keepLines/>
      <w:autoSpaceDE w:val="0"/>
      <w:autoSpaceDN w:val="0"/>
      <w:adjustRightInd w:val="0"/>
      <w:spacing w:before="240"/>
      <w:jc w:val="center"/>
      <w:outlineLvl w:val="1"/>
    </w:pPr>
    <w:rPr>
      <w:rFonts w:ascii="宋体" w:hAnsi="宋体"/>
      <w:b/>
      <w:bCs/>
      <w:color w:val="000000"/>
      <w:kern w:val="0"/>
      <w:szCs w:val="20"/>
    </w:rPr>
  </w:style>
  <w:style w:type="character" w:customStyle="1" w:styleId="291">
    <w:name w:val="称呼 字符"/>
    <w:basedOn w:val="56"/>
    <w:link w:val="18"/>
    <w:qFormat/>
    <w:uiPriority w:val="99"/>
    <w:rPr>
      <w:rFonts w:ascii="Times New Roman" w:hAnsi="Times New Roman"/>
      <w:kern w:val="2"/>
      <w:sz w:val="21"/>
      <w:szCs w:val="24"/>
    </w:rPr>
  </w:style>
  <w:style w:type="paragraph" w:customStyle="1" w:styleId="292">
    <w:name w:val="标书正文"/>
    <w:basedOn w:val="1"/>
    <w:qFormat/>
    <w:uiPriority w:val="0"/>
    <w:pPr>
      <w:suppressAutoHyphens/>
      <w:spacing w:line="360" w:lineRule="auto"/>
      <w:ind w:firstLine="200" w:firstLineChars="200"/>
    </w:pPr>
    <w:rPr>
      <w:rFonts w:ascii="Calibri" w:hAnsi="Calibri"/>
      <w:sz w:val="24"/>
    </w:rPr>
  </w:style>
  <w:style w:type="paragraph" w:customStyle="1" w:styleId="293">
    <w:name w:val="仿宋正文"/>
    <w:basedOn w:val="1"/>
    <w:qFormat/>
    <w:uiPriority w:val="0"/>
    <w:pPr>
      <w:adjustRightInd w:val="0"/>
      <w:spacing w:line="360" w:lineRule="auto"/>
      <w:ind w:firstLine="560" w:firstLineChars="200"/>
      <w:jc w:val="left"/>
      <w:textAlignment w:val="baseline"/>
    </w:pPr>
    <w:rPr>
      <w:rFonts w:ascii="仿宋" w:hAnsi="仿宋" w:eastAsia="仿宋" w:cs="仿宋"/>
      <w:kern w:val="0"/>
      <w:sz w:val="28"/>
      <w:szCs w:val="28"/>
    </w:rPr>
  </w:style>
  <w:style w:type="paragraph" w:customStyle="1" w:styleId="294">
    <w:name w:val="标准文件_段"/>
    <w:qFormat/>
    <w:uiPriority w:val="0"/>
    <w:pPr>
      <w:autoSpaceDE w:val="0"/>
      <w:autoSpaceDN w:val="0"/>
      <w:ind w:firstLine="200" w:firstLineChars="200"/>
      <w:jc w:val="both"/>
    </w:pPr>
    <w:rPr>
      <w:rFonts w:ascii="宋体" w:hAnsi="Times New Roman" w:eastAsia="宋体" w:cs="Times New Roman"/>
      <w:sz w:val="24"/>
      <w:lang w:val="en-US" w:eastAsia="zh-CN" w:bidi="ar-SA"/>
    </w:rPr>
  </w:style>
  <w:style w:type="paragraph" w:customStyle="1" w:styleId="295">
    <w:name w:val="_Style 289"/>
    <w:qFormat/>
    <w:uiPriority w:val="0"/>
    <w:rPr>
      <w:rFonts w:ascii="Times New Roman" w:hAnsi="Times New Roman" w:eastAsia="宋体" w:cs="Times New Roman"/>
      <w:kern w:val="2"/>
      <w:sz w:val="21"/>
      <w:szCs w:val="24"/>
      <w:lang w:val="en-US" w:eastAsia="zh-CN" w:bidi="ar-SA"/>
    </w:rPr>
  </w:style>
  <w:style w:type="character" w:customStyle="1" w:styleId="296">
    <w:name w:val="A2 Char"/>
    <w:link w:val="297"/>
    <w:qFormat/>
    <w:uiPriority w:val="0"/>
    <w:rPr>
      <w:rFonts w:ascii="Arial" w:hAnsi="Arial" w:eastAsia="黑体"/>
      <w:b/>
      <w:bCs/>
      <w:sz w:val="28"/>
      <w:szCs w:val="32"/>
      <w:lang w:val="zh-CN"/>
    </w:rPr>
  </w:style>
  <w:style w:type="paragraph" w:customStyle="1" w:styleId="297">
    <w:name w:val="A2"/>
    <w:basedOn w:val="4"/>
    <w:link w:val="296"/>
    <w:qFormat/>
    <w:uiPriority w:val="0"/>
    <w:pPr>
      <w:autoSpaceDE/>
      <w:autoSpaceDN/>
      <w:adjustRightInd/>
      <w:spacing w:before="260" w:after="260" w:line="360" w:lineRule="auto"/>
      <w:ind w:left="-25"/>
      <w:jc w:val="both"/>
    </w:pPr>
    <w:rPr>
      <w:bCs/>
      <w:sz w:val="28"/>
      <w:szCs w:val="32"/>
      <w:lang w:val="zh-CN"/>
    </w:rPr>
  </w:style>
  <w:style w:type="character" w:customStyle="1" w:styleId="298">
    <w:name w:val="正文首行缩进 2 Char"/>
    <w:qFormat/>
    <w:uiPriority w:val="0"/>
    <w:rPr>
      <w:rFonts w:eastAsia="宋体"/>
      <w:kern w:val="2"/>
      <w:sz w:val="24"/>
      <w:szCs w:val="24"/>
      <w:lang w:val="en-US" w:eastAsia="zh-CN" w:bidi="ar-SA"/>
    </w:rPr>
  </w:style>
  <w:style w:type="character" w:customStyle="1" w:styleId="299">
    <w:name w:val="正文文本缩进 3 Char"/>
    <w:qFormat/>
    <w:uiPriority w:val="0"/>
    <w:rPr>
      <w:rFonts w:ascii="宋体"/>
      <w:sz w:val="24"/>
    </w:rPr>
  </w:style>
  <w:style w:type="character" w:customStyle="1" w:styleId="300">
    <w:name w:val="标题 1 Char Char Char Char"/>
    <w:qFormat/>
    <w:uiPriority w:val="0"/>
    <w:rPr>
      <w:rFonts w:eastAsia="宋体"/>
      <w:b/>
      <w:bCs/>
      <w:kern w:val="44"/>
      <w:sz w:val="44"/>
      <w:szCs w:val="44"/>
      <w:lang w:val="en-US" w:eastAsia="zh-CN" w:bidi="ar-SA"/>
    </w:rPr>
  </w:style>
  <w:style w:type="character" w:customStyle="1" w:styleId="301">
    <w:name w:val="批注框文本 Char1"/>
    <w:semiHidden/>
    <w:qFormat/>
    <w:uiPriority w:val="99"/>
    <w:rPr>
      <w:rFonts w:ascii="Times New Roman" w:hAnsi="Times New Roman" w:eastAsia="宋体" w:cs="Times New Roman"/>
      <w:sz w:val="18"/>
      <w:szCs w:val="18"/>
    </w:rPr>
  </w:style>
  <w:style w:type="character" w:customStyle="1" w:styleId="302">
    <w:name w:val="副标题 字符1"/>
    <w:link w:val="38"/>
    <w:qFormat/>
    <w:uiPriority w:val="0"/>
    <w:rPr>
      <w:rFonts w:ascii="Calibri Light" w:hAnsi="Calibri Light" w:cs="黑体"/>
      <w:b/>
      <w:bCs/>
      <w:kern w:val="28"/>
      <w:sz w:val="32"/>
      <w:szCs w:val="32"/>
    </w:rPr>
  </w:style>
  <w:style w:type="character" w:customStyle="1" w:styleId="303">
    <w:name w:val="日期 Char1"/>
    <w:qFormat/>
    <w:uiPriority w:val="99"/>
    <w:rPr>
      <w:rFonts w:ascii="Times New Roman" w:hAnsi="Times New Roman" w:eastAsia="宋体" w:cs="Times New Roman"/>
      <w:szCs w:val="24"/>
    </w:rPr>
  </w:style>
  <w:style w:type="character" w:customStyle="1" w:styleId="304">
    <w:name w:val="批注主题 Char1"/>
    <w:semiHidden/>
    <w:qFormat/>
    <w:uiPriority w:val="99"/>
    <w:rPr>
      <w:rFonts w:ascii="Times New Roman" w:hAnsi="Times New Roman" w:eastAsia="宋体" w:cs="Times New Roman"/>
      <w:b/>
      <w:bCs/>
      <w:szCs w:val="24"/>
    </w:rPr>
  </w:style>
  <w:style w:type="character" w:customStyle="1" w:styleId="305">
    <w:name w:val="正文文本缩进 2 Char"/>
    <w:qFormat/>
    <w:uiPriority w:val="0"/>
    <w:rPr>
      <w:rFonts w:ascii="仿宋_GB2312" w:eastAsia="仿宋_GB2312"/>
      <w:kern w:val="2"/>
      <w:sz w:val="24"/>
      <w:szCs w:val="24"/>
    </w:rPr>
  </w:style>
  <w:style w:type="character" w:customStyle="1" w:styleId="306">
    <w:name w:val="称呼 Char1"/>
    <w:qFormat/>
    <w:locked/>
    <w:uiPriority w:val="0"/>
    <w:rPr>
      <w:kern w:val="2"/>
      <w:sz w:val="24"/>
      <w:lang w:val="zh-CN"/>
    </w:rPr>
  </w:style>
  <w:style w:type="character" w:customStyle="1" w:styleId="307">
    <w:name w:val="apple-converted-space"/>
    <w:qFormat/>
    <w:uiPriority w:val="0"/>
    <w:rPr>
      <w:rFonts w:cs="Times New Roman"/>
    </w:rPr>
  </w:style>
  <w:style w:type="character" w:customStyle="1" w:styleId="308">
    <w:name w:val="正文文本缩进 字符1"/>
    <w:qFormat/>
    <w:uiPriority w:val="0"/>
    <w:rPr>
      <w:rFonts w:eastAsia="宋体"/>
      <w:sz w:val="24"/>
      <w:szCs w:val="24"/>
    </w:rPr>
  </w:style>
  <w:style w:type="character" w:customStyle="1" w:styleId="309">
    <w:name w:val="HTML 预设格式 Char1"/>
    <w:semiHidden/>
    <w:qFormat/>
    <w:uiPriority w:val="99"/>
    <w:rPr>
      <w:rFonts w:ascii="Courier New" w:hAnsi="Courier New" w:eastAsia="宋体" w:cs="Courier New"/>
      <w:sz w:val="20"/>
      <w:szCs w:val="20"/>
    </w:rPr>
  </w:style>
  <w:style w:type="character" w:customStyle="1" w:styleId="310">
    <w:name w:val="正文文本缩进 Char3"/>
    <w:semiHidden/>
    <w:qFormat/>
    <w:uiPriority w:val="99"/>
    <w:rPr>
      <w:rFonts w:ascii="Times New Roman" w:hAnsi="Times New Roman" w:eastAsia="宋体" w:cs="Times New Roman"/>
      <w:szCs w:val="24"/>
    </w:rPr>
  </w:style>
  <w:style w:type="character" w:customStyle="1" w:styleId="311">
    <w:name w:val="标题 4 Char"/>
    <w:qFormat/>
    <w:uiPriority w:val="0"/>
    <w:rPr>
      <w:sz w:val="24"/>
    </w:rPr>
  </w:style>
  <w:style w:type="character" w:customStyle="1" w:styleId="312">
    <w:name w:val="15"/>
    <w:qFormat/>
    <w:uiPriority w:val="0"/>
    <w:rPr>
      <w:rFonts w:hint="eastAsia" w:ascii="宋体" w:hAnsi="宋体" w:eastAsia="宋体"/>
      <w:color w:val="000000"/>
      <w:sz w:val="20"/>
      <w:szCs w:val="20"/>
    </w:rPr>
  </w:style>
  <w:style w:type="character" w:customStyle="1" w:styleId="313">
    <w:name w:val="标题 2 字符1"/>
    <w:qFormat/>
    <w:locked/>
    <w:uiPriority w:val="0"/>
    <w:rPr>
      <w:rFonts w:ascii="Arial" w:hAnsi="Arial" w:eastAsia="宋体" w:cs="Times New Roman"/>
      <w:b/>
      <w:bCs/>
      <w:sz w:val="28"/>
      <w:szCs w:val="32"/>
    </w:rPr>
  </w:style>
  <w:style w:type="character" w:customStyle="1" w:styleId="314">
    <w:name w:val="标题 3 Char1"/>
    <w:qFormat/>
    <w:uiPriority w:val="0"/>
    <w:rPr>
      <w:rFonts w:ascii="宋体" w:eastAsia="宋体"/>
      <w:b/>
      <w:sz w:val="24"/>
      <w:u w:val="single"/>
      <w:lang w:val="en-US" w:eastAsia="zh-CN" w:bidi="ar-SA"/>
    </w:rPr>
  </w:style>
  <w:style w:type="character" w:customStyle="1" w:styleId="315">
    <w:name w:val="样式 宋体 四号"/>
    <w:qFormat/>
    <w:uiPriority w:val="0"/>
    <w:rPr>
      <w:rFonts w:hint="eastAsia" w:ascii="宋体" w:hAnsi="宋体" w:eastAsia="仿宋_GB2312"/>
      <w:sz w:val="28"/>
    </w:rPr>
  </w:style>
  <w:style w:type="character" w:customStyle="1" w:styleId="316">
    <w:name w:val="标题 3 字符1"/>
    <w:qFormat/>
    <w:locked/>
    <w:uiPriority w:val="0"/>
    <w:rPr>
      <w:rFonts w:ascii="Times New Roman" w:hAnsi="Times New Roman" w:eastAsia="宋体" w:cs="Times New Roman"/>
      <w:b/>
      <w:bCs/>
      <w:sz w:val="32"/>
      <w:szCs w:val="32"/>
    </w:rPr>
  </w:style>
  <w:style w:type="character" w:customStyle="1" w:styleId="317">
    <w:name w:val="称呼 Char"/>
    <w:qFormat/>
    <w:uiPriority w:val="0"/>
    <w:rPr>
      <w:rFonts w:ascii="Times New Roman" w:hAnsi="Times New Roman" w:eastAsia="宋体" w:cs="Times New Roman"/>
      <w:szCs w:val="24"/>
    </w:rPr>
  </w:style>
  <w:style w:type="character" w:customStyle="1" w:styleId="318">
    <w:name w:val="标题 Char2"/>
    <w:qFormat/>
    <w:uiPriority w:val="10"/>
    <w:rPr>
      <w:rFonts w:ascii="Cambria" w:hAnsi="Cambria" w:eastAsia="宋体" w:cs="Times New Roman"/>
      <w:b/>
      <w:bCs/>
      <w:sz w:val="32"/>
      <w:szCs w:val="32"/>
    </w:rPr>
  </w:style>
  <w:style w:type="character" w:customStyle="1" w:styleId="319">
    <w:name w:val="正文文本 3 Char1"/>
    <w:semiHidden/>
    <w:qFormat/>
    <w:uiPriority w:val="99"/>
    <w:rPr>
      <w:rFonts w:ascii="Times New Roman" w:hAnsi="Times New Roman" w:eastAsia="宋体" w:cs="Times New Roman"/>
      <w:sz w:val="16"/>
      <w:szCs w:val="16"/>
    </w:rPr>
  </w:style>
  <w:style w:type="character" w:customStyle="1" w:styleId="320">
    <w:name w:val="middle1"/>
    <w:qFormat/>
    <w:uiPriority w:val="0"/>
    <w:rPr>
      <w:rFonts w:hint="default"/>
      <w:sz w:val="21"/>
      <w:szCs w:val="21"/>
    </w:rPr>
  </w:style>
  <w:style w:type="character" w:customStyle="1" w:styleId="321">
    <w:name w:val="cf21"/>
    <w:qFormat/>
    <w:uiPriority w:val="0"/>
    <w:rPr>
      <w:rFonts w:hint="eastAsia" w:ascii="Microsoft YaHei UI" w:hAnsi="Microsoft YaHei UI" w:eastAsia="Microsoft YaHei UI"/>
      <w:sz w:val="18"/>
      <w:szCs w:val="18"/>
      <w:shd w:val="clear" w:color="auto" w:fill="FFFFFF"/>
    </w:rPr>
  </w:style>
  <w:style w:type="character" w:customStyle="1" w:styleId="322">
    <w:name w:val="页眉 Char1"/>
    <w:qFormat/>
    <w:uiPriority w:val="0"/>
    <w:rPr>
      <w:rFonts w:eastAsia="宋体"/>
      <w:kern w:val="2"/>
      <w:sz w:val="18"/>
      <w:szCs w:val="18"/>
      <w:lang w:val="en-US" w:eastAsia="zh-CN" w:bidi="ar-SA"/>
    </w:rPr>
  </w:style>
  <w:style w:type="character" w:customStyle="1" w:styleId="323">
    <w:name w:val="日期 Char"/>
    <w:qFormat/>
    <w:uiPriority w:val="0"/>
    <w:rPr>
      <w:rFonts w:ascii="仿宋_GB2312" w:hAnsi="宋体" w:eastAsia="仿宋_GB2312"/>
      <w:color w:val="000000"/>
      <w:kern w:val="2"/>
      <w:sz w:val="24"/>
      <w:szCs w:val="24"/>
    </w:rPr>
  </w:style>
  <w:style w:type="character" w:customStyle="1" w:styleId="324">
    <w:name w:val="正文文本 3 Char"/>
    <w:qFormat/>
    <w:uiPriority w:val="0"/>
    <w:rPr>
      <w:kern w:val="2"/>
      <w:sz w:val="16"/>
      <w:szCs w:val="16"/>
    </w:rPr>
  </w:style>
  <w:style w:type="character" w:customStyle="1" w:styleId="325">
    <w:name w:val="cf11"/>
    <w:qFormat/>
    <w:uiPriority w:val="0"/>
    <w:rPr>
      <w:rFonts w:hint="eastAsia" w:ascii="Microsoft YaHei UI" w:hAnsi="Microsoft YaHei UI" w:eastAsia="Microsoft YaHei UI"/>
      <w:sz w:val="18"/>
      <w:szCs w:val="18"/>
    </w:rPr>
  </w:style>
  <w:style w:type="character" w:customStyle="1" w:styleId="326">
    <w:name w:val="文档结构图 Char"/>
    <w:qFormat/>
    <w:uiPriority w:val="0"/>
    <w:rPr>
      <w:kern w:val="2"/>
      <w:sz w:val="21"/>
      <w:szCs w:val="24"/>
      <w:shd w:val="clear" w:color="auto" w:fill="000080"/>
    </w:rPr>
  </w:style>
  <w:style w:type="character" w:customStyle="1" w:styleId="327">
    <w:name w:val="Char Char Char Char Char"/>
    <w:qFormat/>
    <w:uiPriority w:val="0"/>
    <w:rPr>
      <w:rFonts w:hint="eastAsia" w:ascii="宋体" w:hAnsi="宋体" w:eastAsia="宋体"/>
      <w:kern w:val="2"/>
      <w:sz w:val="24"/>
      <w:szCs w:val="24"/>
      <w:lang w:val="en-US" w:eastAsia="zh-CN" w:bidi="ar-SA"/>
    </w:rPr>
  </w:style>
  <w:style w:type="character" w:customStyle="1" w:styleId="328">
    <w:name w:val="正文文本 2 字符1"/>
    <w:link w:val="45"/>
    <w:qFormat/>
    <w:uiPriority w:val="0"/>
    <w:rPr>
      <w:rFonts w:ascii="幼圆" w:eastAsia="幼圆"/>
      <w:kern w:val="2"/>
      <w:sz w:val="24"/>
      <w:szCs w:val="24"/>
    </w:rPr>
  </w:style>
  <w:style w:type="character" w:customStyle="1" w:styleId="329">
    <w:name w:val="批注框文本 Char"/>
    <w:qFormat/>
    <w:uiPriority w:val="0"/>
    <w:rPr>
      <w:kern w:val="2"/>
      <w:sz w:val="18"/>
      <w:szCs w:val="18"/>
    </w:rPr>
  </w:style>
  <w:style w:type="character" w:customStyle="1" w:styleId="330">
    <w:name w:val="Para head"/>
    <w:qFormat/>
    <w:uiPriority w:val="0"/>
    <w:rPr>
      <w:rFonts w:hint="default" w:ascii="Arial" w:hAnsi="Arial" w:eastAsia="Times New Roman" w:cs="Arial"/>
      <w:sz w:val="20"/>
    </w:rPr>
  </w:style>
  <w:style w:type="character" w:customStyle="1" w:styleId="331">
    <w:name w:val="标题 1 字符1"/>
    <w:qFormat/>
    <w:locked/>
    <w:uiPriority w:val="0"/>
    <w:rPr>
      <w:rFonts w:ascii="Times New Roman" w:hAnsi="Times New Roman" w:eastAsia="宋体" w:cs="Times New Roman"/>
      <w:b/>
      <w:bCs/>
      <w:sz w:val="28"/>
      <w:szCs w:val="44"/>
    </w:rPr>
  </w:style>
  <w:style w:type="character" w:customStyle="1" w:styleId="332">
    <w:name w:val="纯文本 Char2"/>
    <w:semiHidden/>
    <w:qFormat/>
    <w:uiPriority w:val="99"/>
    <w:rPr>
      <w:rFonts w:ascii="宋体" w:hAnsi="Courier New" w:eastAsia="宋体" w:cs="Courier New"/>
      <w:szCs w:val="21"/>
    </w:rPr>
  </w:style>
  <w:style w:type="character" w:customStyle="1" w:styleId="333">
    <w:name w:val="副标题 Char2"/>
    <w:qFormat/>
    <w:uiPriority w:val="11"/>
    <w:rPr>
      <w:rFonts w:ascii="Cambria" w:hAnsi="Cambria" w:eastAsia="宋体" w:cs="黑体"/>
      <w:b/>
      <w:bCs/>
      <w:kern w:val="28"/>
      <w:sz w:val="32"/>
      <w:szCs w:val="32"/>
    </w:rPr>
  </w:style>
  <w:style w:type="character" w:customStyle="1" w:styleId="334">
    <w:name w:val="副标题 Char1"/>
    <w:qFormat/>
    <w:uiPriority w:val="0"/>
    <w:rPr>
      <w:rFonts w:ascii="Calibri Light" w:hAnsi="Calibri Light" w:eastAsia="宋体" w:cs="Times New Roman"/>
      <w:b/>
      <w:bCs/>
      <w:kern w:val="28"/>
      <w:sz w:val="32"/>
      <w:szCs w:val="32"/>
    </w:rPr>
  </w:style>
  <w:style w:type="character" w:customStyle="1" w:styleId="335">
    <w:name w:val="正文文本缩进 2 Char1"/>
    <w:qFormat/>
    <w:uiPriority w:val="0"/>
    <w:rPr>
      <w:rFonts w:ascii="Times New Roman" w:hAnsi="Times New Roman" w:eastAsia="宋体" w:cs="Times New Roman"/>
      <w:szCs w:val="24"/>
    </w:rPr>
  </w:style>
  <w:style w:type="character" w:customStyle="1" w:styleId="336">
    <w:name w:val="批注文字 字符2"/>
    <w:qFormat/>
    <w:uiPriority w:val="99"/>
    <w:rPr>
      <w:szCs w:val="24"/>
    </w:rPr>
  </w:style>
  <w:style w:type="character" w:customStyle="1" w:styleId="337">
    <w:name w:val="正文文本缩进 2 字符1"/>
    <w:qFormat/>
    <w:uiPriority w:val="0"/>
    <w:rPr>
      <w:rFonts w:ascii="仿宋_GB2312" w:eastAsia="仿宋_GB2312"/>
      <w:sz w:val="24"/>
      <w:szCs w:val="24"/>
    </w:rPr>
  </w:style>
  <w:style w:type="character" w:customStyle="1" w:styleId="338">
    <w:name w:val="批注主题 字符1"/>
    <w:qFormat/>
    <w:uiPriority w:val="0"/>
    <w:rPr>
      <w:rFonts w:ascii="Times New Roman" w:hAnsi="Times New Roman" w:eastAsia="宋体" w:cs="Times New Roman"/>
      <w:b/>
      <w:bCs/>
      <w:szCs w:val="24"/>
    </w:rPr>
  </w:style>
  <w:style w:type="character" w:customStyle="1" w:styleId="339">
    <w:name w:val="font41"/>
    <w:qFormat/>
    <w:uiPriority w:val="0"/>
    <w:rPr>
      <w:rFonts w:hint="eastAsia" w:ascii="宋体" w:hAnsi="宋体" w:eastAsia="宋体" w:cs="宋体"/>
      <w:color w:val="000000"/>
      <w:sz w:val="21"/>
      <w:szCs w:val="21"/>
      <w:u w:val="none"/>
    </w:rPr>
  </w:style>
  <w:style w:type="character" w:customStyle="1" w:styleId="340">
    <w:name w:val="列出段落 Char1"/>
    <w:qFormat/>
    <w:uiPriority w:val="34"/>
    <w:rPr>
      <w:rFonts w:ascii="Calibri" w:hAnsi="Calibri" w:eastAsia="宋体"/>
      <w:kern w:val="2"/>
      <w:sz w:val="21"/>
      <w:szCs w:val="22"/>
      <w:lang w:val="en-US" w:eastAsia="zh-CN" w:bidi="ar-SA"/>
    </w:rPr>
  </w:style>
  <w:style w:type="character" w:customStyle="1" w:styleId="341">
    <w:name w:val="正文文本缩进 3 字符1"/>
    <w:qFormat/>
    <w:uiPriority w:val="0"/>
    <w:rPr>
      <w:rFonts w:ascii="宋体"/>
      <w:sz w:val="24"/>
    </w:rPr>
  </w:style>
  <w:style w:type="character" w:customStyle="1" w:styleId="342">
    <w:name w:val="目录 1 字符"/>
    <w:link w:val="36"/>
    <w:qFormat/>
    <w:locked/>
    <w:uiPriority w:val="39"/>
    <w:rPr>
      <w:rFonts w:ascii="宋体" w:hAnsi="宋体"/>
      <w:b/>
      <w:kern w:val="2"/>
      <w:sz w:val="24"/>
      <w:szCs w:val="24"/>
    </w:rPr>
  </w:style>
  <w:style w:type="character" w:customStyle="1" w:styleId="343">
    <w:name w:val="标题 1 Char"/>
    <w:qFormat/>
    <w:uiPriority w:val="0"/>
    <w:rPr>
      <w:rFonts w:ascii="宋体"/>
      <w:b/>
      <w:kern w:val="44"/>
      <w:sz w:val="32"/>
    </w:rPr>
  </w:style>
  <w:style w:type="character" w:customStyle="1" w:styleId="344">
    <w:name w:val="批注文字 Char1"/>
    <w:qFormat/>
    <w:uiPriority w:val="99"/>
    <w:rPr>
      <w:kern w:val="2"/>
      <w:sz w:val="21"/>
      <w:szCs w:val="24"/>
    </w:rPr>
  </w:style>
  <w:style w:type="character" w:customStyle="1" w:styleId="345">
    <w:name w:val="页眉 字符1"/>
    <w:qFormat/>
    <w:uiPriority w:val="99"/>
    <w:rPr>
      <w:sz w:val="18"/>
      <w:szCs w:val="18"/>
    </w:rPr>
  </w:style>
  <w:style w:type="character" w:customStyle="1" w:styleId="346">
    <w:name w:val="标题 5 Char"/>
    <w:qFormat/>
    <w:uiPriority w:val="0"/>
    <w:rPr>
      <w:b/>
      <w:sz w:val="28"/>
    </w:rPr>
  </w:style>
  <w:style w:type="character" w:customStyle="1" w:styleId="347">
    <w:name w:val="批注文字 Char2"/>
    <w:semiHidden/>
    <w:qFormat/>
    <w:uiPriority w:val="99"/>
    <w:rPr>
      <w:rFonts w:ascii="Times New Roman" w:hAnsi="Times New Roman" w:eastAsia="宋体" w:cs="Times New Roman"/>
      <w:szCs w:val="24"/>
    </w:rPr>
  </w:style>
  <w:style w:type="character" w:customStyle="1" w:styleId="348">
    <w:name w:val="标题 7 Char"/>
    <w:qFormat/>
    <w:uiPriority w:val="0"/>
    <w:rPr>
      <w:b/>
      <w:sz w:val="24"/>
    </w:rPr>
  </w:style>
  <w:style w:type="character" w:customStyle="1" w:styleId="349">
    <w:name w:val="Title Char"/>
    <w:qFormat/>
    <w:locked/>
    <w:uiPriority w:val="99"/>
    <w:rPr>
      <w:rFonts w:ascii="Arial" w:hAnsi="Arial" w:cs="Arial"/>
      <w:b/>
      <w:bCs/>
      <w:sz w:val="32"/>
      <w:szCs w:val="32"/>
    </w:rPr>
  </w:style>
  <w:style w:type="character" w:customStyle="1" w:styleId="350">
    <w:name w:val="HTML 预设格式 Char"/>
    <w:qFormat/>
    <w:uiPriority w:val="0"/>
    <w:rPr>
      <w:rFonts w:ascii="宋体" w:hAnsi="宋体" w:cs="宋体"/>
      <w:sz w:val="24"/>
      <w:szCs w:val="24"/>
    </w:rPr>
  </w:style>
  <w:style w:type="character" w:customStyle="1" w:styleId="351">
    <w:name w:val="font51"/>
    <w:qFormat/>
    <w:uiPriority w:val="0"/>
    <w:rPr>
      <w:rFonts w:ascii="Arial" w:hAnsi="Arial" w:cs="Arial"/>
      <w:b/>
      <w:color w:val="000000"/>
      <w:sz w:val="21"/>
      <w:szCs w:val="21"/>
      <w:u w:val="none"/>
    </w:rPr>
  </w:style>
  <w:style w:type="character" w:customStyle="1" w:styleId="352">
    <w:name w:val="页脚 Char1"/>
    <w:qFormat/>
    <w:uiPriority w:val="99"/>
    <w:rPr>
      <w:rFonts w:ascii="宋体" w:eastAsia="宋体"/>
      <w:sz w:val="18"/>
      <w:lang w:val="en-US" w:eastAsia="zh-CN" w:bidi="ar-SA"/>
    </w:rPr>
  </w:style>
  <w:style w:type="character" w:customStyle="1" w:styleId="353">
    <w:name w:val="px_10"/>
    <w:qFormat/>
    <w:uiPriority w:val="0"/>
  </w:style>
  <w:style w:type="character" w:customStyle="1" w:styleId="354">
    <w:name w:val="标题 Char1"/>
    <w:qFormat/>
    <w:uiPriority w:val="0"/>
    <w:rPr>
      <w:b/>
      <w:kern w:val="2"/>
      <w:sz w:val="32"/>
    </w:rPr>
  </w:style>
  <w:style w:type="character" w:customStyle="1" w:styleId="355">
    <w:name w:val="目录 1 Char"/>
    <w:qFormat/>
    <w:uiPriority w:val="0"/>
    <w:rPr>
      <w:rFonts w:hint="eastAsia" w:ascii="华文新魏" w:eastAsia="华文新魏"/>
      <w:b/>
      <w:bCs/>
      <w:iCs/>
      <w:kern w:val="2"/>
      <w:sz w:val="48"/>
      <w:szCs w:val="48"/>
      <w:lang w:val="en-US" w:eastAsia="zh-CN" w:bidi="ar-SA"/>
    </w:rPr>
  </w:style>
  <w:style w:type="character" w:customStyle="1" w:styleId="356">
    <w:name w:val="批注框文本 字符1"/>
    <w:qFormat/>
    <w:locked/>
    <w:uiPriority w:val="99"/>
    <w:rPr>
      <w:rFonts w:ascii="Times New Roman" w:hAnsi="Times New Roman" w:eastAsia="宋体" w:cs="Times New Roman"/>
      <w:sz w:val="18"/>
      <w:szCs w:val="18"/>
      <w:lang w:val="zh-CN"/>
    </w:rPr>
  </w:style>
  <w:style w:type="character" w:customStyle="1" w:styleId="357">
    <w:name w:val="批注主题 Char"/>
    <w:qFormat/>
    <w:uiPriority w:val="0"/>
    <w:rPr>
      <w:rFonts w:ascii="Times New Roman" w:hAnsi="Times New Roman" w:eastAsia="宋体" w:cs="Times New Roman"/>
      <w:b/>
      <w:bCs/>
      <w:kern w:val="2"/>
      <w:sz w:val="21"/>
      <w:szCs w:val="24"/>
      <w:lang w:val="en-US" w:eastAsia="zh-CN" w:bidi="ar-SA"/>
    </w:rPr>
  </w:style>
  <w:style w:type="character" w:customStyle="1" w:styleId="358">
    <w:name w:val="标题 2 Char1"/>
    <w:qFormat/>
    <w:uiPriority w:val="0"/>
    <w:rPr>
      <w:rFonts w:ascii="Arial" w:hAnsi="Arial" w:eastAsia="黑体"/>
      <w:b/>
      <w:sz w:val="30"/>
      <w:lang w:val="en-US" w:eastAsia="zh-CN" w:bidi="ar-SA"/>
    </w:rPr>
  </w:style>
  <w:style w:type="character" w:customStyle="1" w:styleId="359">
    <w:name w:val="样式1 Char"/>
    <w:link w:val="360"/>
    <w:qFormat/>
    <w:uiPriority w:val="0"/>
    <w:rPr>
      <w:rFonts w:ascii="宋体" w:hAnsi="宋体"/>
      <w:b/>
      <w:sz w:val="24"/>
    </w:rPr>
  </w:style>
  <w:style w:type="paragraph" w:customStyle="1" w:styleId="360">
    <w:name w:val="样式1"/>
    <w:basedOn w:val="1"/>
    <w:link w:val="359"/>
    <w:qFormat/>
    <w:uiPriority w:val="0"/>
    <w:pPr>
      <w:spacing w:before="120" w:after="120" w:line="300" w:lineRule="auto"/>
    </w:pPr>
    <w:rPr>
      <w:rFonts w:ascii="宋体" w:hAnsi="宋体"/>
      <w:b/>
      <w:kern w:val="0"/>
      <w:sz w:val="24"/>
      <w:szCs w:val="20"/>
    </w:rPr>
  </w:style>
  <w:style w:type="character" w:customStyle="1" w:styleId="361">
    <w:name w:val="正文文本 Char1"/>
    <w:qFormat/>
    <w:uiPriority w:val="99"/>
    <w:rPr>
      <w:rFonts w:ascii="Times New Roman" w:hAnsi="Times New Roman" w:eastAsia="宋体" w:cs="Times New Roman"/>
      <w:szCs w:val="24"/>
    </w:rPr>
  </w:style>
  <w:style w:type="character" w:customStyle="1" w:styleId="362">
    <w:name w:val="A3 Char"/>
    <w:link w:val="363"/>
    <w:qFormat/>
    <w:uiPriority w:val="0"/>
    <w:rPr>
      <w:rFonts w:ascii="Cambria" w:hAnsi="Cambria"/>
      <w:b/>
      <w:bCs/>
      <w:sz w:val="24"/>
      <w:szCs w:val="32"/>
      <w:lang w:val="zh-CN"/>
    </w:rPr>
  </w:style>
  <w:style w:type="paragraph" w:customStyle="1" w:styleId="363">
    <w:name w:val="A3"/>
    <w:basedOn w:val="5"/>
    <w:link w:val="362"/>
    <w:qFormat/>
    <w:uiPriority w:val="0"/>
    <w:pPr>
      <w:widowControl/>
      <w:autoSpaceDE/>
      <w:autoSpaceDN/>
      <w:adjustRightInd/>
      <w:spacing w:before="260" w:after="260" w:line="360" w:lineRule="auto"/>
      <w:ind w:left="-25"/>
      <w:jc w:val="both"/>
    </w:pPr>
    <w:rPr>
      <w:rFonts w:ascii="Cambria" w:hAnsi="Cambria"/>
      <w:bCs/>
      <w:szCs w:val="32"/>
      <w:u w:val="none"/>
      <w:lang w:val="zh-CN"/>
    </w:rPr>
  </w:style>
  <w:style w:type="character" w:customStyle="1" w:styleId="364">
    <w:name w:val="样式 楷体_GB2312"/>
    <w:qFormat/>
    <w:uiPriority w:val="0"/>
    <w:rPr>
      <w:rFonts w:hint="eastAsia" w:ascii="楷体_GB2312" w:hAnsi="楷体_GB2312" w:eastAsia="楷体_GB2312"/>
    </w:rPr>
  </w:style>
  <w:style w:type="character" w:customStyle="1" w:styleId="365">
    <w:name w:val="cf01"/>
    <w:qFormat/>
    <w:uiPriority w:val="0"/>
    <w:rPr>
      <w:rFonts w:hint="eastAsia" w:ascii="Microsoft YaHei UI" w:hAnsi="Microsoft YaHei UI" w:eastAsia="Microsoft YaHei UI"/>
      <w:sz w:val="18"/>
      <w:szCs w:val="18"/>
    </w:rPr>
  </w:style>
  <w:style w:type="character" w:customStyle="1" w:styleId="366">
    <w:name w:val="标题 8 Char"/>
    <w:qFormat/>
    <w:uiPriority w:val="0"/>
    <w:rPr>
      <w:rFonts w:ascii="Arial" w:hAnsi="Arial" w:eastAsia="黑体"/>
      <w:sz w:val="24"/>
    </w:rPr>
  </w:style>
  <w:style w:type="character" w:customStyle="1" w:styleId="367">
    <w:name w:val="font81"/>
    <w:qFormat/>
    <w:uiPriority w:val="0"/>
    <w:rPr>
      <w:rFonts w:hint="eastAsia" w:ascii="宋体" w:hAnsi="宋体" w:eastAsia="宋体" w:cs="宋体"/>
      <w:color w:val="000000"/>
      <w:sz w:val="21"/>
      <w:szCs w:val="21"/>
      <w:u w:val="none"/>
    </w:rPr>
  </w:style>
  <w:style w:type="character" w:customStyle="1" w:styleId="368">
    <w:name w:val="页脚 字符1"/>
    <w:qFormat/>
    <w:uiPriority w:val="99"/>
    <w:rPr>
      <w:sz w:val="18"/>
      <w:szCs w:val="18"/>
    </w:rPr>
  </w:style>
  <w:style w:type="character" w:customStyle="1" w:styleId="369">
    <w:name w:val="Title Char1"/>
    <w:qFormat/>
    <w:locked/>
    <w:uiPriority w:val="10"/>
    <w:rPr>
      <w:rFonts w:ascii="Cambria" w:hAnsi="Cambria" w:cs="Cambria"/>
      <w:b/>
      <w:bCs/>
      <w:sz w:val="32"/>
      <w:szCs w:val="32"/>
    </w:rPr>
  </w:style>
  <w:style w:type="character" w:customStyle="1" w:styleId="370">
    <w:name w:val="文档结构图 字符1"/>
    <w:qFormat/>
    <w:uiPriority w:val="99"/>
    <w:rPr>
      <w:szCs w:val="24"/>
      <w:shd w:val="clear" w:color="auto" w:fill="000080"/>
    </w:rPr>
  </w:style>
  <w:style w:type="character" w:customStyle="1" w:styleId="371">
    <w:name w:val="标题 6 Char"/>
    <w:qFormat/>
    <w:uiPriority w:val="0"/>
    <w:rPr>
      <w:rFonts w:ascii="Arial" w:hAnsi="Arial" w:eastAsia="黑体"/>
      <w:b/>
      <w:sz w:val="24"/>
    </w:rPr>
  </w:style>
  <w:style w:type="character" w:customStyle="1" w:styleId="372">
    <w:name w:val="正文首行缩进 Char"/>
    <w:qFormat/>
    <w:uiPriority w:val="99"/>
    <w:rPr>
      <w:rFonts w:ascii="宋体" w:hAnsi="宋体" w:eastAsia="等线"/>
      <w:kern w:val="2"/>
      <w:sz w:val="24"/>
      <w:szCs w:val="24"/>
    </w:rPr>
  </w:style>
  <w:style w:type="character" w:customStyle="1" w:styleId="373">
    <w:name w:val="st1"/>
    <w:qFormat/>
    <w:uiPriority w:val="0"/>
  </w:style>
  <w:style w:type="character" w:customStyle="1" w:styleId="374">
    <w:name w:val="正文文本缩进 Char2"/>
    <w:qFormat/>
    <w:uiPriority w:val="0"/>
    <w:rPr>
      <w:rFonts w:eastAsia="宋体"/>
      <w:kern w:val="2"/>
      <w:sz w:val="24"/>
      <w:szCs w:val="24"/>
      <w:lang w:val="en-US" w:eastAsia="zh-CN" w:bidi="ar-SA"/>
    </w:rPr>
  </w:style>
  <w:style w:type="character" w:customStyle="1" w:styleId="375">
    <w:name w:val="正文文本 Char"/>
    <w:qFormat/>
    <w:uiPriority w:val="0"/>
    <w:rPr>
      <w:rFonts w:ascii="宋体" w:hAnsi="宋体"/>
      <w:kern w:val="2"/>
      <w:sz w:val="24"/>
      <w:szCs w:val="24"/>
    </w:rPr>
  </w:style>
  <w:style w:type="character" w:customStyle="1" w:styleId="376">
    <w:name w:val="日期 字符1"/>
    <w:qFormat/>
    <w:uiPriority w:val="0"/>
  </w:style>
  <w:style w:type="character" w:customStyle="1" w:styleId="377">
    <w:name w:val="纯文本 Char"/>
    <w:qFormat/>
    <w:uiPriority w:val="0"/>
    <w:rPr>
      <w:rFonts w:hint="eastAsia" w:ascii="宋体" w:hAnsi="Courier New" w:eastAsia="宋体" w:cs="宋体"/>
      <w:kern w:val="2"/>
      <w:sz w:val="21"/>
    </w:rPr>
  </w:style>
  <w:style w:type="character" w:customStyle="1" w:styleId="378">
    <w:name w:val="正文缩进 Char1"/>
    <w:qFormat/>
    <w:uiPriority w:val="0"/>
    <w:rPr>
      <w:rFonts w:ascii="宋体" w:eastAsia="宋体"/>
      <w:kern w:val="2"/>
      <w:sz w:val="24"/>
      <w:szCs w:val="24"/>
      <w:lang w:val="en-US" w:eastAsia="zh-CN" w:bidi="ar-SA"/>
    </w:rPr>
  </w:style>
  <w:style w:type="character" w:customStyle="1" w:styleId="379">
    <w:name w:val="正文首行缩进 2 Char1"/>
    <w:semiHidden/>
    <w:qFormat/>
    <w:uiPriority w:val="99"/>
  </w:style>
  <w:style w:type="character" w:customStyle="1" w:styleId="380">
    <w:name w:val="正文文本缩进 3 Char1"/>
    <w:qFormat/>
    <w:uiPriority w:val="0"/>
    <w:rPr>
      <w:rFonts w:ascii="Times New Roman" w:hAnsi="Times New Roman" w:eastAsia="宋体" w:cs="Times New Roman"/>
      <w:sz w:val="16"/>
      <w:szCs w:val="16"/>
    </w:rPr>
  </w:style>
  <w:style w:type="character" w:customStyle="1" w:styleId="381">
    <w:name w:val="标题 9 Char"/>
    <w:qFormat/>
    <w:uiPriority w:val="0"/>
    <w:rPr>
      <w:rFonts w:ascii="Arial" w:hAnsi="Arial" w:eastAsia="黑体"/>
      <w:sz w:val="21"/>
    </w:rPr>
  </w:style>
  <w:style w:type="character" w:customStyle="1" w:styleId="382">
    <w:name w:val="文档结构图 Char1"/>
    <w:semiHidden/>
    <w:qFormat/>
    <w:uiPriority w:val="99"/>
    <w:rPr>
      <w:rFonts w:ascii="宋体" w:hAnsi="Times New Roman" w:eastAsia="宋体" w:cs="Times New Roman"/>
      <w:sz w:val="18"/>
      <w:szCs w:val="18"/>
    </w:rPr>
  </w:style>
  <w:style w:type="character" w:customStyle="1" w:styleId="383">
    <w:name w:val="hui3"/>
    <w:qFormat/>
    <w:uiPriority w:val="0"/>
    <w:rPr>
      <w:color w:val="333333"/>
    </w:rPr>
  </w:style>
  <w:style w:type="character" w:customStyle="1" w:styleId="384">
    <w:name w:val="副标题 字符"/>
    <w:basedOn w:val="56"/>
    <w:qFormat/>
    <w:uiPriority w:val="0"/>
    <w:rPr>
      <w:rFonts w:asciiTheme="minorHAnsi" w:hAnsiTheme="minorHAnsi" w:eastAsiaTheme="minorEastAsia" w:cstheme="minorBidi"/>
      <w:b/>
      <w:bCs/>
      <w:kern w:val="28"/>
      <w:sz w:val="32"/>
      <w:szCs w:val="32"/>
    </w:rPr>
  </w:style>
  <w:style w:type="character" w:customStyle="1" w:styleId="385">
    <w:name w:val="正文文本 2 字符"/>
    <w:basedOn w:val="56"/>
    <w:qFormat/>
    <w:uiPriority w:val="0"/>
    <w:rPr>
      <w:rFonts w:ascii="Times New Roman" w:hAnsi="Times New Roman"/>
      <w:kern w:val="2"/>
      <w:sz w:val="21"/>
      <w:szCs w:val="24"/>
    </w:rPr>
  </w:style>
  <w:style w:type="paragraph" w:customStyle="1" w:styleId="386">
    <w:name w:val="xl85"/>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387">
    <w:name w:val="xl87"/>
    <w:basedOn w:val="1"/>
    <w:qFormat/>
    <w:uiPriority w:val="99"/>
    <w:pPr>
      <w:widowControl/>
      <w:pBdr>
        <w:top w:val="single" w:color="000000" w:sz="4" w:space="0"/>
        <w:left w:val="single" w:color="000000" w:sz="4" w:space="0"/>
        <w:bottom w:val="single" w:color="000000" w:sz="4" w:space="0"/>
      </w:pBdr>
      <w:spacing w:before="100" w:beforeAutospacing="1" w:after="100" w:afterAutospacing="1"/>
      <w:jc w:val="right"/>
    </w:pPr>
    <w:rPr>
      <w:rFonts w:ascii="宋体" w:hAnsi="宋体" w:cs="宋体"/>
      <w:kern w:val="0"/>
      <w:sz w:val="20"/>
      <w:szCs w:val="20"/>
    </w:rPr>
  </w:style>
  <w:style w:type="paragraph" w:customStyle="1" w:styleId="388">
    <w:name w:val="xl63"/>
    <w:basedOn w:val="1"/>
    <w:qFormat/>
    <w:uiPriority w:val="0"/>
    <w:pPr>
      <w:widowControl/>
      <w:pBdr>
        <w:left w:val="single" w:color="auto" w:sz="4" w:space="0"/>
      </w:pBdr>
      <w:spacing w:before="100" w:beforeAutospacing="1" w:after="100" w:afterAutospacing="1"/>
      <w:jc w:val="left"/>
    </w:pPr>
    <w:rPr>
      <w:rFonts w:ascii="Arial Unicode MS" w:hAnsi="Arial Unicode MS" w:eastAsia="Arial Unicode MS" w:cs="Arial Unicode MS"/>
      <w:b/>
      <w:bCs/>
      <w:kern w:val="0"/>
      <w:sz w:val="24"/>
    </w:rPr>
  </w:style>
  <w:style w:type="paragraph" w:customStyle="1" w:styleId="389">
    <w:name w:val="列表段落1"/>
    <w:basedOn w:val="1"/>
    <w:qFormat/>
    <w:uiPriority w:val="34"/>
    <w:pPr>
      <w:ind w:firstLine="420" w:firstLineChars="200"/>
    </w:pPr>
  </w:style>
  <w:style w:type="paragraph" w:customStyle="1" w:styleId="390">
    <w:name w:val="目录文字"/>
    <w:basedOn w:val="1"/>
    <w:qFormat/>
    <w:uiPriority w:val="0"/>
    <w:pPr>
      <w:widowControl/>
      <w:spacing w:line="480" w:lineRule="auto"/>
      <w:jc w:val="left"/>
    </w:pPr>
    <w:rPr>
      <w:rFonts w:ascii="宋体" w:hAnsi="宋体"/>
      <w:kern w:val="0"/>
      <w:sz w:val="24"/>
      <w:szCs w:val="20"/>
    </w:rPr>
  </w:style>
  <w:style w:type="paragraph" w:customStyle="1" w:styleId="391">
    <w:name w:val="样式 标题 2 + 宋体 五号 非加粗 黑色"/>
    <w:basedOn w:val="4"/>
    <w:qFormat/>
    <w:uiPriority w:val="0"/>
    <w:pPr>
      <w:tabs>
        <w:tab w:val="left" w:pos="1140"/>
      </w:tabs>
      <w:autoSpaceDE/>
      <w:autoSpaceDN/>
      <w:spacing w:before="260" w:after="260" w:line="416" w:lineRule="atLeast"/>
      <w:ind w:left="1140" w:hanging="720"/>
      <w:jc w:val="left"/>
    </w:pPr>
    <w:rPr>
      <w:rFonts w:ascii="宋体" w:hAnsi="宋体" w:eastAsia="宋体"/>
      <w:b w:val="0"/>
      <w:color w:val="000000"/>
      <w:sz w:val="21"/>
      <w:szCs w:val="32"/>
    </w:rPr>
  </w:style>
  <w:style w:type="paragraph" w:customStyle="1" w:styleId="392">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93">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94">
    <w:name w:val="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95">
    <w:name w:val="font1"/>
    <w:basedOn w:val="1"/>
    <w:qFormat/>
    <w:uiPriority w:val="0"/>
    <w:pPr>
      <w:widowControl/>
      <w:spacing w:before="100" w:beforeAutospacing="1" w:after="100" w:afterAutospacing="1"/>
      <w:jc w:val="left"/>
    </w:pPr>
    <w:rPr>
      <w:rFonts w:ascii="宋体" w:hAnsi="宋体" w:cs="宋体"/>
      <w:kern w:val="0"/>
      <w:sz w:val="24"/>
    </w:rPr>
  </w:style>
  <w:style w:type="paragraph" w:customStyle="1" w:styleId="396">
    <w:name w:val="普通文字"/>
    <w:basedOn w:val="1"/>
    <w:qFormat/>
    <w:uiPriority w:val="0"/>
    <w:pPr>
      <w:widowControl/>
      <w:spacing w:line="351" w:lineRule="atLeast"/>
      <w:ind w:firstLine="419"/>
      <w:textAlignment w:val="baseline"/>
    </w:pPr>
    <w:rPr>
      <w:rFonts w:ascii="宋体"/>
      <w:color w:val="000000"/>
      <w:kern w:val="0"/>
      <w:szCs w:val="20"/>
      <w:u w:color="000000"/>
    </w:rPr>
  </w:style>
  <w:style w:type="paragraph" w:customStyle="1" w:styleId="397">
    <w:name w:val="A4"/>
    <w:basedOn w:val="6"/>
    <w:qFormat/>
    <w:uiPriority w:val="0"/>
    <w:pPr>
      <w:widowControl/>
      <w:tabs>
        <w:tab w:val="left" w:pos="360"/>
      </w:tabs>
      <w:adjustRightInd/>
      <w:spacing w:line="360" w:lineRule="auto"/>
      <w:textAlignment w:val="auto"/>
    </w:pPr>
    <w:rPr>
      <w:rFonts w:ascii="Cambria" w:hAnsi="Cambria"/>
      <w:b/>
      <w:bCs/>
      <w:szCs w:val="28"/>
      <w:lang w:val="zh-CN" w:eastAsia="zh-CN"/>
    </w:rPr>
  </w:style>
  <w:style w:type="paragraph" w:customStyle="1" w:styleId="398">
    <w:name w:val="Char1 Char Char Char Char Char Char Char Char Char"/>
    <w:basedOn w:val="1"/>
    <w:qFormat/>
    <w:uiPriority w:val="0"/>
    <w:pPr>
      <w:adjustRightInd w:val="0"/>
      <w:spacing w:line="360" w:lineRule="auto"/>
    </w:pPr>
    <w:rPr>
      <w:kern w:val="0"/>
      <w:sz w:val="24"/>
      <w:szCs w:val="20"/>
    </w:rPr>
  </w:style>
  <w:style w:type="paragraph" w:customStyle="1" w:styleId="399">
    <w:name w:val="A5"/>
    <w:basedOn w:val="7"/>
    <w:qFormat/>
    <w:uiPriority w:val="0"/>
    <w:pPr>
      <w:widowControl/>
      <w:tabs>
        <w:tab w:val="left" w:pos="360"/>
      </w:tabs>
      <w:adjustRightInd/>
      <w:spacing w:line="360" w:lineRule="auto"/>
      <w:textAlignment w:val="auto"/>
    </w:pPr>
    <w:rPr>
      <w:rFonts w:ascii="Cambria" w:hAnsi="Cambria"/>
      <w:bCs/>
      <w:kern w:val="2"/>
      <w:sz w:val="24"/>
      <w:szCs w:val="28"/>
      <w:lang w:val="zh-CN" w:eastAsia="zh-CN"/>
    </w:rPr>
  </w:style>
  <w:style w:type="paragraph" w:customStyle="1" w:styleId="400">
    <w:name w:val="xl57"/>
    <w:basedOn w:val="1"/>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01">
    <w:name w:val="font10"/>
    <w:basedOn w:val="1"/>
    <w:qFormat/>
    <w:uiPriority w:val="0"/>
    <w:pPr>
      <w:widowControl/>
      <w:spacing w:before="100" w:beforeAutospacing="1" w:after="100" w:afterAutospacing="1"/>
      <w:jc w:val="left"/>
    </w:pPr>
    <w:rPr>
      <w:rFonts w:eastAsia="Arial Unicode MS"/>
      <w:kern w:val="0"/>
      <w:sz w:val="20"/>
      <w:szCs w:val="20"/>
    </w:rPr>
  </w:style>
  <w:style w:type="paragraph" w:customStyle="1" w:styleId="402">
    <w:name w:val="xl108"/>
    <w:basedOn w:val="1"/>
    <w:qFormat/>
    <w:uiPriority w:val="99"/>
    <w:pPr>
      <w:widowControl/>
      <w:pBdr>
        <w:left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03">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04">
    <w:name w:val="xl70"/>
    <w:basedOn w:val="1"/>
    <w:qFormat/>
    <w:uiPriority w:val="99"/>
    <w:pPr>
      <w:widowControl/>
      <w:spacing w:before="100" w:beforeAutospacing="1" w:after="100" w:afterAutospacing="1"/>
      <w:jc w:val="left"/>
    </w:pPr>
    <w:rPr>
      <w:rFonts w:ascii="宋体" w:hAnsi="宋体" w:cs="宋体"/>
      <w:b/>
      <w:bCs/>
      <w:kern w:val="0"/>
      <w:sz w:val="18"/>
      <w:szCs w:val="18"/>
    </w:rPr>
  </w:style>
  <w:style w:type="paragraph" w:customStyle="1" w:styleId="405">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406">
    <w:name w:val="修订3"/>
    <w:qFormat/>
    <w:uiPriority w:val="0"/>
    <w:rPr>
      <w:rFonts w:ascii="Times New Roman" w:hAnsi="Times New Roman" w:eastAsia="宋体" w:cs="Times New Roman"/>
      <w:kern w:val="2"/>
      <w:sz w:val="21"/>
      <w:szCs w:val="24"/>
      <w:lang w:val="en-US" w:eastAsia="zh-CN" w:bidi="ar-SA"/>
    </w:rPr>
  </w:style>
  <w:style w:type="paragraph" w:customStyle="1" w:styleId="407">
    <w:name w:val="不缩进"/>
    <w:basedOn w:val="1"/>
    <w:qFormat/>
    <w:uiPriority w:val="0"/>
    <w:pPr>
      <w:spacing w:line="460" w:lineRule="atLeast"/>
      <w:ind w:right="100"/>
      <w:jc w:val="center"/>
    </w:pPr>
    <w:rPr>
      <w:sz w:val="24"/>
      <w:szCs w:val="20"/>
    </w:rPr>
  </w:style>
  <w:style w:type="paragraph" w:customStyle="1" w:styleId="408">
    <w:name w:val="t"/>
    <w:basedOn w:val="1"/>
    <w:qFormat/>
    <w:uiPriority w:val="0"/>
    <w:pPr>
      <w:widowControl/>
      <w:tabs>
        <w:tab w:val="left" w:pos="-1440"/>
        <w:tab w:val="left" w:pos="-720"/>
      </w:tabs>
      <w:suppressAutoHyphens/>
    </w:pPr>
    <w:rPr>
      <w:rFonts w:ascii="Arial" w:hAnsi="Arial" w:eastAsia="Times New Roman"/>
      <w:kern w:val="0"/>
      <w:sz w:val="20"/>
      <w:szCs w:val="20"/>
      <w:lang w:eastAsia="en-US"/>
    </w:rPr>
  </w:style>
  <w:style w:type="paragraph" w:customStyle="1" w:styleId="409">
    <w:name w:val="xl84"/>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color w:val="000000"/>
      <w:kern w:val="0"/>
      <w:sz w:val="20"/>
      <w:szCs w:val="20"/>
    </w:rPr>
  </w:style>
  <w:style w:type="paragraph" w:customStyle="1" w:styleId="410">
    <w:name w:val="正文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411">
    <w:name w:val="xl86"/>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2">
    <w:name w:val="xl75"/>
    <w:basedOn w:val="1"/>
    <w:qFormat/>
    <w:uiPriority w:val="99"/>
    <w:pPr>
      <w:widowControl/>
      <w:spacing w:before="100" w:beforeAutospacing="1" w:after="100" w:afterAutospacing="1"/>
      <w:jc w:val="center"/>
    </w:pPr>
    <w:rPr>
      <w:rFonts w:ascii="宋体" w:hAnsi="宋体" w:cs="宋体"/>
      <w:color w:val="FF0000"/>
      <w:kern w:val="0"/>
      <w:sz w:val="20"/>
      <w:szCs w:val="20"/>
    </w:rPr>
  </w:style>
  <w:style w:type="paragraph" w:customStyle="1" w:styleId="413">
    <w:name w:val="A6"/>
    <w:basedOn w:val="8"/>
    <w:qFormat/>
    <w:uiPriority w:val="0"/>
    <w:pPr>
      <w:widowControl/>
      <w:tabs>
        <w:tab w:val="left" w:pos="360"/>
      </w:tabs>
      <w:adjustRightInd/>
      <w:spacing w:line="300" w:lineRule="auto"/>
      <w:textAlignment w:val="auto"/>
    </w:pPr>
    <w:rPr>
      <w:rFonts w:ascii="Cambria" w:hAnsi="Cambria" w:eastAsia="宋体"/>
      <w:bCs/>
      <w:kern w:val="2"/>
      <w:szCs w:val="24"/>
      <w:lang w:val="zh-CN" w:eastAsia="zh-CN"/>
    </w:rPr>
  </w:style>
  <w:style w:type="paragraph" w:customStyle="1" w:styleId="414">
    <w:name w:val="xl105"/>
    <w:basedOn w:val="1"/>
    <w:qFormat/>
    <w:uiPriority w:val="99"/>
    <w:pPr>
      <w:widowControl/>
      <w:pBdr>
        <w:top w:val="single" w:color="000000" w:sz="4" w:space="0"/>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5">
    <w:name w:val="xl6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416">
    <w:name w:val="xl80"/>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7">
    <w:name w:val="xl88"/>
    <w:basedOn w:val="1"/>
    <w:qFormat/>
    <w:uiPriority w:val="99"/>
    <w:pPr>
      <w:widowControl/>
      <w:pBdr>
        <w:top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8">
    <w:name w:val="xl109"/>
    <w:basedOn w:val="1"/>
    <w:qFormat/>
    <w:uiPriority w:val="99"/>
    <w:pPr>
      <w:widowControl/>
      <w:pBdr>
        <w:top w:val="single" w:color="auto" w:sz="4" w:space="0"/>
        <w:left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19">
    <w:name w:val="目录"/>
    <w:basedOn w:val="1"/>
    <w:qFormat/>
    <w:uiPriority w:val="0"/>
    <w:pPr>
      <w:widowControl/>
      <w:jc w:val="center"/>
    </w:pPr>
    <w:rPr>
      <w:rFonts w:ascii="宋体"/>
      <w:b/>
      <w:kern w:val="0"/>
      <w:sz w:val="36"/>
      <w:szCs w:val="20"/>
    </w:rPr>
  </w:style>
  <w:style w:type="paragraph" w:customStyle="1" w:styleId="420">
    <w:name w:val="xl112"/>
    <w:basedOn w:val="1"/>
    <w:qFormat/>
    <w:uiPriority w:val="99"/>
    <w:pPr>
      <w:widowControl/>
      <w:pBdr>
        <w:left w:val="single" w:color="000000" w:sz="4" w:space="0"/>
        <w:bottom w:val="single" w:color="auto"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21">
    <w:name w:val="Char Char Char Char2 Char Char Char Char Char Char Char Char Char Char"/>
    <w:basedOn w:val="1"/>
    <w:qFormat/>
    <w:uiPriority w:val="0"/>
    <w:rPr>
      <w:rFonts w:ascii="仿宋_GB2312" w:eastAsia="仿宋_GB2312"/>
      <w:b/>
      <w:sz w:val="32"/>
      <w:szCs w:val="32"/>
    </w:rPr>
  </w:style>
  <w:style w:type="paragraph" w:customStyle="1" w:styleId="422">
    <w:name w:val="xl2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olor w:val="000000"/>
      <w:kern w:val="0"/>
      <w:sz w:val="18"/>
      <w:szCs w:val="18"/>
    </w:rPr>
  </w:style>
  <w:style w:type="paragraph" w:customStyle="1" w:styleId="423">
    <w:name w:val="A7"/>
    <w:basedOn w:val="9"/>
    <w:next w:val="1"/>
    <w:qFormat/>
    <w:uiPriority w:val="0"/>
    <w:pPr>
      <w:widowControl/>
      <w:tabs>
        <w:tab w:val="left" w:pos="360"/>
        <w:tab w:val="left" w:pos="635"/>
      </w:tabs>
      <w:adjustRightInd/>
      <w:spacing w:line="300" w:lineRule="auto"/>
      <w:ind w:firstLine="400"/>
      <w:textAlignment w:val="auto"/>
    </w:pPr>
    <w:rPr>
      <w:rFonts w:ascii="Calibri" w:hAnsi="Calibri"/>
      <w:bCs/>
      <w:kern w:val="2"/>
      <w:szCs w:val="24"/>
      <w:lang w:val="zh-CN" w:eastAsia="zh-CN"/>
    </w:rPr>
  </w:style>
  <w:style w:type="paragraph" w:customStyle="1" w:styleId="424">
    <w:name w:val="_Style 284"/>
    <w:next w:val="1"/>
    <w:qFormat/>
    <w:uiPriority w:val="0"/>
    <w:pPr>
      <w:widowControl w:val="0"/>
      <w:adjustRightInd w:val="0"/>
      <w:spacing w:line="360" w:lineRule="atLeast"/>
    </w:pPr>
    <w:rPr>
      <w:rFonts w:ascii="Times New Roman" w:hAnsi="Times New Roman" w:eastAsia="宋体" w:cs="Times New Roman"/>
      <w:sz w:val="24"/>
      <w:szCs w:val="22"/>
      <w:lang w:val="en-US" w:eastAsia="zh-CN" w:bidi="ar-SA"/>
    </w:rPr>
  </w:style>
  <w:style w:type="paragraph" w:customStyle="1" w:styleId="425">
    <w:name w:val="列表段落3"/>
    <w:basedOn w:val="1"/>
    <w:qFormat/>
    <w:uiPriority w:val="0"/>
    <w:pPr>
      <w:ind w:firstLine="420" w:firstLineChars="200"/>
    </w:pPr>
    <w:rPr>
      <w:rFonts w:ascii="等线" w:hAnsi="等线"/>
      <w:szCs w:val="21"/>
    </w:rPr>
  </w:style>
  <w:style w:type="paragraph" w:customStyle="1" w:styleId="426">
    <w:name w:val="样式 Arial 左侧:  2 字符 行距: 固定值 29 磅"/>
    <w:basedOn w:val="1"/>
    <w:qFormat/>
    <w:uiPriority w:val="0"/>
    <w:pPr>
      <w:adjustRightInd w:val="0"/>
      <w:spacing w:line="580" w:lineRule="atLeast"/>
    </w:pPr>
    <w:rPr>
      <w:rFonts w:ascii="Arial" w:hAnsi="Arial"/>
      <w:kern w:val="0"/>
      <w:sz w:val="24"/>
      <w:szCs w:val="20"/>
    </w:rPr>
  </w:style>
  <w:style w:type="paragraph" w:customStyle="1" w:styleId="427">
    <w:name w:val="news"/>
    <w:basedOn w:val="1"/>
    <w:qFormat/>
    <w:uiPriority w:val="0"/>
    <w:pPr>
      <w:widowControl/>
      <w:spacing w:before="100" w:beforeAutospacing="1" w:after="100" w:afterAutospacing="1"/>
      <w:jc w:val="left"/>
    </w:pPr>
    <w:rPr>
      <w:rFonts w:ascii="宋体" w:hAnsi="宋体"/>
      <w:kern w:val="0"/>
      <w:sz w:val="20"/>
      <w:szCs w:val="20"/>
    </w:rPr>
  </w:style>
  <w:style w:type="paragraph" w:customStyle="1" w:styleId="428">
    <w:name w:val="样式 标题 3h3H3sect1.2.3 + 五号 段前: 6 磅 段后: 6 磅 行距: 单倍行距"/>
    <w:basedOn w:val="5"/>
    <w:qFormat/>
    <w:uiPriority w:val="0"/>
    <w:pPr>
      <w:tabs>
        <w:tab w:val="left" w:pos="1260"/>
      </w:tabs>
      <w:autoSpaceDE/>
      <w:autoSpaceDN/>
      <w:spacing w:before="120"/>
      <w:ind w:left="1260" w:hanging="420"/>
      <w:textAlignment w:val="baseline"/>
    </w:pPr>
    <w:rPr>
      <w:rFonts w:ascii="Calibri" w:hAnsi="Calibri"/>
      <w:sz w:val="21"/>
      <w:szCs w:val="22"/>
      <w:u w:val="none"/>
    </w:rPr>
  </w:style>
  <w:style w:type="paragraph" w:customStyle="1" w:styleId="42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430">
    <w:name w:val="样式 样式 样式 标题 2 + 宋体 五号 非加粗 黑色 + 段前: 6 磅 段后: 0 磅 行距: 单倍行距 + 段前: 12..."/>
    <w:basedOn w:val="431"/>
    <w:qFormat/>
    <w:uiPriority w:val="0"/>
    <w:pPr>
      <w:spacing w:before="240"/>
    </w:pPr>
  </w:style>
  <w:style w:type="paragraph" w:customStyle="1" w:styleId="431">
    <w:name w:val="样式 样式 标题 2 + 宋体 五号 非加粗 黑色 + 段前: 6 磅 段后: 0 磅 行距: 单倍行距"/>
    <w:basedOn w:val="391"/>
    <w:qFormat/>
    <w:uiPriority w:val="0"/>
    <w:pPr>
      <w:tabs>
        <w:tab w:val="clear" w:pos="1140"/>
      </w:tabs>
      <w:spacing w:before="120" w:after="0" w:line="240" w:lineRule="auto"/>
      <w:ind w:left="254"/>
      <w:textAlignment w:val="baseline"/>
    </w:pPr>
    <w:rPr>
      <w:rFonts w:cs="宋体"/>
      <w:szCs w:val="20"/>
    </w:rPr>
  </w:style>
  <w:style w:type="paragraph" w:customStyle="1" w:styleId="432">
    <w:name w:val="强调文字"/>
    <w:basedOn w:val="1"/>
    <w:qFormat/>
    <w:uiPriority w:val="0"/>
    <w:pPr>
      <w:spacing w:line="440" w:lineRule="exact"/>
      <w:ind w:firstLine="480" w:firstLineChars="200"/>
    </w:pPr>
    <w:rPr>
      <w:rFonts w:ascii="华文细黑" w:hAnsi="华文细黑" w:eastAsia="黑体" w:cs="Arial"/>
      <w:color w:val="800000"/>
      <w:kern w:val="0"/>
      <w:sz w:val="24"/>
      <w:szCs w:val="28"/>
    </w:rPr>
  </w:style>
  <w:style w:type="paragraph" w:customStyle="1" w:styleId="433">
    <w:name w:val="xl71"/>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34">
    <w:name w:val="xl7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b/>
      <w:bCs/>
      <w:kern w:val="0"/>
      <w:sz w:val="20"/>
      <w:szCs w:val="20"/>
    </w:rPr>
  </w:style>
  <w:style w:type="paragraph" w:customStyle="1" w:styleId="435">
    <w:name w:val="xl89"/>
    <w:basedOn w:val="1"/>
    <w:qFormat/>
    <w:uiPriority w:val="99"/>
    <w:pPr>
      <w:widowControl/>
      <w:pBdr>
        <w:top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36">
    <w:name w:val="列出段落3"/>
    <w:basedOn w:val="1"/>
    <w:unhideWhenUsed/>
    <w:qFormat/>
    <w:uiPriority w:val="99"/>
    <w:pPr>
      <w:ind w:firstLine="420" w:firstLineChars="200"/>
    </w:pPr>
    <w:rPr>
      <w:rFonts w:ascii="宋体" w:hAnsi="宋体"/>
    </w:rPr>
  </w:style>
  <w:style w:type="paragraph" w:customStyle="1" w:styleId="437">
    <w:name w:val="a1"/>
    <w:basedOn w:val="1"/>
    <w:qFormat/>
    <w:uiPriority w:val="0"/>
    <w:pPr>
      <w:widowControl/>
      <w:spacing w:before="100" w:beforeAutospacing="1" w:after="100" w:afterAutospacing="1"/>
      <w:jc w:val="left"/>
    </w:pPr>
    <w:rPr>
      <w:rFonts w:ascii="宋体" w:hAnsi="宋体" w:cs="宋体"/>
      <w:kern w:val="0"/>
      <w:sz w:val="24"/>
    </w:rPr>
  </w:style>
  <w:style w:type="paragraph" w:customStyle="1" w:styleId="438">
    <w:name w:val="xl97"/>
    <w:basedOn w:val="1"/>
    <w:qFormat/>
    <w:uiPriority w:val="99"/>
    <w:pPr>
      <w:widowControl/>
      <w:spacing w:before="100" w:beforeAutospacing="1" w:after="100" w:afterAutospacing="1"/>
      <w:jc w:val="center"/>
    </w:pPr>
    <w:rPr>
      <w:rFonts w:ascii="宋体" w:hAnsi="宋体" w:cs="宋体"/>
      <w:b/>
      <w:bCs/>
      <w:kern w:val="0"/>
      <w:sz w:val="20"/>
      <w:szCs w:val="20"/>
    </w:rPr>
  </w:style>
  <w:style w:type="paragraph" w:customStyle="1" w:styleId="439">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40">
    <w:name w:val="无间隔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41">
    <w:name w:val="Char Char Char Char Char Char Char Char Char Char Char Char Char"/>
    <w:basedOn w:val="1"/>
    <w:qFormat/>
    <w:uiPriority w:val="0"/>
    <w:rPr>
      <w:rFonts w:ascii="仿宋_GB2312" w:eastAsia="仿宋_GB2312"/>
      <w:b/>
      <w:sz w:val="32"/>
      <w:szCs w:val="32"/>
    </w:rPr>
  </w:style>
  <w:style w:type="paragraph" w:customStyle="1" w:styleId="442">
    <w:name w:val="A1"/>
    <w:basedOn w:val="3"/>
    <w:qFormat/>
    <w:uiPriority w:val="0"/>
    <w:pPr>
      <w:tabs>
        <w:tab w:val="left" w:pos="360"/>
      </w:tabs>
      <w:suppressAutoHyphens/>
      <w:autoSpaceDE/>
      <w:autoSpaceDN/>
      <w:adjustRightInd/>
      <w:spacing w:before="340" w:after="330" w:line="360" w:lineRule="auto"/>
      <w:ind w:left="-25"/>
      <w:jc w:val="both"/>
    </w:pPr>
    <w:rPr>
      <w:rFonts w:ascii="Cambria" w:hAnsi="Cambria"/>
      <w:bCs/>
      <w:sz w:val="30"/>
      <w:szCs w:val="44"/>
      <w:lang w:val="zh-CN" w:eastAsia="zh-CN"/>
    </w:rPr>
  </w:style>
  <w:style w:type="paragraph" w:customStyle="1" w:styleId="443">
    <w:name w:val="纯文本1"/>
    <w:basedOn w:val="1"/>
    <w:qFormat/>
    <w:uiPriority w:val="0"/>
    <w:rPr>
      <w:rFonts w:ascii="宋体" w:hAnsi="Courier New" w:cs="黑体"/>
      <w:szCs w:val="22"/>
    </w:rPr>
  </w:style>
  <w:style w:type="paragraph" w:customStyle="1" w:styleId="444">
    <w:name w:val="xl98"/>
    <w:basedOn w:val="1"/>
    <w:qFormat/>
    <w:uiPriority w:val="99"/>
    <w:pPr>
      <w:widowControl/>
      <w:spacing w:before="100" w:beforeAutospacing="1" w:after="100" w:afterAutospacing="1"/>
      <w:jc w:val="right"/>
    </w:pPr>
    <w:rPr>
      <w:rFonts w:ascii="宋体" w:hAnsi="宋体" w:cs="宋体"/>
      <w:b/>
      <w:bCs/>
      <w:kern w:val="0"/>
      <w:sz w:val="20"/>
      <w:szCs w:val="20"/>
    </w:rPr>
  </w:style>
  <w:style w:type="paragraph" w:customStyle="1" w:styleId="445">
    <w:name w:val="xl76"/>
    <w:basedOn w:val="1"/>
    <w:qFormat/>
    <w:uiPriority w:val="99"/>
    <w:pPr>
      <w:widowControl/>
      <w:spacing w:before="100" w:beforeAutospacing="1" w:after="100" w:afterAutospacing="1"/>
      <w:jc w:val="center"/>
    </w:pPr>
    <w:rPr>
      <w:rFonts w:ascii="宋体" w:hAnsi="宋体" w:cs="宋体"/>
      <w:kern w:val="0"/>
      <w:sz w:val="20"/>
      <w:szCs w:val="20"/>
    </w:rPr>
  </w:style>
  <w:style w:type="paragraph" w:customStyle="1" w:styleId="446">
    <w:name w:val="Char Char Char Char2 Char Char Char Char Char Char Char"/>
    <w:basedOn w:val="1"/>
    <w:qFormat/>
    <w:uiPriority w:val="0"/>
    <w:rPr>
      <w:rFonts w:ascii="仿宋_GB2312" w:eastAsia="仿宋_GB2312"/>
      <w:b/>
      <w:sz w:val="32"/>
      <w:szCs w:val="32"/>
    </w:rPr>
  </w:style>
  <w:style w:type="paragraph" w:customStyle="1" w:styleId="447">
    <w:name w:val="xl79"/>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448">
    <w:name w:val="xl62"/>
    <w:basedOn w:val="1"/>
    <w:qFormat/>
    <w:uiPriority w:val="0"/>
    <w:pPr>
      <w:widowControl/>
      <w:pBdr>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49">
    <w:name w:val="xl90"/>
    <w:basedOn w:val="1"/>
    <w:qFormat/>
    <w:uiPriority w:val="99"/>
    <w:pPr>
      <w:widowControl/>
      <w:pBdr>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50">
    <w:name w:val="默认段落字体 Para Char Char Char Char Char Char Char Char Char1 Char Char Char Char Char Char Char"/>
    <w:basedOn w:val="15"/>
    <w:qFormat/>
    <w:uiPriority w:val="0"/>
    <w:rPr>
      <w:rFonts w:ascii="Tahoma" w:hAnsi="Tahoma"/>
      <w:sz w:val="24"/>
      <w:lang w:val="zh-CN" w:eastAsia="zh-CN"/>
    </w:rPr>
  </w:style>
  <w:style w:type="paragraph" w:customStyle="1" w:styleId="451">
    <w:name w:val="xl99"/>
    <w:basedOn w:val="1"/>
    <w:qFormat/>
    <w:uiPriority w:val="99"/>
    <w:pPr>
      <w:widowControl/>
      <w:spacing w:before="100" w:beforeAutospacing="1" w:after="100" w:afterAutospacing="1"/>
      <w:jc w:val="right"/>
    </w:pPr>
    <w:rPr>
      <w:rFonts w:ascii="宋体" w:hAnsi="宋体" w:cs="宋体"/>
      <w:b/>
      <w:bCs/>
      <w:kern w:val="0"/>
      <w:sz w:val="20"/>
      <w:szCs w:val="20"/>
    </w:rPr>
  </w:style>
  <w:style w:type="paragraph" w:customStyle="1" w:styleId="452">
    <w:name w:val="菲页1"/>
    <w:basedOn w:val="4"/>
    <w:qFormat/>
    <w:uiPriority w:val="0"/>
    <w:pPr>
      <w:widowControl/>
      <w:autoSpaceDE/>
      <w:autoSpaceDN/>
      <w:adjustRightInd/>
      <w:spacing w:before="260" w:after="260" w:line="415" w:lineRule="auto"/>
    </w:pPr>
    <w:rPr>
      <w:rFonts w:ascii="黑体" w:hAnsi="宋体" w:eastAsia="宋体"/>
      <w:b w:val="0"/>
      <w:sz w:val="52"/>
    </w:rPr>
  </w:style>
  <w:style w:type="paragraph" w:customStyle="1" w:styleId="453">
    <w:name w:val="xl72"/>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54">
    <w:name w:val="列表段落2"/>
    <w:basedOn w:val="1"/>
    <w:qFormat/>
    <w:uiPriority w:val="99"/>
    <w:pPr>
      <w:adjustRightInd w:val="0"/>
      <w:spacing w:line="360" w:lineRule="atLeast"/>
      <w:ind w:firstLine="420" w:firstLineChars="200"/>
      <w:jc w:val="left"/>
    </w:pPr>
    <w:rPr>
      <w:rFonts w:ascii="Calibri" w:hAnsi="Calibri"/>
      <w:kern w:val="0"/>
      <w:sz w:val="24"/>
      <w:szCs w:val="22"/>
    </w:rPr>
  </w:style>
  <w:style w:type="paragraph" w:customStyle="1" w:styleId="455">
    <w:name w:val="xl5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18"/>
      <w:szCs w:val="18"/>
    </w:rPr>
  </w:style>
  <w:style w:type="paragraph" w:customStyle="1" w:styleId="456">
    <w:name w:val="xl56"/>
    <w:basedOn w:val="1"/>
    <w:qFormat/>
    <w:uiPriority w:val="0"/>
    <w:pPr>
      <w:widowControl/>
      <w:pBdr>
        <w:top w:val="single" w:color="auto" w:sz="4" w:space="0"/>
        <w:left w:val="single" w:color="auto" w:sz="4" w:space="0"/>
      </w:pBdr>
      <w:spacing w:before="100" w:beforeAutospacing="1" w:after="100" w:afterAutospacing="1"/>
      <w:jc w:val="center"/>
    </w:pPr>
    <w:rPr>
      <w:rFonts w:ascii="Arial Unicode MS" w:hAnsi="Arial Unicode MS" w:eastAsia="Arial Unicode MS" w:cs="Arial Unicode MS"/>
      <w:b/>
      <w:bCs/>
      <w:kern w:val="0"/>
      <w:sz w:val="18"/>
      <w:szCs w:val="18"/>
    </w:rPr>
  </w:style>
  <w:style w:type="paragraph" w:customStyle="1" w:styleId="457">
    <w:name w:val="TOC 标题1"/>
    <w:basedOn w:val="3"/>
    <w:next w:val="1"/>
    <w:qFormat/>
    <w:uiPriority w:val="0"/>
    <w:pPr>
      <w:widowControl/>
      <w:suppressAutoHyphens/>
      <w:autoSpaceDE/>
      <w:autoSpaceDN/>
      <w:adjustRightInd/>
      <w:spacing w:after="0" w:line="257" w:lineRule="auto"/>
      <w:jc w:val="left"/>
      <w:outlineLvl w:val="9"/>
    </w:pPr>
    <w:rPr>
      <w:rFonts w:ascii="Calibri Light" w:hAnsi="Calibri Light"/>
      <w:b w:val="0"/>
      <w:color w:val="2E74B5"/>
      <w:kern w:val="0"/>
      <w:szCs w:val="32"/>
      <w:lang w:val="zh-CN" w:eastAsia="zh-CN"/>
    </w:rPr>
  </w:style>
  <w:style w:type="paragraph" w:customStyle="1" w:styleId="458">
    <w:name w:val="3 Char Char Char Char"/>
    <w:basedOn w:val="1"/>
    <w:qFormat/>
    <w:uiPriority w:val="0"/>
    <w:rPr>
      <w:rFonts w:ascii="仿宋_GB2312" w:eastAsia="仿宋_GB2312"/>
      <w:b/>
      <w:sz w:val="32"/>
      <w:szCs w:val="32"/>
    </w:rPr>
  </w:style>
  <w:style w:type="paragraph" w:customStyle="1" w:styleId="459">
    <w:name w:val="xl96"/>
    <w:basedOn w:val="1"/>
    <w:qFormat/>
    <w:uiPriority w:val="99"/>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60">
    <w:name w:val="菲页2"/>
    <w:basedOn w:val="5"/>
    <w:qFormat/>
    <w:uiPriority w:val="0"/>
    <w:pPr>
      <w:widowControl/>
      <w:tabs>
        <w:tab w:val="left" w:pos="1241"/>
      </w:tabs>
      <w:autoSpaceDE/>
      <w:autoSpaceDN/>
      <w:adjustRightInd/>
      <w:spacing w:before="120" w:line="360" w:lineRule="auto"/>
      <w:ind w:left="1241" w:hanging="420"/>
      <w:jc w:val="center"/>
    </w:pPr>
    <w:rPr>
      <w:rFonts w:ascii="黑体" w:hAnsi="宋体" w:eastAsia="黑体"/>
      <w:b w:val="0"/>
      <w:sz w:val="44"/>
      <w:u w:val="none"/>
    </w:rPr>
  </w:style>
  <w:style w:type="paragraph" w:customStyle="1" w:styleId="461">
    <w:name w:val="菲页(卷)"/>
    <w:basedOn w:val="3"/>
    <w:next w:val="410"/>
    <w:qFormat/>
    <w:uiPriority w:val="0"/>
    <w:pPr>
      <w:widowControl/>
      <w:tabs>
        <w:tab w:val="left" w:pos="435"/>
      </w:tabs>
      <w:suppressAutoHyphens/>
      <w:autoSpaceDE/>
      <w:autoSpaceDN/>
      <w:adjustRightInd/>
      <w:spacing w:before="0" w:after="0" w:line="240" w:lineRule="auto"/>
      <w:ind w:left="435" w:hanging="454"/>
      <w:outlineLvl w:val="1"/>
    </w:pPr>
    <w:rPr>
      <w:rFonts w:ascii="黑体" w:eastAsia="黑体"/>
      <w:b w:val="0"/>
      <w:kern w:val="0"/>
      <w:sz w:val="52"/>
      <w:lang w:val="zh-CN" w:eastAsia="zh-CN"/>
    </w:rPr>
  </w:style>
  <w:style w:type="paragraph" w:customStyle="1" w:styleId="462">
    <w:name w:val="Char Char Char Char Char Char Char Char Char2 Char Char Char Char Char Char Char Char Char Char Char Char Char"/>
    <w:basedOn w:val="1"/>
    <w:qFormat/>
    <w:uiPriority w:val="0"/>
    <w:rPr>
      <w:rFonts w:ascii="仿宋_GB2312" w:eastAsia="仿宋_GB2312"/>
      <w:b/>
      <w:sz w:val="32"/>
      <w:szCs w:val="32"/>
    </w:rPr>
  </w:style>
  <w:style w:type="paragraph" w:customStyle="1" w:styleId="463">
    <w:name w:val="xl81"/>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64">
    <w:name w:val="xl93"/>
    <w:basedOn w:val="1"/>
    <w:qFormat/>
    <w:uiPriority w:val="99"/>
    <w:pPr>
      <w:widowControl/>
      <w:spacing w:before="100" w:beforeAutospacing="1" w:after="100" w:afterAutospacing="1"/>
      <w:jc w:val="center"/>
      <w:textAlignment w:val="bottom"/>
    </w:pPr>
    <w:rPr>
      <w:rFonts w:ascii="宋体" w:hAnsi="宋体" w:cs="宋体"/>
      <w:kern w:val="0"/>
      <w:sz w:val="24"/>
    </w:rPr>
  </w:style>
  <w:style w:type="paragraph" w:customStyle="1" w:styleId="465">
    <w:name w:val="xl94"/>
    <w:basedOn w:val="1"/>
    <w:qFormat/>
    <w:uiPriority w:val="99"/>
    <w:pPr>
      <w:widowControl/>
      <w:spacing w:before="100" w:beforeAutospacing="1" w:after="100" w:afterAutospacing="1"/>
      <w:jc w:val="right"/>
      <w:textAlignment w:val="bottom"/>
    </w:pPr>
    <w:rPr>
      <w:rFonts w:ascii="宋体" w:hAnsi="宋体" w:cs="宋体"/>
      <w:kern w:val="0"/>
      <w:sz w:val="24"/>
    </w:rPr>
  </w:style>
  <w:style w:type="paragraph" w:customStyle="1" w:styleId="466">
    <w:name w:val="xl59"/>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467">
    <w:name w:val="正文文字缩进 2"/>
    <w:basedOn w:val="1"/>
    <w:qFormat/>
    <w:uiPriority w:val="0"/>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468">
    <w:name w:val="xl6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69">
    <w:name w:val="xl61"/>
    <w:basedOn w:val="1"/>
    <w:qFormat/>
    <w:uiPriority w:val="0"/>
    <w:pPr>
      <w:widowControl/>
      <w:spacing w:before="100" w:beforeAutospacing="1" w:after="100" w:afterAutospacing="1"/>
      <w:jc w:val="left"/>
    </w:pPr>
    <w:rPr>
      <w:rFonts w:eastAsia="Arial Unicode MS"/>
      <w:kern w:val="0"/>
      <w:sz w:val="24"/>
    </w:rPr>
  </w:style>
  <w:style w:type="paragraph" w:customStyle="1" w:styleId="470">
    <w:name w:val="xl106"/>
    <w:basedOn w:val="1"/>
    <w:qFormat/>
    <w:uiPriority w:val="99"/>
    <w:pPr>
      <w:widowControl/>
      <w:pBdr>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71">
    <w:name w:val="xl104"/>
    <w:basedOn w:val="1"/>
    <w:qFormat/>
    <w:uiPriority w:val="99"/>
    <w:pPr>
      <w:widowControl/>
      <w:pBdr>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72">
    <w:name w:val="xl107"/>
    <w:basedOn w:val="1"/>
    <w:qFormat/>
    <w:uiPriority w:val="99"/>
    <w:pPr>
      <w:widowControl/>
      <w:pBdr>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73">
    <w:name w:val="正文（标题三）"/>
    <w:basedOn w:val="1"/>
    <w:qFormat/>
    <w:uiPriority w:val="0"/>
    <w:pPr>
      <w:spacing w:line="360" w:lineRule="auto"/>
      <w:ind w:left="170" w:firstLine="425"/>
    </w:pPr>
    <w:rPr>
      <w:sz w:val="24"/>
    </w:rPr>
  </w:style>
  <w:style w:type="paragraph" w:customStyle="1" w:styleId="474">
    <w:name w:val="xl102"/>
    <w:basedOn w:val="1"/>
    <w:qFormat/>
    <w:uiPriority w:val="99"/>
    <w:pPr>
      <w:widowControl/>
      <w:spacing w:before="100" w:beforeAutospacing="1" w:after="100" w:afterAutospacing="1"/>
      <w:jc w:val="center"/>
    </w:pPr>
    <w:rPr>
      <w:rFonts w:ascii="宋体" w:hAnsi="宋体" w:cs="宋体"/>
      <w:b/>
      <w:bCs/>
      <w:color w:val="FF0000"/>
      <w:kern w:val="0"/>
      <w:sz w:val="18"/>
      <w:szCs w:val="18"/>
    </w:rPr>
  </w:style>
  <w:style w:type="paragraph" w:customStyle="1" w:styleId="475">
    <w:name w:val="xl58"/>
    <w:basedOn w:val="1"/>
    <w:qFormat/>
    <w:uiPriority w:val="0"/>
    <w:pPr>
      <w:widowControl/>
      <w:pBdr>
        <w:lef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76">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477">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478">
    <w:name w:val="p0"/>
    <w:basedOn w:val="1"/>
    <w:qFormat/>
    <w:uiPriority w:val="99"/>
    <w:pPr>
      <w:widowControl/>
      <w:adjustRightInd w:val="0"/>
      <w:spacing w:before="100" w:beforeAutospacing="1" w:after="100" w:afterAutospacing="1" w:line="360" w:lineRule="atLeast"/>
      <w:jc w:val="left"/>
      <w:textAlignment w:val="baseline"/>
    </w:pPr>
    <w:rPr>
      <w:rFonts w:ascii="宋体" w:hAnsi="宋体" w:cs="宋体"/>
      <w:kern w:val="0"/>
      <w:sz w:val="24"/>
    </w:rPr>
  </w:style>
  <w:style w:type="paragraph" w:customStyle="1" w:styleId="479">
    <w:name w:val="宋 小四 1.5倍"/>
    <w:basedOn w:val="1"/>
    <w:qFormat/>
    <w:uiPriority w:val="0"/>
    <w:pPr>
      <w:widowControl/>
      <w:autoSpaceDE w:val="0"/>
      <w:autoSpaceDN w:val="0"/>
      <w:snapToGrid w:val="0"/>
      <w:spacing w:line="360" w:lineRule="auto"/>
      <w:jc w:val="left"/>
    </w:pPr>
    <w:rPr>
      <w:rFonts w:ascii="宋体" w:hAnsi="宋体"/>
      <w:spacing w:val="4"/>
      <w:kern w:val="0"/>
      <w:sz w:val="24"/>
      <w:lang w:bidi="en-US"/>
    </w:rPr>
  </w:style>
  <w:style w:type="paragraph" w:customStyle="1" w:styleId="480">
    <w:name w:val=".."/>
    <w:basedOn w:val="1"/>
    <w:next w:val="1"/>
    <w:qFormat/>
    <w:uiPriority w:val="0"/>
    <w:pPr>
      <w:autoSpaceDE w:val="0"/>
      <w:autoSpaceDN w:val="0"/>
      <w:adjustRightInd w:val="0"/>
      <w:jc w:val="left"/>
    </w:pPr>
    <w:rPr>
      <w:rFonts w:ascii="Sim Sun+ 2" w:eastAsia="Sim Sun+ 2"/>
      <w:kern w:val="0"/>
      <w:sz w:val="20"/>
      <w:lang w:eastAsia="en-US"/>
    </w:rPr>
  </w:style>
  <w:style w:type="paragraph" w:customStyle="1" w:styleId="481">
    <w:name w:val="xl66"/>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eastAsia="Arial Unicode MS"/>
      <w:kern w:val="0"/>
      <w:sz w:val="20"/>
      <w:szCs w:val="20"/>
    </w:rPr>
  </w:style>
  <w:style w:type="paragraph" w:customStyle="1" w:styleId="482">
    <w:name w:val="样式 标题 3 + 无下划线"/>
    <w:basedOn w:val="5"/>
    <w:next w:val="5"/>
    <w:qFormat/>
    <w:uiPriority w:val="0"/>
    <w:rPr>
      <w:bCs/>
      <w:u w:val="none"/>
    </w:rPr>
  </w:style>
  <w:style w:type="paragraph" w:customStyle="1" w:styleId="483">
    <w:name w:val="样式 标题 3 + (中文) 黑体 小四 非加粗 段前: 7.8 磅 段后: 0 磅 行距: 固定值 20 磅"/>
    <w:basedOn w:val="5"/>
    <w:qFormat/>
    <w:uiPriority w:val="0"/>
    <w:pPr>
      <w:widowControl/>
      <w:autoSpaceDE/>
      <w:autoSpaceDN/>
      <w:adjustRightInd/>
      <w:spacing w:before="0" w:after="0" w:line="400" w:lineRule="exact"/>
    </w:pPr>
    <w:rPr>
      <w:rFonts w:ascii="Times New Roman" w:eastAsia="黑体" w:cs="宋体"/>
      <w:b w:val="0"/>
      <w:kern w:val="2"/>
      <w:u w:val="none"/>
    </w:rPr>
  </w:style>
  <w:style w:type="paragraph" w:customStyle="1" w:styleId="484">
    <w:name w:val="xl78"/>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85">
    <w:name w:val="xl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486">
    <w:name w:val="正文an"/>
    <w:basedOn w:val="1"/>
    <w:qFormat/>
    <w:uiPriority w:val="0"/>
    <w:pPr>
      <w:adjustRightInd w:val="0"/>
      <w:snapToGrid w:val="0"/>
      <w:spacing w:line="300" w:lineRule="auto"/>
    </w:pPr>
    <w:rPr>
      <w:rFonts w:ascii="Arial Narrow" w:hAnsi="Arial Narrow" w:eastAsia="楷体_GB2312"/>
      <w:sz w:val="26"/>
    </w:rPr>
  </w:style>
  <w:style w:type="paragraph" w:customStyle="1" w:styleId="487">
    <w:name w:val="xl103"/>
    <w:basedOn w:val="1"/>
    <w:qFormat/>
    <w:uiPriority w:val="99"/>
    <w:pPr>
      <w:widowControl/>
      <w:pBdr>
        <w:top w:val="single" w:color="000000" w:sz="4" w:space="0"/>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88">
    <w:name w:val="强调文字2"/>
    <w:basedOn w:val="432"/>
    <w:qFormat/>
    <w:uiPriority w:val="0"/>
  </w:style>
  <w:style w:type="paragraph" w:customStyle="1" w:styleId="489">
    <w:name w:val="xl60"/>
    <w:basedOn w:val="1"/>
    <w:qFormat/>
    <w:uiPriority w:val="0"/>
    <w:pPr>
      <w:widowControl/>
      <w:pBdr>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90">
    <w:name w:val="xl113"/>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9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492">
    <w:name w:val="xl10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93">
    <w:name w:val="flType"/>
    <w:basedOn w:val="1"/>
    <w:qFormat/>
    <w:uiPriority w:val="0"/>
    <w:pPr>
      <w:adjustRightInd w:val="0"/>
      <w:spacing w:before="560" w:after="120" w:line="360" w:lineRule="atLeast"/>
      <w:jc w:val="center"/>
    </w:pPr>
    <w:rPr>
      <w:rFonts w:ascii="Arial" w:eastAsia="黑体"/>
      <w:kern w:val="0"/>
      <w:sz w:val="28"/>
      <w:szCs w:val="20"/>
    </w:rPr>
  </w:style>
  <w:style w:type="paragraph" w:customStyle="1" w:styleId="494">
    <w:name w:val="xl110"/>
    <w:basedOn w:val="1"/>
    <w:qFormat/>
    <w:uiPriority w:val="99"/>
    <w:pPr>
      <w:widowControl/>
      <w:pBdr>
        <w:left w:val="single" w:color="000000" w:sz="4" w:space="0"/>
        <w:bottom w:val="single" w:color="auto"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95">
    <w:name w:val="样式 标题 4 + 段前: 5 磅 段后: 5 磅 行距: 单倍行距"/>
    <w:basedOn w:val="6"/>
    <w:qFormat/>
    <w:uiPriority w:val="0"/>
    <w:pPr>
      <w:spacing w:before="100" w:after="100" w:line="240" w:lineRule="auto"/>
      <w:jc w:val="left"/>
    </w:pPr>
    <w:rPr>
      <w:rFonts w:ascii="Arial" w:hAnsi="Arial" w:eastAsia="黑体" w:cs="宋体"/>
      <w:b/>
      <w:bCs/>
      <w:sz w:val="28"/>
      <w:lang w:val="zh-CN" w:eastAsia="zh-CN"/>
    </w:rPr>
  </w:style>
  <w:style w:type="paragraph" w:customStyle="1" w:styleId="496">
    <w:name w:val="xl111"/>
    <w:basedOn w:val="1"/>
    <w:qFormat/>
    <w:uiPriority w:val="99"/>
    <w:pPr>
      <w:widowControl/>
      <w:pBdr>
        <w:top w:val="single" w:color="auto" w:sz="4" w:space="0"/>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97">
    <w:name w:val="xl92"/>
    <w:basedOn w:val="1"/>
    <w:qFormat/>
    <w:uiPriority w:val="99"/>
    <w:pPr>
      <w:widowControl/>
      <w:spacing w:before="100" w:beforeAutospacing="1" w:after="100" w:afterAutospacing="1"/>
      <w:jc w:val="left"/>
      <w:textAlignment w:val="bottom"/>
    </w:pPr>
    <w:rPr>
      <w:rFonts w:ascii="宋体" w:hAnsi="宋体" w:cs="宋体"/>
      <w:kern w:val="0"/>
      <w:sz w:val="24"/>
    </w:rPr>
  </w:style>
  <w:style w:type="paragraph" w:customStyle="1" w:styleId="498">
    <w:name w:val="xl100"/>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99">
    <w:name w:val="xl95"/>
    <w:basedOn w:val="1"/>
    <w:qFormat/>
    <w:uiPriority w:val="99"/>
    <w:pPr>
      <w:widowControl/>
      <w:spacing w:before="100" w:beforeAutospacing="1" w:after="100" w:afterAutospacing="1"/>
      <w:jc w:val="right"/>
      <w:textAlignment w:val="bottom"/>
    </w:pPr>
    <w:rPr>
      <w:rFonts w:ascii="宋体" w:hAnsi="宋体" w:cs="宋体"/>
      <w:kern w:val="0"/>
      <w:sz w:val="24"/>
    </w:rPr>
  </w:style>
  <w:style w:type="paragraph" w:customStyle="1" w:styleId="500">
    <w:name w:val="xl67"/>
    <w:basedOn w:val="1"/>
    <w:qFormat/>
    <w:uiPriority w:val="99"/>
    <w:pPr>
      <w:widowControl/>
      <w:spacing w:before="100" w:beforeAutospacing="1" w:after="100" w:afterAutospacing="1"/>
      <w:jc w:val="left"/>
    </w:pPr>
    <w:rPr>
      <w:rFonts w:ascii="宋体" w:hAnsi="宋体" w:cs="宋体"/>
      <w:b/>
      <w:bCs/>
      <w:kern w:val="0"/>
      <w:sz w:val="20"/>
      <w:szCs w:val="20"/>
    </w:rPr>
  </w:style>
  <w:style w:type="paragraph" w:customStyle="1" w:styleId="501">
    <w:name w:val="xl54"/>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502">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character" w:customStyle="1" w:styleId="503">
    <w:name w:val="列出段落 字符1"/>
    <w:qFormat/>
    <w:uiPriority w:val="34"/>
    <w:rPr>
      <w:rFonts w:ascii="Calibri" w:hAnsi="Calibri" w:eastAsia="宋体"/>
      <w:kern w:val="2"/>
      <w:sz w:val="21"/>
      <w:szCs w:val="22"/>
      <w:lang w:val="en-US" w:eastAsia="zh-CN" w:bidi="ar-SA"/>
    </w:rPr>
  </w:style>
  <w:style w:type="paragraph" w:customStyle="1" w:styleId="504">
    <w:name w:val="正文2"/>
    <w:qFormat/>
    <w:uiPriority w:val="0"/>
    <w:pPr>
      <w:jc w:val="both"/>
    </w:pPr>
    <w:rPr>
      <w:rFonts w:ascii="等线" w:hAnsi="等线" w:eastAsia="宋体" w:cs="宋体"/>
      <w:kern w:val="2"/>
      <w:sz w:val="21"/>
      <w:szCs w:val="21"/>
      <w:lang w:val="en-US" w:eastAsia="zh-CN" w:bidi="ar-SA"/>
    </w:rPr>
  </w:style>
  <w:style w:type="paragraph" w:customStyle="1" w:styleId="505">
    <w:name w:val="zjx正文"/>
    <w:qFormat/>
    <w:uiPriority w:val="0"/>
    <w:pPr>
      <w:spacing w:line="360" w:lineRule="auto"/>
      <w:ind w:firstLine="200" w:firstLineChars="200"/>
      <w:jc w:val="both"/>
    </w:pPr>
    <w:rPr>
      <w:rFonts w:ascii="宋体" w:hAnsi="等线" w:eastAsia="宋体" w:cs="Times New Roman"/>
      <w:kern w:val="2"/>
      <w:sz w:val="24"/>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2418</Words>
  <Characters>2622</Characters>
  <Lines>82</Lines>
  <Paragraphs>23</Paragraphs>
  <TotalTime>0</TotalTime>
  <ScaleCrop>false</ScaleCrop>
  <LinksUpToDate>false</LinksUpToDate>
  <CharactersWithSpaces>2625</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2024-03-08T03:39:00Z</dcterms:created>
  <dc:creator>admin</dc:creator>
  <cp:lastModifiedBy>Admin</cp:lastModifiedBy>
  <dcterms:modified xsi:type="dcterms:W3CDTF">2025-09-30T03:03:23Z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y fmtid="{D5CDD505-2E9C-101B-9397-08002B2CF9AE}" pid="3" name="KSOTemplateDocerSaveRecord">
    <vt:lpwstr>eyJoZGlkIjoiNWQ4YmI5MDAyMjA4N2Q2YTM2OTYzMmEyNDI0MTk5YTcifQ==</vt:lpwstr>
  </property>
  <property fmtid="{D5CDD505-2E9C-101B-9397-08002B2CF9AE}" pid="4" name="ICV">
    <vt:lpwstr>3C988829D60541F78A86D0395F108E86_12</vt:lpwstr>
  </property>
</Properties>
</file>