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88949">
      <w:pPr>
        <w:pStyle w:val="2"/>
        <w:tabs>
          <w:tab w:val="left" w:pos="1630"/>
        </w:tabs>
        <w:spacing w:line="460" w:lineRule="exact"/>
        <w:ind w:left="8"/>
        <w:jc w:val="center"/>
        <w:rPr>
          <w:color w:val="auto"/>
          <w:spacing w:val="0"/>
          <w:highlight w:val="none"/>
        </w:rPr>
      </w:pPr>
      <w:r>
        <w:rPr>
          <w:b/>
          <w:bCs/>
          <w:color w:val="auto"/>
          <w:spacing w:val="0"/>
          <w:highlight w:val="none"/>
        </w:rPr>
        <w:t>采购需求</w:t>
      </w:r>
    </w:p>
    <w:p w14:paraId="4D5EBCFF">
      <w:pPr>
        <w:pStyle w:val="9"/>
        <w:spacing w:before="11"/>
        <w:rPr>
          <w:color w:val="auto"/>
          <w:spacing w:val="0"/>
          <w:sz w:val="33"/>
          <w:highlight w:val="none"/>
        </w:rPr>
      </w:pPr>
    </w:p>
    <w:p w14:paraId="55B25807">
      <w:pPr>
        <w:pStyle w:val="9"/>
        <w:spacing w:before="1"/>
        <w:ind w:left="121"/>
        <w:rPr>
          <w:b/>
          <w:bCs/>
          <w:color w:val="auto"/>
          <w:spacing w:val="0"/>
          <w:highlight w:val="none"/>
        </w:rPr>
      </w:pPr>
      <w:r>
        <w:rPr>
          <w:b/>
          <w:bCs/>
          <w:color w:val="auto"/>
          <w:spacing w:val="0"/>
          <w:highlight w:val="none"/>
        </w:rPr>
        <w:t>一、采购标的</w:t>
      </w:r>
    </w:p>
    <w:p w14:paraId="6F0FE045">
      <w:pPr>
        <w:pStyle w:val="14"/>
        <w:tabs>
          <w:tab w:val="left" w:pos="470"/>
          <w:tab w:val="left" w:pos="7040"/>
        </w:tabs>
        <w:spacing w:before="154" w:line="338" w:lineRule="auto"/>
        <w:ind w:left="121" w:right="1830" w:firstLine="273" w:firstLineChars="100"/>
        <w:rPr>
          <w:color w:val="auto"/>
          <w:spacing w:val="0"/>
          <w:sz w:val="24"/>
          <w:highlight w:val="none"/>
          <w:lang w:eastAsia="zh-CN"/>
        </w:rPr>
      </w:pPr>
      <w:r>
        <w:rPr>
          <w:rFonts w:ascii="Arial" w:hAnsi="Arial" w:eastAsia="Arial" w:cs="Arial"/>
          <w:color w:val="auto"/>
          <w:spacing w:val="0"/>
          <w:w w:val="114"/>
          <w:sz w:val="24"/>
          <w:szCs w:val="24"/>
          <w:highlight w:val="none"/>
          <w:lang w:eastAsia="zh-CN"/>
        </w:rPr>
        <w:t>1.</w:t>
      </w:r>
      <w:r>
        <w:rPr>
          <w:color w:val="auto"/>
          <w:spacing w:val="0"/>
          <w:sz w:val="24"/>
          <w:highlight w:val="none"/>
          <w:lang w:eastAsia="zh-CN"/>
        </w:rPr>
        <w:t xml:space="preserve">采购标的（货物需求一览表或简要服务内容及数量） </w:t>
      </w:r>
    </w:p>
    <w:tbl>
      <w:tblPr>
        <w:tblStyle w:val="12"/>
        <w:tblW w:w="71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73"/>
        <w:gridCol w:w="1928"/>
        <w:gridCol w:w="2160"/>
      </w:tblGrid>
      <w:tr w14:paraId="2355F4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5B500A4D">
            <w:pPr>
              <w:jc w:val="center"/>
              <w:rPr>
                <w:b/>
                <w:bCs/>
                <w:color w:val="auto"/>
                <w:spacing w:val="0"/>
                <w:sz w:val="24"/>
                <w:szCs w:val="24"/>
                <w:highlight w:val="none"/>
              </w:rPr>
            </w:pPr>
            <w:r>
              <w:rPr>
                <w:rFonts w:hint="eastAsia"/>
                <w:b/>
                <w:bCs/>
                <w:color w:val="auto"/>
                <w:spacing w:val="0"/>
                <w:sz w:val="24"/>
                <w:szCs w:val="24"/>
                <w:highlight w:val="none"/>
              </w:rPr>
              <w:t>包号</w:t>
            </w:r>
          </w:p>
        </w:tc>
        <w:tc>
          <w:tcPr>
            <w:tcW w:w="2273" w:type="dxa"/>
            <w:tcBorders>
              <w:top w:val="single" w:color="auto" w:sz="4" w:space="0"/>
              <w:left w:val="single" w:color="auto" w:sz="4" w:space="0"/>
              <w:bottom w:val="single" w:color="auto" w:sz="4" w:space="0"/>
              <w:right w:val="single" w:color="auto" w:sz="4" w:space="0"/>
            </w:tcBorders>
            <w:vAlign w:val="center"/>
          </w:tcPr>
          <w:p w14:paraId="6C3EC712">
            <w:pPr>
              <w:widowControl/>
              <w:jc w:val="center"/>
              <w:rPr>
                <w:b/>
                <w:bCs/>
                <w:color w:val="auto"/>
                <w:spacing w:val="0"/>
                <w:sz w:val="24"/>
                <w:szCs w:val="24"/>
                <w:highlight w:val="none"/>
              </w:rPr>
            </w:pPr>
            <w:r>
              <w:rPr>
                <w:rFonts w:hint="eastAsia"/>
                <w:b/>
                <w:bCs/>
                <w:color w:val="auto"/>
                <w:spacing w:val="0"/>
                <w:sz w:val="24"/>
                <w:szCs w:val="24"/>
                <w:highlight w:val="none"/>
              </w:rPr>
              <w:t>采购内容</w:t>
            </w:r>
          </w:p>
        </w:tc>
        <w:tc>
          <w:tcPr>
            <w:tcW w:w="1928" w:type="dxa"/>
            <w:tcBorders>
              <w:top w:val="single" w:color="auto" w:sz="4" w:space="0"/>
              <w:left w:val="single" w:color="auto" w:sz="4" w:space="0"/>
              <w:bottom w:val="single" w:color="auto" w:sz="4" w:space="0"/>
              <w:right w:val="single" w:color="auto" w:sz="4" w:space="0"/>
            </w:tcBorders>
            <w:vAlign w:val="center"/>
          </w:tcPr>
          <w:p w14:paraId="282041A4">
            <w:pPr>
              <w:widowControl/>
              <w:jc w:val="center"/>
              <w:rPr>
                <w:b/>
                <w:bCs/>
                <w:color w:val="auto"/>
                <w:spacing w:val="0"/>
                <w:sz w:val="24"/>
                <w:szCs w:val="24"/>
                <w:highlight w:val="none"/>
              </w:rPr>
            </w:pPr>
            <w:r>
              <w:rPr>
                <w:rFonts w:hint="eastAsia"/>
                <w:b/>
                <w:bCs/>
                <w:color w:val="auto"/>
                <w:spacing w:val="0"/>
                <w:sz w:val="24"/>
                <w:szCs w:val="24"/>
                <w:highlight w:val="none"/>
              </w:rPr>
              <w:t>数量</w:t>
            </w:r>
          </w:p>
        </w:tc>
        <w:tc>
          <w:tcPr>
            <w:tcW w:w="2160" w:type="dxa"/>
            <w:tcBorders>
              <w:top w:val="single" w:color="auto" w:sz="4" w:space="0"/>
              <w:left w:val="single" w:color="auto" w:sz="4" w:space="0"/>
              <w:bottom w:val="single" w:color="auto" w:sz="4" w:space="0"/>
              <w:right w:val="single" w:color="auto" w:sz="4" w:space="0"/>
            </w:tcBorders>
            <w:vAlign w:val="center"/>
          </w:tcPr>
          <w:p w14:paraId="7AAB7BA9">
            <w:pPr>
              <w:widowControl/>
              <w:jc w:val="center"/>
              <w:rPr>
                <w:rFonts w:hint="eastAsia" w:eastAsia="宋体"/>
                <w:b/>
                <w:bCs/>
                <w:color w:val="auto"/>
                <w:spacing w:val="0"/>
                <w:sz w:val="24"/>
                <w:szCs w:val="24"/>
                <w:highlight w:val="none"/>
                <w:lang w:val="en-US" w:eastAsia="zh-CN"/>
              </w:rPr>
            </w:pPr>
            <w:r>
              <w:rPr>
                <w:rFonts w:hint="eastAsia"/>
                <w:b/>
                <w:bCs/>
                <w:color w:val="auto"/>
                <w:spacing w:val="0"/>
                <w:sz w:val="24"/>
                <w:szCs w:val="24"/>
                <w:highlight w:val="none"/>
                <w:lang w:val="en-US" w:eastAsia="zh-CN"/>
              </w:rPr>
              <w:t>服务期限</w:t>
            </w:r>
          </w:p>
        </w:tc>
      </w:tr>
      <w:tr w14:paraId="10C9F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31BB2D5">
            <w:pPr>
              <w:spacing w:before="120" w:beforeLines="50" w:line="360" w:lineRule="auto"/>
              <w:jc w:val="center"/>
              <w:rPr>
                <w:color w:val="auto"/>
                <w:spacing w:val="0"/>
                <w:sz w:val="24"/>
                <w:szCs w:val="24"/>
                <w:highlight w:val="none"/>
              </w:rPr>
            </w:pPr>
            <w:r>
              <w:rPr>
                <w:rFonts w:hint="eastAsia"/>
                <w:color w:val="auto"/>
                <w:spacing w:val="0"/>
                <w:sz w:val="24"/>
                <w:szCs w:val="24"/>
                <w:highlight w:val="none"/>
              </w:rPr>
              <w:t>1</w:t>
            </w:r>
          </w:p>
        </w:tc>
        <w:tc>
          <w:tcPr>
            <w:tcW w:w="2273" w:type="dxa"/>
            <w:tcBorders>
              <w:top w:val="single" w:color="auto" w:sz="4" w:space="0"/>
              <w:left w:val="single" w:color="auto" w:sz="4" w:space="0"/>
              <w:bottom w:val="single" w:color="auto" w:sz="4" w:space="0"/>
              <w:right w:val="single" w:color="auto" w:sz="4" w:space="0"/>
            </w:tcBorders>
            <w:vAlign w:val="center"/>
          </w:tcPr>
          <w:p w14:paraId="2ADC435A">
            <w:pPr>
              <w:widowControl/>
              <w:jc w:val="center"/>
              <w:textAlignment w:val="center"/>
              <w:rPr>
                <w:rFonts w:hint="default"/>
                <w:color w:val="auto"/>
                <w:spacing w:val="0"/>
                <w:sz w:val="24"/>
                <w:szCs w:val="24"/>
                <w:highlight w:val="none"/>
                <w:lang w:val="en-US" w:eastAsia="zh-CN"/>
              </w:rPr>
            </w:pPr>
            <w:r>
              <w:rPr>
                <w:rFonts w:hint="eastAsia"/>
                <w:color w:val="auto"/>
                <w:spacing w:val="0"/>
                <w:sz w:val="24"/>
                <w:szCs w:val="24"/>
                <w:highlight w:val="none"/>
                <w:lang w:eastAsia="zh-CN"/>
              </w:rPr>
              <w:t>电子病历系统开发运维服务</w:t>
            </w:r>
          </w:p>
        </w:tc>
        <w:tc>
          <w:tcPr>
            <w:tcW w:w="1928" w:type="dxa"/>
            <w:tcBorders>
              <w:top w:val="single" w:color="auto" w:sz="4" w:space="0"/>
              <w:left w:val="single" w:color="auto" w:sz="4" w:space="0"/>
              <w:bottom w:val="single" w:color="auto" w:sz="4" w:space="0"/>
              <w:right w:val="single" w:color="auto" w:sz="4" w:space="0"/>
            </w:tcBorders>
            <w:vAlign w:val="center"/>
          </w:tcPr>
          <w:p w14:paraId="10FB62C8">
            <w:pPr>
              <w:pStyle w:val="3"/>
              <w:jc w:val="center"/>
              <w:rPr>
                <w:color w:val="auto"/>
                <w:spacing w:val="0"/>
                <w:sz w:val="24"/>
                <w:szCs w:val="24"/>
                <w:highlight w:val="none"/>
                <w:lang w:eastAsia="zh-CN"/>
              </w:rPr>
            </w:pPr>
            <w:r>
              <w:rPr>
                <w:rFonts w:hint="eastAsia"/>
                <w:color w:val="auto"/>
                <w:spacing w:val="0"/>
                <w:sz w:val="24"/>
                <w:szCs w:val="24"/>
                <w:highlight w:val="none"/>
                <w:lang w:eastAsia="zh-CN"/>
              </w:rPr>
              <w:t>一项</w:t>
            </w:r>
          </w:p>
        </w:tc>
        <w:tc>
          <w:tcPr>
            <w:tcW w:w="2160" w:type="dxa"/>
            <w:tcBorders>
              <w:top w:val="single" w:color="auto" w:sz="4" w:space="0"/>
              <w:left w:val="single" w:color="auto" w:sz="4" w:space="0"/>
              <w:bottom w:val="single" w:color="auto" w:sz="4" w:space="0"/>
              <w:right w:val="single" w:color="auto" w:sz="4" w:space="0"/>
            </w:tcBorders>
            <w:vAlign w:val="center"/>
          </w:tcPr>
          <w:p w14:paraId="4087F0EE">
            <w:pPr>
              <w:pStyle w:val="3"/>
              <w:jc w:val="center"/>
              <w:rPr>
                <w:rFonts w:hint="default"/>
                <w:color w:val="auto"/>
                <w:spacing w:val="0"/>
                <w:sz w:val="24"/>
                <w:szCs w:val="24"/>
                <w:highlight w:val="none"/>
                <w:lang w:val="en-US" w:eastAsia="zh-CN"/>
              </w:rPr>
            </w:pPr>
            <w:r>
              <w:rPr>
                <w:rFonts w:hint="eastAsia"/>
                <w:color w:val="auto"/>
                <w:spacing w:val="0"/>
                <w:sz w:val="24"/>
                <w:szCs w:val="24"/>
                <w:highlight w:val="none"/>
                <w:lang w:val="en-US" w:eastAsia="zh-CN"/>
              </w:rPr>
              <w:t>一年</w:t>
            </w:r>
          </w:p>
        </w:tc>
      </w:tr>
    </w:tbl>
    <w:p w14:paraId="3DCDB2E3">
      <w:pPr>
        <w:pStyle w:val="14"/>
        <w:tabs>
          <w:tab w:val="left" w:pos="470"/>
        </w:tabs>
        <w:spacing w:before="44" w:line="886" w:lineRule="exact"/>
        <w:ind w:left="121" w:right="5876" w:firstLine="0"/>
        <w:rPr>
          <w:color w:val="auto"/>
          <w:spacing w:val="0"/>
          <w:sz w:val="24"/>
          <w:highlight w:val="none"/>
        </w:rPr>
      </w:pPr>
      <w:r>
        <w:rPr>
          <w:b/>
          <w:bCs/>
          <w:color w:val="auto"/>
          <w:spacing w:val="0"/>
          <w:sz w:val="24"/>
          <w:highlight w:val="none"/>
        </w:rPr>
        <w:t>二、商务要求</w:t>
      </w:r>
    </w:p>
    <w:p w14:paraId="4675985A">
      <w:pPr>
        <w:pStyle w:val="14"/>
        <w:tabs>
          <w:tab w:val="left" w:pos="470"/>
        </w:tabs>
        <w:spacing w:before="10" w:line="360" w:lineRule="auto"/>
        <w:ind w:left="121" w:firstLine="98" w:firstLineChars="41"/>
        <w:rPr>
          <w:color w:val="auto"/>
          <w:spacing w:val="0"/>
          <w:sz w:val="24"/>
          <w:szCs w:val="24"/>
          <w:highlight w:val="none"/>
          <w:lang w:eastAsia="zh-CN"/>
        </w:rPr>
      </w:pPr>
      <w:r>
        <w:rPr>
          <w:rFonts w:hint="eastAsia"/>
          <w:color w:val="auto"/>
          <w:spacing w:val="0"/>
          <w:sz w:val="24"/>
          <w:szCs w:val="24"/>
          <w:highlight w:val="none"/>
        </w:rPr>
        <w:t>1.</w:t>
      </w:r>
      <w:r>
        <w:rPr>
          <w:rFonts w:hint="eastAsia"/>
          <w:color w:val="auto"/>
          <w:spacing w:val="0"/>
          <w:sz w:val="24"/>
          <w:szCs w:val="24"/>
          <w:highlight w:val="none"/>
          <w:lang w:eastAsia="zh-CN"/>
        </w:rPr>
        <w:t>实施的期限和地点：</w:t>
      </w:r>
    </w:p>
    <w:p w14:paraId="3C1F59D9">
      <w:pPr>
        <w:pStyle w:val="11"/>
        <w:spacing w:line="360" w:lineRule="auto"/>
        <w:ind w:left="4080" w:leftChars="109" w:hanging="3840" w:hangingChars="1600"/>
        <w:jc w:val="both"/>
        <w:outlineLvl w:val="9"/>
        <w:rPr>
          <w:rFonts w:hint="default"/>
          <w:b w:val="0"/>
          <w:color w:val="auto"/>
          <w:spacing w:val="0"/>
          <w:sz w:val="24"/>
          <w:szCs w:val="24"/>
          <w:highlight w:val="none"/>
          <w:lang w:val="en-US" w:eastAsia="zh-CN"/>
        </w:rPr>
      </w:pPr>
      <w:bookmarkStart w:id="0" w:name="_Toc23382"/>
      <w:bookmarkStart w:id="1" w:name="_Toc24278"/>
      <w:bookmarkStart w:id="2" w:name="_Toc14802"/>
      <w:r>
        <w:rPr>
          <w:rFonts w:hint="eastAsia"/>
          <w:b w:val="0"/>
          <w:color w:val="auto"/>
          <w:spacing w:val="0"/>
          <w:sz w:val="24"/>
          <w:szCs w:val="24"/>
          <w:highlight w:val="none"/>
          <w:lang w:eastAsia="zh-CN"/>
        </w:rPr>
        <w:t>1.1采购项目（标的）实施的时间：</w:t>
      </w:r>
      <w:bookmarkEnd w:id="0"/>
      <w:bookmarkEnd w:id="1"/>
      <w:bookmarkEnd w:id="2"/>
      <w:r>
        <w:rPr>
          <w:rFonts w:hint="eastAsia"/>
          <w:b w:val="0"/>
          <w:color w:val="auto"/>
          <w:spacing w:val="0"/>
          <w:sz w:val="24"/>
          <w:szCs w:val="24"/>
          <w:highlight w:val="none"/>
          <w:lang w:val="en-US" w:eastAsia="zh-CN"/>
        </w:rPr>
        <w:t>按</w:t>
      </w:r>
      <w:r>
        <w:rPr>
          <w:rFonts w:hint="eastAsia"/>
          <w:b w:val="0"/>
          <w:color w:val="auto"/>
          <w:spacing w:val="0"/>
          <w:sz w:val="24"/>
          <w:szCs w:val="24"/>
          <w:highlight w:val="none"/>
          <w:lang w:eastAsia="zh-CN"/>
        </w:rPr>
        <w:t>首都医科大学附属北京天坛医院</w:t>
      </w:r>
      <w:r>
        <w:rPr>
          <w:rFonts w:hint="eastAsia"/>
          <w:b w:val="0"/>
          <w:color w:val="auto"/>
          <w:spacing w:val="0"/>
          <w:sz w:val="24"/>
          <w:szCs w:val="24"/>
          <w:highlight w:val="none"/>
          <w:lang w:val="en-US" w:eastAsia="zh-CN"/>
        </w:rPr>
        <w:t>要求</w:t>
      </w:r>
    </w:p>
    <w:p w14:paraId="67669F1D">
      <w:pPr>
        <w:pStyle w:val="11"/>
        <w:tabs>
          <w:tab w:val="left" w:pos="0"/>
        </w:tabs>
        <w:spacing w:line="360" w:lineRule="auto"/>
        <w:ind w:firstLine="240" w:firstLineChars="100"/>
        <w:jc w:val="both"/>
        <w:outlineLvl w:val="9"/>
        <w:rPr>
          <w:b w:val="0"/>
          <w:color w:val="auto"/>
          <w:spacing w:val="0"/>
          <w:sz w:val="24"/>
          <w:szCs w:val="24"/>
          <w:highlight w:val="none"/>
          <w:lang w:eastAsia="zh-CN"/>
        </w:rPr>
      </w:pPr>
      <w:bookmarkStart w:id="3" w:name="_Toc19535"/>
      <w:bookmarkStart w:id="4" w:name="_Toc30936"/>
      <w:bookmarkStart w:id="5" w:name="_Toc8853"/>
      <w:r>
        <w:rPr>
          <w:rFonts w:hint="eastAsia"/>
          <w:b w:val="0"/>
          <w:color w:val="auto"/>
          <w:spacing w:val="0"/>
          <w:sz w:val="24"/>
          <w:szCs w:val="24"/>
          <w:highlight w:val="none"/>
          <w:lang w:eastAsia="zh-CN"/>
        </w:rPr>
        <w:t>1.2采购项目（标的）实施的地点：首都医科大学附属北京天坛医院指定地点</w:t>
      </w:r>
      <w:bookmarkEnd w:id="3"/>
      <w:bookmarkEnd w:id="4"/>
      <w:bookmarkEnd w:id="5"/>
    </w:p>
    <w:p w14:paraId="26F50D9D">
      <w:pPr>
        <w:pStyle w:val="14"/>
        <w:tabs>
          <w:tab w:val="left" w:pos="470"/>
        </w:tabs>
        <w:spacing w:before="0" w:line="360" w:lineRule="auto"/>
        <w:ind w:left="121" w:firstLine="98" w:firstLineChars="41"/>
        <w:rPr>
          <w:rFonts w:hint="default"/>
          <w:color w:val="auto"/>
          <w:spacing w:val="0"/>
          <w:sz w:val="24"/>
          <w:szCs w:val="24"/>
          <w:highlight w:val="none"/>
          <w:lang w:val="en-US" w:eastAsia="zh-CN"/>
        </w:rPr>
      </w:pPr>
      <w:r>
        <w:rPr>
          <w:rFonts w:hint="eastAsia"/>
          <w:color w:val="auto"/>
          <w:spacing w:val="0"/>
          <w:sz w:val="24"/>
          <w:szCs w:val="24"/>
          <w:highlight w:val="none"/>
          <w:lang w:eastAsia="zh-CN"/>
        </w:rPr>
        <w:t>2.付款条件（进度和方式）：</w:t>
      </w:r>
      <w:r>
        <w:rPr>
          <w:rFonts w:hint="eastAsia"/>
          <w:color w:val="auto"/>
          <w:spacing w:val="0"/>
          <w:sz w:val="24"/>
          <w:szCs w:val="24"/>
          <w:highlight w:val="none"/>
          <w:lang w:val="en-US" w:eastAsia="zh-CN"/>
        </w:rPr>
        <w:t>详见“采购合同”</w:t>
      </w:r>
    </w:p>
    <w:p w14:paraId="1E5F6276">
      <w:pPr>
        <w:pStyle w:val="14"/>
        <w:tabs>
          <w:tab w:val="left" w:pos="470"/>
        </w:tabs>
        <w:spacing w:before="0" w:line="360" w:lineRule="auto"/>
        <w:ind w:left="119" w:right="6546" w:rightChars="0" w:firstLine="0"/>
        <w:jc w:val="both"/>
        <w:rPr>
          <w:color w:val="auto"/>
          <w:spacing w:val="0"/>
          <w:sz w:val="24"/>
          <w:highlight w:val="none"/>
          <w:lang w:eastAsia="zh-CN"/>
        </w:rPr>
      </w:pPr>
      <w:r>
        <w:rPr>
          <w:b/>
          <w:bCs/>
          <w:color w:val="auto"/>
          <w:spacing w:val="0"/>
          <w:sz w:val="24"/>
          <w:highlight w:val="none"/>
          <w:lang w:eastAsia="zh-CN"/>
        </w:rPr>
        <w:t>三、技术要求</w:t>
      </w:r>
    </w:p>
    <w:p w14:paraId="6D4D4B9B">
      <w:pPr>
        <w:pStyle w:val="14"/>
        <w:tabs>
          <w:tab w:val="left" w:pos="470"/>
        </w:tabs>
        <w:spacing w:before="0" w:line="360" w:lineRule="auto"/>
        <w:ind w:left="0" w:leftChars="0" w:firstLine="0" w:firstLineChars="0"/>
        <w:jc w:val="both"/>
        <w:rPr>
          <w:color w:val="auto"/>
          <w:spacing w:val="0"/>
          <w:sz w:val="24"/>
          <w:highlight w:val="none"/>
          <w:lang w:eastAsia="zh-CN"/>
        </w:rPr>
      </w:pPr>
      <w:r>
        <w:rPr>
          <w:rFonts w:hint="eastAsia"/>
          <w:color w:val="auto"/>
          <w:spacing w:val="0"/>
          <w:w w:val="114"/>
          <w:sz w:val="24"/>
          <w:szCs w:val="24"/>
          <w:highlight w:val="none"/>
          <w:lang w:eastAsia="zh-CN"/>
        </w:rPr>
        <w:t>1.</w:t>
      </w:r>
      <w:r>
        <w:rPr>
          <w:rFonts w:hint="eastAsia"/>
          <w:color w:val="auto"/>
          <w:spacing w:val="0"/>
          <w:sz w:val="24"/>
          <w:highlight w:val="none"/>
          <w:lang w:eastAsia="zh-CN"/>
        </w:rPr>
        <w:t>基本要求</w:t>
      </w:r>
    </w:p>
    <w:p w14:paraId="48C17AA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1.1采购标的需实现的功能或者目标</w:t>
      </w:r>
    </w:p>
    <w:p w14:paraId="1ABAB4B8">
      <w:pP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本次招标采购是为首都医科大学附属北京天坛医院提供电子病历系统开发运维服务，供应商应根据招标文件所提出的技术规格和服务要求以先进的技术、优良的服务和优惠的价格，充分显示自己的竞争实力。</w:t>
      </w:r>
    </w:p>
    <w:p w14:paraId="5254B239">
      <w:pPr>
        <w:spacing w:line="360" w:lineRule="auto"/>
        <w:contextualSpacing/>
        <w:rPr>
          <w:color w:val="auto"/>
          <w:spacing w:val="0"/>
          <w:sz w:val="24"/>
          <w:szCs w:val="24"/>
          <w:highlight w:val="none"/>
          <w:lang w:eastAsia="zh-CN"/>
        </w:rPr>
      </w:pPr>
      <w:r>
        <w:rPr>
          <w:color w:val="auto"/>
          <w:spacing w:val="0"/>
          <w:sz w:val="24"/>
          <w:szCs w:val="24"/>
          <w:highlight w:val="none"/>
          <w:lang w:eastAsia="zh-CN"/>
        </w:rPr>
        <w:t>1.2 需执行的国家相关标准、行业标准、地方标准或者其他标准、规范</w:t>
      </w:r>
    </w:p>
    <w:p w14:paraId="448A30F9">
      <w:pPr>
        <w:spacing w:line="360" w:lineRule="auto"/>
        <w:ind w:firstLine="480" w:firstLineChars="200"/>
        <w:contextualSpacing/>
        <w:rPr>
          <w:rFonts w:hint="eastAsia"/>
          <w:color w:val="auto"/>
          <w:spacing w:val="0"/>
          <w:sz w:val="24"/>
          <w:szCs w:val="24"/>
          <w:highlight w:val="none"/>
          <w:lang w:eastAsia="zh-CN"/>
        </w:rPr>
      </w:pPr>
      <w:r>
        <w:rPr>
          <w:rFonts w:hint="eastAsia"/>
          <w:spacing w:val="0"/>
          <w:sz w:val="24"/>
          <w:lang w:eastAsia="zh-CN"/>
        </w:rPr>
        <w:t>供应商应保证所提供的服务符合国家相关法律法规的要求。</w:t>
      </w:r>
    </w:p>
    <w:p w14:paraId="7BBBDFBB">
      <w:pPr>
        <w:spacing w:line="360" w:lineRule="auto"/>
        <w:contextualSpacing/>
        <w:rPr>
          <w:i/>
          <w:iCs/>
          <w:color w:val="auto"/>
          <w:spacing w:val="0"/>
          <w:sz w:val="24"/>
          <w:highlight w:val="none"/>
          <w:lang w:eastAsia="zh-CN"/>
        </w:rPr>
      </w:pPr>
      <w:r>
        <w:rPr>
          <w:rFonts w:hint="eastAsia"/>
          <w:color w:val="auto"/>
          <w:spacing w:val="0"/>
          <w:sz w:val="24"/>
          <w:highlight w:val="none"/>
          <w:lang w:eastAsia="zh-CN"/>
        </w:rPr>
        <w:t>2</w:t>
      </w:r>
      <w:r>
        <w:rPr>
          <w:rFonts w:hint="eastAsia"/>
          <w:color w:val="auto"/>
          <w:spacing w:val="0"/>
          <w:sz w:val="24"/>
          <w:highlight w:val="none"/>
          <w:lang w:val="en-US" w:eastAsia="zh-CN"/>
        </w:rPr>
        <w:t>.</w:t>
      </w:r>
      <w:r>
        <w:rPr>
          <w:color w:val="auto"/>
          <w:spacing w:val="0"/>
          <w:sz w:val="24"/>
          <w:highlight w:val="none"/>
          <w:lang w:eastAsia="zh-CN"/>
        </w:rPr>
        <w:t xml:space="preserve"> 验收标准</w:t>
      </w:r>
    </w:p>
    <w:p w14:paraId="737EB422">
      <w:pPr>
        <w:pStyle w:val="11"/>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1</w:t>
      </w:r>
      <w:r>
        <w:rPr>
          <w:rFonts w:hint="eastAsia"/>
          <w:b w:val="0"/>
          <w:color w:val="auto"/>
          <w:spacing w:val="0"/>
          <w:sz w:val="24"/>
          <w:szCs w:val="24"/>
          <w:highlight w:val="none"/>
          <w:lang w:eastAsia="zh-CN"/>
        </w:rPr>
        <w:t>符合采购人服务范围要求。</w:t>
      </w:r>
    </w:p>
    <w:p w14:paraId="0870F1F8">
      <w:pPr>
        <w:pStyle w:val="11"/>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2</w:t>
      </w:r>
      <w:r>
        <w:rPr>
          <w:rFonts w:hint="eastAsia"/>
          <w:b w:val="0"/>
          <w:color w:val="auto"/>
          <w:spacing w:val="0"/>
          <w:sz w:val="24"/>
          <w:szCs w:val="24"/>
          <w:highlight w:val="none"/>
          <w:lang w:eastAsia="zh-CN"/>
        </w:rPr>
        <w:t>供应商配置的硬件设备符合采购人要求。</w:t>
      </w:r>
    </w:p>
    <w:p w14:paraId="2B3EF5A9">
      <w:pPr>
        <w:pStyle w:val="11"/>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3</w:t>
      </w:r>
      <w:r>
        <w:rPr>
          <w:rFonts w:hint="eastAsia"/>
          <w:b w:val="0"/>
          <w:color w:val="auto"/>
          <w:spacing w:val="0"/>
          <w:sz w:val="24"/>
          <w:szCs w:val="24"/>
          <w:highlight w:val="none"/>
          <w:lang w:eastAsia="zh-CN"/>
        </w:rPr>
        <w:t>完成采购人要求的工作内容。</w:t>
      </w:r>
    </w:p>
    <w:p w14:paraId="1F8AE75B">
      <w:pPr>
        <w:pStyle w:val="11"/>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4</w:t>
      </w:r>
      <w:r>
        <w:rPr>
          <w:rFonts w:hint="eastAsia"/>
          <w:b w:val="0"/>
          <w:color w:val="auto"/>
          <w:spacing w:val="0"/>
          <w:sz w:val="24"/>
          <w:szCs w:val="24"/>
          <w:highlight w:val="none"/>
          <w:lang w:eastAsia="zh-CN"/>
        </w:rPr>
        <w:t>达到采购人要求的服务和质量标准。</w:t>
      </w:r>
    </w:p>
    <w:p w14:paraId="0B77B321">
      <w:pP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 xml:space="preserve">. </w:t>
      </w:r>
      <w:r>
        <w:rPr>
          <w:rFonts w:hint="eastAsia"/>
          <w:color w:val="auto"/>
          <w:spacing w:val="0"/>
          <w:sz w:val="24"/>
          <w:highlight w:val="none"/>
          <w:lang w:eastAsia="zh-CN"/>
        </w:rPr>
        <w:t>服务内容要求、</w:t>
      </w:r>
      <w:r>
        <w:rPr>
          <w:color w:val="auto"/>
          <w:spacing w:val="0"/>
          <w:sz w:val="24"/>
          <w:highlight w:val="none"/>
          <w:lang w:eastAsia="zh-CN"/>
        </w:rPr>
        <w:t>技术要求</w:t>
      </w:r>
    </w:p>
    <w:p w14:paraId="404641A6">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.1采购标的需满足的性能、材料、结构、外观、质量、安全、技术规格、物理特性等要求；</w:t>
      </w:r>
    </w:p>
    <w:p w14:paraId="2DE8B240">
      <w:pPr>
        <w:widowControl/>
        <w:spacing w:line="360" w:lineRule="auto"/>
        <w:ind w:firstLine="480" w:firstLineChars="200"/>
        <w:contextualSpacing/>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6DA7FC84">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.2采购标的需满足的服务标准、期限、效率等要求；</w:t>
      </w:r>
    </w:p>
    <w:p w14:paraId="2E593DAD">
      <w:pPr>
        <w:keepNext w:val="0"/>
        <w:keepLines w:val="0"/>
        <w:pageBreakBefore w:val="0"/>
        <w:widowControl/>
        <w:kinsoku/>
        <w:wordWrap/>
        <w:overflowPunct/>
        <w:topLinePunct w:val="0"/>
        <w:autoSpaceDE w:val="0"/>
        <w:autoSpaceDN w:val="0"/>
        <w:bidi w:val="0"/>
        <w:adjustRightInd/>
        <w:snapToGrid/>
        <w:spacing w:line="360" w:lineRule="auto"/>
        <w:ind w:firstLine="480" w:firstLineChars="200"/>
        <w:contextualSpacing/>
        <w:textAlignment w:val="auto"/>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63542F24">
      <w:pPr>
        <w:keepNext w:val="0"/>
        <w:keepLines w:val="0"/>
        <w:pageBreakBefore w:val="0"/>
        <w:tabs>
          <w:tab w:val="left" w:pos="900"/>
        </w:tabs>
        <w:kinsoku/>
        <w:wordWrap/>
        <w:overflowPunct/>
        <w:topLinePunct w:val="0"/>
        <w:autoSpaceDE w:val="0"/>
        <w:autoSpaceDN w:val="0"/>
        <w:bidi w:val="0"/>
        <w:adjustRightInd/>
        <w:snapToGrid/>
        <w:spacing w:line="360" w:lineRule="auto"/>
        <w:ind w:left="480" w:hanging="480" w:hangingChars="200"/>
        <w:textAlignment w:val="auto"/>
        <w:rPr>
          <w:b/>
          <w:bCs/>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.3为落实政府采购政策需满足的要求为落实政府采购政策需满足的要求</w:t>
      </w:r>
      <w:r>
        <w:rPr>
          <w:rFonts w:hint="eastAsia"/>
          <w:b/>
          <w:bCs/>
          <w:color w:val="auto"/>
          <w:spacing w:val="0"/>
          <w:sz w:val="24"/>
          <w:highlight w:val="none"/>
          <w:lang w:eastAsia="zh-CN"/>
        </w:rPr>
        <w:t>（专门面向中小企业采购或预留份额的情况不享受政策优惠扣除）</w:t>
      </w:r>
    </w:p>
    <w:p w14:paraId="25C881A7">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1）促进中小企业发展政策：根据《政府采购促进中小企业发展管理办法》的通知（财库〔</w:t>
      </w:r>
      <w:r>
        <w:rPr>
          <w:color w:val="auto"/>
          <w:spacing w:val="0"/>
          <w:sz w:val="24"/>
          <w:highlight w:val="none"/>
          <w:lang w:eastAsia="zh-CN"/>
        </w:rPr>
        <w:t>2020</w:t>
      </w:r>
      <w:r>
        <w:rPr>
          <w:rFonts w:hint="eastAsia"/>
          <w:color w:val="auto"/>
          <w:spacing w:val="0"/>
          <w:sz w:val="24"/>
          <w:highlight w:val="none"/>
          <w:lang w:eastAsia="zh-CN"/>
        </w:rPr>
        <w:t>〕</w:t>
      </w:r>
      <w:r>
        <w:rPr>
          <w:color w:val="auto"/>
          <w:spacing w:val="0"/>
          <w:sz w:val="24"/>
          <w:highlight w:val="none"/>
          <w:lang w:eastAsia="zh-CN"/>
        </w:rPr>
        <w:t>46</w:t>
      </w:r>
      <w:r>
        <w:rPr>
          <w:rFonts w:hint="eastAsia"/>
          <w:color w:val="auto"/>
          <w:spacing w:val="0"/>
          <w:sz w:val="24"/>
          <w:highlight w:val="none"/>
          <w:lang w:eastAsia="zh-CN"/>
        </w:rPr>
        <w:t>号）规定，本项目供应商所投产品为中小企业制造或提供服务由中小企业承接的，</w:t>
      </w:r>
      <w:r>
        <w:rPr>
          <w:rFonts w:hint="eastAsia"/>
          <w:b/>
          <w:bCs/>
          <w:color w:val="auto"/>
          <w:spacing w:val="0"/>
          <w:sz w:val="24"/>
          <w:highlight w:val="none"/>
          <w:lang w:eastAsia="zh-CN"/>
        </w:rPr>
        <w:t>供应商应出具招标文件要求的《中小企业声明函》给予证明，否则评标时不予认可</w:t>
      </w:r>
      <w:r>
        <w:rPr>
          <w:rFonts w:hint="eastAsia"/>
          <w:color w:val="auto"/>
          <w:spacing w:val="0"/>
          <w:sz w:val="24"/>
          <w:highlight w:val="none"/>
          <w:lang w:eastAsia="zh-CN"/>
        </w:rPr>
        <w:t>。</w:t>
      </w:r>
      <w:r>
        <w:rPr>
          <w:rFonts w:hint="eastAsia"/>
          <w:b/>
          <w:bCs/>
          <w:color w:val="auto"/>
          <w:spacing w:val="0"/>
          <w:sz w:val="24"/>
          <w:highlight w:val="none"/>
          <w:lang w:eastAsia="zh-CN"/>
        </w:rPr>
        <w:t>供应商应对提交的中小企业声明函的真实性负责，</w:t>
      </w:r>
      <w:r>
        <w:rPr>
          <w:rFonts w:hint="eastAsia"/>
          <w:color w:val="auto"/>
          <w:spacing w:val="0"/>
          <w:sz w:val="24"/>
          <w:highlight w:val="none"/>
          <w:lang w:eastAsia="zh-CN"/>
        </w:rPr>
        <w:t>提交的中小企业声明函不真实的，应承担相应的法律责任。</w:t>
      </w:r>
    </w:p>
    <w:p w14:paraId="6073105F">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67939FD9">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3）促进残疾人就业政府采购政策：根据《三部门联合发布关于促进残疾人就业政府采购政策的通知》（财库〔</w:t>
      </w:r>
      <w:r>
        <w:rPr>
          <w:color w:val="auto"/>
          <w:spacing w:val="0"/>
          <w:sz w:val="24"/>
          <w:highlight w:val="none"/>
          <w:lang w:eastAsia="zh-CN"/>
        </w:rPr>
        <w:t>2017</w:t>
      </w:r>
      <w:r>
        <w:rPr>
          <w:rFonts w:hint="eastAsia"/>
          <w:color w:val="auto"/>
          <w:spacing w:val="0"/>
          <w:sz w:val="24"/>
          <w:highlight w:val="none"/>
          <w:lang w:eastAsia="zh-CN"/>
        </w:rPr>
        <w:t>〕</w:t>
      </w:r>
      <w:r>
        <w:rPr>
          <w:color w:val="auto"/>
          <w:spacing w:val="0"/>
          <w:sz w:val="24"/>
          <w:highlight w:val="none"/>
          <w:lang w:eastAsia="zh-CN"/>
        </w:rPr>
        <w:t>141</w:t>
      </w:r>
      <w:r>
        <w:rPr>
          <w:rFonts w:hint="eastAsia"/>
          <w:color w:val="auto"/>
          <w:spacing w:val="0"/>
          <w:sz w:val="24"/>
          <w:highlight w:val="none"/>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3DDBFAF">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4）鼓励节能、环保政策：依据《财政部发展改革委生态环境部市场监管总局关于调整优化节能产品、环境标志产品政府采购执行机制的通知（财库（</w:t>
      </w:r>
      <w:r>
        <w:rPr>
          <w:color w:val="auto"/>
          <w:spacing w:val="0"/>
          <w:sz w:val="24"/>
          <w:highlight w:val="none"/>
          <w:lang w:eastAsia="zh-CN"/>
        </w:rPr>
        <w:t>2019</w:t>
      </w:r>
      <w:r>
        <w:rPr>
          <w:rFonts w:hint="eastAsia"/>
          <w:color w:val="auto"/>
          <w:spacing w:val="0"/>
          <w:sz w:val="24"/>
          <w:highlight w:val="none"/>
          <w:lang w:eastAsia="zh-CN"/>
        </w:rPr>
        <w:t>）</w:t>
      </w:r>
      <w:r>
        <w:rPr>
          <w:color w:val="auto"/>
          <w:spacing w:val="0"/>
          <w:sz w:val="24"/>
          <w:highlight w:val="none"/>
          <w:lang w:eastAsia="zh-CN"/>
        </w:rPr>
        <w:t>9</w:t>
      </w:r>
      <w:r>
        <w:rPr>
          <w:rFonts w:hint="eastAsia"/>
          <w:color w:val="auto"/>
          <w:spacing w:val="0"/>
          <w:sz w:val="24"/>
          <w:highlight w:val="none"/>
          <w:lang w:eastAsia="zh-CN"/>
        </w:rPr>
        <w:t>号）》执行。</w:t>
      </w:r>
    </w:p>
    <w:p w14:paraId="2968D27E">
      <w:pPr>
        <w:keepNext w:val="0"/>
        <w:keepLines w:val="0"/>
        <w:pageBreakBefore w:val="0"/>
        <w:tabs>
          <w:tab w:val="left" w:pos="900"/>
        </w:tabs>
        <w:kinsoku/>
        <w:wordWrap/>
        <w:overflowPunct/>
        <w:topLinePunct w:val="0"/>
        <w:autoSpaceDE w:val="0"/>
        <w:autoSpaceDN w:val="0"/>
        <w:bidi w:val="0"/>
        <w:adjustRightInd/>
        <w:snapToGrid/>
        <w:spacing w:line="360" w:lineRule="auto"/>
        <w:jc w:val="both"/>
        <w:textAlignment w:val="auto"/>
        <w:rPr>
          <w:color w:val="auto"/>
          <w:spacing w:val="0"/>
          <w:sz w:val="24"/>
          <w:highlight w:val="yellow"/>
          <w:lang w:eastAsia="zh-CN"/>
        </w:rPr>
      </w:pPr>
      <w:r>
        <w:rPr>
          <w:rFonts w:hint="eastAsia"/>
          <w:color w:val="auto"/>
          <w:spacing w:val="0"/>
          <w:sz w:val="24"/>
          <w:highlight w:val="none"/>
          <w:lang w:eastAsia="zh-CN"/>
        </w:rPr>
        <w:t>3</w:t>
      </w:r>
      <w:r>
        <w:rPr>
          <w:color w:val="auto"/>
          <w:spacing w:val="0"/>
          <w:sz w:val="24"/>
          <w:highlight w:val="none"/>
          <w:lang w:eastAsia="zh-CN"/>
        </w:rPr>
        <w:t>.4采购标的的其他技术、服务等要求；</w:t>
      </w:r>
    </w:p>
    <w:p w14:paraId="2D49D42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驻场工程师及驻场开发工程师服务以及售后维护服务工作内容：</w:t>
      </w:r>
    </w:p>
    <w:p w14:paraId="7BECD850">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在维护服务期（以下简称“服务期”）内，由投标人向采购人现场派遣</w:t>
      </w:r>
      <w:r>
        <w:rPr>
          <w:rFonts w:hint="eastAsia" w:ascii="宋体" w:hAnsi="宋体" w:eastAsia="宋体" w:cs="宋体"/>
          <w:sz w:val="24"/>
          <w:szCs w:val="24"/>
        </w:rPr>
        <w:t>驻场项目经理</w:t>
      </w:r>
      <w:r>
        <w:rPr>
          <w:rFonts w:hint="eastAsia" w:ascii="宋体" w:hAnsi="宋体" w:eastAsia="宋体" w:cs="宋体"/>
          <w:sz w:val="24"/>
          <w:szCs w:val="24"/>
          <w:lang w:val="zh-CN"/>
        </w:rPr>
        <w:t>1名，派遣驻场工程师4名（包括定制升级工程师3名、驻场维护工程师</w:t>
      </w:r>
      <w:r>
        <w:rPr>
          <w:rFonts w:hint="eastAsia" w:ascii="宋体" w:hAnsi="宋体" w:eastAsia="宋体" w:cs="宋体"/>
          <w:sz w:val="24"/>
          <w:szCs w:val="24"/>
        </w:rPr>
        <w:t>1</w:t>
      </w:r>
      <w:r>
        <w:rPr>
          <w:rFonts w:hint="eastAsia" w:ascii="宋体" w:hAnsi="宋体" w:eastAsia="宋体" w:cs="宋体"/>
          <w:sz w:val="24"/>
          <w:szCs w:val="24"/>
          <w:lang w:val="zh-CN"/>
        </w:rPr>
        <w:t>名），共计5人为采购人提供电子病历系统驻场定制升级和日常维护响应服务。服务内容包含现场产品定制升级、使用支持、功能维护、运维检查等。</w:t>
      </w:r>
    </w:p>
    <w:p w14:paraId="7316BB5F">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在服务期内，供应商将协助采购人完成以电子病历系统为中心的医疗信息化建设目标，加强医疗质量管理、</w:t>
      </w:r>
      <w:r>
        <w:rPr>
          <w:rFonts w:hint="eastAsia" w:ascii="宋体" w:hAnsi="宋体" w:eastAsia="宋体" w:cs="宋体"/>
          <w:sz w:val="24"/>
          <w:szCs w:val="24"/>
        </w:rPr>
        <w:t>提升医疗服务工作效率</w:t>
      </w:r>
      <w:r>
        <w:rPr>
          <w:rFonts w:hint="eastAsia" w:ascii="宋体" w:hAnsi="宋体" w:eastAsia="宋体" w:cs="宋体"/>
          <w:sz w:val="24"/>
          <w:szCs w:val="24"/>
          <w:lang w:val="zh-CN"/>
        </w:rPr>
        <w:t>。</w:t>
      </w:r>
    </w:p>
    <w:p w14:paraId="6E80634A">
      <w:pPr>
        <w:pStyle w:val="4"/>
        <w:spacing w:line="360" w:lineRule="auto"/>
        <w:jc w:val="both"/>
        <w:rPr>
          <w:rFonts w:hint="eastAsia" w:ascii="宋体" w:hAnsi="宋体" w:eastAsia="宋体" w:cs="宋体"/>
          <w:sz w:val="24"/>
          <w:szCs w:val="24"/>
        </w:rPr>
      </w:pPr>
      <w:r>
        <w:rPr>
          <w:rFonts w:hint="eastAsia" w:ascii="宋体" w:hAnsi="宋体" w:eastAsia="宋体" w:cs="宋体"/>
          <w:sz w:val="24"/>
          <w:szCs w:val="24"/>
        </w:rPr>
        <w:t>1、服务范围</w:t>
      </w:r>
    </w:p>
    <w:p w14:paraId="2259A73B">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电子病历系统全部模块驻场运维服务及相应模块功能开发升级；</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7552"/>
      </w:tblGrid>
      <w:tr w14:paraId="265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393668FB">
            <w:pPr>
              <w:autoSpaceDE w:val="0"/>
              <w:autoSpaceDN w:val="0"/>
              <w:adjustRightInd w:val="0"/>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4431" w:type="pct"/>
            <w:tcBorders>
              <w:top w:val="single" w:color="auto" w:sz="4" w:space="0"/>
              <w:left w:val="nil"/>
              <w:bottom w:val="single" w:color="auto" w:sz="4" w:space="0"/>
              <w:right w:val="single" w:color="auto" w:sz="4" w:space="0"/>
            </w:tcBorders>
            <w:shd w:val="clear" w:color="auto" w:fill="FFFFFF"/>
          </w:tcPr>
          <w:p w14:paraId="4E8732D3">
            <w:pPr>
              <w:autoSpaceDE w:val="0"/>
              <w:autoSpaceDN w:val="0"/>
              <w:adjustRightIn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已实施模块列表</w:t>
            </w:r>
          </w:p>
        </w:tc>
      </w:tr>
      <w:tr w14:paraId="488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0DCAA3D2">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431" w:type="pct"/>
            <w:tcBorders>
              <w:top w:val="single" w:color="auto" w:sz="4" w:space="0"/>
              <w:left w:val="nil"/>
              <w:bottom w:val="single" w:color="auto" w:sz="4" w:space="0"/>
              <w:right w:val="single" w:color="auto" w:sz="4" w:space="0"/>
            </w:tcBorders>
            <w:shd w:val="clear" w:color="auto" w:fill="FFFFFF"/>
            <w:vAlign w:val="top"/>
          </w:tcPr>
          <w:p w14:paraId="07370D6E">
            <w:pPr>
              <w:autoSpaceDE w:val="0"/>
              <w:autoSpaceDN w:val="0"/>
              <w:adjustRightInd w:val="0"/>
              <w:spacing w:line="240" w:lineRule="auto"/>
              <w:ind w:left="420"/>
              <w:jc w:val="center"/>
              <w:rPr>
                <w:rFonts w:hint="eastAsia" w:ascii="宋体" w:hAnsi="宋体" w:eastAsia="宋体" w:cs="宋体"/>
                <w:sz w:val="24"/>
                <w:szCs w:val="24"/>
              </w:rPr>
            </w:pPr>
            <w:r>
              <w:rPr>
                <w:rFonts w:hint="eastAsia" w:ascii="宋体" w:hAnsi="宋体" w:eastAsia="宋体" w:cs="宋体"/>
                <w:kern w:val="0"/>
                <w:sz w:val="24"/>
                <w:szCs w:val="24"/>
              </w:rPr>
              <w:t>住院医生工作站</w:t>
            </w:r>
          </w:p>
        </w:tc>
      </w:tr>
      <w:tr w14:paraId="796E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6D8607FB">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431" w:type="pct"/>
            <w:tcBorders>
              <w:top w:val="single" w:color="auto" w:sz="4" w:space="0"/>
              <w:left w:val="nil"/>
              <w:bottom w:val="single" w:color="auto" w:sz="4" w:space="0"/>
              <w:right w:val="single" w:color="auto" w:sz="4" w:space="0"/>
            </w:tcBorders>
            <w:shd w:val="clear" w:color="auto" w:fill="FFFFFF"/>
            <w:vAlign w:val="top"/>
          </w:tcPr>
          <w:p w14:paraId="6529B572">
            <w:pPr>
              <w:autoSpaceDE w:val="0"/>
              <w:autoSpaceDN w:val="0"/>
              <w:adjustRightInd w:val="0"/>
              <w:spacing w:line="240" w:lineRule="auto"/>
              <w:ind w:left="420"/>
              <w:jc w:val="center"/>
              <w:rPr>
                <w:rFonts w:hint="eastAsia" w:ascii="宋体" w:hAnsi="宋体" w:eastAsia="宋体" w:cs="宋体"/>
                <w:kern w:val="0"/>
                <w:sz w:val="24"/>
                <w:szCs w:val="24"/>
              </w:rPr>
            </w:pPr>
            <w:r>
              <w:rPr>
                <w:rFonts w:hint="eastAsia" w:ascii="宋体" w:hAnsi="宋体" w:eastAsia="宋体" w:cs="宋体"/>
                <w:sz w:val="24"/>
                <w:szCs w:val="24"/>
              </w:rPr>
              <w:t>院内会诊系统</w:t>
            </w:r>
          </w:p>
        </w:tc>
      </w:tr>
      <w:tr w14:paraId="2F2D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1076033F">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431" w:type="pct"/>
            <w:tcBorders>
              <w:top w:val="single" w:color="auto" w:sz="4" w:space="0"/>
              <w:left w:val="nil"/>
              <w:bottom w:val="single" w:color="auto" w:sz="4" w:space="0"/>
              <w:right w:val="single" w:color="auto" w:sz="4" w:space="0"/>
            </w:tcBorders>
            <w:shd w:val="clear" w:color="auto" w:fill="FFFFFF"/>
            <w:vAlign w:val="top"/>
          </w:tcPr>
          <w:p w14:paraId="195C8C0B">
            <w:pPr>
              <w:autoSpaceDE w:val="0"/>
              <w:autoSpaceDN w:val="0"/>
              <w:adjustRightInd w:val="0"/>
              <w:spacing w:line="240" w:lineRule="auto"/>
              <w:ind w:left="420"/>
              <w:jc w:val="center"/>
              <w:rPr>
                <w:rFonts w:hint="eastAsia" w:ascii="宋体" w:hAnsi="宋体" w:eastAsia="宋体" w:cs="宋体"/>
                <w:sz w:val="24"/>
                <w:szCs w:val="24"/>
              </w:rPr>
            </w:pPr>
            <w:r>
              <w:rPr>
                <w:rFonts w:hint="eastAsia" w:ascii="宋体" w:hAnsi="宋体" w:eastAsia="宋体" w:cs="宋体"/>
                <w:kern w:val="0"/>
                <w:sz w:val="24"/>
                <w:szCs w:val="24"/>
              </w:rPr>
              <w:t>门诊电子病历、急诊电子病历、门诊护理病历</w:t>
            </w:r>
          </w:p>
        </w:tc>
      </w:tr>
      <w:tr w14:paraId="48A5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549A5196">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431" w:type="pct"/>
            <w:tcBorders>
              <w:top w:val="single" w:color="auto" w:sz="4" w:space="0"/>
              <w:left w:val="nil"/>
              <w:bottom w:val="single" w:color="auto" w:sz="4" w:space="0"/>
              <w:right w:val="single" w:color="auto" w:sz="4" w:space="0"/>
            </w:tcBorders>
            <w:shd w:val="clear" w:color="auto" w:fill="FFFFFF"/>
            <w:vAlign w:val="top"/>
          </w:tcPr>
          <w:p w14:paraId="08625CA1">
            <w:pPr>
              <w:autoSpaceDE w:val="0"/>
              <w:autoSpaceDN w:val="0"/>
              <w:adjustRightInd w:val="0"/>
              <w:spacing w:line="240" w:lineRule="auto"/>
              <w:ind w:left="420"/>
              <w:jc w:val="center"/>
              <w:rPr>
                <w:rFonts w:hint="eastAsia" w:ascii="宋体" w:hAnsi="宋体" w:eastAsia="宋体" w:cs="宋体"/>
                <w:kern w:val="0"/>
                <w:sz w:val="24"/>
                <w:szCs w:val="24"/>
              </w:rPr>
            </w:pPr>
            <w:r>
              <w:rPr>
                <w:rFonts w:hint="eastAsia" w:ascii="宋体" w:hAnsi="宋体" w:eastAsia="宋体" w:cs="宋体"/>
                <w:kern w:val="0"/>
                <w:sz w:val="24"/>
                <w:szCs w:val="24"/>
              </w:rPr>
              <w:t>口腔电子病历</w:t>
            </w:r>
          </w:p>
        </w:tc>
      </w:tr>
      <w:tr w14:paraId="4F2A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006AA6FE">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431" w:type="pct"/>
            <w:tcBorders>
              <w:top w:val="single" w:color="auto" w:sz="4" w:space="0"/>
              <w:left w:val="nil"/>
              <w:bottom w:val="single" w:color="auto" w:sz="4" w:space="0"/>
              <w:right w:val="single" w:color="auto" w:sz="4" w:space="0"/>
            </w:tcBorders>
            <w:shd w:val="clear" w:color="auto" w:fill="FFFFFF"/>
            <w:vAlign w:val="top"/>
          </w:tcPr>
          <w:p w14:paraId="7FF8B0C6">
            <w:pPr>
              <w:autoSpaceDE w:val="0"/>
              <w:autoSpaceDN w:val="0"/>
              <w:adjustRightInd w:val="0"/>
              <w:spacing w:line="240" w:lineRule="auto"/>
              <w:ind w:left="420"/>
              <w:jc w:val="center"/>
              <w:rPr>
                <w:rFonts w:hint="eastAsia" w:ascii="宋体" w:hAnsi="宋体" w:eastAsia="宋体" w:cs="宋体"/>
                <w:sz w:val="24"/>
                <w:szCs w:val="24"/>
              </w:rPr>
            </w:pPr>
            <w:r>
              <w:rPr>
                <w:rFonts w:hint="eastAsia" w:ascii="宋体" w:hAnsi="宋体" w:eastAsia="宋体" w:cs="宋体"/>
                <w:sz w:val="24"/>
                <w:szCs w:val="24"/>
              </w:rPr>
              <w:t>全院质量控制系统</w:t>
            </w:r>
          </w:p>
        </w:tc>
      </w:tr>
      <w:tr w14:paraId="3A00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63489742">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431" w:type="pct"/>
            <w:tcBorders>
              <w:top w:val="single" w:color="auto" w:sz="4" w:space="0"/>
              <w:left w:val="nil"/>
              <w:bottom w:val="single" w:color="auto" w:sz="4" w:space="0"/>
              <w:right w:val="single" w:color="auto" w:sz="4" w:space="0"/>
            </w:tcBorders>
            <w:shd w:val="clear" w:color="auto" w:fill="FFFFFF"/>
            <w:vAlign w:val="top"/>
          </w:tcPr>
          <w:p w14:paraId="300F7AF9">
            <w:pPr>
              <w:autoSpaceDE w:val="0"/>
              <w:autoSpaceDN w:val="0"/>
              <w:adjustRightInd w:val="0"/>
              <w:spacing w:line="240" w:lineRule="auto"/>
              <w:ind w:left="420"/>
              <w:jc w:val="center"/>
              <w:rPr>
                <w:rFonts w:hint="eastAsia" w:ascii="宋体" w:hAnsi="宋体" w:eastAsia="宋体" w:cs="宋体"/>
                <w:sz w:val="24"/>
                <w:szCs w:val="24"/>
              </w:rPr>
            </w:pPr>
            <w:r>
              <w:rPr>
                <w:rFonts w:hint="eastAsia" w:ascii="宋体" w:hAnsi="宋体" w:eastAsia="宋体" w:cs="宋体"/>
                <w:sz w:val="24"/>
                <w:szCs w:val="24"/>
              </w:rPr>
              <w:t>电子病案管理系统</w:t>
            </w:r>
          </w:p>
        </w:tc>
      </w:tr>
      <w:tr w14:paraId="16E0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602E74D9">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431" w:type="pct"/>
            <w:tcBorders>
              <w:top w:val="single" w:color="auto" w:sz="4" w:space="0"/>
              <w:left w:val="nil"/>
              <w:bottom w:val="single" w:color="auto" w:sz="4" w:space="0"/>
              <w:right w:val="single" w:color="auto" w:sz="4" w:space="0"/>
            </w:tcBorders>
            <w:shd w:val="clear" w:color="auto" w:fill="FFFFFF"/>
            <w:vAlign w:val="top"/>
          </w:tcPr>
          <w:p w14:paraId="659A8374">
            <w:pPr>
              <w:autoSpaceDE w:val="0"/>
              <w:autoSpaceDN w:val="0"/>
              <w:adjustRightInd w:val="0"/>
              <w:spacing w:line="240" w:lineRule="auto"/>
              <w:ind w:left="420"/>
              <w:jc w:val="center"/>
              <w:rPr>
                <w:rFonts w:hint="eastAsia" w:ascii="宋体" w:hAnsi="宋体" w:eastAsia="宋体" w:cs="宋体"/>
                <w:sz w:val="24"/>
                <w:szCs w:val="24"/>
              </w:rPr>
            </w:pPr>
            <w:r>
              <w:rPr>
                <w:rFonts w:hint="eastAsia" w:ascii="宋体" w:hAnsi="宋体" w:eastAsia="宋体" w:cs="宋体"/>
                <w:kern w:val="0"/>
                <w:sz w:val="24"/>
                <w:szCs w:val="24"/>
              </w:rPr>
              <w:t>病历维护工作站（日常问题处理）</w:t>
            </w:r>
          </w:p>
        </w:tc>
      </w:tr>
      <w:tr w14:paraId="4BB6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64DFEA7D">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431" w:type="pct"/>
            <w:tcBorders>
              <w:top w:val="single" w:color="auto" w:sz="4" w:space="0"/>
              <w:left w:val="nil"/>
              <w:bottom w:val="single" w:color="auto" w:sz="4" w:space="0"/>
              <w:right w:val="single" w:color="auto" w:sz="4" w:space="0"/>
            </w:tcBorders>
            <w:shd w:val="clear" w:color="auto" w:fill="FFFFFF"/>
            <w:vAlign w:val="top"/>
          </w:tcPr>
          <w:p w14:paraId="620EF3E6">
            <w:pPr>
              <w:autoSpaceDE w:val="0"/>
              <w:autoSpaceDN w:val="0"/>
              <w:adjustRightInd w:val="0"/>
              <w:spacing w:line="240" w:lineRule="auto"/>
              <w:ind w:left="420"/>
              <w:jc w:val="center"/>
              <w:rPr>
                <w:rFonts w:hint="eastAsia" w:ascii="宋体" w:hAnsi="宋体" w:eastAsia="宋体" w:cs="宋体"/>
                <w:sz w:val="24"/>
                <w:szCs w:val="24"/>
              </w:rPr>
            </w:pPr>
            <w:r>
              <w:rPr>
                <w:rFonts w:hint="eastAsia" w:ascii="宋体" w:hAnsi="宋体" w:eastAsia="宋体" w:cs="宋体"/>
                <w:sz w:val="24"/>
                <w:szCs w:val="24"/>
              </w:rPr>
              <w:t>模板维护工作站（临床、科研模板维护）</w:t>
            </w:r>
          </w:p>
        </w:tc>
      </w:tr>
      <w:tr w14:paraId="5141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1038204A">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431" w:type="pct"/>
            <w:tcBorders>
              <w:top w:val="single" w:color="auto" w:sz="4" w:space="0"/>
              <w:left w:val="nil"/>
              <w:bottom w:val="single" w:color="auto" w:sz="4" w:space="0"/>
              <w:right w:val="single" w:color="auto" w:sz="4" w:space="0"/>
            </w:tcBorders>
            <w:shd w:val="clear" w:color="auto" w:fill="FFFFFF"/>
            <w:vAlign w:val="top"/>
          </w:tcPr>
          <w:p w14:paraId="2EBA4B34">
            <w:pPr>
              <w:autoSpaceDE w:val="0"/>
              <w:autoSpaceDN w:val="0"/>
              <w:adjustRightInd w:val="0"/>
              <w:spacing w:line="240" w:lineRule="auto"/>
              <w:ind w:left="420"/>
              <w:jc w:val="center"/>
              <w:rPr>
                <w:rFonts w:hint="eastAsia" w:ascii="宋体" w:hAnsi="宋体" w:eastAsia="宋体" w:cs="宋体"/>
                <w:sz w:val="24"/>
                <w:szCs w:val="24"/>
              </w:rPr>
            </w:pPr>
            <w:r>
              <w:rPr>
                <w:rFonts w:hint="eastAsia" w:ascii="宋体" w:hAnsi="宋体" w:eastAsia="宋体" w:cs="宋体"/>
                <w:kern w:val="0"/>
                <w:sz w:val="24"/>
                <w:szCs w:val="24"/>
              </w:rPr>
              <w:t>系统维护工作站</w:t>
            </w:r>
          </w:p>
        </w:tc>
      </w:tr>
      <w:tr w14:paraId="599A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43D05795">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431" w:type="pct"/>
            <w:tcBorders>
              <w:top w:val="single" w:color="auto" w:sz="4" w:space="0"/>
              <w:left w:val="nil"/>
              <w:bottom w:val="single" w:color="auto" w:sz="4" w:space="0"/>
              <w:right w:val="single" w:color="auto" w:sz="4" w:space="0"/>
            </w:tcBorders>
            <w:shd w:val="clear" w:color="auto" w:fill="FFFFFF"/>
            <w:vAlign w:val="top"/>
          </w:tcPr>
          <w:p w14:paraId="4161CA18">
            <w:pPr>
              <w:autoSpaceDE w:val="0"/>
              <w:autoSpaceDN w:val="0"/>
              <w:adjustRightInd w:val="0"/>
              <w:spacing w:line="240" w:lineRule="auto"/>
              <w:ind w:left="420"/>
              <w:jc w:val="center"/>
              <w:rPr>
                <w:rFonts w:hint="eastAsia" w:ascii="宋体" w:hAnsi="宋体" w:eastAsia="宋体" w:cs="宋体"/>
                <w:kern w:val="0"/>
                <w:sz w:val="24"/>
                <w:szCs w:val="24"/>
              </w:rPr>
            </w:pPr>
            <w:r>
              <w:rPr>
                <w:rFonts w:hint="eastAsia" w:ascii="宋体" w:hAnsi="宋体" w:eastAsia="宋体" w:cs="宋体"/>
                <w:kern w:val="0"/>
                <w:sz w:val="24"/>
                <w:szCs w:val="24"/>
              </w:rPr>
              <w:t>系统帮助文档</w:t>
            </w:r>
          </w:p>
        </w:tc>
      </w:tr>
      <w:tr w14:paraId="530B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0B0F4BBF">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431" w:type="pct"/>
            <w:tcBorders>
              <w:top w:val="single" w:color="auto" w:sz="4" w:space="0"/>
              <w:left w:val="nil"/>
              <w:bottom w:val="single" w:color="auto" w:sz="4" w:space="0"/>
              <w:right w:val="single" w:color="auto" w:sz="4" w:space="0"/>
            </w:tcBorders>
            <w:shd w:val="clear" w:color="auto" w:fill="FFFFFF"/>
            <w:vAlign w:val="top"/>
          </w:tcPr>
          <w:p w14:paraId="684968C7">
            <w:pPr>
              <w:autoSpaceDE w:val="0"/>
              <w:autoSpaceDN w:val="0"/>
              <w:adjustRightInd w:val="0"/>
              <w:spacing w:line="240" w:lineRule="auto"/>
              <w:ind w:left="420"/>
              <w:jc w:val="center"/>
              <w:rPr>
                <w:rFonts w:hint="eastAsia" w:ascii="宋体" w:hAnsi="宋体" w:eastAsia="宋体" w:cs="宋体"/>
                <w:kern w:val="0"/>
                <w:sz w:val="24"/>
                <w:szCs w:val="24"/>
              </w:rPr>
            </w:pPr>
            <w:r>
              <w:rPr>
                <w:rFonts w:hint="eastAsia" w:ascii="宋体" w:hAnsi="宋体" w:eastAsia="宋体" w:cs="宋体"/>
                <w:kern w:val="0"/>
                <w:sz w:val="24"/>
                <w:szCs w:val="24"/>
              </w:rPr>
              <w:t>临床路径管理系统</w:t>
            </w:r>
          </w:p>
        </w:tc>
      </w:tr>
      <w:tr w14:paraId="018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4CE04FC4">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431" w:type="pct"/>
            <w:tcBorders>
              <w:top w:val="single" w:color="auto" w:sz="4" w:space="0"/>
              <w:left w:val="nil"/>
              <w:bottom w:val="single" w:color="auto" w:sz="4" w:space="0"/>
              <w:right w:val="single" w:color="auto" w:sz="4" w:space="0"/>
            </w:tcBorders>
            <w:shd w:val="clear" w:color="auto" w:fill="FFFFFF"/>
            <w:vAlign w:val="top"/>
          </w:tcPr>
          <w:p w14:paraId="0355AD93">
            <w:pPr>
              <w:autoSpaceDE w:val="0"/>
              <w:autoSpaceDN w:val="0"/>
              <w:adjustRightInd w:val="0"/>
              <w:spacing w:line="240" w:lineRule="auto"/>
              <w:ind w:left="420"/>
              <w:jc w:val="center"/>
              <w:rPr>
                <w:rFonts w:hint="eastAsia" w:ascii="宋体" w:hAnsi="宋体" w:eastAsia="宋体" w:cs="宋体"/>
                <w:kern w:val="0"/>
                <w:sz w:val="24"/>
                <w:szCs w:val="24"/>
              </w:rPr>
            </w:pPr>
            <w:r>
              <w:rPr>
                <w:rFonts w:hint="eastAsia" w:ascii="宋体" w:hAnsi="宋体" w:eastAsia="宋体" w:cs="宋体"/>
                <w:kern w:val="0"/>
                <w:sz w:val="24"/>
                <w:szCs w:val="24"/>
              </w:rPr>
              <w:t>结构化病历统计查询</w:t>
            </w:r>
          </w:p>
        </w:tc>
      </w:tr>
      <w:tr w14:paraId="44F9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0B953B3D">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431" w:type="pct"/>
            <w:tcBorders>
              <w:top w:val="single" w:color="auto" w:sz="4" w:space="0"/>
              <w:left w:val="nil"/>
              <w:bottom w:val="single" w:color="auto" w:sz="4" w:space="0"/>
              <w:right w:val="single" w:color="auto" w:sz="4" w:space="0"/>
            </w:tcBorders>
            <w:shd w:val="clear" w:color="auto" w:fill="FFFFFF"/>
            <w:vAlign w:val="top"/>
          </w:tcPr>
          <w:p w14:paraId="3FFB160F">
            <w:pPr>
              <w:autoSpaceDE w:val="0"/>
              <w:autoSpaceDN w:val="0"/>
              <w:adjustRightInd w:val="0"/>
              <w:spacing w:line="240" w:lineRule="auto"/>
              <w:ind w:left="420"/>
              <w:jc w:val="center"/>
              <w:rPr>
                <w:rFonts w:hint="eastAsia" w:ascii="宋体" w:hAnsi="宋体" w:eastAsia="宋体" w:cs="宋体"/>
                <w:kern w:val="0"/>
                <w:sz w:val="24"/>
                <w:szCs w:val="24"/>
              </w:rPr>
            </w:pPr>
            <w:r>
              <w:rPr>
                <w:rFonts w:hint="eastAsia" w:ascii="宋体" w:hAnsi="宋体" w:eastAsia="宋体" w:cs="宋体"/>
                <w:kern w:val="0"/>
                <w:sz w:val="24"/>
                <w:szCs w:val="24"/>
              </w:rPr>
              <w:t>病历无纸化归档</w:t>
            </w:r>
          </w:p>
        </w:tc>
      </w:tr>
      <w:tr w14:paraId="505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FFFFFF"/>
          </w:tcPr>
          <w:p w14:paraId="55C336D9">
            <w:pPr>
              <w:numPr>
                <w:ilvl w:val="0"/>
                <w:numId w:val="0"/>
              </w:numPr>
              <w:autoSpaceDE w:val="0"/>
              <w:autoSpaceDN w:val="0"/>
              <w:adjustRightInd w:val="0"/>
              <w:spacing w:line="24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431" w:type="pct"/>
            <w:tcBorders>
              <w:top w:val="single" w:color="auto" w:sz="4" w:space="0"/>
              <w:left w:val="nil"/>
              <w:bottom w:val="single" w:color="auto" w:sz="4" w:space="0"/>
              <w:right w:val="single" w:color="auto" w:sz="4" w:space="0"/>
            </w:tcBorders>
            <w:shd w:val="clear" w:color="auto" w:fill="FFFFFF"/>
            <w:vAlign w:val="top"/>
          </w:tcPr>
          <w:p w14:paraId="613BE548">
            <w:pPr>
              <w:autoSpaceDE w:val="0"/>
              <w:autoSpaceDN w:val="0"/>
              <w:adjustRightInd w:val="0"/>
              <w:spacing w:line="240" w:lineRule="auto"/>
              <w:ind w:left="420"/>
              <w:jc w:val="center"/>
              <w:rPr>
                <w:rFonts w:hint="eastAsia" w:ascii="宋体" w:hAnsi="宋体" w:eastAsia="宋体" w:cs="宋体"/>
                <w:kern w:val="0"/>
                <w:sz w:val="24"/>
                <w:szCs w:val="24"/>
              </w:rPr>
            </w:pPr>
            <w:r>
              <w:rPr>
                <w:rFonts w:hint="eastAsia" w:ascii="宋体" w:hAnsi="宋体" w:eastAsia="宋体" w:cs="宋体"/>
                <w:kern w:val="0"/>
                <w:sz w:val="24"/>
                <w:szCs w:val="24"/>
              </w:rPr>
              <w:t>驻场开发的其他信息系统</w:t>
            </w:r>
          </w:p>
        </w:tc>
      </w:tr>
    </w:tbl>
    <w:p w14:paraId="713AD7D4">
      <w:pPr>
        <w:autoSpaceDE w:val="0"/>
        <w:autoSpaceDN w:val="0"/>
        <w:adjustRightInd w:val="0"/>
        <w:spacing w:line="360" w:lineRule="auto"/>
        <w:ind w:left="-147" w:leftChars="-67" w:firstLine="480"/>
        <w:rPr>
          <w:rFonts w:hint="eastAsia" w:ascii="宋体" w:hAnsi="宋体" w:eastAsia="宋体" w:cs="宋体"/>
          <w:sz w:val="24"/>
          <w:szCs w:val="24"/>
          <w:lang w:val="zh-CN"/>
        </w:rPr>
      </w:pPr>
      <w:r>
        <w:rPr>
          <w:rFonts w:hint="eastAsia" w:ascii="宋体" w:hAnsi="宋体" w:eastAsia="宋体" w:cs="宋体"/>
          <w:sz w:val="24"/>
          <w:szCs w:val="24"/>
          <w:lang w:val="zh-CN"/>
        </w:rPr>
        <w:t>下附天坛医院电子病历系统维护和客户化开发服务模块清单：</w:t>
      </w:r>
    </w:p>
    <w:tbl>
      <w:tblPr>
        <w:tblStyle w:val="12"/>
        <w:tblW w:w="10186" w:type="dxa"/>
        <w:jc w:val="center"/>
        <w:tblLayout w:type="fixed"/>
        <w:tblCellMar>
          <w:top w:w="0" w:type="dxa"/>
          <w:left w:w="108" w:type="dxa"/>
          <w:bottom w:w="0" w:type="dxa"/>
          <w:right w:w="108" w:type="dxa"/>
        </w:tblCellMar>
      </w:tblPr>
      <w:tblGrid>
        <w:gridCol w:w="982"/>
        <w:gridCol w:w="1459"/>
        <w:gridCol w:w="7745"/>
      </w:tblGrid>
      <w:tr w14:paraId="068C9C7F">
        <w:tblPrEx>
          <w:tblCellMar>
            <w:top w:w="0" w:type="dxa"/>
            <w:left w:w="108" w:type="dxa"/>
            <w:bottom w:w="0" w:type="dxa"/>
            <w:right w:w="108" w:type="dxa"/>
          </w:tblCellMar>
        </w:tblPrEx>
        <w:trPr>
          <w:trHeight w:val="697" w:hRule="atLeast"/>
          <w:tblHeader/>
          <w:jc w:val="center"/>
        </w:trPr>
        <w:tc>
          <w:tcPr>
            <w:tcW w:w="9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94146">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部门</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4DADE3F3">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服务项目</w:t>
            </w:r>
          </w:p>
        </w:tc>
        <w:tc>
          <w:tcPr>
            <w:tcW w:w="7745" w:type="dxa"/>
            <w:tcBorders>
              <w:top w:val="single" w:color="auto" w:sz="4" w:space="0"/>
              <w:left w:val="single" w:color="auto" w:sz="4" w:space="0"/>
              <w:bottom w:val="single" w:color="auto" w:sz="4" w:space="0"/>
              <w:right w:val="single" w:color="auto" w:sz="4" w:space="0"/>
            </w:tcBorders>
            <w:shd w:val="clear" w:color="auto" w:fill="auto"/>
            <w:vAlign w:val="center"/>
          </w:tcPr>
          <w:p w14:paraId="503DB392">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改造内容(包含需求调研，设计，开发，测试，发布实施)</w:t>
            </w:r>
          </w:p>
        </w:tc>
      </w:tr>
      <w:tr w14:paraId="1FC9188B">
        <w:tblPrEx>
          <w:tblCellMar>
            <w:top w:w="0" w:type="dxa"/>
            <w:left w:w="108" w:type="dxa"/>
            <w:bottom w:w="0" w:type="dxa"/>
            <w:right w:w="108" w:type="dxa"/>
          </w:tblCellMar>
        </w:tblPrEx>
        <w:trPr>
          <w:trHeight w:val="699" w:hRule="atLeast"/>
          <w:jc w:val="center"/>
        </w:trPr>
        <w:tc>
          <w:tcPr>
            <w:tcW w:w="9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3ADF8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急诊科</w:t>
            </w:r>
          </w:p>
        </w:tc>
        <w:tc>
          <w:tcPr>
            <w:tcW w:w="1459" w:type="dxa"/>
            <w:tcBorders>
              <w:top w:val="single" w:color="auto" w:sz="4" w:space="0"/>
              <w:left w:val="nil"/>
              <w:bottom w:val="single" w:color="auto" w:sz="4" w:space="0"/>
              <w:right w:val="single" w:color="auto" w:sz="4" w:space="0"/>
            </w:tcBorders>
            <w:shd w:val="clear" w:color="auto" w:fill="auto"/>
            <w:vAlign w:val="center"/>
          </w:tcPr>
          <w:p w14:paraId="6C0FB8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门急诊电子病历功能改造</w:t>
            </w:r>
          </w:p>
        </w:tc>
        <w:tc>
          <w:tcPr>
            <w:tcW w:w="7745" w:type="dxa"/>
            <w:tcBorders>
              <w:top w:val="single" w:color="auto" w:sz="4" w:space="0"/>
              <w:left w:val="nil"/>
              <w:bottom w:val="single" w:color="auto" w:sz="4" w:space="0"/>
              <w:right w:val="single" w:color="auto" w:sz="4" w:space="0"/>
            </w:tcBorders>
            <w:shd w:val="clear" w:color="auto" w:fill="auto"/>
          </w:tcPr>
          <w:p w14:paraId="58D8337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1.传染病上报监测中，上传患者诊断信息时，需要将诊断的医生的基本信息进行上传，同时调用传染病监测软件的应用客户端api接口，实现默认登录功能。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2.急诊电子病历在下诊断的时候向传染病程序传参进行账号登录；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3.急诊助手中检验数据多个门诊号数据合并，将所有的检验数据按照时间顺序排列。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4.门急诊诊部分文书打印时增加限制：没有签名图片不允许打印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5.门诊留观客户端调整，在调用既往病历写回时增加每个小项的名称，展示的医嘱和检查检验结果内容更加丰富。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6.急诊客户端在签名时，偶有附属账号签名格式异常，统一附属账号的签名图片展示。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7.增加模块，可单独查询历史版本门诊患者数据，并对其进行查看以及打印。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8.目前急诊流水病历中新增既往史和个人史，并对当前模板的各个段落内容进行机构化提取工作；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9.增加功能：急诊流水接诊记录流水插入患方手写板签字模块。</w:t>
            </w:r>
          </w:p>
        </w:tc>
      </w:tr>
      <w:tr w14:paraId="5E96D1B8">
        <w:tblPrEx>
          <w:tblCellMar>
            <w:top w:w="0" w:type="dxa"/>
            <w:left w:w="108" w:type="dxa"/>
            <w:bottom w:w="0" w:type="dxa"/>
            <w:right w:w="108" w:type="dxa"/>
          </w:tblCellMar>
        </w:tblPrEx>
        <w:trPr>
          <w:trHeight w:val="771"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60CAD2A8">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73464E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涉及数据上报的改造</w:t>
            </w:r>
          </w:p>
        </w:tc>
        <w:tc>
          <w:tcPr>
            <w:tcW w:w="7745" w:type="dxa"/>
            <w:tcBorders>
              <w:top w:val="nil"/>
              <w:left w:val="nil"/>
              <w:bottom w:val="single" w:color="auto" w:sz="4" w:space="0"/>
              <w:right w:val="single" w:color="auto" w:sz="4" w:space="0"/>
            </w:tcBorders>
            <w:shd w:val="clear" w:color="auto" w:fill="auto"/>
          </w:tcPr>
          <w:p w14:paraId="6DC40E7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1.调整门急诊诊断的字段对照，增加诊断描述和诊断名称字典的对照和展示功能。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2.优化生成急诊电子病历和诊断证明书生成pdf的程序；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3.增加患者同步数据：病历系统中对于门诊号输入错误的患者再次创建文书，会将新的患者信息进行同步；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4.修改程序对于已经完成病历的患者，所生成的pdf不会重新覆盖。</w:t>
            </w:r>
          </w:p>
        </w:tc>
      </w:tr>
      <w:tr w14:paraId="32DFA442">
        <w:tblPrEx>
          <w:tblCellMar>
            <w:top w:w="0" w:type="dxa"/>
            <w:left w:w="108" w:type="dxa"/>
            <w:bottom w:w="0" w:type="dxa"/>
            <w:right w:w="108" w:type="dxa"/>
          </w:tblCellMar>
        </w:tblPrEx>
        <w:trPr>
          <w:trHeight w:val="2735"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7A481027">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1532EB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护理咨询门诊</w:t>
            </w:r>
          </w:p>
        </w:tc>
        <w:tc>
          <w:tcPr>
            <w:tcW w:w="7745" w:type="dxa"/>
            <w:tcBorders>
              <w:top w:val="nil"/>
              <w:left w:val="nil"/>
              <w:bottom w:val="single" w:color="auto" w:sz="4" w:space="0"/>
              <w:right w:val="single" w:color="auto" w:sz="4" w:space="0"/>
            </w:tcBorders>
            <w:shd w:val="clear" w:color="auto" w:fill="auto"/>
          </w:tcPr>
          <w:p w14:paraId="63E30D0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1.护理咨询门诊中新增4个科室：围手术期护理咨询门诊、腹膜透析护理咨询门诊、血管通路护理咨询门诊、心血管疾病护理咨询门诊。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2.新增护理咨询门诊模板：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①营养风险筛查表(NRS2002)；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②脊髓脊柱评估单路径单；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③癫痫护理工作室护理随访记录；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④MDC神经调控专科护理门诊-健康教育处方；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⑤MDC脊髓脊柱专科护理门诊-椎管内肿瘤健康处方；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⑥老年护理门诊-日常生活活动能力量表；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⑦助产咨询护理工作室孕中期健康教育处方；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⑧产前咨询门诊-围产期健康教育计划单；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3.针对护理咨询门诊与住院电子病历客户端不一致的情况进行调试，统一客户端版本；</w:t>
            </w:r>
          </w:p>
        </w:tc>
      </w:tr>
      <w:tr w14:paraId="12ECD313">
        <w:tblPrEx>
          <w:tblCellMar>
            <w:top w:w="0" w:type="dxa"/>
            <w:left w:w="108" w:type="dxa"/>
            <w:bottom w:w="0" w:type="dxa"/>
            <w:right w:w="108" w:type="dxa"/>
          </w:tblCellMar>
        </w:tblPrEx>
        <w:trPr>
          <w:trHeight w:val="124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32B3A39D">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1BE022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其他功能调整</w:t>
            </w:r>
          </w:p>
        </w:tc>
        <w:tc>
          <w:tcPr>
            <w:tcW w:w="7745" w:type="dxa"/>
            <w:tcBorders>
              <w:top w:val="nil"/>
              <w:left w:val="nil"/>
              <w:bottom w:val="single" w:color="auto" w:sz="4" w:space="0"/>
              <w:right w:val="single" w:color="auto" w:sz="4" w:space="0"/>
            </w:tcBorders>
            <w:shd w:val="clear" w:color="auto" w:fill="auto"/>
          </w:tcPr>
          <w:p w14:paraId="48F96AD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1.急诊病历文书偶发签名图片不展示的情况，针对此项内容对病历文书进行元素校验，校验通过后方可进行保存和打印；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2.书写急诊病历时，对于患者的处方、处置信息进行筛查过滤，将最近一次的就诊信息进行自动带入；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3.急诊病历模板进行书写字数限制，主诉不少于20个汉字、现病史不少于40个汉字，否则不允许提交签名；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4.既往已经完成签名和打印的内容，不允许医生在未经主任医师审批的情况进行修改和删除操作；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5.对于上述流程，编写规范手册，链接到程序中，供医生参考执行；</w:t>
            </w:r>
          </w:p>
        </w:tc>
      </w:tr>
      <w:tr w14:paraId="42528D3A">
        <w:tblPrEx>
          <w:tblCellMar>
            <w:top w:w="0" w:type="dxa"/>
            <w:left w:w="108" w:type="dxa"/>
            <w:bottom w:w="0" w:type="dxa"/>
            <w:right w:w="108" w:type="dxa"/>
          </w:tblCellMar>
        </w:tblPrEx>
        <w:trPr>
          <w:trHeight w:val="1243" w:hRule="atLeast"/>
          <w:jc w:val="center"/>
        </w:trPr>
        <w:tc>
          <w:tcPr>
            <w:tcW w:w="982" w:type="dxa"/>
            <w:vMerge w:val="restart"/>
            <w:tcBorders>
              <w:top w:val="nil"/>
              <w:left w:val="single" w:color="auto" w:sz="4" w:space="0"/>
              <w:bottom w:val="single" w:color="auto" w:sz="4" w:space="0"/>
              <w:right w:val="single" w:color="auto" w:sz="4" w:space="0"/>
            </w:tcBorders>
            <w:shd w:val="clear" w:color="auto" w:fill="auto"/>
            <w:vAlign w:val="center"/>
          </w:tcPr>
          <w:p w14:paraId="12B14AA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医务处</w:t>
            </w:r>
          </w:p>
        </w:tc>
        <w:tc>
          <w:tcPr>
            <w:tcW w:w="1459" w:type="dxa"/>
            <w:tcBorders>
              <w:top w:val="nil"/>
              <w:left w:val="nil"/>
              <w:bottom w:val="single" w:color="auto" w:sz="4" w:space="0"/>
              <w:right w:val="single" w:color="auto" w:sz="4" w:space="0"/>
            </w:tcBorders>
            <w:shd w:val="clear" w:color="auto" w:fill="auto"/>
            <w:vAlign w:val="center"/>
          </w:tcPr>
          <w:p w14:paraId="673127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单病种上报</w:t>
            </w:r>
          </w:p>
        </w:tc>
        <w:tc>
          <w:tcPr>
            <w:tcW w:w="7745" w:type="dxa"/>
            <w:tcBorders>
              <w:top w:val="nil"/>
              <w:left w:val="nil"/>
              <w:bottom w:val="single" w:color="auto" w:sz="4" w:space="0"/>
              <w:right w:val="single" w:color="auto" w:sz="4" w:space="0"/>
            </w:tcBorders>
            <w:shd w:val="clear" w:color="auto" w:fill="auto"/>
          </w:tcPr>
          <w:p w14:paraId="0B615EF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1.按照医务处的要求配合24年底的单病种上报工作，共计上报病历份数1273份，涉及5个病种；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2.同步修改5个单病种上报程序中对应的医嘱、检查、检验名称等内容，用于系统自动计算；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3.对于脑血管病相关的单病种，共涉及5个病种，和科室对于病种的数据提取进行讨论和个性化病种数据提取的开发工作；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4.申请外网的前置机，病部署单病种平台中下发的上报程序，将院内的单病种数据通过前置机推送到单病种上报平台中；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5.对于已经填写完成的单病种数据，可由医务处进行审核，审核后的数据通过前置机可自动上报到国家平台；</w:t>
            </w:r>
          </w:p>
        </w:tc>
      </w:tr>
      <w:tr w14:paraId="345E6911">
        <w:tblPrEx>
          <w:tblCellMar>
            <w:top w:w="0" w:type="dxa"/>
            <w:left w:w="108" w:type="dxa"/>
            <w:bottom w:w="0" w:type="dxa"/>
            <w:right w:w="108" w:type="dxa"/>
          </w:tblCellMar>
        </w:tblPrEx>
        <w:trPr>
          <w:trHeight w:val="124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76BAB7C2">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3768B5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会诊管理</w:t>
            </w:r>
          </w:p>
        </w:tc>
        <w:tc>
          <w:tcPr>
            <w:tcW w:w="7745" w:type="dxa"/>
            <w:tcBorders>
              <w:top w:val="nil"/>
              <w:left w:val="nil"/>
              <w:bottom w:val="single" w:color="auto" w:sz="4" w:space="0"/>
              <w:right w:val="single" w:color="auto" w:sz="4" w:space="0"/>
            </w:tcBorders>
            <w:shd w:val="clear" w:color="auto" w:fill="auto"/>
          </w:tcPr>
          <w:p w14:paraId="5E0D3EC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1.将会诊开立医生、接收医生以及对应的医嘱信息同步给医嘱系统，用于自动计算会诊费用；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2.单独设计接口，向医嘱系统传输医生的基本信息，包括姓名、科室、工号以及数字证书标识等，用于甄别医生职级；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3.将会诊信息通过webservice的方式向医嘱系统发送消息，通知计费时机；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4.优化全院会诊流程，增加完成病历校验：全院会诊申请需要对应一条全院会诊记录，否则不允许完成病历；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5.简化全院会诊审批，不再对主任医师签名进行校验工作；</w:t>
            </w:r>
          </w:p>
        </w:tc>
      </w:tr>
      <w:tr w14:paraId="2A5E8BFA">
        <w:tblPrEx>
          <w:tblCellMar>
            <w:top w:w="0" w:type="dxa"/>
            <w:left w:w="108" w:type="dxa"/>
            <w:bottom w:w="0" w:type="dxa"/>
            <w:right w:w="108" w:type="dxa"/>
          </w:tblCellMar>
        </w:tblPrEx>
        <w:trPr>
          <w:trHeight w:val="1492"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037C7C47">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14C0BD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与手麻系统对接改造</w:t>
            </w:r>
          </w:p>
        </w:tc>
        <w:tc>
          <w:tcPr>
            <w:tcW w:w="7745" w:type="dxa"/>
            <w:tcBorders>
              <w:top w:val="nil"/>
              <w:left w:val="nil"/>
              <w:bottom w:val="single" w:color="auto" w:sz="4" w:space="0"/>
              <w:right w:val="single" w:color="auto" w:sz="4" w:space="0"/>
            </w:tcBorders>
            <w:shd w:val="clear" w:color="auto" w:fill="auto"/>
          </w:tcPr>
          <w:p w14:paraId="2BFFEF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1.修改接口，新增患者的查体、入院诊断、身高体重等信息。结构化数据传输；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2.手麻系统升级后，将新的麻醉文书地址进行修改配置，实现提交的数据可在电子病历程序中进行展示；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3.医生书写助手中增加手麻数据引用，根据患者的住院流水号进行患者搜索；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4.病案室数据上报时需要手麻系统提供麻醉医生证书比那吗以及麻醉分级等数据，和手麻系统的接口中新增医生字段；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5.首页接口中，增加设置：如果手麻系统中的接口中没有患者的手术开始时间和手术结束时间时，判定此类数据为不合法数据，其数据不进行对接保存；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6.手麻系统的归档数据提示规则，按照归档的要求对其进行分类提醒；</w:t>
            </w:r>
          </w:p>
        </w:tc>
      </w:tr>
      <w:tr w14:paraId="3E2FE26D">
        <w:tblPrEx>
          <w:tblCellMar>
            <w:top w:w="0" w:type="dxa"/>
            <w:left w:w="108" w:type="dxa"/>
            <w:bottom w:w="0" w:type="dxa"/>
            <w:right w:w="108" w:type="dxa"/>
          </w:tblCellMar>
        </w:tblPrEx>
        <w:trPr>
          <w:trHeight w:val="2238"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3430156E">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6CEF14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病案管理模块功能增加</w:t>
            </w:r>
          </w:p>
        </w:tc>
        <w:tc>
          <w:tcPr>
            <w:tcW w:w="7745" w:type="dxa"/>
            <w:tcBorders>
              <w:top w:val="nil"/>
              <w:left w:val="nil"/>
              <w:bottom w:val="single" w:color="auto" w:sz="4" w:space="0"/>
              <w:right w:val="single" w:color="auto" w:sz="4" w:space="0"/>
            </w:tcBorders>
            <w:shd w:val="clear" w:color="auto" w:fill="auto"/>
          </w:tcPr>
          <w:p w14:paraId="5491177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1.取消签收病案后，首次签收人会清空，需要改成取消签收后不清空首次签收人，首次签收人保持不变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2.登记管理界面添加，身份证、出生日期、出院日期等录入项，并在emr_paper_mr_copy表里添加对应字段。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3.窗口打印弹框“医生未提交，不能打印”，因pat_visit表的paper_mr_receive_oper_date字段值为空导致。修改判断逻辑，添加配置;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4.召回审批界面，已审批界面添加背景色，区分查看。比如：有效期内无修改的，正常底色表示；有效期内有修改的，绿色底色表示；超过有效期且无修改的，红色底色表示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其他修改：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1)病案签收已签收页面，添加‘自定义首次签收时间’按钮，可修改首次签收时间;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2）未签收界面增加一列，显示“取消签收原因”，取PAT_VISIT表的CANCEL_REASON字段的值;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3)病案打回页面，增加多个打回原因可勾选功能;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4）召回审批界面，病案召回拒绝弹框中显示的审批原因，添加自定义维护功能;</w:t>
            </w:r>
          </w:p>
        </w:tc>
      </w:tr>
      <w:tr w14:paraId="16B1781F">
        <w:tblPrEx>
          <w:tblCellMar>
            <w:top w:w="0" w:type="dxa"/>
            <w:left w:w="108" w:type="dxa"/>
            <w:bottom w:w="0" w:type="dxa"/>
            <w:right w:w="108" w:type="dxa"/>
          </w:tblCellMar>
        </w:tblPrEx>
        <w:trPr>
          <w:trHeight w:val="1740"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2A46F8C1">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6675C6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病案借阅模块功能增加</w:t>
            </w:r>
          </w:p>
        </w:tc>
        <w:tc>
          <w:tcPr>
            <w:tcW w:w="7745" w:type="dxa"/>
            <w:tcBorders>
              <w:top w:val="nil"/>
              <w:left w:val="nil"/>
              <w:bottom w:val="single" w:color="auto" w:sz="4" w:space="0"/>
              <w:right w:val="single" w:color="auto" w:sz="4" w:space="0"/>
            </w:tcBorders>
            <w:shd w:val="clear" w:color="auto" w:fill="auto"/>
          </w:tcPr>
          <w:p w14:paraId="5EC330D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1.病案借阅审核页面去掉‘拟申请小时’列，在批准人后面增加‘批准时间’列。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2.借阅申请页面中，查看记录 界面加一列“浏览文书”，可以够查看到医生所借阅的文书名称，emr_mr_borrow表中新增借阅文书字段，以便界面展示。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3.病案借阅申请列表，双击借阅记录，添加判断，若当前借阅记录为“自动审批”或“病案室已审批”状态，则往查看记录表中插入一条操作记录，并记录当前人查看所借文书类别；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4.病案借阅的提示内容修改：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1）借阅申请框增加文字说明，设置成自定义配置说明；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2）申请借阅界面，主诊断、西医第一诊断、中医第一诊断列，取值需要与首页匹配；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3)更改诊断相关表查询，添加条件获取对应列值；</w:t>
            </w:r>
          </w:p>
        </w:tc>
      </w:tr>
      <w:tr w14:paraId="6DB6E4F0">
        <w:tblPrEx>
          <w:tblCellMar>
            <w:top w:w="0" w:type="dxa"/>
            <w:left w:w="108" w:type="dxa"/>
            <w:bottom w:w="0" w:type="dxa"/>
            <w:right w:w="108" w:type="dxa"/>
          </w:tblCellMar>
        </w:tblPrEx>
        <w:trPr>
          <w:trHeight w:val="1720"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38226C41">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14F32B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电子签名相关</w:t>
            </w:r>
          </w:p>
        </w:tc>
        <w:tc>
          <w:tcPr>
            <w:tcW w:w="7745" w:type="dxa"/>
            <w:tcBorders>
              <w:top w:val="nil"/>
              <w:left w:val="nil"/>
              <w:bottom w:val="single" w:color="auto" w:sz="4" w:space="0"/>
              <w:right w:val="single" w:color="auto" w:sz="4" w:space="0"/>
            </w:tcBorders>
            <w:shd w:val="clear" w:color="auto" w:fill="auto"/>
          </w:tcPr>
          <w:p w14:paraId="2723CB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1.按医务处和信息中心要求，对既往整理患者签名文档，附件重新整理，验证已经运行的病历程序关于电子签名的接口是否准确。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1）配合CA工程师测试患者验签 工具，验签名和时间戳通过。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2)没有调用接口推送内容到手写板，患者在电子病历界面看知情文件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3)指纹图片和手写板图片没有在数据库单独存储成字段。跟签名包在一起，代码中调用了接口解析图片，在病历中显示。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4)用验证工具，验时间戳通过，目前代码里没有单独调接口进行时间戳验证。问了CA工程师之后，在验证签名的接口里验签名包的时候有时间戳。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2.按照医务处的要求，对入院记录的患者签名进行强行校验工作，如果患者在入院记录、术前讨论、术前小结等文书中仅创建了空模板，不能提交签名，且内容不得少于100个汉字；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3.入院记录中现病史增加不得少于100个汉字的校验.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4.入院记录病史部分患者确认签字，增加强制校验，入院后72小时内必须完成患方签。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5.电子病历流程中增加患者入院记录中不能完成患者签名的申请流程，根据医生填写的原因，医务处、科主任可进行审核，用来区分校验患者签名的强制要求。</w:t>
            </w:r>
          </w:p>
        </w:tc>
      </w:tr>
      <w:tr w14:paraId="2A686AA6">
        <w:tblPrEx>
          <w:tblCellMar>
            <w:top w:w="0" w:type="dxa"/>
            <w:left w:w="108" w:type="dxa"/>
            <w:bottom w:w="0" w:type="dxa"/>
            <w:right w:w="108" w:type="dxa"/>
          </w:tblCellMar>
        </w:tblPrEx>
        <w:trPr>
          <w:trHeight w:val="995"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641F8517">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58FBBA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诊断刷新调整</w:t>
            </w:r>
          </w:p>
        </w:tc>
        <w:tc>
          <w:tcPr>
            <w:tcW w:w="7745" w:type="dxa"/>
            <w:tcBorders>
              <w:top w:val="nil"/>
              <w:left w:val="nil"/>
              <w:bottom w:val="single" w:color="auto" w:sz="4" w:space="0"/>
              <w:right w:val="single" w:color="auto" w:sz="4" w:space="0"/>
            </w:tcBorders>
            <w:shd w:val="clear" w:color="auto" w:fill="auto"/>
          </w:tcPr>
          <w:p w14:paraId="480EBA4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1.入院记录中的刷新诊断,会将目前患者的诊断信息进行强制更新，并且将医生的姓名展示在最末尾；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2.初步诊断带职称，格式为上级/住院医师；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3.限制附属账号（无电子签章的用户）不能下诊断；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4.对于其他类型的文书，诊断刷新功能不能实现，需要医生申请开放病历，重新提交后，会将诊断内容刷新，且不展示下达诊断的医生信息；</w:t>
            </w:r>
          </w:p>
        </w:tc>
      </w:tr>
      <w:tr w14:paraId="284A00C5">
        <w:tblPrEx>
          <w:tblCellMar>
            <w:top w:w="0" w:type="dxa"/>
            <w:left w:w="108" w:type="dxa"/>
            <w:bottom w:w="0" w:type="dxa"/>
            <w:right w:w="108" w:type="dxa"/>
          </w:tblCellMar>
        </w:tblPrEx>
        <w:trPr>
          <w:trHeight w:val="557"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587B5376">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2620A9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功能校验</w:t>
            </w:r>
          </w:p>
        </w:tc>
        <w:tc>
          <w:tcPr>
            <w:tcW w:w="7745" w:type="dxa"/>
            <w:tcBorders>
              <w:top w:val="nil"/>
              <w:left w:val="nil"/>
              <w:bottom w:val="single" w:color="auto" w:sz="4" w:space="0"/>
              <w:right w:val="single" w:color="auto" w:sz="4" w:space="0"/>
            </w:tcBorders>
            <w:shd w:val="clear" w:color="auto" w:fill="auto"/>
          </w:tcPr>
          <w:p w14:paraId="7998EC6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1.运行中病历：护士给患者办理完出院即刻起（出院时间不为空），诊断证明不再允许修改，不允许删除；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2.只要有一个全院会诊申请，就要存在一份全院会诊记录文书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3.对于已经出院的患者，病历完成后的诊断增明不允许申请修改和召回；</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4.电子病历改善，病程记录中的标题时间修改不允许大于首次病程记录的标题时间；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5.死亡讨论记录，科主任进行申请修改，再次签名的话记录人的签名会被单独记录。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6.签名之前进行卡控：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①对应的模版：草稿状态下的死亡讨论记录只能在临床医疗和临床医疗-主治角色下签名，不能在主任和科主任的角色下签名。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科主任（或主任角色）第一次签名时会判断记录人是否有签名，没有的话不让签名。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②其余的模版：草稿状态下的死亡讨论记录只能在临床医疗-主任角色下签名，不能在其他角色下签名。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科主任第一次签名时会判断记录人是否有签名，没有的话不让签名。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7.病案浏览模块中增加新体温单和血糖单。</w:t>
            </w:r>
          </w:p>
        </w:tc>
      </w:tr>
      <w:tr w14:paraId="157D9F0A">
        <w:tblPrEx>
          <w:tblCellMar>
            <w:top w:w="0" w:type="dxa"/>
            <w:left w:w="108" w:type="dxa"/>
            <w:bottom w:w="0" w:type="dxa"/>
            <w:right w:w="108" w:type="dxa"/>
          </w:tblCellMar>
        </w:tblPrEx>
        <w:trPr>
          <w:trHeight w:val="124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20BC1801">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0E4CA7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统计相关</w:t>
            </w:r>
          </w:p>
        </w:tc>
        <w:tc>
          <w:tcPr>
            <w:tcW w:w="7745" w:type="dxa"/>
            <w:tcBorders>
              <w:top w:val="nil"/>
              <w:left w:val="nil"/>
              <w:bottom w:val="single" w:color="auto" w:sz="4" w:space="0"/>
              <w:right w:val="single" w:color="auto" w:sz="4" w:space="0"/>
            </w:tcBorders>
            <w:shd w:val="clear" w:color="auto" w:fill="auto"/>
          </w:tcPr>
          <w:p w14:paraId="6B54005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1.“院感前瞻性调查”中的“院感诊断报表”里增加“入院病情”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2.医务管理—出院患者24小时报表，单独增加查询汇总表的按钮，与查明细分开查询。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3.病案管理-编目前后对照-列表中增加一个入院途径字段，同时导出EXCEL也包含该字段。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4.助手-诊断中可对选择不写回“编码”并增加诊断序号（主诊断带序号、主诊断不带序号）；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5.助手中新增手麻信息查看和调用，并且可以将选中的内容插入到电子病历文书中；</w:t>
            </w:r>
          </w:p>
        </w:tc>
      </w:tr>
      <w:tr w14:paraId="67B3C2B1">
        <w:tblPrEx>
          <w:tblCellMar>
            <w:top w:w="0" w:type="dxa"/>
            <w:left w:w="108" w:type="dxa"/>
            <w:bottom w:w="0" w:type="dxa"/>
            <w:right w:w="108" w:type="dxa"/>
          </w:tblCellMar>
        </w:tblPrEx>
        <w:trPr>
          <w:trHeight w:val="995" w:hRule="atLeast"/>
          <w:jc w:val="center"/>
        </w:trPr>
        <w:tc>
          <w:tcPr>
            <w:tcW w:w="982" w:type="dxa"/>
            <w:vMerge w:val="restart"/>
            <w:tcBorders>
              <w:top w:val="nil"/>
              <w:left w:val="single" w:color="auto" w:sz="4" w:space="0"/>
              <w:bottom w:val="single" w:color="auto" w:sz="4" w:space="0"/>
              <w:right w:val="single" w:color="auto" w:sz="4" w:space="0"/>
            </w:tcBorders>
            <w:shd w:val="clear" w:color="auto" w:fill="auto"/>
            <w:noWrap/>
            <w:vAlign w:val="center"/>
          </w:tcPr>
          <w:p w14:paraId="7FCB6B2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护理部</w:t>
            </w:r>
          </w:p>
        </w:tc>
        <w:tc>
          <w:tcPr>
            <w:tcW w:w="1459" w:type="dxa"/>
            <w:tcBorders>
              <w:top w:val="nil"/>
              <w:left w:val="nil"/>
              <w:bottom w:val="single" w:color="auto" w:sz="4" w:space="0"/>
              <w:right w:val="single" w:color="auto" w:sz="4" w:space="0"/>
            </w:tcBorders>
            <w:shd w:val="clear" w:color="auto" w:fill="auto"/>
            <w:vAlign w:val="center"/>
          </w:tcPr>
          <w:p w14:paraId="54AA48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护理咨询门诊</w:t>
            </w:r>
          </w:p>
        </w:tc>
        <w:tc>
          <w:tcPr>
            <w:tcW w:w="7745" w:type="dxa"/>
            <w:tcBorders>
              <w:top w:val="nil"/>
              <w:left w:val="nil"/>
              <w:bottom w:val="single" w:color="auto" w:sz="4" w:space="0"/>
              <w:right w:val="single" w:color="auto" w:sz="4" w:space="0"/>
            </w:tcBorders>
            <w:shd w:val="clear" w:color="auto" w:fill="auto"/>
            <w:vAlign w:val="center"/>
          </w:tcPr>
          <w:p w14:paraId="15DBB7C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1.修改门诊接口，新增加13个护理咨询门诊，并对其进行三级科室分类；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2.新增加24个模板，包含上述科室的狐狸咨询门诊使用；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3.在当前的程序中，新增已签名和打印后不能修改的设置。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4.在已签名未打印时护士可以申请修改签名文书；</w:t>
            </w:r>
          </w:p>
        </w:tc>
      </w:tr>
      <w:tr w14:paraId="31E9A6E5">
        <w:tblPrEx>
          <w:tblCellMar>
            <w:top w:w="0" w:type="dxa"/>
            <w:left w:w="108" w:type="dxa"/>
            <w:bottom w:w="0" w:type="dxa"/>
            <w:right w:w="108" w:type="dxa"/>
          </w:tblCellMar>
        </w:tblPrEx>
        <w:trPr>
          <w:trHeight w:val="298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5EECE994">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2F197B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书写模块功能调整</w:t>
            </w:r>
          </w:p>
        </w:tc>
        <w:tc>
          <w:tcPr>
            <w:tcW w:w="7745" w:type="dxa"/>
            <w:tcBorders>
              <w:top w:val="nil"/>
              <w:left w:val="nil"/>
              <w:bottom w:val="single" w:color="auto" w:sz="4" w:space="0"/>
              <w:right w:val="single" w:color="auto" w:sz="4" w:space="0"/>
            </w:tcBorders>
            <w:shd w:val="clear" w:color="auto" w:fill="auto"/>
            <w:vAlign w:val="center"/>
          </w:tcPr>
          <w:p w14:paraId="6B27DB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1.护理咨询单中增加下列功能：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1）尼古丁依赖表:添加勾选框、自动汇总分值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2）广泛性焦虑，添加自动汇总分值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3）积分复制表:在得分后添加勾选框、自动汇总分值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4）运动评估表:添加勾选框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5）PCI术后登记表:5.1：最高学历:添加小学、其他 5.2医保形式:添加公费医疗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2.aps2评分单的护理数据个性化提取开发：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1）C项不用15减，直接把格拉斯评分相加。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2）涉及的项目内容使用表格进行计算和展示。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3）保存日期带入系统当前日期、入院日期带入值为抢救记录的标题时间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4）在左侧文件列表增加评分显示内容。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3.调整VYE接口，因为住院医生站中的VTE评分内容修改，对应提供给护理的视图也做相关性调整。</w:t>
            </w:r>
          </w:p>
        </w:tc>
      </w:tr>
      <w:tr w14:paraId="577C9438">
        <w:tblPrEx>
          <w:tblCellMar>
            <w:top w:w="0" w:type="dxa"/>
            <w:left w:w="108" w:type="dxa"/>
            <w:bottom w:w="0" w:type="dxa"/>
            <w:right w:w="108" w:type="dxa"/>
          </w:tblCellMar>
        </w:tblPrEx>
        <w:trPr>
          <w:trHeight w:val="746"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184BA4B0">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0F6120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其他功能调整</w:t>
            </w:r>
          </w:p>
        </w:tc>
        <w:tc>
          <w:tcPr>
            <w:tcW w:w="7745" w:type="dxa"/>
            <w:tcBorders>
              <w:top w:val="nil"/>
              <w:left w:val="nil"/>
              <w:bottom w:val="single" w:color="auto" w:sz="4" w:space="0"/>
              <w:right w:val="single" w:color="auto" w:sz="4" w:space="0"/>
            </w:tcBorders>
            <w:shd w:val="clear" w:color="auto" w:fill="auto"/>
            <w:vAlign w:val="center"/>
          </w:tcPr>
          <w:p w14:paraId="59EB831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1.配合医保贯标的要求，对病案首页进行全面的规则调整，首页中责任护士和指控护士的签名需要护士插入ukey后方可进行操作；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2.麻醉记录中需要记录器械护士和巡回护士，在当前的手麻接口中增加以上两个字段内容；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3.HQMS上报中需要增加护士的职业资格证号，从既往手动导入的方式改为数据源从his中直接获取，新增接口实现上述功能；</w:t>
            </w:r>
          </w:p>
        </w:tc>
      </w:tr>
      <w:tr w14:paraId="6E19CD3E">
        <w:tblPrEx>
          <w:tblCellMar>
            <w:top w:w="0" w:type="dxa"/>
            <w:left w:w="108" w:type="dxa"/>
            <w:bottom w:w="0" w:type="dxa"/>
            <w:right w:w="108" w:type="dxa"/>
          </w:tblCellMar>
        </w:tblPrEx>
        <w:trPr>
          <w:trHeight w:val="498"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3163EAEB">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6F08C1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增加三级科室检索</w:t>
            </w:r>
          </w:p>
        </w:tc>
        <w:tc>
          <w:tcPr>
            <w:tcW w:w="7745" w:type="dxa"/>
            <w:tcBorders>
              <w:top w:val="nil"/>
              <w:left w:val="nil"/>
              <w:bottom w:val="single" w:color="auto" w:sz="4" w:space="0"/>
              <w:right w:val="single" w:color="auto" w:sz="4" w:space="0"/>
            </w:tcBorders>
            <w:shd w:val="clear" w:color="auto" w:fill="auto"/>
            <w:vAlign w:val="center"/>
          </w:tcPr>
          <w:p w14:paraId="525A204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1.神经病学中心对于当前咨询门诊挂号的位置做了个性化处理，调整同步患者的接口参数，和展示内容的调整，并对科室护理的权限做了单独设置；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2.护理部对于护理咨询门诊的二级三级科室统一调配，需要将神经病学中心的数据进行迁移补充数据库字段等操作，用来展示历史既往数据；</w:t>
            </w:r>
          </w:p>
        </w:tc>
      </w:tr>
      <w:tr w14:paraId="60392310">
        <w:tblPrEx>
          <w:tblCellMar>
            <w:top w:w="0" w:type="dxa"/>
            <w:left w:w="108" w:type="dxa"/>
            <w:bottom w:w="0" w:type="dxa"/>
            <w:right w:w="108" w:type="dxa"/>
          </w:tblCellMar>
        </w:tblPrEx>
        <w:trPr>
          <w:trHeight w:val="2238" w:hRule="atLeast"/>
          <w:jc w:val="center"/>
        </w:trPr>
        <w:tc>
          <w:tcPr>
            <w:tcW w:w="982" w:type="dxa"/>
            <w:vMerge w:val="restart"/>
            <w:tcBorders>
              <w:top w:val="nil"/>
              <w:left w:val="single" w:color="auto" w:sz="4" w:space="0"/>
              <w:bottom w:val="single" w:color="auto" w:sz="4" w:space="0"/>
              <w:right w:val="single" w:color="auto" w:sz="4" w:space="0"/>
            </w:tcBorders>
            <w:shd w:val="clear" w:color="auto" w:fill="auto"/>
            <w:vAlign w:val="center"/>
          </w:tcPr>
          <w:p w14:paraId="46337BD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病案室</w:t>
            </w:r>
          </w:p>
        </w:tc>
        <w:tc>
          <w:tcPr>
            <w:tcW w:w="1459" w:type="dxa"/>
            <w:tcBorders>
              <w:top w:val="nil"/>
              <w:left w:val="nil"/>
              <w:bottom w:val="single" w:color="auto" w:sz="4" w:space="0"/>
              <w:right w:val="single" w:color="auto" w:sz="4" w:space="0"/>
            </w:tcBorders>
            <w:shd w:val="clear" w:color="auto" w:fill="auto"/>
            <w:vAlign w:val="center"/>
          </w:tcPr>
          <w:p w14:paraId="672674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病案编目</w:t>
            </w:r>
          </w:p>
        </w:tc>
        <w:tc>
          <w:tcPr>
            <w:tcW w:w="7745" w:type="dxa"/>
            <w:tcBorders>
              <w:top w:val="nil"/>
              <w:left w:val="nil"/>
              <w:bottom w:val="single" w:color="auto" w:sz="4" w:space="0"/>
              <w:right w:val="single" w:color="auto" w:sz="4" w:space="0"/>
            </w:tcBorders>
            <w:shd w:val="clear" w:color="auto" w:fill="auto"/>
          </w:tcPr>
          <w:p w14:paraId="7EA2A09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1.增加“编目时间”和“编码员”检索条件，有利于编码员自我质控。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2.由于上报HQMS首页信息时，经常出现医生在责任护士栏签名导致不能匹配责任护士编码的问题，因此申请在首页增加限制，不允许医生在责任护士栏签名。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3.数据导出时出现的费用不一致，按照病案是提供的计算法方式将总费用与各项明细和差大于0.1的差值放到其他费用中。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4.HQMS修改人员编码人员多数为空问题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1）修改显示人员编码规则，先从his库取身份证号相同的，再用身份证号对照整里的表，没有的再对照姓名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2）手动查询不匹配的医生进行修改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5.新增导出数据中的医生和护士证书编号数据校验功能，数据源为从his接口中实时获取；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6.上报的数据内容增加麻醉分级的内容以及手术医生和助手的信息，上述内容需要从手麻系统中进行获取，开发接口并编写文档给手麻系统；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7.出院记录和出院诊断证明在打印时，判断签名图片是否为空白图片，空白图片不让打印。</w:t>
            </w:r>
          </w:p>
        </w:tc>
      </w:tr>
      <w:tr w14:paraId="4C088DCC">
        <w:tblPrEx>
          <w:tblCellMar>
            <w:top w:w="0" w:type="dxa"/>
            <w:left w:w="108" w:type="dxa"/>
            <w:bottom w:w="0" w:type="dxa"/>
            <w:right w:w="108" w:type="dxa"/>
          </w:tblCellMar>
        </w:tblPrEx>
        <w:trPr>
          <w:trHeight w:val="1989"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3156F077">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3047C3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病案归档新系统对接</w:t>
            </w:r>
          </w:p>
        </w:tc>
        <w:tc>
          <w:tcPr>
            <w:tcW w:w="7745" w:type="dxa"/>
            <w:tcBorders>
              <w:top w:val="nil"/>
              <w:left w:val="nil"/>
              <w:bottom w:val="single" w:color="auto" w:sz="4" w:space="0"/>
              <w:right w:val="single" w:color="auto" w:sz="4" w:space="0"/>
            </w:tcBorders>
            <w:shd w:val="clear" w:color="auto" w:fill="auto"/>
          </w:tcPr>
          <w:p w14:paraId="718B588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1.急诊留观归档系统增加眼科PACS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为了保留患者复印病历相关证据，避免纠纷，申请在复印病历时增加“患者签字确认页”，代替原有的“序号标记首页”。“患者签字确认页”包括以下内容:患者一般信息(姓名、身份证号)，就诊信息(病案号/急诊留观患者的就诊号、出院科室、出院日期)，复印信息(本次复印的全部病历项目明细、复印页数、复印时间、序号)，证件照片(患者本人及其代理人(若有)的证件照片，需要系统有拍照功能)，复印申请人签字(如果您对上述信息确认无误，请清晰签署姓名及日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3.门诊病案“复印登记”页面，选项中的“全部”改成”全选”，和住院系统的功能保持一致。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4.患者病案打印的界面中增加校验规则：ca表里显示护理文件为0，归档卡控显示“缺少体温单”。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5.病案归档CDAS-病案复印，修改病案复印支付对账的接口；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6.按照银联的要求对于扫码机的接口进行改造，扫码收费时接口中增加本地ip地址的字段，开发测试和程序的更新；</w:t>
            </w:r>
          </w:p>
        </w:tc>
      </w:tr>
      <w:tr w14:paraId="30E1F834">
        <w:tblPrEx>
          <w:tblCellMar>
            <w:top w:w="0" w:type="dxa"/>
            <w:left w:w="108" w:type="dxa"/>
            <w:bottom w:w="0" w:type="dxa"/>
            <w:right w:w="108" w:type="dxa"/>
          </w:tblCellMar>
        </w:tblPrEx>
        <w:trPr>
          <w:trHeight w:val="746"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3F251F35">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31FFD3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对接对账平台</w:t>
            </w:r>
          </w:p>
        </w:tc>
        <w:tc>
          <w:tcPr>
            <w:tcW w:w="7745" w:type="dxa"/>
            <w:tcBorders>
              <w:top w:val="nil"/>
              <w:left w:val="nil"/>
              <w:bottom w:val="single" w:color="auto" w:sz="4" w:space="0"/>
              <w:right w:val="single" w:color="auto" w:sz="4" w:space="0"/>
            </w:tcBorders>
            <w:shd w:val="clear" w:color="auto" w:fill="auto"/>
          </w:tcPr>
          <w:p w14:paraId="6A73A1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1.调整对账平台接口参数，上传数据时增加本地ip地址作为参数之一；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2.订单结果同事作为入参也增加到上传内容中；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3.支付成功之后回传给病案复印业务系统里收款成功时间有几秒钟的时间差，将收款时间的字段进行统一存储；</w:t>
            </w:r>
          </w:p>
        </w:tc>
      </w:tr>
      <w:tr w14:paraId="147FEAB0">
        <w:tblPrEx>
          <w:tblCellMar>
            <w:top w:w="0" w:type="dxa"/>
            <w:left w:w="108" w:type="dxa"/>
            <w:bottom w:w="0" w:type="dxa"/>
            <w:right w:w="108" w:type="dxa"/>
          </w:tblCellMar>
        </w:tblPrEx>
        <w:trPr>
          <w:trHeight w:val="298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509EFA6F">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56C0F2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病案归档规则和流程调整</w:t>
            </w:r>
          </w:p>
        </w:tc>
        <w:tc>
          <w:tcPr>
            <w:tcW w:w="7745" w:type="dxa"/>
            <w:tcBorders>
              <w:top w:val="nil"/>
              <w:left w:val="nil"/>
              <w:bottom w:val="single" w:color="auto" w:sz="4" w:space="0"/>
              <w:right w:val="single" w:color="auto" w:sz="4" w:space="0"/>
            </w:tcBorders>
            <w:shd w:val="clear" w:color="auto" w:fill="auto"/>
          </w:tcPr>
          <w:p w14:paraId="7467221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1.病历召回时，小程序不允许对此病历再次进行申请召回操作，提示当前病历未提交，不允许打印。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2.会诊文书删除，病例完成时提交会诊未完成。在删除会诊文书时，自动取消会诊记录。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3.病案管理，病历修改申请列表界面增加病案号、姓名查询；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4.由于病案扫描文件内容上传数据量过大，导致数据库服务器假死，对服务器进行扩容改造和数据迁移；</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5.首页新版本更新，对于之前首页条形码进行单独配置，不需要再次进行设置；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6.出院提交病历时，增加全院会诊流程和疑难病历讨论记录的强制校验。（即申请此类流程，必须完成以及文书提交）；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7.病历召回申请列表界面增加病案号、姓名查询；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当前病历召回或者打回，临床修改提交后，系统设置为出院后30天内的病历可以将修改的文书自动归档，出院时间超过30天的，不再自动归档，这个设置不符合实际需求。申请取消时间限制，凡是经审批的病历召回或通过病案返修打回病历（封存病历除外），修改提交后，均进行自动归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9.已完成病历：不允许通过病历召回对诊断证明进行修改，在申请诊断证明时提示“诊断证明书不允许召回，请完成《病历更新说明》并提交到病案室”；（包含死亡诊断证明书和出院诊断证明书）。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10.增加手麻文件里面中的压疮风险评估单，在窗口打印和小程序打印中正常展示；</w:t>
            </w:r>
          </w:p>
        </w:tc>
      </w:tr>
      <w:tr w14:paraId="1354AB8F">
        <w:tblPrEx>
          <w:tblCellMar>
            <w:top w:w="0" w:type="dxa"/>
            <w:left w:w="108" w:type="dxa"/>
            <w:bottom w:w="0" w:type="dxa"/>
            <w:right w:w="108" w:type="dxa"/>
          </w:tblCellMar>
        </w:tblPrEx>
        <w:trPr>
          <w:trHeight w:val="124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0609F682">
            <w:pPr>
              <w:widowControl/>
              <w:jc w:val="left"/>
              <w:rPr>
                <w:rFonts w:hint="eastAsia" w:ascii="宋体" w:hAnsi="宋体" w:eastAsia="宋体" w:cs="宋体"/>
                <w:b/>
                <w:bCs/>
                <w:color w:val="000000"/>
                <w:kern w:val="0"/>
                <w:sz w:val="24"/>
                <w:szCs w:val="24"/>
              </w:rPr>
            </w:pPr>
          </w:p>
        </w:tc>
        <w:tc>
          <w:tcPr>
            <w:tcW w:w="1459" w:type="dxa"/>
            <w:vMerge w:val="restart"/>
            <w:tcBorders>
              <w:top w:val="nil"/>
              <w:left w:val="single" w:color="auto" w:sz="4" w:space="0"/>
              <w:bottom w:val="single" w:color="auto" w:sz="4" w:space="0"/>
              <w:right w:val="single" w:color="auto" w:sz="4" w:space="0"/>
            </w:tcBorders>
            <w:shd w:val="clear" w:color="auto" w:fill="auto"/>
            <w:vAlign w:val="center"/>
          </w:tcPr>
          <w:p w14:paraId="48F83D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窗口打印改造</w:t>
            </w:r>
          </w:p>
        </w:tc>
        <w:tc>
          <w:tcPr>
            <w:tcW w:w="7745" w:type="dxa"/>
            <w:tcBorders>
              <w:top w:val="nil"/>
              <w:left w:val="nil"/>
              <w:bottom w:val="single" w:color="auto" w:sz="4" w:space="0"/>
              <w:right w:val="single" w:color="auto" w:sz="4" w:space="0"/>
            </w:tcBorders>
            <w:shd w:val="clear" w:color="auto" w:fill="auto"/>
          </w:tcPr>
          <w:p w14:paraId="1512E6E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病案复印功能性需求：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窗口病案登记-新”中，打印模板增加“线上自取”，当选择此项目时模板不需要再次选择，打印文件处显示“本次为微信小程序线上预约现场领取病案，详细信息不进行展示”。其余流程和步骤与线下预约一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2.在病案管理CDAS模块中的归档审核和病案室打印中的关于时间和数字的排列顺序功能需要改善。按照数字和时间的从大到小顺序排列。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3.当前住院预约患者的登录页面兼容急诊留观患者的预约登记操作，急诊预约的病历病案号前面加个“门”字作为标记，将登记的内容也在其页面中展示，并且和对账平台对接。</w:t>
            </w:r>
          </w:p>
        </w:tc>
      </w:tr>
      <w:tr w14:paraId="41F34A99">
        <w:tblPrEx>
          <w:tblCellMar>
            <w:top w:w="0" w:type="dxa"/>
            <w:left w:w="108" w:type="dxa"/>
            <w:bottom w:w="0" w:type="dxa"/>
            <w:right w:w="108" w:type="dxa"/>
          </w:tblCellMar>
        </w:tblPrEx>
        <w:trPr>
          <w:trHeight w:val="1492"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6A34E758">
            <w:pPr>
              <w:widowControl/>
              <w:jc w:val="left"/>
              <w:rPr>
                <w:rFonts w:hint="eastAsia" w:ascii="宋体" w:hAnsi="宋体" w:eastAsia="宋体" w:cs="宋体"/>
                <w:b/>
                <w:bCs/>
                <w:color w:val="000000"/>
                <w:kern w:val="0"/>
                <w:sz w:val="24"/>
                <w:szCs w:val="24"/>
              </w:rPr>
            </w:pPr>
          </w:p>
        </w:tc>
        <w:tc>
          <w:tcPr>
            <w:tcW w:w="1459" w:type="dxa"/>
            <w:vMerge w:val="continue"/>
            <w:tcBorders>
              <w:top w:val="nil"/>
              <w:left w:val="single" w:color="auto" w:sz="4" w:space="0"/>
              <w:bottom w:val="single" w:color="auto" w:sz="4" w:space="0"/>
              <w:right w:val="single" w:color="auto" w:sz="4" w:space="0"/>
            </w:tcBorders>
            <w:vAlign w:val="center"/>
          </w:tcPr>
          <w:p w14:paraId="1C075EBF">
            <w:pPr>
              <w:widowControl/>
              <w:jc w:val="center"/>
              <w:rPr>
                <w:rFonts w:hint="eastAsia" w:ascii="宋体" w:hAnsi="宋体" w:eastAsia="宋体" w:cs="宋体"/>
                <w:color w:val="000000"/>
                <w:kern w:val="0"/>
                <w:sz w:val="24"/>
                <w:szCs w:val="24"/>
              </w:rPr>
            </w:pPr>
          </w:p>
        </w:tc>
        <w:tc>
          <w:tcPr>
            <w:tcW w:w="7745" w:type="dxa"/>
            <w:tcBorders>
              <w:top w:val="nil"/>
              <w:left w:val="nil"/>
              <w:bottom w:val="single" w:color="auto" w:sz="4" w:space="0"/>
              <w:right w:val="single" w:color="auto" w:sz="4" w:space="0"/>
            </w:tcBorders>
            <w:shd w:val="clear" w:color="auto" w:fill="auto"/>
          </w:tcPr>
          <w:p w14:paraId="17BA0B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修改当前病案复印流程：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1.增加当前急诊系统不能使用扫码支付的功能，具体功能实现与住院文书打印一致；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2.病案室打印模块中增加校验：病案室打印模块中需要先审核并打印完成，才可以进行收费。例如：扫码、现金支付、无需支付。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3.对于已经登记的患者在打印之前不展示其可以打印的内容和明细、金额。在患者复印的时候展示上述内内容；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4.病案室打印模块中，增加“实际收费金额”的字段并将此次已支付的订单金额在此处进行展示；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5.增加后台日志记录范围：对于窗口登记、审核、打印、收费等环节的操作人员和时间均进行记录，便于后期对账。</w:t>
            </w:r>
          </w:p>
        </w:tc>
      </w:tr>
      <w:tr w14:paraId="78EBA941">
        <w:tblPrEx>
          <w:tblCellMar>
            <w:top w:w="0" w:type="dxa"/>
            <w:left w:w="108" w:type="dxa"/>
            <w:bottom w:w="0" w:type="dxa"/>
            <w:right w:w="108" w:type="dxa"/>
          </w:tblCellMar>
        </w:tblPrEx>
        <w:trPr>
          <w:trHeight w:val="124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04BB96A0">
            <w:pPr>
              <w:widowControl/>
              <w:jc w:val="left"/>
              <w:rPr>
                <w:rFonts w:hint="eastAsia" w:ascii="宋体" w:hAnsi="宋体" w:eastAsia="宋体" w:cs="宋体"/>
                <w:b/>
                <w:bCs/>
                <w:color w:val="000000"/>
                <w:kern w:val="0"/>
                <w:sz w:val="24"/>
                <w:szCs w:val="24"/>
              </w:rPr>
            </w:pPr>
          </w:p>
        </w:tc>
        <w:tc>
          <w:tcPr>
            <w:tcW w:w="1459" w:type="dxa"/>
            <w:vMerge w:val="continue"/>
            <w:tcBorders>
              <w:top w:val="nil"/>
              <w:left w:val="single" w:color="auto" w:sz="4" w:space="0"/>
              <w:bottom w:val="single" w:color="auto" w:sz="4" w:space="0"/>
              <w:right w:val="single" w:color="auto" w:sz="4" w:space="0"/>
            </w:tcBorders>
            <w:vAlign w:val="center"/>
          </w:tcPr>
          <w:p w14:paraId="12325A6A">
            <w:pPr>
              <w:widowControl/>
              <w:jc w:val="center"/>
              <w:rPr>
                <w:rFonts w:hint="eastAsia" w:ascii="宋体" w:hAnsi="宋体" w:eastAsia="宋体" w:cs="宋体"/>
                <w:color w:val="000000"/>
                <w:kern w:val="0"/>
                <w:sz w:val="24"/>
                <w:szCs w:val="24"/>
              </w:rPr>
            </w:pPr>
          </w:p>
        </w:tc>
        <w:tc>
          <w:tcPr>
            <w:tcW w:w="7745" w:type="dxa"/>
            <w:tcBorders>
              <w:top w:val="nil"/>
              <w:left w:val="nil"/>
              <w:bottom w:val="single" w:color="auto" w:sz="4" w:space="0"/>
              <w:right w:val="single" w:color="auto" w:sz="4" w:space="0"/>
            </w:tcBorders>
            <w:shd w:val="clear" w:color="auto" w:fill="auto"/>
          </w:tcPr>
          <w:p w14:paraId="1864607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1.病案室打印模块中，手动修改订单金额时增加备注，来说明修改金额的原因，备选原因包括：</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①登记合并收费，合并的登记序号包括备注原因；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②套餐中的部分病历患者不在列表中进行展示和保存；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③患者增加复印项目，对于复印的内容支持自定义化选择；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2.病案室打印模块，点击审核跳转到审核界面后，放开修改打印份数限制，可以根据患者新提交的需求修改打印份数，避免患者再次登记的麻烦。</w:t>
            </w:r>
          </w:p>
        </w:tc>
      </w:tr>
      <w:tr w14:paraId="6B628E1B">
        <w:tblPrEx>
          <w:tblCellMar>
            <w:top w:w="0" w:type="dxa"/>
            <w:left w:w="108" w:type="dxa"/>
            <w:bottom w:w="0" w:type="dxa"/>
            <w:right w:w="108" w:type="dxa"/>
          </w:tblCellMar>
        </w:tblPrEx>
        <w:trPr>
          <w:trHeight w:val="995"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290FACE5">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4642E7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数据导出</w:t>
            </w:r>
          </w:p>
        </w:tc>
        <w:tc>
          <w:tcPr>
            <w:tcW w:w="7745" w:type="dxa"/>
            <w:tcBorders>
              <w:top w:val="nil"/>
              <w:left w:val="nil"/>
              <w:bottom w:val="single" w:color="auto" w:sz="4" w:space="0"/>
              <w:right w:val="single" w:color="auto" w:sz="4" w:space="0"/>
            </w:tcBorders>
            <w:shd w:val="clear" w:color="auto" w:fill="auto"/>
          </w:tcPr>
          <w:p w14:paraId="7713AB7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1.归档系统中第三方生成的pdf在合并pdf的时候出现的大小和横竖不一致的情况，针对此类现象设定展示格式统一；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2.检验系统中对于大小项目展示内容不一致请的问题进行数据优化；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3.新增导出模式，可根据用户要求进行自定义序号排列；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4.自定义导出格式以及内容，可选择全部无需要也可定义序号排列导出；</w:t>
            </w:r>
          </w:p>
        </w:tc>
      </w:tr>
      <w:tr w14:paraId="674D9BCE">
        <w:tblPrEx>
          <w:tblCellMar>
            <w:top w:w="0" w:type="dxa"/>
            <w:left w:w="108" w:type="dxa"/>
            <w:bottom w:w="0" w:type="dxa"/>
            <w:right w:w="108" w:type="dxa"/>
          </w:tblCellMar>
        </w:tblPrEx>
        <w:trPr>
          <w:trHeight w:val="1492" w:hRule="atLeast"/>
          <w:jc w:val="center"/>
        </w:trPr>
        <w:tc>
          <w:tcPr>
            <w:tcW w:w="982" w:type="dxa"/>
            <w:vMerge w:val="restart"/>
            <w:tcBorders>
              <w:top w:val="nil"/>
              <w:left w:val="single" w:color="auto" w:sz="4" w:space="0"/>
              <w:bottom w:val="single" w:color="auto" w:sz="4" w:space="0"/>
              <w:right w:val="single" w:color="auto" w:sz="4" w:space="0"/>
            </w:tcBorders>
            <w:shd w:val="clear" w:color="auto" w:fill="auto"/>
            <w:vAlign w:val="center"/>
          </w:tcPr>
          <w:p w14:paraId="7515D0C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信息中心</w:t>
            </w:r>
          </w:p>
        </w:tc>
        <w:tc>
          <w:tcPr>
            <w:tcW w:w="1459" w:type="dxa"/>
            <w:vMerge w:val="restart"/>
            <w:tcBorders>
              <w:top w:val="nil"/>
              <w:left w:val="single" w:color="auto" w:sz="4" w:space="0"/>
              <w:bottom w:val="single" w:color="auto" w:sz="4" w:space="0"/>
              <w:right w:val="single" w:color="auto" w:sz="4" w:space="0"/>
            </w:tcBorders>
            <w:shd w:val="clear" w:color="auto" w:fill="auto"/>
            <w:vAlign w:val="center"/>
          </w:tcPr>
          <w:p w14:paraId="44CD28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医嘱系统接口服务</w:t>
            </w:r>
          </w:p>
        </w:tc>
        <w:tc>
          <w:tcPr>
            <w:tcW w:w="7745" w:type="dxa"/>
            <w:tcBorders>
              <w:top w:val="nil"/>
              <w:left w:val="nil"/>
              <w:bottom w:val="single" w:color="auto" w:sz="4" w:space="0"/>
              <w:right w:val="single" w:color="auto" w:sz="4" w:space="0"/>
            </w:tcBorders>
            <w:shd w:val="clear" w:color="auto" w:fill="auto"/>
          </w:tcPr>
          <w:p w14:paraId="5AB5220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医嘱系统接口调整：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1.调整原因：用户数据上报的患者明细的38项分类发生变化导致住院费用明细统计结果发生变化。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2.调整为：新增费用汇总表按38项分类汇总患者费用；修改HQMS上报、医管局数据上报。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3.电子病历共享中涉及首页相关的费用以及医嘱数据上传，对上报的接口涉及的数内容进行整理输出；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4.电子病历共享中涉及的患者医嘱数据合并上报工作，接口参数调整和格式化输出；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5.肿瘤患者数据上报，对肿瘤患者的名单数据和上报指标进行格式化输出；</w:t>
            </w:r>
          </w:p>
        </w:tc>
      </w:tr>
      <w:tr w14:paraId="2FBA9A6D">
        <w:tblPrEx>
          <w:tblCellMar>
            <w:top w:w="0" w:type="dxa"/>
            <w:left w:w="108" w:type="dxa"/>
            <w:bottom w:w="0" w:type="dxa"/>
            <w:right w:w="108" w:type="dxa"/>
          </w:tblCellMar>
        </w:tblPrEx>
        <w:trPr>
          <w:trHeight w:val="1243"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726A74FE">
            <w:pPr>
              <w:widowControl/>
              <w:jc w:val="left"/>
              <w:rPr>
                <w:rFonts w:hint="eastAsia" w:ascii="宋体" w:hAnsi="宋体" w:eastAsia="宋体" w:cs="宋体"/>
                <w:b/>
                <w:bCs/>
                <w:color w:val="000000"/>
                <w:kern w:val="0"/>
                <w:sz w:val="24"/>
                <w:szCs w:val="24"/>
              </w:rPr>
            </w:pPr>
          </w:p>
        </w:tc>
        <w:tc>
          <w:tcPr>
            <w:tcW w:w="1459" w:type="dxa"/>
            <w:vMerge w:val="continue"/>
            <w:tcBorders>
              <w:top w:val="nil"/>
              <w:left w:val="single" w:color="auto" w:sz="4" w:space="0"/>
              <w:bottom w:val="single" w:color="auto" w:sz="4" w:space="0"/>
              <w:right w:val="single" w:color="auto" w:sz="4" w:space="0"/>
            </w:tcBorders>
            <w:vAlign w:val="center"/>
          </w:tcPr>
          <w:p w14:paraId="754FCEB7">
            <w:pPr>
              <w:widowControl/>
              <w:jc w:val="center"/>
              <w:rPr>
                <w:rFonts w:hint="eastAsia" w:ascii="宋体" w:hAnsi="宋体" w:eastAsia="宋体" w:cs="宋体"/>
                <w:color w:val="000000"/>
                <w:kern w:val="0"/>
                <w:sz w:val="24"/>
                <w:szCs w:val="24"/>
              </w:rPr>
            </w:pPr>
          </w:p>
        </w:tc>
        <w:tc>
          <w:tcPr>
            <w:tcW w:w="7745" w:type="dxa"/>
            <w:tcBorders>
              <w:top w:val="nil"/>
              <w:left w:val="nil"/>
              <w:bottom w:val="single" w:color="auto" w:sz="4" w:space="0"/>
              <w:right w:val="single" w:color="auto" w:sz="4" w:space="0"/>
            </w:tcBorders>
            <w:shd w:val="clear" w:color="auto" w:fill="auto"/>
          </w:tcPr>
          <w:p w14:paraId="52BC6D9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修改医嘱系统中增加附属账户与医嘱系统中的医生信息进行匹配调试：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1.程序接口接收创建文书时的老师和学生，并且将上述内容存储到病历文书列表中，用来标识后续业务。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2.留观监护工作站：对接医嘱系统，实现附属账户标记及主账户属性。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3.附属账号可以创建病历文书，但是不能签名和下达诊断。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4.附属账号书写的病历文书只能在老师的账号中进行签名，学生的账号与医生绑定的操作是在病历文书创建时根据医嘱系统传输的对应字段内容进行区分。</w:t>
            </w:r>
          </w:p>
        </w:tc>
      </w:tr>
      <w:tr w14:paraId="21A4EFBD">
        <w:tblPrEx>
          <w:tblCellMar>
            <w:top w:w="0" w:type="dxa"/>
            <w:left w:w="108" w:type="dxa"/>
            <w:bottom w:w="0" w:type="dxa"/>
            <w:right w:w="108" w:type="dxa"/>
          </w:tblCellMar>
        </w:tblPrEx>
        <w:trPr>
          <w:trHeight w:val="2238"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71F0473E">
            <w:pPr>
              <w:widowControl/>
              <w:jc w:val="left"/>
              <w:rPr>
                <w:rFonts w:hint="eastAsia" w:ascii="宋体" w:hAnsi="宋体" w:eastAsia="宋体" w:cs="宋体"/>
                <w:b/>
                <w:bCs/>
                <w:color w:val="000000"/>
                <w:kern w:val="0"/>
                <w:sz w:val="24"/>
                <w:szCs w:val="24"/>
              </w:rPr>
            </w:pPr>
          </w:p>
        </w:tc>
        <w:tc>
          <w:tcPr>
            <w:tcW w:w="1459" w:type="dxa"/>
            <w:tcBorders>
              <w:top w:val="nil"/>
              <w:left w:val="nil"/>
              <w:bottom w:val="single" w:color="auto" w:sz="4" w:space="0"/>
              <w:right w:val="single" w:color="auto" w:sz="4" w:space="0"/>
            </w:tcBorders>
            <w:shd w:val="clear" w:color="auto" w:fill="auto"/>
            <w:vAlign w:val="center"/>
          </w:tcPr>
          <w:p w14:paraId="553A87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第三方数据对接改造</w:t>
            </w:r>
          </w:p>
        </w:tc>
        <w:tc>
          <w:tcPr>
            <w:tcW w:w="7745" w:type="dxa"/>
            <w:tcBorders>
              <w:top w:val="nil"/>
              <w:left w:val="nil"/>
              <w:bottom w:val="single" w:color="auto" w:sz="4" w:space="0"/>
              <w:right w:val="single" w:color="auto" w:sz="4" w:space="0"/>
            </w:tcBorders>
            <w:shd w:val="clear" w:color="auto" w:fill="auto"/>
          </w:tcPr>
          <w:p w14:paraId="3DE61DE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1.电子病历程序中调用比病理文件的接口调整，更改地址和对应的参数；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2.病案归档中涉及病理系统的接口规则调整；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3.在病历书写助手中将既往的对接字典进行数据匹配；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4.因科室手工单导致不能正常归档的数据内容进行批量修改；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5.病历中既往患者的病理内容进行展示和导出；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6.配合接口联调，提供其要求的电子病历数据展示的内容；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7.编写接口视图文档，按照对方要求完善其系统中查看电子病历文书；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8.将原系统中的病理申请单内容和调用规则进行梳理，和医嘱系统进行申请单的开发交接工作；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9.开发接口单独查看未成功归档的病理</w:t>
            </w:r>
          </w:p>
        </w:tc>
      </w:tr>
      <w:tr w14:paraId="5C14FAD0">
        <w:tblPrEx>
          <w:tblCellMar>
            <w:top w:w="0" w:type="dxa"/>
            <w:left w:w="108" w:type="dxa"/>
            <w:bottom w:w="0" w:type="dxa"/>
            <w:right w:w="108" w:type="dxa"/>
          </w:tblCellMar>
        </w:tblPrEx>
        <w:trPr>
          <w:trHeight w:val="5944" w:hRule="atLeast"/>
          <w:jc w:val="center"/>
        </w:trPr>
        <w:tc>
          <w:tcPr>
            <w:tcW w:w="982" w:type="dxa"/>
            <w:tcBorders>
              <w:top w:val="nil"/>
              <w:left w:val="single" w:color="auto" w:sz="4" w:space="0"/>
              <w:bottom w:val="single" w:color="auto" w:sz="4" w:space="0"/>
              <w:right w:val="single" w:color="auto" w:sz="4" w:space="0"/>
            </w:tcBorders>
            <w:shd w:val="clear" w:color="auto" w:fill="auto"/>
            <w:vAlign w:val="center"/>
          </w:tcPr>
          <w:p w14:paraId="638F585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疾控处 </w:t>
            </w:r>
          </w:p>
        </w:tc>
        <w:tc>
          <w:tcPr>
            <w:tcW w:w="1459" w:type="dxa"/>
            <w:tcBorders>
              <w:top w:val="nil"/>
              <w:left w:val="nil"/>
              <w:bottom w:val="single" w:color="auto" w:sz="4" w:space="0"/>
              <w:right w:val="single" w:color="auto" w:sz="4" w:space="0"/>
            </w:tcBorders>
            <w:shd w:val="clear" w:color="auto" w:fill="auto"/>
            <w:vAlign w:val="center"/>
          </w:tcPr>
          <w:p w14:paraId="5E6F10C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死亡证上报模块改造</w:t>
            </w:r>
          </w:p>
        </w:tc>
        <w:tc>
          <w:tcPr>
            <w:tcW w:w="7745" w:type="dxa"/>
            <w:tcBorders>
              <w:top w:val="nil"/>
              <w:left w:val="nil"/>
              <w:bottom w:val="single" w:color="auto" w:sz="4" w:space="0"/>
              <w:right w:val="single" w:color="auto" w:sz="4" w:space="0"/>
            </w:tcBorders>
            <w:shd w:val="clear" w:color="auto" w:fill="auto"/>
            <w:vAlign w:val="bottom"/>
          </w:tcPr>
          <w:p w14:paraId="281DAE0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1.目前门急诊和住院电子死亡证中针对上报序号重复导致数据无法插入，优化上报序号，已经使用过的序号不允许再次使用；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2.死亡诊断证明书与遗体交接单中的患者基本信息（姓名、性别、身份证号码）校验与死亡时间校验分隔开。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①当前的配置编号为20250409YCX02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②死亡上报界面校验遗体交接单是否接收的功能迁移到诊断证明书填写界面的‘提交’按钮。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3.死亡证明中，被疾控处审核退回后，将提交按钮设置置灰。状态由医务处退回后，可进行审核通过。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4.住院、急诊患者在死亡上报临床进行“提交”时，第一次患者确认患者信息确认表，部分数据为保存到后台。仅当显示提交成功按钮后，此部分数据才会保存成功。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5.在死亡上报界面增加一列“提交医生”字段。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6.死亡上报临床科室提交时候增加校验当前用户是否有ca签名资质，并且提示“当前用户没有key咨询，不允许提交！”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7.死亡上报，三、一联单里面的签名医生签名最后换成提交人的姓名。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8.死亡上报管理住院和门诊，在填写上报之前增加校验：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①增加与遗体交接单的校验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②增减与his死亡转归视图校验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③点击提交死亡上报卡，校验患者基本信息。【校验信息来源：遗体管理】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9.一联单医疗卫生机构盖章年月日取临床提交日期；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10.三联单医疗卫生机构盖章年月日取临床提交日期。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11.疾控处界面中，增加审核前打印一联单功能。(审核前打印一次，审核后打印一次)。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12.住院和门急诊死亡证填报界面中，“医生签字”字段去提交人姓名；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13.门急诊死亡证填报界面中，诊断字典与急诊留观诊断证明书中诊断字典保持一致；（急诊诊断数据来源更改为：DIAGOSIS_MZ_DICT）；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14.门急诊和住院死亡上报、查询和审核界面分开。角色分开，互相不能看到对方的数据；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15.死亡上报中的住院患者，个人基本信息不允许修改，与电子病历系统中的患者基本信息保持一致。【急诊流程不变】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16.临床死亡上报界面，再点击保存后，增加校验上报科室不能为空;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17.临床医疗死亡上报，选择门急诊再点击载入患者信息后，患者身份证号码在点击保存之前随便修改，但是点击保存后还是保存视图原本数据。若想修改在死亡证明书上操作修改。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18.临床医疗打印的死亡确认单，死亡地点不显示内容。【门急诊和住院保持一致】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19.门急诊”死亡患者，可以由本科任意人员填写，《居民死亡医学证明（推断）书》中最后的提交人、提交时间字段需要单独存储。（日志表也包含这两个字段）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20.新增数据导出和历史数据存留功能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1）增加加死亡证填写统计功能。导出excle格式。需要满足修改前与修改后的，数据查询功能并导出；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2）在疾控处待审核状态，点击保存后。之前编辑的数据有留痕保存；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3）临床医疗角色下，死亡诊断证明书操作，疾病编码与疾病名称修改。疾控处是可以正常修改。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21.死亡证明上报查询”界面中门急诊患者的信息可以本科其他人看到；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22.居民死亡医学证明(推断)书》填写界面，可以对患者的基本信息进行修改，包括姓名、性别、年龄、身份证号码等信息;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23.新增两个上报标签页：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①无名尸卡，姓名为必填项，并且只能填写“无名氏”。死因链、根本死亡原因、生前主要疾病最高诊断单位、住院号、填表日期、最高诊断依据、医师签名都为必填项。其他内容为选填项。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②无证件卡，除了证件号码不强制为选填项，其他都为必填项。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24.“上报科室”弹出可选择框体，目前仅展示急诊的部分科室。包括急诊留观四个科室和其他，急诊留观四个科室需要和 his 科室，科室代码做对照。创建一个视图或单独新建一张表，只包含诊留观四个科室。后续修改视图，新增上报科室。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25.门急诊死亡上报后台需要保留患者本次就诊的唯一标识，可不在界面显示，数据库需要有记录，可按照最近一次就诊取值。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26.屏蔽“门诊”选项，仅留下“急诊”和“住院”两个类型，急诊改成门急诊。急诊数据来源改为his视图。</w:t>
            </w:r>
          </w:p>
        </w:tc>
      </w:tr>
    </w:tbl>
    <w:p w14:paraId="4D38D35E">
      <w:pPr>
        <w:autoSpaceDE w:val="0"/>
        <w:autoSpaceDN w:val="0"/>
        <w:adjustRightInd w:val="0"/>
        <w:spacing w:line="360" w:lineRule="auto"/>
        <w:rPr>
          <w:rFonts w:hint="eastAsia" w:ascii="宋体" w:hAnsi="宋体" w:eastAsia="宋体" w:cs="宋体"/>
          <w:sz w:val="24"/>
          <w:szCs w:val="24"/>
          <w:lang w:val="zh-CN"/>
        </w:rPr>
      </w:pPr>
    </w:p>
    <w:p w14:paraId="3418F535">
      <w:pPr>
        <w:pStyle w:val="4"/>
        <w:pageBreakBefore w:val="0"/>
        <w:widowControl w:val="0"/>
        <w:kinsoku/>
        <w:wordWrap/>
        <w:overflowPunct/>
        <w:topLinePunct w:val="0"/>
        <w:autoSpaceDE w:val="0"/>
        <w:autoSpaceDN w:val="0"/>
        <w:bidi w:val="0"/>
        <w:snapToGrid/>
        <w:spacing w:before="0" w:line="360" w:lineRule="auto"/>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2、服务要求</w:t>
      </w:r>
    </w:p>
    <w:p w14:paraId="0EA444EE">
      <w:pPr>
        <w:pStyle w:val="5"/>
        <w:pageBreakBefore w:val="0"/>
        <w:widowControl w:val="0"/>
        <w:numPr>
          <w:ilvl w:val="0"/>
          <w:numId w:val="0"/>
        </w:numPr>
        <w:tabs>
          <w:tab w:val="left" w:pos="720"/>
        </w:tabs>
        <w:kinsoku/>
        <w:wordWrap/>
        <w:overflowPunct/>
        <w:topLinePunct w:val="0"/>
        <w:autoSpaceDE w:val="0"/>
        <w:autoSpaceDN w:val="0"/>
        <w:bidi w:val="0"/>
        <w:snapToGrid/>
        <w:spacing w:before="0"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2.1</w:t>
      </w:r>
      <w:r>
        <w:rPr>
          <w:rFonts w:hint="eastAsia" w:ascii="宋体" w:hAnsi="宋体" w:eastAsia="宋体" w:cs="宋体"/>
          <w:i w:val="0"/>
          <w:iCs w:val="0"/>
          <w:sz w:val="24"/>
          <w:szCs w:val="24"/>
        </w:rPr>
        <w:t>服务期要求</w:t>
      </w:r>
    </w:p>
    <w:p w14:paraId="042092C2">
      <w:pPr>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i w:val="0"/>
          <w:iCs w:val="0"/>
          <w:sz w:val="24"/>
          <w:szCs w:val="24"/>
          <w:lang w:val="zh-CN"/>
        </w:rPr>
      </w:pPr>
      <w:r>
        <w:rPr>
          <w:rFonts w:hint="eastAsia" w:ascii="宋体" w:hAnsi="宋体" w:eastAsia="宋体" w:cs="宋体"/>
          <w:i w:val="0"/>
          <w:iCs w:val="0"/>
          <w:sz w:val="24"/>
          <w:szCs w:val="24"/>
        </w:rPr>
        <w:t>合同签订后一年，</w:t>
      </w:r>
      <w:r>
        <w:rPr>
          <w:rFonts w:hint="eastAsia" w:ascii="宋体" w:hAnsi="宋体" w:eastAsia="宋体" w:cs="宋体"/>
          <w:i w:val="0"/>
          <w:iCs w:val="0"/>
          <w:sz w:val="24"/>
          <w:szCs w:val="24"/>
          <w:lang w:val="zh-CN"/>
        </w:rPr>
        <w:t>7*24不间断服务；</w:t>
      </w:r>
    </w:p>
    <w:p w14:paraId="472F6BDA">
      <w:pPr>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工作日提供驻场服务，工作时间与采购人保持一致，</w:t>
      </w:r>
      <w:r>
        <w:rPr>
          <w:rFonts w:hint="eastAsia" w:ascii="宋体" w:hAnsi="宋体" w:eastAsia="宋体" w:cs="宋体"/>
          <w:i w:val="0"/>
          <w:iCs w:val="0"/>
          <w:sz w:val="24"/>
          <w:szCs w:val="24"/>
          <w:lang w:val="zh-CN"/>
        </w:rPr>
        <w:t>服务主要工作由驻场工程师负责，驻场人员无法处理的事项需由投标人提供技术专家支持</w:t>
      </w:r>
      <w:r>
        <w:rPr>
          <w:rFonts w:hint="eastAsia" w:ascii="宋体" w:hAnsi="宋体" w:eastAsia="宋体" w:cs="宋体"/>
          <w:i w:val="0"/>
          <w:iCs w:val="0"/>
          <w:sz w:val="24"/>
          <w:szCs w:val="24"/>
        </w:rPr>
        <w:t>；</w:t>
      </w:r>
    </w:p>
    <w:p w14:paraId="6D54C5E6">
      <w:pPr>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i w:val="0"/>
          <w:iCs w:val="0"/>
          <w:sz w:val="24"/>
          <w:szCs w:val="24"/>
          <w:lang w:val="zh-CN"/>
        </w:rPr>
      </w:pPr>
      <w:r>
        <w:rPr>
          <w:rFonts w:hint="eastAsia" w:ascii="宋体" w:hAnsi="宋体" w:eastAsia="宋体" w:cs="宋体"/>
          <w:i w:val="0"/>
          <w:iCs w:val="0"/>
          <w:sz w:val="24"/>
          <w:szCs w:val="24"/>
          <w:lang w:val="zh-CN"/>
        </w:rPr>
        <w:t>节假日或驻场工程师休假期间，由投标人提供电话支持，如遇重大故障或紧急情况投标人需现场支持。</w:t>
      </w:r>
    </w:p>
    <w:p w14:paraId="0F452CEA">
      <w:pPr>
        <w:pStyle w:val="5"/>
        <w:pageBreakBefore w:val="0"/>
        <w:widowControl w:val="0"/>
        <w:numPr>
          <w:ilvl w:val="0"/>
          <w:numId w:val="0"/>
        </w:numPr>
        <w:tabs>
          <w:tab w:val="left" w:pos="720"/>
        </w:tabs>
        <w:kinsoku/>
        <w:wordWrap/>
        <w:overflowPunct/>
        <w:topLinePunct w:val="0"/>
        <w:autoSpaceDE w:val="0"/>
        <w:autoSpaceDN w:val="0"/>
        <w:bidi w:val="0"/>
        <w:snapToGrid/>
        <w:spacing w:before="0"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2.2</w:t>
      </w:r>
      <w:r>
        <w:rPr>
          <w:rFonts w:hint="eastAsia" w:ascii="宋体" w:hAnsi="宋体" w:eastAsia="宋体" w:cs="宋体"/>
          <w:i w:val="0"/>
          <w:iCs w:val="0"/>
          <w:sz w:val="24"/>
          <w:szCs w:val="24"/>
        </w:rPr>
        <w:t>系统维护要求</w:t>
      </w:r>
    </w:p>
    <w:p w14:paraId="5CBB47B1">
      <w:pPr>
        <w:pStyle w:val="6"/>
        <w:pageBreakBefore w:val="0"/>
        <w:widowControl w:val="0"/>
        <w:numPr>
          <w:ilvl w:val="0"/>
          <w:numId w:val="0"/>
        </w:numPr>
        <w:tabs>
          <w:tab w:val="left" w:pos="720"/>
        </w:tabs>
        <w:kinsoku/>
        <w:wordWrap/>
        <w:overflowPunct/>
        <w:topLinePunct w:val="0"/>
        <w:autoSpaceDE w:val="0"/>
        <w:autoSpaceDN w:val="0"/>
        <w:bidi w:val="0"/>
        <w:snapToGrid/>
        <w:spacing w:before="0" w:after="0"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2.2.1</w:t>
      </w:r>
      <w:r>
        <w:rPr>
          <w:rFonts w:hint="eastAsia" w:ascii="宋体" w:hAnsi="宋体" w:eastAsia="宋体" w:cs="宋体"/>
          <w:i w:val="0"/>
          <w:iCs w:val="0"/>
          <w:sz w:val="24"/>
          <w:szCs w:val="24"/>
        </w:rPr>
        <w:t>日常运维</w:t>
      </w:r>
    </w:p>
    <w:p w14:paraId="38BEBDE6">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1）</w:t>
      </w:r>
      <w:r>
        <w:rPr>
          <w:rFonts w:hint="eastAsia" w:ascii="宋体" w:hAnsi="宋体" w:eastAsia="宋体" w:cs="宋体"/>
          <w:i w:val="0"/>
          <w:iCs w:val="0"/>
          <w:sz w:val="24"/>
          <w:szCs w:val="24"/>
        </w:rPr>
        <w:t>应用软件的日常数据检查维护、报表等添加及维护，包括科室查询统计报表等院内报表和医保报表的添加及维护；</w:t>
      </w:r>
    </w:p>
    <w:p w14:paraId="2BE8D6D5">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2）</w:t>
      </w:r>
      <w:r>
        <w:rPr>
          <w:rFonts w:hint="eastAsia" w:ascii="宋体" w:hAnsi="宋体" w:eastAsia="宋体" w:cs="宋体"/>
          <w:i w:val="0"/>
          <w:iCs w:val="0"/>
          <w:sz w:val="24"/>
          <w:szCs w:val="24"/>
        </w:rPr>
        <w:t>对应用软件系统存在的BUG进行修复，系统故障现场处理及系统性能调优；</w:t>
      </w:r>
    </w:p>
    <w:p w14:paraId="1B117E11">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3）</w:t>
      </w:r>
      <w:r>
        <w:rPr>
          <w:rFonts w:hint="eastAsia" w:ascii="宋体" w:hAnsi="宋体" w:eastAsia="宋体" w:cs="宋体"/>
          <w:i w:val="0"/>
          <w:iCs w:val="0"/>
          <w:sz w:val="24"/>
          <w:szCs w:val="24"/>
        </w:rPr>
        <w:t>因政策法规、医院管理、科室需求、业务拓展等原因，对运维范围内系统进行功能优化、接口改造、需求改进工作，协助医院完成评级相关支持工作；</w:t>
      </w:r>
    </w:p>
    <w:p w14:paraId="338C64F4">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4）</w:t>
      </w:r>
      <w:r>
        <w:rPr>
          <w:rFonts w:hint="eastAsia" w:ascii="宋体" w:hAnsi="宋体" w:eastAsia="宋体" w:cs="宋体"/>
          <w:i w:val="0"/>
          <w:iCs w:val="0"/>
          <w:sz w:val="24"/>
          <w:szCs w:val="24"/>
        </w:rPr>
        <w:t>系统更新有标准化更新日志、备份和应急处理措施；</w:t>
      </w:r>
    </w:p>
    <w:p w14:paraId="1EFCC424">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5）</w:t>
      </w:r>
      <w:r>
        <w:rPr>
          <w:rFonts w:hint="eastAsia" w:ascii="宋体" w:hAnsi="宋体" w:eastAsia="宋体" w:cs="宋体"/>
          <w:i w:val="0"/>
          <w:iCs w:val="0"/>
          <w:sz w:val="24"/>
          <w:szCs w:val="24"/>
        </w:rPr>
        <w:t>驻场工程师负责配合采购人或信息科管理信息系统负责人进行医院管理信息系统正式服务器与测试服务器搭建及维护工作；</w:t>
      </w:r>
    </w:p>
    <w:p w14:paraId="3AEC0178">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6）</w:t>
      </w:r>
      <w:r>
        <w:rPr>
          <w:rFonts w:hint="eastAsia" w:ascii="宋体" w:hAnsi="宋体" w:eastAsia="宋体" w:cs="宋体"/>
          <w:i w:val="0"/>
          <w:iCs w:val="0"/>
          <w:sz w:val="24"/>
          <w:szCs w:val="24"/>
        </w:rPr>
        <w:t>驻场工程师现场协助采购人或信息科管理信息系统负责人处理各业务科室报告问题并在完成后予以服务平台记录，以便定期数据分析；</w:t>
      </w:r>
    </w:p>
    <w:p w14:paraId="0BC58CEF">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7）</w:t>
      </w:r>
      <w:r>
        <w:rPr>
          <w:rFonts w:hint="eastAsia" w:ascii="宋体" w:hAnsi="宋体" w:eastAsia="宋体" w:cs="宋体"/>
          <w:i w:val="0"/>
          <w:iCs w:val="0"/>
          <w:sz w:val="24"/>
          <w:szCs w:val="24"/>
        </w:rPr>
        <w:t>提供系统技术与业务咨询服务，指导技术人员处理异常数据。</w:t>
      </w:r>
    </w:p>
    <w:p w14:paraId="129E513B">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8）</w:t>
      </w:r>
      <w:r>
        <w:rPr>
          <w:rFonts w:hint="eastAsia" w:ascii="宋体" w:hAnsi="宋体" w:eastAsia="宋体" w:cs="宋体"/>
          <w:i w:val="0"/>
          <w:iCs w:val="0"/>
          <w:sz w:val="24"/>
          <w:szCs w:val="24"/>
        </w:rPr>
        <w:t>协助院方建立日常维护记录，定期与院方系统管理人员共同检查系统运行情况，并形成系统维护记录制度和系统管理规范；</w:t>
      </w:r>
    </w:p>
    <w:p w14:paraId="3ADAB718">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9）</w:t>
      </w:r>
      <w:r>
        <w:rPr>
          <w:rFonts w:hint="eastAsia" w:ascii="宋体" w:hAnsi="宋体" w:eastAsia="宋体" w:cs="宋体"/>
          <w:i w:val="0"/>
          <w:iCs w:val="0"/>
          <w:sz w:val="24"/>
          <w:szCs w:val="24"/>
        </w:rPr>
        <w:t>上级检查前期配合采购人或信息科管理信息系统负责人对相关系统模块进行有针对性的自检、自查，排查管理信息系统运行风险及业务流程风险；</w:t>
      </w:r>
    </w:p>
    <w:p w14:paraId="66B4D52E">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10）</w:t>
      </w:r>
      <w:r>
        <w:rPr>
          <w:rFonts w:hint="eastAsia" w:ascii="宋体" w:hAnsi="宋体" w:eastAsia="宋体" w:cs="宋体"/>
          <w:i w:val="0"/>
          <w:iCs w:val="0"/>
          <w:sz w:val="24"/>
          <w:szCs w:val="24"/>
        </w:rPr>
        <w:t>驻场工程师协助采购人或信息科管理信息系统负责人提供相关数据及相关文件检索以供检查或评审使用；</w:t>
      </w:r>
    </w:p>
    <w:p w14:paraId="7250BA7E">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11）</w:t>
      </w:r>
      <w:r>
        <w:rPr>
          <w:rFonts w:hint="eastAsia" w:ascii="宋体" w:hAnsi="宋体" w:eastAsia="宋体" w:cs="宋体"/>
          <w:i w:val="0"/>
          <w:iCs w:val="0"/>
          <w:sz w:val="24"/>
          <w:szCs w:val="24"/>
        </w:rPr>
        <w:t>驻场工程师全程陪同有关管理信息系统内容检查，记录相关领导、专家对管理信息系统提出的整改意见，形成会议纪要或需求文档格式，整理后与公司后台开发管理人员核对、沟通。并由公司出文予以采购人或信息科管理信息系统负责人明确需求更改计划和需求实现方案；</w:t>
      </w:r>
    </w:p>
    <w:p w14:paraId="756EAA40">
      <w:pPr>
        <w:pStyle w:val="6"/>
        <w:pageBreakBefore w:val="0"/>
        <w:widowControl w:val="0"/>
        <w:numPr>
          <w:ilvl w:val="0"/>
          <w:numId w:val="0"/>
        </w:numPr>
        <w:tabs>
          <w:tab w:val="left" w:pos="720"/>
        </w:tabs>
        <w:kinsoku/>
        <w:wordWrap/>
        <w:overflowPunct/>
        <w:topLinePunct w:val="0"/>
        <w:autoSpaceDE w:val="0"/>
        <w:autoSpaceDN w:val="0"/>
        <w:bidi w:val="0"/>
        <w:snapToGrid/>
        <w:spacing w:before="0" w:after="0"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2.2.2</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"_系统概述"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功能维护</w:t>
      </w:r>
      <w:r>
        <w:rPr>
          <w:rFonts w:hint="eastAsia" w:ascii="宋体" w:hAnsi="宋体" w:eastAsia="宋体" w:cs="宋体"/>
          <w:i w:val="0"/>
          <w:iCs w:val="0"/>
          <w:sz w:val="24"/>
          <w:szCs w:val="24"/>
        </w:rPr>
        <w:fldChar w:fldCharType="end"/>
      </w:r>
    </w:p>
    <w:p w14:paraId="47CFD279">
      <w:pPr>
        <w:pStyle w:val="7"/>
        <w:pageBreakBefore w:val="0"/>
        <w:widowControl w:val="0"/>
        <w:numPr>
          <w:ilvl w:val="0"/>
          <w:numId w:val="0"/>
        </w:numPr>
        <w:tabs>
          <w:tab w:val="left" w:pos="360"/>
          <w:tab w:val="left" w:pos="720"/>
        </w:tabs>
        <w:kinsoku/>
        <w:wordWrap/>
        <w:overflowPunct/>
        <w:topLinePunct w:val="0"/>
        <w:autoSpaceDE w:val="0"/>
        <w:autoSpaceDN w:val="0"/>
        <w:bidi w:val="0"/>
        <w:adjustRightInd/>
        <w:snapToGrid/>
        <w:spacing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2.2.2.1</w:t>
      </w:r>
      <w:r>
        <w:rPr>
          <w:rFonts w:hint="eastAsia" w:ascii="宋体" w:hAnsi="宋体" w:eastAsia="宋体" w:cs="宋体"/>
          <w:i w:val="0"/>
          <w:iCs w:val="0"/>
          <w:sz w:val="24"/>
          <w:szCs w:val="24"/>
        </w:rPr>
        <w:t>功能改善</w:t>
      </w:r>
    </w:p>
    <w:p w14:paraId="7461688D">
      <w:pPr>
        <w:pageBreakBefore w:val="0"/>
        <w:widowControl w:val="0"/>
        <w:numPr>
          <w:ilvl w:val="0"/>
          <w:numId w:val="2"/>
        </w:numPr>
        <w:tabs>
          <w:tab w:val="left" w:pos="284"/>
        </w:tabs>
        <w:kinsoku/>
        <w:wordWrap/>
        <w:overflowPunct/>
        <w:topLinePunct w:val="0"/>
        <w:autoSpaceDE w:val="0"/>
        <w:autoSpaceDN w:val="0"/>
        <w:bidi w:val="0"/>
        <w:snapToGrid/>
        <w:spacing w:line="360" w:lineRule="auto"/>
        <w:ind w:left="142" w:hanging="284"/>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驻场工程师每月进行一次主动各业务科室需求反馈巡查，巡查各业务科室使用管理信息系统情况，及现有模块使用功能提升需求；</w:t>
      </w:r>
    </w:p>
    <w:p w14:paraId="7325D5EF">
      <w:pPr>
        <w:pageBreakBefore w:val="0"/>
        <w:widowControl w:val="0"/>
        <w:numPr>
          <w:ilvl w:val="0"/>
          <w:numId w:val="2"/>
        </w:numPr>
        <w:tabs>
          <w:tab w:val="left" w:pos="284"/>
        </w:tabs>
        <w:kinsoku/>
        <w:wordWrap/>
        <w:overflowPunct/>
        <w:topLinePunct w:val="0"/>
        <w:autoSpaceDE w:val="0"/>
        <w:autoSpaceDN w:val="0"/>
        <w:bidi w:val="0"/>
        <w:snapToGrid/>
        <w:spacing w:line="360" w:lineRule="auto"/>
        <w:ind w:left="142" w:hanging="284"/>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驻场工程师与业务科室需求提出人确认需求功能后向采购人或信息科管理信息系统负责人汇报，并确认功能可行性，如可能确认需求实现方案，根据责任划分分别由驻场开发工程师或后台研发部门实现；</w:t>
      </w:r>
    </w:p>
    <w:p w14:paraId="023558E1">
      <w:pPr>
        <w:pageBreakBefore w:val="0"/>
        <w:widowControl w:val="0"/>
        <w:numPr>
          <w:ilvl w:val="0"/>
          <w:numId w:val="2"/>
        </w:numPr>
        <w:tabs>
          <w:tab w:val="left" w:pos="284"/>
        </w:tabs>
        <w:kinsoku/>
        <w:wordWrap/>
        <w:overflowPunct/>
        <w:topLinePunct w:val="0"/>
        <w:autoSpaceDE w:val="0"/>
        <w:autoSpaceDN w:val="0"/>
        <w:bidi w:val="0"/>
        <w:snapToGrid/>
        <w:spacing w:line="360" w:lineRule="auto"/>
        <w:ind w:left="142" w:hanging="284"/>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驻场工程师需求确认3个工作日内，以邮件及口头汇报方式向采购人或信息科管理信息系统负责人汇报计划开发完成日期；</w:t>
      </w:r>
    </w:p>
    <w:p w14:paraId="772207BE">
      <w:pPr>
        <w:pageBreakBefore w:val="0"/>
        <w:widowControl w:val="0"/>
        <w:numPr>
          <w:ilvl w:val="0"/>
          <w:numId w:val="2"/>
        </w:numPr>
        <w:tabs>
          <w:tab w:val="left" w:pos="284"/>
        </w:tabs>
        <w:kinsoku/>
        <w:wordWrap/>
        <w:overflowPunct/>
        <w:topLinePunct w:val="0"/>
        <w:autoSpaceDE w:val="0"/>
        <w:autoSpaceDN w:val="0"/>
        <w:bidi w:val="0"/>
        <w:snapToGrid/>
        <w:spacing w:line="360" w:lineRule="auto"/>
        <w:ind w:left="142" w:hanging="284"/>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售后研发部完成需求开发及相应测试后会将程序邮件形式发给采购人或信息科管理信息系统负责人和驻场工程师，驻场工程师配合采购人或信息科管理信息系统负责人进行测试机测试，如测试无误，进行正式服务器升级；</w:t>
      </w:r>
    </w:p>
    <w:p w14:paraId="0DE651AE">
      <w:pPr>
        <w:pageBreakBefore w:val="0"/>
        <w:widowControl w:val="0"/>
        <w:numPr>
          <w:ilvl w:val="0"/>
          <w:numId w:val="2"/>
        </w:numPr>
        <w:tabs>
          <w:tab w:val="left" w:pos="284"/>
        </w:tabs>
        <w:kinsoku/>
        <w:wordWrap/>
        <w:overflowPunct/>
        <w:topLinePunct w:val="0"/>
        <w:autoSpaceDE w:val="0"/>
        <w:autoSpaceDN w:val="0"/>
        <w:bidi w:val="0"/>
        <w:snapToGrid/>
        <w:spacing w:line="360" w:lineRule="auto"/>
        <w:ind w:left="142" w:hanging="284"/>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驻场工程师负责持续观察系统提升需求对最终使用业务科室使用情况，并进行需求反馈及系统提升功能对业务科室使用情况提升调查；</w:t>
      </w:r>
    </w:p>
    <w:p w14:paraId="3C54D0DD">
      <w:pPr>
        <w:pageBreakBefore w:val="0"/>
        <w:widowControl w:val="0"/>
        <w:numPr>
          <w:ilvl w:val="0"/>
          <w:numId w:val="2"/>
        </w:numPr>
        <w:tabs>
          <w:tab w:val="left" w:pos="284"/>
        </w:tabs>
        <w:kinsoku/>
        <w:wordWrap/>
        <w:overflowPunct/>
        <w:topLinePunct w:val="0"/>
        <w:autoSpaceDE w:val="0"/>
        <w:autoSpaceDN w:val="0"/>
        <w:bidi w:val="0"/>
        <w:snapToGrid/>
        <w:spacing w:line="360" w:lineRule="auto"/>
        <w:ind w:left="142" w:hanging="284"/>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如有不能或近期不能实现的功能，给出书面解释原因，并由驻场工程师向采购人管理信息系统负责人进行答复；</w:t>
      </w:r>
    </w:p>
    <w:p w14:paraId="35459DD6">
      <w:pPr>
        <w:pStyle w:val="7"/>
        <w:pageBreakBefore w:val="0"/>
        <w:widowControl w:val="0"/>
        <w:numPr>
          <w:ilvl w:val="0"/>
          <w:numId w:val="0"/>
        </w:numPr>
        <w:tabs>
          <w:tab w:val="left" w:pos="360"/>
          <w:tab w:val="left" w:pos="720"/>
        </w:tabs>
        <w:kinsoku/>
        <w:wordWrap/>
        <w:overflowPunct/>
        <w:topLinePunct w:val="0"/>
        <w:autoSpaceDE w:val="0"/>
        <w:autoSpaceDN w:val="0"/>
        <w:bidi w:val="0"/>
        <w:adjustRightInd/>
        <w:snapToGrid/>
        <w:spacing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2.2.2.2</w:t>
      </w:r>
      <w:r>
        <w:rPr>
          <w:rFonts w:hint="eastAsia" w:ascii="宋体" w:hAnsi="宋体" w:eastAsia="宋体" w:cs="宋体"/>
          <w:i w:val="0"/>
          <w:iCs w:val="0"/>
          <w:sz w:val="24"/>
          <w:szCs w:val="24"/>
        </w:rPr>
        <w:t>功能提升</w:t>
      </w:r>
    </w:p>
    <w:p w14:paraId="64F0DCF8">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b w:val="0"/>
          <w:bCs w:val="0"/>
          <w:i w:val="0"/>
          <w:iCs w:val="0"/>
          <w:color w:val="auto"/>
          <w:sz w:val="24"/>
          <w:szCs w:val="24"/>
        </w:rPr>
      </w:pPr>
      <w:r>
        <w:rPr>
          <w:rFonts w:hint="eastAsia" w:ascii="仿宋" w:hAnsi="仿宋" w:eastAsia="仿宋" w:cs="Times New Roman"/>
          <w:b w:val="0"/>
          <w:bCs w:val="0"/>
          <w:i w:val="0"/>
          <w:iCs w:val="0"/>
          <w:color w:val="auto"/>
          <w:sz w:val="24"/>
          <w:szCs w:val="24"/>
          <w:lang w:val="en-US" w:eastAsia="en-US" w:bidi="ar-SA"/>
        </w:rPr>
        <w:t>1）</w:t>
      </w:r>
      <w:r>
        <w:rPr>
          <w:rFonts w:hint="eastAsia" w:ascii="宋体" w:hAnsi="宋体" w:eastAsia="宋体" w:cs="宋体"/>
          <w:b w:val="0"/>
          <w:bCs w:val="0"/>
          <w:i w:val="0"/>
          <w:iCs w:val="0"/>
          <w:color w:val="auto"/>
          <w:sz w:val="24"/>
          <w:szCs w:val="24"/>
        </w:rPr>
        <w:t>驻场工程师负责长期现场业务科室需求调研，并结合采购人服务记录分析，提请公司架构师、咨询师每年2次客户现场沟通，对采购人管理信息系统规划做出相应建议，满足采购人系统功能提升需求；</w:t>
      </w:r>
    </w:p>
    <w:p w14:paraId="16841FA0">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b w:val="0"/>
          <w:bCs w:val="0"/>
          <w:i w:val="0"/>
          <w:iCs w:val="0"/>
          <w:color w:val="auto"/>
          <w:sz w:val="24"/>
          <w:szCs w:val="24"/>
        </w:rPr>
      </w:pPr>
      <w:r>
        <w:rPr>
          <w:rFonts w:hint="eastAsia" w:ascii="仿宋" w:hAnsi="仿宋" w:eastAsia="仿宋" w:cs="Times New Roman"/>
          <w:b w:val="0"/>
          <w:bCs w:val="0"/>
          <w:i w:val="0"/>
          <w:iCs w:val="0"/>
          <w:color w:val="auto"/>
          <w:sz w:val="24"/>
          <w:szCs w:val="24"/>
          <w:lang w:val="en-US" w:eastAsia="en-US" w:bidi="ar-SA"/>
        </w:rPr>
        <w:t>2）</w:t>
      </w:r>
      <w:r>
        <w:rPr>
          <w:rFonts w:hint="eastAsia" w:ascii="宋体" w:hAnsi="宋体" w:eastAsia="宋体" w:cs="宋体"/>
          <w:b w:val="0"/>
          <w:bCs w:val="0"/>
          <w:i w:val="0"/>
          <w:iCs w:val="0"/>
          <w:color w:val="auto"/>
          <w:sz w:val="24"/>
          <w:szCs w:val="24"/>
        </w:rPr>
        <w:t>驻场工程师根据采购人未来管理信息系统功能提升要求，提请公司提供管理信息系统全国医院客户中较优的功能推荐，向采购人介绍；</w:t>
      </w:r>
    </w:p>
    <w:p w14:paraId="0AF88353">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b w:val="0"/>
          <w:bCs w:val="0"/>
          <w:i w:val="0"/>
          <w:iCs w:val="0"/>
          <w:color w:val="auto"/>
          <w:sz w:val="24"/>
          <w:szCs w:val="24"/>
        </w:rPr>
      </w:pPr>
      <w:r>
        <w:rPr>
          <w:rFonts w:hint="eastAsia" w:ascii="仿宋" w:hAnsi="仿宋" w:eastAsia="仿宋" w:cs="Times New Roman"/>
          <w:b w:val="0"/>
          <w:bCs w:val="0"/>
          <w:i w:val="0"/>
          <w:iCs w:val="0"/>
          <w:color w:val="auto"/>
          <w:sz w:val="24"/>
          <w:szCs w:val="24"/>
          <w:lang w:val="en-US" w:eastAsia="en-US" w:bidi="ar-SA"/>
        </w:rPr>
        <w:t>3）</w:t>
      </w:r>
      <w:r>
        <w:rPr>
          <w:rFonts w:hint="eastAsia" w:ascii="宋体" w:hAnsi="宋体" w:eastAsia="宋体" w:cs="宋体"/>
          <w:b w:val="0"/>
          <w:bCs w:val="0"/>
          <w:i w:val="0"/>
          <w:iCs w:val="0"/>
          <w:color w:val="auto"/>
          <w:sz w:val="24"/>
          <w:szCs w:val="24"/>
        </w:rPr>
        <w:t>中标人根据客户需求及服务情况分析，推荐适合采购人的新功能、产品，提升信息化建设水平；</w:t>
      </w:r>
    </w:p>
    <w:p w14:paraId="0CF7EAE3">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b w:val="0"/>
          <w:bCs w:val="0"/>
          <w:i w:val="0"/>
          <w:iCs w:val="0"/>
          <w:color w:val="auto"/>
          <w:sz w:val="24"/>
          <w:szCs w:val="24"/>
        </w:rPr>
      </w:pPr>
      <w:r>
        <w:rPr>
          <w:rFonts w:hint="eastAsia" w:ascii="仿宋" w:hAnsi="仿宋" w:eastAsia="仿宋" w:cs="Times New Roman"/>
          <w:b w:val="0"/>
          <w:bCs w:val="0"/>
          <w:i w:val="0"/>
          <w:iCs w:val="0"/>
          <w:color w:val="auto"/>
          <w:sz w:val="24"/>
          <w:szCs w:val="24"/>
          <w:lang w:val="en-US" w:eastAsia="en-US" w:bidi="ar-SA"/>
        </w:rPr>
        <w:t>4）</w:t>
      </w:r>
      <w:r>
        <w:rPr>
          <w:rFonts w:hint="eastAsia" w:ascii="宋体" w:hAnsi="宋体" w:eastAsia="宋体" w:cs="宋体"/>
          <w:b w:val="0"/>
          <w:bCs w:val="0"/>
          <w:i w:val="0"/>
          <w:iCs w:val="0"/>
          <w:color w:val="auto"/>
          <w:sz w:val="24"/>
          <w:szCs w:val="24"/>
        </w:rPr>
        <w:t>中标人提供全国管理信息系统客户清单，以便客户进行信息系统使用调研；</w:t>
      </w:r>
    </w:p>
    <w:p w14:paraId="764FE374">
      <w:pPr>
        <w:pStyle w:val="7"/>
        <w:pageBreakBefore w:val="0"/>
        <w:widowControl w:val="0"/>
        <w:numPr>
          <w:ilvl w:val="0"/>
          <w:numId w:val="0"/>
        </w:numPr>
        <w:tabs>
          <w:tab w:val="left" w:pos="360"/>
          <w:tab w:val="left" w:pos="720"/>
        </w:tabs>
        <w:kinsoku/>
        <w:wordWrap/>
        <w:overflowPunct/>
        <w:topLinePunct w:val="0"/>
        <w:autoSpaceDE w:val="0"/>
        <w:autoSpaceDN w:val="0"/>
        <w:bidi w:val="0"/>
        <w:adjustRightInd/>
        <w:snapToGrid/>
        <w:spacing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2.2.2.3</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"_系统概述"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运行状态检查</w:t>
      </w:r>
      <w:r>
        <w:rPr>
          <w:rFonts w:hint="eastAsia" w:ascii="宋体" w:hAnsi="宋体" w:eastAsia="宋体" w:cs="宋体"/>
          <w:i w:val="0"/>
          <w:iCs w:val="0"/>
          <w:sz w:val="24"/>
          <w:szCs w:val="24"/>
        </w:rPr>
        <w:fldChar w:fldCharType="end"/>
      </w:r>
    </w:p>
    <w:p w14:paraId="32896A4F">
      <w:pPr>
        <w:pageBreakBefore w:val="0"/>
        <w:widowControl w:val="0"/>
        <w:kinsoku/>
        <w:wordWrap/>
        <w:overflowPunct/>
        <w:topLinePunct w:val="0"/>
        <w:autoSpaceDE w:val="0"/>
        <w:autoSpaceDN w:val="0"/>
        <w:bidi w:val="0"/>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驻场工程师配合客户现场硬件运维技术人员进行系统运行状态检查，用以降低数据丢失风险，降低系统宕机风险，保证采购人管理信息系统运行稳定；</w:t>
      </w:r>
    </w:p>
    <w:p w14:paraId="27B3D012">
      <w:pPr>
        <w:pStyle w:val="5"/>
        <w:pageBreakBefore w:val="0"/>
        <w:widowControl w:val="0"/>
        <w:numPr>
          <w:ilvl w:val="0"/>
          <w:numId w:val="0"/>
        </w:numPr>
        <w:tabs>
          <w:tab w:val="left" w:pos="720"/>
        </w:tabs>
        <w:kinsoku/>
        <w:wordWrap/>
        <w:overflowPunct/>
        <w:topLinePunct w:val="0"/>
        <w:autoSpaceDE w:val="0"/>
        <w:autoSpaceDN w:val="0"/>
        <w:bidi w:val="0"/>
        <w:snapToGrid/>
        <w:spacing w:before="0"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2.3</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"_系统概述"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caps/>
          <w:sz w:val="24"/>
          <w:szCs w:val="24"/>
        </w:rPr>
        <w:t>数据分析</w:t>
      </w:r>
      <w:r>
        <w:rPr>
          <w:rFonts w:hint="eastAsia" w:ascii="宋体" w:hAnsi="宋体" w:eastAsia="宋体" w:cs="宋体"/>
          <w:i w:val="0"/>
          <w:iCs w:val="0"/>
          <w:caps/>
          <w:sz w:val="24"/>
          <w:szCs w:val="24"/>
        </w:rPr>
        <w:fldChar w:fldCharType="end"/>
      </w:r>
    </w:p>
    <w:p w14:paraId="75050208">
      <w:pPr>
        <w:pStyle w:val="6"/>
        <w:pageBreakBefore w:val="0"/>
        <w:widowControl w:val="0"/>
        <w:numPr>
          <w:ilvl w:val="0"/>
          <w:numId w:val="0"/>
        </w:numPr>
        <w:kinsoku/>
        <w:wordWrap/>
        <w:overflowPunct/>
        <w:topLinePunct w:val="0"/>
        <w:autoSpaceDE w:val="0"/>
        <w:autoSpaceDN w:val="0"/>
        <w:bidi w:val="0"/>
        <w:snapToGrid/>
        <w:spacing w:before="0" w:after="0"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2.3.1</w:t>
      </w:r>
      <w:r>
        <w:rPr>
          <w:rFonts w:hint="eastAsia" w:ascii="宋体" w:hAnsi="宋体" w:eastAsia="宋体" w:cs="宋体"/>
          <w:i w:val="0"/>
          <w:iCs w:val="0"/>
          <w:sz w:val="24"/>
          <w:szCs w:val="24"/>
        </w:rPr>
        <w:t>服务记录分析</w:t>
      </w:r>
    </w:p>
    <w:p w14:paraId="2F476090">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仿宋" w:hAnsi="仿宋" w:eastAsia="仿宋" w:cs="Times New Roman"/>
          <w:i w:val="0"/>
          <w:iCs w:val="0"/>
          <w:sz w:val="24"/>
          <w:szCs w:val="24"/>
          <w:lang w:val="en-US" w:eastAsia="en-US" w:bidi="ar-SA"/>
        </w:rPr>
        <w:t>1）</w:t>
      </w:r>
      <w:r>
        <w:rPr>
          <w:rFonts w:hint="eastAsia" w:ascii="宋体" w:hAnsi="宋体" w:eastAsia="宋体" w:cs="宋体"/>
          <w:i w:val="0"/>
          <w:iCs w:val="0"/>
          <w:sz w:val="24"/>
          <w:szCs w:val="24"/>
        </w:rPr>
        <w:t>根据培训、故障、需求统计出医院现存问题，并将存在问题及解决建议通过服务记录反馈给医院；</w:t>
      </w:r>
    </w:p>
    <w:p w14:paraId="5C6D3799">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仿宋" w:hAnsi="仿宋" w:eastAsia="仿宋" w:cs="Times New Roman"/>
          <w:i w:val="0"/>
          <w:iCs w:val="0"/>
          <w:sz w:val="24"/>
          <w:szCs w:val="24"/>
          <w:lang w:val="en-US" w:eastAsia="en-US" w:bidi="ar-SA"/>
        </w:rPr>
        <w:t>2）</w:t>
      </w:r>
      <w:r>
        <w:rPr>
          <w:rFonts w:hint="eastAsia" w:ascii="宋体" w:hAnsi="宋体" w:eastAsia="宋体" w:cs="宋体"/>
          <w:i w:val="0"/>
          <w:iCs w:val="0"/>
          <w:sz w:val="24"/>
          <w:szCs w:val="24"/>
        </w:rPr>
        <w:t>驻场工程师通过服务记录细化分析，协助信息科统计前端科室上报的使用支持情况、需求，并统计年工作量，需求完成率等；</w:t>
      </w:r>
    </w:p>
    <w:p w14:paraId="66DE3802">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eastAsia" w:ascii="仿宋" w:hAnsi="仿宋" w:eastAsia="仿宋" w:cs="Times New Roman"/>
          <w:i w:val="0"/>
          <w:iCs w:val="0"/>
          <w:sz w:val="24"/>
          <w:szCs w:val="24"/>
          <w:lang w:val="en-US" w:eastAsia="en-US" w:bidi="ar-SA"/>
        </w:rPr>
        <w:t>3）</w:t>
      </w:r>
      <w:r>
        <w:rPr>
          <w:rFonts w:hint="eastAsia" w:ascii="宋体" w:hAnsi="宋体" w:eastAsia="宋体" w:cs="宋体"/>
          <w:i w:val="0"/>
          <w:iCs w:val="0"/>
          <w:sz w:val="24"/>
          <w:szCs w:val="24"/>
        </w:rPr>
        <w:t>根据需求完成情况和后续跟踪，定期汇报各业务科室系统使用情况及数据分析；</w:t>
      </w:r>
    </w:p>
    <w:p w14:paraId="08D94BE6">
      <w:pPr>
        <w:pStyle w:val="5"/>
        <w:pageBreakBefore w:val="0"/>
        <w:widowControl w:val="0"/>
        <w:numPr>
          <w:ilvl w:val="0"/>
          <w:numId w:val="0"/>
        </w:numPr>
        <w:tabs>
          <w:tab w:val="left" w:pos="720"/>
        </w:tabs>
        <w:kinsoku/>
        <w:wordWrap/>
        <w:overflowPunct/>
        <w:topLinePunct w:val="0"/>
        <w:autoSpaceDE w:val="0"/>
        <w:autoSpaceDN w:val="0"/>
        <w:bidi w:val="0"/>
        <w:snapToGrid/>
        <w:spacing w:before="0"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en-US" w:bidi="ar-SA"/>
        </w:rPr>
        <w:t>2.4</w:t>
      </w:r>
      <w:r>
        <w:rPr>
          <w:rFonts w:hint="eastAsia" w:ascii="宋体" w:hAnsi="宋体" w:eastAsia="宋体" w:cs="宋体"/>
          <w:i w:val="0"/>
          <w:iCs w:val="0"/>
          <w:sz w:val="24"/>
          <w:szCs w:val="24"/>
        </w:rPr>
        <w:t>驻场服务定期</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"_系统概述"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caps/>
          <w:sz w:val="24"/>
          <w:szCs w:val="24"/>
        </w:rPr>
        <w:t>汇报</w:t>
      </w:r>
      <w:r>
        <w:rPr>
          <w:rFonts w:hint="eastAsia" w:ascii="宋体" w:hAnsi="宋体" w:eastAsia="宋体" w:cs="宋体"/>
          <w:i w:val="0"/>
          <w:iCs w:val="0"/>
          <w:caps/>
          <w:sz w:val="24"/>
          <w:szCs w:val="24"/>
        </w:rPr>
        <w:fldChar w:fldCharType="end"/>
      </w:r>
    </w:p>
    <w:p w14:paraId="11A1475E">
      <w:pPr>
        <w:pStyle w:val="6"/>
        <w:pageBreakBefore w:val="0"/>
        <w:widowControl w:val="0"/>
        <w:numPr>
          <w:ilvl w:val="0"/>
          <w:numId w:val="0"/>
        </w:numPr>
        <w:tabs>
          <w:tab w:val="left" w:pos="720"/>
        </w:tabs>
        <w:kinsoku/>
        <w:wordWrap/>
        <w:overflowPunct/>
        <w:topLinePunct w:val="0"/>
        <w:autoSpaceDE w:val="0"/>
        <w:autoSpaceDN w:val="0"/>
        <w:bidi w:val="0"/>
        <w:snapToGrid/>
        <w:spacing w:before="0" w:after="0"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2.4.1</w:t>
      </w:r>
      <w:r>
        <w:rPr>
          <w:rFonts w:hint="eastAsia" w:ascii="宋体" w:hAnsi="宋体" w:eastAsia="宋体" w:cs="宋体"/>
          <w:i w:val="0"/>
          <w:iCs w:val="0"/>
          <w:sz w:val="24"/>
          <w:szCs w:val="24"/>
        </w:rPr>
        <w:t>周汇报内容</w:t>
      </w:r>
    </w:p>
    <w:p w14:paraId="001D1E39">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862" w:leftChars="0" w:hanging="100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1）</w:t>
      </w:r>
      <w:r>
        <w:rPr>
          <w:rFonts w:hint="eastAsia" w:ascii="宋体" w:hAnsi="宋体" w:eastAsia="宋体" w:cs="宋体"/>
          <w:i w:val="0"/>
          <w:iCs w:val="0"/>
          <w:sz w:val="24"/>
          <w:szCs w:val="24"/>
        </w:rPr>
        <w:t>本周工作内容统计；</w:t>
      </w:r>
    </w:p>
    <w:p w14:paraId="7937984F">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2）</w:t>
      </w:r>
      <w:r>
        <w:rPr>
          <w:rFonts w:hint="eastAsia" w:ascii="宋体" w:hAnsi="宋体" w:eastAsia="宋体" w:cs="宋体"/>
          <w:i w:val="0"/>
          <w:iCs w:val="0"/>
          <w:sz w:val="24"/>
          <w:szCs w:val="24"/>
        </w:rPr>
        <w:t>未完成工作进展汇报；</w:t>
      </w:r>
    </w:p>
    <w:p w14:paraId="10DCFC9E">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3）</w:t>
      </w:r>
      <w:r>
        <w:rPr>
          <w:rFonts w:hint="eastAsia" w:ascii="宋体" w:hAnsi="宋体" w:eastAsia="宋体" w:cs="宋体"/>
          <w:i w:val="0"/>
          <w:iCs w:val="0"/>
          <w:sz w:val="24"/>
          <w:szCs w:val="24"/>
        </w:rPr>
        <w:t>本周重大事件汇总；</w:t>
      </w:r>
    </w:p>
    <w:p w14:paraId="347E18A0">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142" w:leftChars="0" w:hanging="28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4）</w:t>
      </w:r>
      <w:r>
        <w:rPr>
          <w:rFonts w:hint="eastAsia" w:ascii="宋体" w:hAnsi="宋体" w:eastAsia="宋体" w:cs="宋体"/>
          <w:i w:val="0"/>
          <w:iCs w:val="0"/>
          <w:sz w:val="24"/>
          <w:szCs w:val="24"/>
        </w:rPr>
        <w:t>下周工作计划；</w:t>
      </w:r>
    </w:p>
    <w:p w14:paraId="6C7FA9FA">
      <w:pPr>
        <w:pStyle w:val="6"/>
        <w:pageBreakBefore w:val="0"/>
        <w:widowControl w:val="0"/>
        <w:numPr>
          <w:ilvl w:val="0"/>
          <w:numId w:val="0"/>
        </w:numPr>
        <w:tabs>
          <w:tab w:val="left" w:pos="720"/>
        </w:tabs>
        <w:kinsoku/>
        <w:wordWrap/>
        <w:overflowPunct/>
        <w:topLinePunct w:val="0"/>
        <w:autoSpaceDE w:val="0"/>
        <w:autoSpaceDN w:val="0"/>
        <w:bidi w:val="0"/>
        <w:snapToGrid/>
        <w:spacing w:before="0" w:after="0"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2.4.2</w:t>
      </w:r>
      <w:r>
        <w:rPr>
          <w:rFonts w:hint="eastAsia" w:ascii="宋体" w:hAnsi="宋体" w:eastAsia="宋体" w:cs="宋体"/>
          <w:i w:val="0"/>
          <w:iCs w:val="0"/>
          <w:sz w:val="24"/>
          <w:szCs w:val="24"/>
        </w:rPr>
        <w:t>年度汇报内容</w:t>
      </w:r>
    </w:p>
    <w:p w14:paraId="0B563B29">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862" w:leftChars="0" w:hanging="100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1）</w:t>
      </w:r>
      <w:r>
        <w:rPr>
          <w:rFonts w:hint="eastAsia" w:ascii="宋体" w:hAnsi="宋体" w:eastAsia="宋体" w:cs="宋体"/>
          <w:i w:val="0"/>
          <w:iCs w:val="0"/>
          <w:sz w:val="24"/>
          <w:szCs w:val="24"/>
        </w:rPr>
        <w:t>年度项目升级运维总结报告；</w:t>
      </w:r>
    </w:p>
    <w:p w14:paraId="79A1C47F">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862" w:leftChars="0" w:hanging="100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2）</w:t>
      </w:r>
      <w:r>
        <w:rPr>
          <w:rFonts w:hint="eastAsia" w:ascii="宋体" w:hAnsi="宋体" w:eastAsia="宋体" w:cs="宋体"/>
          <w:i w:val="0"/>
          <w:iCs w:val="0"/>
          <w:sz w:val="24"/>
          <w:szCs w:val="24"/>
        </w:rPr>
        <w:t>下年医院电子病历系统整体运行计划（包括新产品宣讲）；</w:t>
      </w:r>
    </w:p>
    <w:p w14:paraId="55EB3B1D">
      <w:pPr>
        <w:pStyle w:val="6"/>
        <w:pageBreakBefore w:val="0"/>
        <w:widowControl w:val="0"/>
        <w:numPr>
          <w:ilvl w:val="0"/>
          <w:numId w:val="0"/>
        </w:numPr>
        <w:tabs>
          <w:tab w:val="left" w:pos="720"/>
        </w:tabs>
        <w:kinsoku/>
        <w:wordWrap/>
        <w:overflowPunct/>
        <w:topLinePunct w:val="0"/>
        <w:autoSpaceDE w:val="0"/>
        <w:autoSpaceDN w:val="0"/>
        <w:bidi w:val="0"/>
        <w:snapToGrid/>
        <w:spacing w:before="0" w:after="0" w:line="360" w:lineRule="auto"/>
        <w:ind w:left="720" w:leftChars="0" w:hanging="720" w:firstLineChars="0"/>
        <w:jc w:val="left"/>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en-US" w:bidi="ar-SA"/>
        </w:rPr>
        <w:t>2.4.3</w:t>
      </w:r>
      <w:r>
        <w:rPr>
          <w:rFonts w:hint="eastAsia" w:ascii="宋体" w:hAnsi="宋体" w:eastAsia="宋体" w:cs="宋体"/>
          <w:i w:val="0"/>
          <w:iCs w:val="0"/>
          <w:sz w:val="24"/>
          <w:szCs w:val="24"/>
        </w:rPr>
        <w:t>汇报文档格式</w:t>
      </w:r>
    </w:p>
    <w:p w14:paraId="682BF006">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862" w:leftChars="0" w:hanging="100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1）</w:t>
      </w:r>
      <w:r>
        <w:rPr>
          <w:rFonts w:hint="eastAsia" w:ascii="宋体" w:hAnsi="宋体" w:eastAsia="宋体" w:cs="宋体"/>
          <w:i w:val="0"/>
          <w:iCs w:val="0"/>
          <w:sz w:val="24"/>
          <w:szCs w:val="24"/>
        </w:rPr>
        <w:t>《项目组工作周报记录单》EXCEL格式</w:t>
      </w:r>
    </w:p>
    <w:p w14:paraId="66FD39A8">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862" w:leftChars="0" w:hanging="100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2）</w:t>
      </w:r>
      <w:r>
        <w:rPr>
          <w:rFonts w:hint="eastAsia" w:ascii="宋体" w:hAnsi="宋体" w:eastAsia="宋体" w:cs="宋体"/>
          <w:i w:val="0"/>
          <w:iCs w:val="0"/>
          <w:sz w:val="24"/>
          <w:szCs w:val="24"/>
        </w:rPr>
        <w:t>《单次服务报告》WORD格式</w:t>
      </w:r>
    </w:p>
    <w:p w14:paraId="3216602C">
      <w:pPr>
        <w:pageBreakBefore w:val="0"/>
        <w:widowControl w:val="0"/>
        <w:numPr>
          <w:ilvl w:val="0"/>
          <w:numId w:val="0"/>
        </w:numPr>
        <w:tabs>
          <w:tab w:val="left" w:pos="284"/>
        </w:tabs>
        <w:kinsoku/>
        <w:wordWrap/>
        <w:overflowPunct/>
        <w:topLinePunct w:val="0"/>
        <w:autoSpaceDE w:val="0"/>
        <w:autoSpaceDN w:val="0"/>
        <w:bidi w:val="0"/>
        <w:snapToGrid/>
        <w:spacing w:line="360" w:lineRule="auto"/>
        <w:ind w:left="862" w:leftChars="0" w:hanging="1004" w:firstLineChars="0"/>
        <w:jc w:val="left"/>
        <w:textAlignment w:val="auto"/>
        <w:rPr>
          <w:rFonts w:hint="eastAsia" w:ascii="宋体" w:hAnsi="宋体" w:eastAsia="宋体" w:cs="宋体"/>
          <w:i w:val="0"/>
          <w:iCs w:val="0"/>
          <w:sz w:val="24"/>
          <w:szCs w:val="24"/>
        </w:rPr>
      </w:pPr>
      <w:r>
        <w:rPr>
          <w:rFonts w:hint="default" w:ascii="宋体" w:hAnsi="宋体" w:eastAsia="宋体" w:cs="宋体"/>
          <w:i w:val="0"/>
          <w:iCs w:val="0"/>
          <w:sz w:val="24"/>
          <w:szCs w:val="24"/>
          <w:lang w:val="en-US" w:eastAsia="en-US" w:bidi="ar-SA"/>
        </w:rPr>
        <w:t>3）</w:t>
      </w:r>
      <w:r>
        <w:rPr>
          <w:rFonts w:hint="eastAsia" w:ascii="宋体" w:hAnsi="宋体" w:eastAsia="宋体" w:cs="宋体"/>
          <w:i w:val="0"/>
          <w:iCs w:val="0"/>
          <w:sz w:val="24"/>
          <w:szCs w:val="24"/>
        </w:rPr>
        <w:t>《年度项目升级运维总结报告》WORD格式</w:t>
      </w:r>
      <w:bookmarkStart w:id="6" w:name="_Hlt520350957"/>
      <w:bookmarkEnd w:id="6"/>
      <w:bookmarkStart w:id="7" w:name="_Hlt520273973"/>
      <w:bookmarkEnd w:id="7"/>
    </w:p>
    <w:p w14:paraId="7B96F47A">
      <w:pPr>
        <w:pStyle w:val="4"/>
        <w:pageBreakBefore w:val="0"/>
        <w:widowControl w:val="0"/>
        <w:kinsoku/>
        <w:wordWrap/>
        <w:overflowPunct/>
        <w:topLinePunct w:val="0"/>
        <w:autoSpaceDE w:val="0"/>
        <w:autoSpaceDN w:val="0"/>
        <w:bidi w:val="0"/>
        <w:snapToGrid/>
        <w:spacing w:before="0" w:line="360" w:lineRule="auto"/>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3、维护人员资质要求</w:t>
      </w:r>
    </w:p>
    <w:p w14:paraId="1C4D07AE">
      <w:pPr>
        <w:pStyle w:val="5"/>
        <w:pageBreakBefore w:val="0"/>
        <w:widowControl w:val="0"/>
        <w:numPr>
          <w:ilvl w:val="0"/>
          <w:numId w:val="3"/>
        </w:numPr>
        <w:kinsoku/>
        <w:wordWrap/>
        <w:overflowPunct/>
        <w:topLinePunct w:val="0"/>
        <w:autoSpaceDE w:val="0"/>
        <w:autoSpaceDN w:val="0"/>
        <w:bidi w:val="0"/>
        <w:snapToGrid/>
        <w:spacing w:before="0" w:line="360" w:lineRule="auto"/>
        <w:ind w:left="500" w:hanging="5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项目经理要求</w:t>
      </w:r>
    </w:p>
    <w:p w14:paraId="417E35F2">
      <w:pPr>
        <w:pageBreakBefore w:val="0"/>
        <w:widowControl w:val="0"/>
        <w:kinsoku/>
        <w:wordWrap/>
        <w:overflowPunct/>
        <w:topLinePunct w:val="0"/>
        <w:autoSpaceDE w:val="0"/>
        <w:autoSpaceDN w:val="0"/>
        <w:bidi w:val="0"/>
        <w:snapToGrid/>
        <w:spacing w:line="360" w:lineRule="auto"/>
        <w:jc w:val="left"/>
        <w:textAlignment w:val="auto"/>
        <w:rPr>
          <w:rFonts w:hint="eastAsia" w:ascii="宋体" w:hAnsi="宋体" w:eastAsia="宋体" w:cs="宋体"/>
          <w:i w:val="0"/>
          <w:iCs w:val="0"/>
          <w:kern w:val="0"/>
          <w:sz w:val="24"/>
          <w:szCs w:val="24"/>
        </w:rPr>
      </w:pPr>
      <w:r>
        <w:rPr>
          <w:rFonts w:hint="eastAsia" w:ascii="宋体" w:hAnsi="宋体" w:eastAsia="宋体" w:cs="宋体"/>
          <w:i w:val="0"/>
          <w:iCs w:val="0"/>
          <w:kern w:val="0"/>
          <w:sz w:val="24"/>
          <w:szCs w:val="24"/>
        </w:rPr>
        <w:t>1）具有系统集成项目管理工程师证书</w:t>
      </w:r>
    </w:p>
    <w:p w14:paraId="74FF2F5C">
      <w:pPr>
        <w:pageBreakBefore w:val="0"/>
        <w:widowControl w:val="0"/>
        <w:kinsoku/>
        <w:wordWrap/>
        <w:overflowPunct/>
        <w:topLinePunct w:val="0"/>
        <w:autoSpaceDE w:val="0"/>
        <w:autoSpaceDN w:val="0"/>
        <w:bidi w:val="0"/>
        <w:snapToGrid/>
        <w:spacing w:line="360" w:lineRule="auto"/>
        <w:jc w:val="left"/>
        <w:textAlignment w:val="auto"/>
        <w:rPr>
          <w:rFonts w:hint="eastAsia" w:ascii="宋体" w:hAnsi="宋体" w:eastAsia="宋体" w:cs="宋体"/>
          <w:i w:val="0"/>
          <w:iCs w:val="0"/>
          <w:sz w:val="24"/>
          <w:szCs w:val="24"/>
        </w:rPr>
      </w:pPr>
      <w:r>
        <w:rPr>
          <w:rFonts w:hint="eastAsia" w:ascii="宋体" w:hAnsi="宋体" w:eastAsia="宋体" w:cs="宋体"/>
          <w:i w:val="0"/>
          <w:iCs w:val="0"/>
          <w:kern w:val="0"/>
          <w:sz w:val="24"/>
          <w:szCs w:val="24"/>
        </w:rPr>
        <w:t>2）具有三年以上电子病历项目管理经验</w:t>
      </w:r>
    </w:p>
    <w:p w14:paraId="4B957686">
      <w:pPr>
        <w:pStyle w:val="5"/>
        <w:pageBreakBefore w:val="0"/>
        <w:widowControl w:val="0"/>
        <w:numPr>
          <w:ilvl w:val="0"/>
          <w:numId w:val="3"/>
        </w:numPr>
        <w:kinsoku/>
        <w:wordWrap/>
        <w:overflowPunct/>
        <w:topLinePunct w:val="0"/>
        <w:autoSpaceDE w:val="0"/>
        <w:autoSpaceDN w:val="0"/>
        <w:bidi w:val="0"/>
        <w:snapToGrid/>
        <w:spacing w:before="0" w:line="360" w:lineRule="auto"/>
        <w:ind w:left="500" w:hanging="5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定制升级工程师要求</w:t>
      </w:r>
    </w:p>
    <w:p w14:paraId="29B4DB06">
      <w:pPr>
        <w:pageBreakBefore w:val="0"/>
        <w:widowControl w:val="0"/>
        <w:kinsoku/>
        <w:wordWrap/>
        <w:overflowPunct/>
        <w:topLinePunct w:val="0"/>
        <w:autoSpaceDE w:val="0"/>
        <w:autoSpaceDN w:val="0"/>
        <w:bidi w:val="0"/>
        <w:snapToGrid/>
        <w:spacing w:line="360" w:lineRule="auto"/>
        <w:jc w:val="left"/>
        <w:textAlignment w:val="auto"/>
        <w:rPr>
          <w:rFonts w:hint="eastAsia" w:ascii="宋体" w:hAnsi="宋体" w:eastAsia="宋体" w:cs="宋体"/>
          <w:i w:val="0"/>
          <w:iCs w:val="0"/>
          <w:kern w:val="0"/>
          <w:sz w:val="24"/>
          <w:szCs w:val="24"/>
        </w:rPr>
      </w:pPr>
      <w:r>
        <w:rPr>
          <w:rFonts w:hint="eastAsia" w:ascii="宋体" w:hAnsi="宋体" w:eastAsia="宋体" w:cs="宋体"/>
          <w:i w:val="0"/>
          <w:iCs w:val="0"/>
          <w:kern w:val="0"/>
          <w:sz w:val="24"/>
          <w:szCs w:val="24"/>
        </w:rPr>
        <w:t>1）具有一年以上电子病历现场开发工作经验</w:t>
      </w:r>
    </w:p>
    <w:p w14:paraId="366D83FD">
      <w:pPr>
        <w:pStyle w:val="5"/>
        <w:pageBreakBefore w:val="0"/>
        <w:widowControl w:val="0"/>
        <w:numPr>
          <w:ilvl w:val="0"/>
          <w:numId w:val="3"/>
        </w:numPr>
        <w:kinsoku/>
        <w:wordWrap/>
        <w:overflowPunct/>
        <w:topLinePunct w:val="0"/>
        <w:autoSpaceDE w:val="0"/>
        <w:autoSpaceDN w:val="0"/>
        <w:bidi w:val="0"/>
        <w:snapToGrid/>
        <w:spacing w:before="0" w:line="360" w:lineRule="auto"/>
        <w:ind w:left="500" w:hanging="5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实施工程师要求</w:t>
      </w:r>
    </w:p>
    <w:p w14:paraId="0FF1FA8D">
      <w:pPr>
        <w:pageBreakBefore w:val="0"/>
        <w:widowControl w:val="0"/>
        <w:numPr>
          <w:ilvl w:val="0"/>
          <w:numId w:val="0"/>
        </w:numPr>
        <w:kinsoku/>
        <w:wordWrap/>
        <w:overflowPunct/>
        <w:topLinePunct w:val="0"/>
        <w:autoSpaceDE w:val="0"/>
        <w:autoSpaceDN w:val="0"/>
        <w:bidi w:val="0"/>
        <w:snapToGrid/>
        <w:spacing w:line="360" w:lineRule="auto"/>
        <w:ind w:left="720" w:leftChars="0" w:hanging="720" w:firstLineChars="0"/>
        <w:jc w:val="left"/>
        <w:textAlignment w:val="auto"/>
        <w:rPr>
          <w:rFonts w:hint="eastAsia" w:ascii="宋体" w:hAnsi="宋体" w:eastAsia="宋体" w:cs="宋体"/>
          <w:i w:val="0"/>
          <w:iCs w:val="0"/>
          <w:kern w:val="0"/>
          <w:sz w:val="24"/>
          <w:szCs w:val="24"/>
        </w:rPr>
      </w:pPr>
      <w:r>
        <w:rPr>
          <w:rFonts w:hint="default" w:ascii="宋体" w:hAnsi="宋体" w:eastAsia="宋体" w:cs="宋体"/>
          <w:i w:val="0"/>
          <w:iCs w:val="0"/>
          <w:kern w:val="0"/>
          <w:sz w:val="24"/>
          <w:szCs w:val="24"/>
          <w:lang w:val="en-US" w:eastAsia="en-US" w:bidi="ar-SA"/>
        </w:rPr>
        <w:t>1）</w:t>
      </w:r>
      <w:r>
        <w:rPr>
          <w:rFonts w:hint="eastAsia" w:ascii="宋体" w:hAnsi="宋体" w:eastAsia="宋体" w:cs="宋体"/>
          <w:i w:val="0"/>
          <w:iCs w:val="0"/>
          <w:kern w:val="0"/>
          <w:sz w:val="24"/>
          <w:szCs w:val="24"/>
        </w:rPr>
        <w:t>具有一年以上电子病历现场维护工作经验</w:t>
      </w:r>
    </w:p>
    <w:p w14:paraId="62280415">
      <w:pPr>
        <w:pStyle w:val="5"/>
        <w:pageBreakBefore w:val="0"/>
        <w:widowControl w:val="0"/>
        <w:numPr>
          <w:ilvl w:val="0"/>
          <w:numId w:val="3"/>
        </w:numPr>
        <w:kinsoku/>
        <w:wordWrap/>
        <w:overflowPunct/>
        <w:topLinePunct w:val="0"/>
        <w:autoSpaceDE w:val="0"/>
        <w:autoSpaceDN w:val="0"/>
        <w:bidi w:val="0"/>
        <w:snapToGrid/>
        <w:spacing w:before="0" w:line="360" w:lineRule="auto"/>
        <w:ind w:left="500" w:hanging="5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培训及保障措施</w:t>
      </w:r>
    </w:p>
    <w:p w14:paraId="5777014F">
      <w:pPr>
        <w:pageBreakBefore w:val="0"/>
        <w:widowControl w:val="0"/>
        <w:numPr>
          <w:ilvl w:val="0"/>
          <w:numId w:val="0"/>
        </w:numPr>
        <w:kinsoku/>
        <w:wordWrap/>
        <w:overflowPunct/>
        <w:topLinePunct w:val="0"/>
        <w:autoSpaceDE w:val="0"/>
        <w:autoSpaceDN w:val="0"/>
        <w:bidi w:val="0"/>
        <w:snapToGrid/>
        <w:spacing w:line="360" w:lineRule="auto"/>
        <w:ind w:left="720" w:leftChars="0" w:hanging="720" w:firstLineChars="0"/>
        <w:jc w:val="left"/>
        <w:textAlignment w:val="auto"/>
        <w:rPr>
          <w:rFonts w:hint="eastAsia" w:ascii="宋体" w:hAnsi="宋体" w:eastAsia="宋体" w:cs="宋体"/>
          <w:i w:val="0"/>
          <w:iCs w:val="0"/>
          <w:kern w:val="0"/>
          <w:sz w:val="24"/>
          <w:szCs w:val="24"/>
        </w:rPr>
      </w:pPr>
      <w:r>
        <w:rPr>
          <w:rFonts w:hint="eastAsia" w:ascii="宋体" w:hAnsi="宋体" w:eastAsia="宋体" w:cs="宋体"/>
          <w:i w:val="0"/>
          <w:iCs w:val="0"/>
          <w:kern w:val="0"/>
          <w:sz w:val="24"/>
          <w:szCs w:val="24"/>
          <w:lang w:val="en-US" w:eastAsia="en-US" w:bidi="ar-SA"/>
        </w:rPr>
        <w:t>1）</w:t>
      </w:r>
      <w:r>
        <w:rPr>
          <w:rFonts w:hint="eastAsia" w:ascii="宋体" w:hAnsi="宋体" w:eastAsia="宋体" w:cs="宋体"/>
          <w:i w:val="0"/>
          <w:iCs w:val="0"/>
          <w:kern w:val="0"/>
          <w:sz w:val="24"/>
          <w:szCs w:val="24"/>
        </w:rPr>
        <w:t>投标人提供的培训方案及保障措施培训内容及时间安排能保障项目人员具备完成实施</w:t>
      </w:r>
      <w:bookmarkStart w:id="8" w:name="_GoBack"/>
      <w:bookmarkEnd w:id="8"/>
      <w:r>
        <w:rPr>
          <w:rFonts w:hint="eastAsia" w:ascii="宋体" w:hAnsi="宋体" w:eastAsia="宋体" w:cs="宋体"/>
          <w:i w:val="0"/>
          <w:iCs w:val="0"/>
          <w:kern w:val="0"/>
          <w:sz w:val="24"/>
          <w:szCs w:val="24"/>
        </w:rPr>
        <w:t>项目的能力；</w:t>
      </w:r>
    </w:p>
    <w:p w14:paraId="57AE472C">
      <w:pPr>
        <w:pageBreakBefore w:val="0"/>
        <w:widowControl w:val="0"/>
        <w:numPr>
          <w:ilvl w:val="0"/>
          <w:numId w:val="0"/>
        </w:numPr>
        <w:kinsoku/>
        <w:wordWrap/>
        <w:overflowPunct/>
        <w:topLinePunct w:val="0"/>
        <w:autoSpaceDE w:val="0"/>
        <w:autoSpaceDN w:val="0"/>
        <w:bidi w:val="0"/>
        <w:snapToGrid/>
        <w:spacing w:line="360" w:lineRule="auto"/>
        <w:ind w:left="720" w:leftChars="0" w:hanging="720" w:firstLineChars="0"/>
        <w:jc w:val="left"/>
        <w:textAlignment w:val="auto"/>
        <w:rPr>
          <w:rFonts w:hint="eastAsia" w:ascii="宋体" w:hAnsi="宋体" w:eastAsia="宋体" w:cs="宋体"/>
          <w:i w:val="0"/>
          <w:iCs w:val="0"/>
          <w:kern w:val="0"/>
          <w:sz w:val="24"/>
          <w:szCs w:val="24"/>
        </w:rPr>
      </w:pPr>
      <w:r>
        <w:rPr>
          <w:rFonts w:hint="eastAsia" w:ascii="宋体" w:hAnsi="宋体" w:eastAsia="宋体" w:cs="宋体"/>
          <w:i w:val="0"/>
          <w:iCs w:val="0"/>
          <w:kern w:val="0"/>
          <w:sz w:val="24"/>
          <w:szCs w:val="24"/>
          <w:lang w:val="en-US" w:eastAsia="en-US" w:bidi="ar-SA"/>
        </w:rPr>
        <w:t>2）</w:t>
      </w:r>
      <w:r>
        <w:rPr>
          <w:rFonts w:hint="eastAsia" w:ascii="宋体" w:hAnsi="宋体" w:eastAsia="宋体" w:cs="宋体"/>
          <w:i w:val="0"/>
          <w:iCs w:val="0"/>
          <w:kern w:val="0"/>
          <w:sz w:val="24"/>
          <w:szCs w:val="24"/>
        </w:rPr>
        <w:t>培训对象：投标人驻场项目人员，培训内容为此次升级模块清单，要求保障完成项目实施。</w:t>
      </w:r>
    </w:p>
    <w:p w14:paraId="422DDAC3">
      <w:pPr>
        <w:pStyle w:val="4"/>
        <w:pageBreakBefore w:val="0"/>
        <w:widowControl w:val="0"/>
        <w:kinsoku/>
        <w:wordWrap/>
        <w:overflowPunct/>
        <w:topLinePunct w:val="0"/>
        <w:autoSpaceDE w:val="0"/>
        <w:autoSpaceDN w:val="0"/>
        <w:bidi w:val="0"/>
        <w:snapToGrid/>
        <w:spacing w:before="0" w:line="360" w:lineRule="auto"/>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4、驻场人员规章制度要求</w:t>
      </w:r>
    </w:p>
    <w:p w14:paraId="3426191B">
      <w:pPr>
        <w:pStyle w:val="8"/>
        <w:pageBreakBefore w:val="0"/>
        <w:widowControl w:val="0"/>
        <w:kinsoku/>
        <w:wordWrap/>
        <w:overflowPunct/>
        <w:topLinePunct w:val="0"/>
        <w:autoSpaceDE w:val="0"/>
        <w:autoSpaceDN w:val="0"/>
        <w:bidi w:val="0"/>
        <w:snapToGrid/>
        <w:spacing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1)按照采购人管理要求，所有驻场人员必须遵守医院的规章制度，包含但不限于：</w:t>
      </w:r>
    </w:p>
    <w:p w14:paraId="64EB1F2E">
      <w:pPr>
        <w:pStyle w:val="8"/>
        <w:pageBreakBefore w:val="0"/>
        <w:widowControl w:val="0"/>
        <w:kinsoku/>
        <w:wordWrap/>
        <w:overflowPunct/>
        <w:topLinePunct w:val="0"/>
        <w:autoSpaceDE w:val="0"/>
        <w:autoSpaceDN w:val="0"/>
        <w:bidi w:val="0"/>
        <w:snapToGrid/>
        <w:spacing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2)开发运维工作制度；</w:t>
      </w:r>
    </w:p>
    <w:p w14:paraId="15BA8AAB">
      <w:pPr>
        <w:pStyle w:val="8"/>
        <w:pageBreakBefore w:val="0"/>
        <w:widowControl w:val="0"/>
        <w:kinsoku/>
        <w:wordWrap/>
        <w:overflowPunct/>
        <w:topLinePunct w:val="0"/>
        <w:autoSpaceDE w:val="0"/>
        <w:autoSpaceDN w:val="0"/>
        <w:bidi w:val="0"/>
        <w:snapToGrid/>
        <w:spacing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3)医院指定的项目管理工具；</w:t>
      </w:r>
    </w:p>
    <w:p w14:paraId="04504780">
      <w:pPr>
        <w:pStyle w:val="8"/>
        <w:pageBreakBefore w:val="0"/>
        <w:widowControl w:val="0"/>
        <w:kinsoku/>
        <w:wordWrap/>
        <w:overflowPunct/>
        <w:topLinePunct w:val="0"/>
        <w:autoSpaceDE w:val="0"/>
        <w:autoSpaceDN w:val="0"/>
        <w:bidi w:val="0"/>
        <w:snapToGrid/>
        <w:spacing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4)疫情防控制度；</w:t>
      </w:r>
    </w:p>
    <w:p w14:paraId="71DE2940">
      <w:pPr>
        <w:pStyle w:val="8"/>
        <w:pageBreakBefore w:val="0"/>
        <w:widowControl w:val="0"/>
        <w:kinsoku/>
        <w:wordWrap/>
        <w:overflowPunct/>
        <w:topLinePunct w:val="0"/>
        <w:autoSpaceDE w:val="0"/>
        <w:autoSpaceDN w:val="0"/>
        <w:bidi w:val="0"/>
        <w:snapToGrid/>
        <w:spacing w:line="360" w:lineRule="auto"/>
        <w:ind w:left="0" w:leftChars="0" w:firstLine="0" w:firstLineChars="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5)信息安全数据安全制度；</w:t>
      </w:r>
    </w:p>
    <w:p w14:paraId="6A7B6FC4">
      <w:pPr>
        <w:pStyle w:val="8"/>
        <w:pageBreakBefore w:val="0"/>
        <w:widowControl w:val="0"/>
        <w:kinsoku/>
        <w:wordWrap/>
        <w:overflowPunct/>
        <w:topLinePunct w:val="0"/>
        <w:autoSpaceDE w:val="0"/>
        <w:autoSpaceDN w:val="0"/>
        <w:bidi w:val="0"/>
        <w:snapToGrid/>
        <w:spacing w:line="360" w:lineRule="auto"/>
        <w:ind w:left="0" w:leftChars="0" w:firstLine="0" w:firstLineChars="0"/>
        <w:jc w:val="left"/>
        <w:textAlignment w:val="auto"/>
      </w:pPr>
      <w:r>
        <w:rPr>
          <w:rFonts w:hint="eastAsia" w:ascii="宋体" w:hAnsi="宋体" w:eastAsia="宋体" w:cs="宋体"/>
          <w:i w:val="0"/>
          <w:iCs w:val="0"/>
          <w:sz w:val="24"/>
          <w:szCs w:val="24"/>
        </w:rPr>
        <w:t>6)办公消防安全等制度。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05B5">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9987280</wp:posOffset>
              </wp:positionV>
              <wp:extent cx="195580" cy="158750"/>
              <wp:effectExtent l="0" t="0" r="0" b="0"/>
              <wp:wrapNone/>
              <wp:docPr id="29" name="文本框 6"/>
              <wp:cNvGraphicFramePr/>
              <a:graphic xmlns:a="http://schemas.openxmlformats.org/drawingml/2006/main">
                <a:graphicData uri="http://schemas.microsoft.com/office/word/2010/wordprocessingShape">
                  <wps:wsp>
                    <wps:cNvSpPr txBox="1"/>
                    <wps:spPr>
                      <a:xfrm>
                        <a:off x="0" y="0"/>
                        <a:ext cx="195580" cy="158750"/>
                      </a:xfrm>
                      <a:prstGeom prst="rect">
                        <a:avLst/>
                      </a:prstGeom>
                      <a:noFill/>
                      <a:ln>
                        <a:noFill/>
                      </a:ln>
                    </wps:spPr>
                    <wps:txbx>
                      <w:txbxContent>
                        <w:p w14:paraId="5C33B368">
                          <w:pPr>
                            <w:spacing w:before="18"/>
                            <w:ind w:left="40"/>
                            <w:rPr>
                              <w:rFonts w:ascii="Arial"/>
                              <w:sz w:val="18"/>
                            </w:rPr>
                          </w:pPr>
                          <w:r>
                            <w:fldChar w:fldCharType="begin"/>
                          </w:r>
                          <w:r>
                            <w:rPr>
                              <w:rFonts w:ascii="Arial"/>
                              <w:w w:val="115"/>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6" o:spid="_x0000_s1026" o:spt="202" type="#_x0000_t202" style="position:absolute;left:0pt;margin-left:304.1pt;margin-top:786.4pt;height:12.5pt;width:15.4pt;mso-position-horizontal-relative:page;mso-position-vertical-relative:page;z-index:-251657216;mso-width-relative:page;mso-height-relative:page;" filled="f" stroked="f" coordsize="21600,21600" o:gfxdata="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b+0fdoAAAANAQAADwAAAAAAAAABACAAAAAiAAAAZHJzL2Rvd25yZXYueG1sUEsB&#10;AhQAFAAAAAgAh07iQEB4f/S6AQAAcgMAAA4AAAAAAAAAAQAgAAAAKQEAAGRycy9lMm9Eb2MueG1s&#10;UEsFBgAAAAAGAAYAWQEAAFUFAAAAAA==&#10;">
              <v:fill on="f" focussize="0,0"/>
              <v:stroke on="f"/>
              <v:imagedata o:title=""/>
              <o:lock v:ext="edit" aspectratio="f"/>
              <v:textbox inset="0mm,0mm,0mm,0mm">
                <w:txbxContent>
                  <w:p w14:paraId="5C33B368">
                    <w:pPr>
                      <w:spacing w:before="18"/>
                      <w:ind w:left="40"/>
                      <w:rPr>
                        <w:rFonts w:ascii="Arial"/>
                        <w:sz w:val="18"/>
                      </w:rPr>
                    </w:pPr>
                    <w:r>
                      <w:fldChar w:fldCharType="begin"/>
                    </w:r>
                    <w:r>
                      <w:rPr>
                        <w:rFonts w:ascii="Arial"/>
                        <w:w w:val="115"/>
                        <w:sz w:val="18"/>
                      </w:rPr>
                      <w:instrText xml:space="preserve"> PAGE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E83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25D59"/>
    <w:multiLevelType w:val="multilevel"/>
    <w:tmpl w:val="34F25D59"/>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6E58CA"/>
    <w:multiLevelType w:val="multilevel"/>
    <w:tmpl w:val="3A6E58CA"/>
    <w:lvl w:ilvl="0" w:tentative="0">
      <w:start w:val="1"/>
      <w:numFmt w:val="decimal"/>
      <w:lvlText w:val="%1"/>
      <w:lvlJc w:val="left"/>
      <w:pPr>
        <w:ind w:left="0" w:firstLine="0"/>
      </w:pPr>
      <w:rPr>
        <w:rFonts w:hint="eastAsia" w:ascii="宋体" w:hAnsi="宋体" w:eastAsia="宋体"/>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ascii="宋体" w:hAnsi="宋体" w:eastAsia="宋体"/>
        <w:sz w:val="32"/>
      </w:rPr>
    </w:lvl>
    <w:lvl w:ilvl="3" w:tentative="0">
      <w:start w:val="1"/>
      <w:numFmt w:val="decimal"/>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74A82338"/>
    <w:multiLevelType w:val="multilevel"/>
    <w:tmpl w:val="74A82338"/>
    <w:lvl w:ilvl="0" w:tentative="0">
      <w:start w:val="1"/>
      <w:numFmt w:val="decimal"/>
      <w:lvlText w:val="%1）"/>
      <w:lvlJc w:val="left"/>
      <w:pPr>
        <w:ind w:left="420" w:hanging="420"/>
      </w:pPr>
      <w:rPr>
        <w:rFonts w:ascii="仿宋" w:hAnsi="仿宋" w:eastAsia="仿宋"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373A1"/>
    <w:rsid w:val="6EA3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paragraph" w:styleId="3">
    <w:name w:val="heading 2"/>
    <w:basedOn w:val="1"/>
    <w:next w:val="1"/>
    <w:qFormat/>
    <w:uiPriority w:val="1"/>
    <w:pPr>
      <w:ind w:left="121"/>
      <w:outlineLvl w:val="1"/>
    </w:pPr>
    <w:rPr>
      <w:sz w:val="32"/>
      <w:szCs w:val="32"/>
    </w:rPr>
  </w:style>
  <w:style w:type="paragraph" w:styleId="4">
    <w:name w:val="heading 3"/>
    <w:basedOn w:val="1"/>
    <w:next w:val="1"/>
    <w:qFormat/>
    <w:uiPriority w:val="1"/>
    <w:pPr>
      <w:spacing w:before="15"/>
      <w:jc w:val="center"/>
      <w:outlineLvl w:val="2"/>
    </w:pPr>
    <w:rPr>
      <w:sz w:val="28"/>
      <w:szCs w:val="28"/>
    </w:rPr>
  </w:style>
  <w:style w:type="paragraph" w:styleId="5">
    <w:name w:val="heading 4"/>
    <w:basedOn w:val="1"/>
    <w:next w:val="1"/>
    <w:qFormat/>
    <w:uiPriority w:val="1"/>
    <w:pPr>
      <w:spacing w:before="14"/>
      <w:ind w:left="208"/>
      <w:outlineLvl w:val="3"/>
    </w:pPr>
    <w:rPr>
      <w:i/>
      <w:sz w:val="25"/>
      <w:szCs w:val="25"/>
    </w:rPr>
  </w:style>
  <w:style w:type="paragraph" w:styleId="6">
    <w:name w:val="heading 5"/>
    <w:basedOn w:val="1"/>
    <w:next w:val="1"/>
    <w:unhideWhenUsed/>
    <w:qFormat/>
    <w:uiPriority w:val="0"/>
    <w:pPr>
      <w:keepNext/>
      <w:keepLines/>
      <w:numPr>
        <w:ilvl w:val="4"/>
        <w:numId w:val="1"/>
      </w:numPr>
      <w:spacing w:before="120" w:after="120" w:line="360" w:lineRule="auto"/>
      <w:outlineLvl w:val="4"/>
    </w:pPr>
    <w:rPr>
      <w:rFonts w:ascii="宋体" w:hAnsi="宋体"/>
      <w:b/>
      <w:bCs/>
      <w:sz w:val="28"/>
      <w:szCs w:val="28"/>
    </w:rPr>
  </w:style>
  <w:style w:type="paragraph" w:styleId="7">
    <w:name w:val="heading 6"/>
    <w:basedOn w:val="1"/>
    <w:next w:val="1"/>
    <w:unhideWhenUsed/>
    <w:qFormat/>
    <w:uiPriority w:val="0"/>
    <w:pPr>
      <w:keepNext/>
      <w:keepLines/>
      <w:outlineLvl w:val="5"/>
    </w:pPr>
    <w:rPr>
      <w:rFonts w:ascii="Times New Roman" w:hAnsi="Times New Roman" w:eastAsiaTheme="minorEastAsia" w:cstheme="majorBidi"/>
      <w:b/>
      <w:bCs/>
      <w:szCs w:val="2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8">
    <w:name w:val="Normal Indent"/>
    <w:basedOn w:val="1"/>
    <w:unhideWhenUsed/>
    <w:qFormat/>
    <w:uiPriority w:val="99"/>
    <w:pPr>
      <w:ind w:firstLine="420" w:firstLineChars="200"/>
    </w:pPr>
  </w:style>
  <w:style w:type="paragraph" w:styleId="9">
    <w:name w:val="Body Text"/>
    <w:basedOn w:val="1"/>
    <w:next w:val="1"/>
    <w:qFormat/>
    <w:uiPriority w:val="1"/>
    <w:rPr>
      <w:sz w:val="24"/>
      <w:szCs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itle"/>
    <w:basedOn w:val="1"/>
    <w:qFormat/>
    <w:uiPriority w:val="0"/>
    <w:pPr>
      <w:jc w:val="center"/>
      <w:outlineLvl w:val="0"/>
    </w:pPr>
    <w:rPr>
      <w:b/>
      <w:sz w:val="32"/>
      <w:szCs w:val="20"/>
    </w:rPr>
  </w:style>
  <w:style w:type="paragraph" w:customStyle="1" w:styleId="14">
    <w:name w:val="列表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2025-09-09T02:44:00Z</dcterms:created>
  <dc:creator>吻安</dc:creator>
  <cp:lastModifiedBy>吻安</cp:lastModifiedBy>
  <dcterms:modified xsi:type="dcterms:W3CDTF">2025-09-09T02:45:43Z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294A73D7B14E445E956CE8A8C7E94FF0_11</vt:lpwstr>
  </property>
  <property fmtid="{D5CDD505-2E9C-101B-9397-08002B2CF9AE}" pid="4" name="KSOTemplateDocerSaveRecord">
    <vt:lpwstr>eyJoZGlkIjoiNTU3MWFmY2JmYjBmNTA2M2Q0ZWY5MzgxYzE5YjliMzUiLCJ1c2VySWQiOiI0NjI2NDg4MjcifQ==</vt:lpwstr>
  </property>
</Properties>
</file>