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9CF" w:rsidRDefault="006979CF" w:rsidP="006979CF">
      <w:pPr>
        <w:snapToGrid w:val="0"/>
        <w:spacing w:line="540" w:lineRule="exact"/>
        <w:jc w:val="center"/>
        <w:outlineLvl w:val="0"/>
        <w:rPr>
          <w:b/>
          <w:sz w:val="36"/>
          <w:szCs w:val="36"/>
        </w:rPr>
      </w:pPr>
      <w:r>
        <w:rPr>
          <w:b/>
          <w:sz w:val="36"/>
          <w:szCs w:val="36"/>
        </w:rPr>
        <w:t>第</w:t>
      </w:r>
      <w:bookmarkStart w:id="0" w:name="_GoBack"/>
      <w:bookmarkEnd w:id="0"/>
      <w:r>
        <w:rPr>
          <w:rFonts w:hint="eastAsia"/>
          <w:b/>
          <w:sz w:val="36"/>
          <w:szCs w:val="36"/>
        </w:rPr>
        <w:t>五</w:t>
      </w:r>
      <w:r>
        <w:rPr>
          <w:b/>
          <w:sz w:val="36"/>
          <w:szCs w:val="36"/>
        </w:rPr>
        <w:t>章</w:t>
      </w:r>
      <w:r>
        <w:rPr>
          <w:b/>
          <w:sz w:val="36"/>
          <w:szCs w:val="36"/>
        </w:rPr>
        <w:t xml:space="preserve"> </w:t>
      </w:r>
      <w:r>
        <w:rPr>
          <w:rFonts w:hint="eastAsia"/>
          <w:b/>
          <w:sz w:val="36"/>
          <w:szCs w:val="36"/>
        </w:rPr>
        <w:t xml:space="preserve">  </w:t>
      </w:r>
      <w:r>
        <w:rPr>
          <w:b/>
          <w:sz w:val="36"/>
          <w:szCs w:val="36"/>
        </w:rPr>
        <w:t>采购需求</w:t>
      </w:r>
    </w:p>
    <w:p w:rsidR="006979CF" w:rsidRDefault="006979CF" w:rsidP="006979CF">
      <w:pPr>
        <w:snapToGrid w:val="0"/>
        <w:spacing w:line="540" w:lineRule="exact"/>
        <w:jc w:val="center"/>
        <w:outlineLvl w:val="0"/>
        <w:rPr>
          <w:b/>
          <w:sz w:val="36"/>
          <w:szCs w:val="36"/>
        </w:rPr>
      </w:pPr>
    </w:p>
    <w:p w:rsidR="006979CF" w:rsidRDefault="006979CF" w:rsidP="006979CF">
      <w:pPr>
        <w:spacing w:beforeLines="50" w:before="156" w:line="360" w:lineRule="auto"/>
        <w:rPr>
          <w:rFonts w:ascii="仿宋" w:eastAsia="仿宋" w:hAnsi="仿宋"/>
          <w:b/>
          <w:bCs/>
          <w:sz w:val="24"/>
        </w:rPr>
      </w:pPr>
      <w:r>
        <w:rPr>
          <w:rFonts w:ascii="仿宋" w:eastAsia="仿宋" w:hAnsi="仿宋" w:hint="eastAsia"/>
          <w:b/>
          <w:bCs/>
          <w:sz w:val="24"/>
        </w:rPr>
        <w:t>一、采购标的需实现的功能或者目标，以及为落实政府采购政策需满足的要求：</w:t>
      </w:r>
    </w:p>
    <w:p w:rsidR="006979CF" w:rsidRDefault="006979CF" w:rsidP="006979CF">
      <w:pPr>
        <w:spacing w:beforeLines="50" w:before="156" w:line="360" w:lineRule="auto"/>
        <w:rPr>
          <w:rFonts w:ascii="仿宋" w:eastAsia="仿宋" w:hAnsi="仿宋"/>
          <w:b/>
          <w:bCs/>
          <w:sz w:val="24"/>
        </w:rPr>
      </w:pPr>
      <w:r>
        <w:rPr>
          <w:rFonts w:ascii="仿宋" w:eastAsia="仿宋" w:hAnsi="仿宋" w:hint="eastAsia"/>
          <w:b/>
          <w:bCs/>
          <w:sz w:val="24"/>
        </w:rPr>
        <w:t>（一）采购标的需实现的功能或者目标</w:t>
      </w:r>
    </w:p>
    <w:p w:rsidR="006979CF" w:rsidRPr="003D3D1B" w:rsidRDefault="006979CF" w:rsidP="006979CF">
      <w:pPr>
        <w:pStyle w:val="SOW"/>
        <w:spacing w:beforeLines="50" w:before="156" w:line="360" w:lineRule="auto"/>
        <w:ind w:firstLineChars="200" w:firstLine="480"/>
        <w:rPr>
          <w:rFonts w:ascii="仿宋" w:eastAsia="仿宋" w:hAnsi="仿宋"/>
        </w:rPr>
      </w:pPr>
      <w:r>
        <w:rPr>
          <w:rFonts w:ascii="仿宋" w:eastAsia="仿宋" w:hAnsi="仿宋" w:hint="eastAsia"/>
        </w:rPr>
        <w:t>为保证医院的日常工作顺利进行，减少设备故障率，缩短维修时间。首都医科大学宣武医院现对医院现有的</w:t>
      </w:r>
      <w:r w:rsidRPr="00543BDB">
        <w:rPr>
          <w:rFonts w:ascii="仿宋" w:eastAsia="仿宋" w:hAnsi="仿宋" w:hint="eastAsia"/>
        </w:rPr>
        <w:t>内窥镜手术器械控制系统</w:t>
      </w:r>
      <w:r>
        <w:rPr>
          <w:rFonts w:ascii="仿宋" w:eastAsia="仿宋" w:hAnsi="仿宋" w:hint="eastAsia"/>
        </w:rPr>
        <w:t>设备购买管理和维护保养服务。</w:t>
      </w:r>
    </w:p>
    <w:p w:rsidR="006979CF" w:rsidRDefault="006979CF" w:rsidP="006979CF">
      <w:pPr>
        <w:spacing w:beforeLines="50" w:before="156" w:line="360" w:lineRule="auto"/>
        <w:rPr>
          <w:rFonts w:ascii="仿宋" w:eastAsia="仿宋" w:hAnsi="仿宋"/>
          <w:b/>
          <w:bCs/>
          <w:sz w:val="24"/>
        </w:rPr>
      </w:pPr>
      <w:r>
        <w:rPr>
          <w:rFonts w:ascii="仿宋" w:eastAsia="仿宋" w:hAnsi="仿宋" w:hint="eastAsia"/>
          <w:b/>
          <w:bCs/>
          <w:sz w:val="24"/>
        </w:rPr>
        <w:t>（二）为落实政府采购政策需满足的要求</w:t>
      </w:r>
    </w:p>
    <w:p w:rsidR="006979CF" w:rsidRDefault="006979CF" w:rsidP="006979CF">
      <w:pPr>
        <w:numPr>
          <w:ilvl w:val="0"/>
          <w:numId w:val="1"/>
        </w:numPr>
        <w:spacing w:beforeLines="50" w:before="156" w:line="360" w:lineRule="auto"/>
        <w:rPr>
          <w:rFonts w:ascii="仿宋" w:eastAsia="仿宋" w:hAnsi="仿宋"/>
          <w:sz w:val="24"/>
        </w:rPr>
      </w:pPr>
      <w:r>
        <w:rPr>
          <w:rFonts w:ascii="仿宋" w:eastAsia="仿宋" w:hAnsi="仿宋"/>
          <w:sz w:val="24"/>
        </w:rPr>
        <w:t>促进中小企业发展政策：根据《政府采购促进中小企业发展管理办法》规定，本项目</w:t>
      </w:r>
      <w:r>
        <w:rPr>
          <w:rFonts w:ascii="仿宋" w:eastAsia="仿宋" w:hAnsi="仿宋" w:hint="eastAsia"/>
          <w:sz w:val="24"/>
        </w:rPr>
        <w:t>采购服务</w:t>
      </w:r>
      <w:r>
        <w:rPr>
          <w:rFonts w:ascii="仿宋" w:eastAsia="仿宋" w:hAnsi="仿宋"/>
          <w:sz w:val="24"/>
        </w:rPr>
        <w:t>由小型或微型企业</w:t>
      </w:r>
      <w:r>
        <w:rPr>
          <w:rFonts w:ascii="仿宋" w:eastAsia="仿宋" w:hAnsi="仿宋" w:hint="eastAsia"/>
          <w:sz w:val="24"/>
        </w:rPr>
        <w:t>承接</w:t>
      </w:r>
      <w:r>
        <w:rPr>
          <w:rFonts w:ascii="仿宋" w:eastAsia="仿宋" w:hAnsi="仿宋"/>
          <w:sz w:val="24"/>
        </w:rPr>
        <w:t>的，投标人应出具招标文件要求的《中小企业声明函》给予证明，否则评标时不予认可。投标人应对提交的中小企业声明函的真实性负责，提交的中小企业</w:t>
      </w:r>
      <w:proofErr w:type="gramStart"/>
      <w:r>
        <w:rPr>
          <w:rFonts w:ascii="仿宋" w:eastAsia="仿宋" w:hAnsi="仿宋"/>
          <w:sz w:val="24"/>
        </w:rPr>
        <w:t>声明函不真实</w:t>
      </w:r>
      <w:proofErr w:type="gramEnd"/>
      <w:r>
        <w:rPr>
          <w:rFonts w:ascii="仿宋" w:eastAsia="仿宋" w:hAnsi="仿宋"/>
          <w:sz w:val="24"/>
        </w:rPr>
        <w:t>的，应承担相应的法律责任。</w:t>
      </w:r>
      <w:r>
        <w:rPr>
          <w:rFonts w:ascii="仿宋" w:eastAsia="仿宋" w:hAnsi="仿宋" w:hint="eastAsia"/>
          <w:sz w:val="24"/>
        </w:rPr>
        <w:t>（注：依据《政府采购促进中小企业发展管理办法》规定享受扶持政策获得政府采购合同的小</w:t>
      </w:r>
      <w:proofErr w:type="gramStart"/>
      <w:r>
        <w:rPr>
          <w:rFonts w:ascii="仿宋" w:eastAsia="仿宋" w:hAnsi="仿宋" w:hint="eastAsia"/>
          <w:sz w:val="24"/>
        </w:rPr>
        <w:t>微企业</w:t>
      </w:r>
      <w:proofErr w:type="gramEnd"/>
      <w:r>
        <w:rPr>
          <w:rFonts w:ascii="仿宋" w:eastAsia="仿宋" w:hAnsi="仿宋" w:hint="eastAsia"/>
          <w:sz w:val="24"/>
        </w:rPr>
        <w:t>不得将合同分包给大中型企业，中型企业不得将合同分包给大型企业。）</w:t>
      </w:r>
    </w:p>
    <w:p w:rsidR="006979CF" w:rsidRDefault="006979CF" w:rsidP="006979CF">
      <w:pPr>
        <w:numPr>
          <w:ilvl w:val="0"/>
          <w:numId w:val="1"/>
        </w:numPr>
        <w:spacing w:beforeLines="50" w:before="156" w:line="360" w:lineRule="auto"/>
        <w:rPr>
          <w:rFonts w:ascii="仿宋" w:eastAsia="仿宋" w:hAnsi="仿宋"/>
          <w:sz w:val="24"/>
        </w:rPr>
      </w:pPr>
      <w:r>
        <w:rPr>
          <w:rFonts w:ascii="仿宋" w:eastAsia="仿宋" w:hAnsi="仿宋"/>
          <w:sz w:val="24"/>
        </w:rPr>
        <w:t>监狱企业扶持政策：</w:t>
      </w:r>
      <w:r>
        <w:rPr>
          <w:rFonts w:ascii="仿宋" w:eastAsia="仿宋" w:hAnsi="仿宋"/>
          <w:iCs/>
          <w:sz w:val="24"/>
        </w:rPr>
        <w:t>投标人如为监狱企业将视同为小型或微型企业，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Pr>
          <w:rFonts w:ascii="仿宋" w:eastAsia="仿宋" w:hAnsi="仿宋"/>
          <w:sz w:val="24"/>
        </w:rPr>
        <w:t>。</w:t>
      </w:r>
    </w:p>
    <w:p w:rsidR="006979CF" w:rsidRDefault="006979CF" w:rsidP="006979CF">
      <w:pPr>
        <w:numPr>
          <w:ilvl w:val="0"/>
          <w:numId w:val="1"/>
        </w:numPr>
        <w:spacing w:beforeLines="50" w:before="156" w:line="360" w:lineRule="auto"/>
        <w:rPr>
          <w:rFonts w:ascii="仿宋" w:eastAsia="仿宋" w:hAnsi="仿宋"/>
          <w:sz w:val="24"/>
        </w:rPr>
      </w:pPr>
      <w:r>
        <w:rPr>
          <w:rFonts w:ascii="仿宋" w:eastAsia="仿宋" w:hAnsi="仿宋" w:hint="eastAsia"/>
          <w:sz w:val="24"/>
        </w:rPr>
        <w:t>促进残疾人就业政府采购政策：根据《三部门联合发布关于促进残疾人就业政府采购政策的通知》（财库〔</w:t>
      </w:r>
      <w:r>
        <w:rPr>
          <w:rFonts w:ascii="仿宋" w:eastAsia="仿宋" w:hAnsi="仿宋"/>
          <w:sz w:val="24"/>
        </w:rPr>
        <w:t>2017</w:t>
      </w:r>
      <w:r>
        <w:rPr>
          <w:rFonts w:ascii="仿宋" w:eastAsia="仿宋" w:hAnsi="仿宋" w:hint="eastAsia"/>
          <w:sz w:val="24"/>
        </w:rPr>
        <w:t>〕</w:t>
      </w:r>
      <w:r>
        <w:rPr>
          <w:rFonts w:ascii="仿宋" w:eastAsia="仿宋" w:hAnsi="仿宋"/>
          <w:sz w:val="24"/>
        </w:rPr>
        <w:t>141</w:t>
      </w:r>
      <w:r>
        <w:rPr>
          <w:rFonts w:ascii="仿宋" w:eastAsia="仿宋" w:hAnsi="仿宋" w:hint="eastAsia"/>
          <w:sz w:val="24"/>
        </w:rPr>
        <w:t>号）规定，符合条件的残疾人福利性单位在参加本项目政府采购活动时，投标人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w:t>
      </w:r>
    </w:p>
    <w:p w:rsidR="006979CF" w:rsidRDefault="006979CF" w:rsidP="006979CF">
      <w:pPr>
        <w:numPr>
          <w:ilvl w:val="0"/>
          <w:numId w:val="1"/>
        </w:numPr>
        <w:tabs>
          <w:tab w:val="left" w:pos="900"/>
        </w:tabs>
        <w:spacing w:beforeLines="50" w:before="156" w:line="360" w:lineRule="auto"/>
        <w:rPr>
          <w:rFonts w:ascii="仿宋" w:eastAsia="仿宋" w:hAnsi="仿宋"/>
          <w:sz w:val="24"/>
        </w:rPr>
      </w:pPr>
      <w:r>
        <w:rPr>
          <w:rFonts w:ascii="仿宋" w:eastAsia="仿宋" w:hAnsi="仿宋" w:hint="eastAsia"/>
          <w:sz w:val="24"/>
        </w:rPr>
        <w:t>鼓励节能政策：投标人的</w:t>
      </w:r>
      <w:r>
        <w:rPr>
          <w:rFonts w:ascii="仿宋" w:eastAsia="仿宋" w:hAnsi="仿宋"/>
          <w:kern w:val="0"/>
          <w:sz w:val="24"/>
        </w:rPr>
        <w:t>投标产品</w:t>
      </w:r>
      <w:r>
        <w:rPr>
          <w:rFonts w:ascii="仿宋" w:eastAsia="仿宋" w:hAnsi="仿宋" w:hint="eastAsia"/>
          <w:kern w:val="0"/>
          <w:sz w:val="24"/>
        </w:rPr>
        <w:t>属于财政部、发展改革委公布的“节能产</w:t>
      </w:r>
      <w:r>
        <w:rPr>
          <w:rFonts w:ascii="仿宋" w:eastAsia="仿宋" w:hAnsi="仿宋" w:hint="eastAsia"/>
          <w:kern w:val="0"/>
          <w:sz w:val="24"/>
        </w:rPr>
        <w:lastRenderedPageBreak/>
        <w:t>品政府采购品目清单”范围</w:t>
      </w:r>
      <w:r>
        <w:rPr>
          <w:rFonts w:ascii="仿宋" w:eastAsia="仿宋" w:hAnsi="仿宋"/>
          <w:kern w:val="0"/>
          <w:sz w:val="24"/>
        </w:rPr>
        <w:t>的</w:t>
      </w:r>
      <w:r>
        <w:rPr>
          <w:rFonts w:ascii="仿宋" w:eastAsia="仿宋" w:hAnsi="仿宋" w:hint="eastAsia"/>
          <w:sz w:val="24"/>
        </w:rPr>
        <w:t>，投标人需提供</w:t>
      </w:r>
      <w:r>
        <w:rPr>
          <w:rFonts w:ascii="仿宋" w:eastAsia="仿宋" w:hAnsi="仿宋" w:hint="eastAsia"/>
          <w:kern w:val="0"/>
          <w:sz w:val="24"/>
        </w:rPr>
        <w:t>国家确定的</w:t>
      </w:r>
      <w:r>
        <w:rPr>
          <w:rFonts w:ascii="仿宋" w:eastAsia="仿宋" w:hAnsi="仿宋" w:hint="eastAsia"/>
          <w:sz w:val="24"/>
        </w:rPr>
        <w:t>认证机构出具的、处于有效期之内的节能产品认证证书。</w:t>
      </w:r>
      <w:r>
        <w:rPr>
          <w:rFonts w:ascii="仿宋" w:eastAsia="仿宋" w:hAnsi="仿宋" w:hint="eastAsia"/>
          <w:kern w:val="0"/>
          <w:sz w:val="24"/>
        </w:rPr>
        <w:t>国家确定的</w:t>
      </w:r>
      <w:r>
        <w:rPr>
          <w:rFonts w:ascii="仿宋" w:eastAsia="仿宋" w:hAnsi="仿宋" w:hint="eastAsia"/>
          <w:sz w:val="24"/>
        </w:rPr>
        <w:t>认证机构和节能产品获证产品信息可从市场监管总局组建的节能产品、环境标志产品认证结果信息发布平台或中国政府采购网（www.ccgp.gov.cn）建立的认证结果信息发布平台链接中查询下载。</w:t>
      </w:r>
    </w:p>
    <w:p w:rsidR="006979CF" w:rsidRPr="003D3D1B" w:rsidRDefault="006979CF" w:rsidP="006979CF">
      <w:pPr>
        <w:numPr>
          <w:ilvl w:val="0"/>
          <w:numId w:val="1"/>
        </w:numPr>
        <w:spacing w:beforeLines="50" w:before="156" w:line="360" w:lineRule="auto"/>
        <w:rPr>
          <w:rFonts w:ascii="仿宋" w:eastAsia="仿宋" w:hAnsi="仿宋"/>
          <w:sz w:val="24"/>
        </w:rPr>
      </w:pPr>
      <w:r>
        <w:rPr>
          <w:rFonts w:ascii="仿宋" w:eastAsia="仿宋" w:hAnsi="仿宋" w:hint="eastAsia"/>
          <w:sz w:val="24"/>
        </w:rPr>
        <w:t>鼓励环保政策：投标人的</w:t>
      </w:r>
      <w:r>
        <w:rPr>
          <w:rFonts w:ascii="仿宋" w:eastAsia="仿宋" w:hAnsi="仿宋"/>
          <w:kern w:val="0"/>
          <w:sz w:val="24"/>
        </w:rPr>
        <w:t>投标产品</w:t>
      </w:r>
      <w:r>
        <w:rPr>
          <w:rFonts w:ascii="仿宋" w:eastAsia="仿宋" w:hAnsi="仿宋" w:hint="eastAsia"/>
          <w:kern w:val="0"/>
          <w:sz w:val="24"/>
        </w:rPr>
        <w:t>属于财政部、生态环境部公布的“环境标志产品政府采购品目清单”范围</w:t>
      </w:r>
      <w:r>
        <w:rPr>
          <w:rFonts w:ascii="仿宋" w:eastAsia="仿宋" w:hAnsi="仿宋"/>
          <w:kern w:val="0"/>
          <w:sz w:val="24"/>
        </w:rPr>
        <w:t>的</w:t>
      </w:r>
      <w:r>
        <w:rPr>
          <w:rFonts w:ascii="仿宋" w:eastAsia="仿宋" w:hAnsi="仿宋" w:hint="eastAsia"/>
          <w:sz w:val="24"/>
        </w:rPr>
        <w:t>，投标人需提供</w:t>
      </w:r>
      <w:r>
        <w:rPr>
          <w:rFonts w:ascii="仿宋" w:eastAsia="仿宋" w:hAnsi="仿宋" w:hint="eastAsia"/>
          <w:kern w:val="0"/>
          <w:sz w:val="24"/>
        </w:rPr>
        <w:t>国家确定的</w:t>
      </w:r>
      <w:r>
        <w:rPr>
          <w:rFonts w:ascii="仿宋" w:eastAsia="仿宋" w:hAnsi="仿宋" w:hint="eastAsia"/>
          <w:sz w:val="24"/>
        </w:rPr>
        <w:t>认证机构出具的、处于有效期之内的</w:t>
      </w:r>
      <w:r>
        <w:rPr>
          <w:rFonts w:ascii="仿宋" w:eastAsia="仿宋" w:hAnsi="仿宋" w:hint="eastAsia"/>
          <w:kern w:val="0"/>
          <w:sz w:val="24"/>
        </w:rPr>
        <w:t>环境标志</w:t>
      </w:r>
      <w:r>
        <w:rPr>
          <w:rFonts w:ascii="仿宋" w:eastAsia="仿宋" w:hAnsi="仿宋" w:hint="eastAsia"/>
          <w:sz w:val="24"/>
        </w:rPr>
        <w:t>产品认证证书。</w:t>
      </w:r>
      <w:r>
        <w:rPr>
          <w:rFonts w:ascii="仿宋" w:eastAsia="仿宋" w:hAnsi="仿宋" w:hint="eastAsia"/>
          <w:kern w:val="0"/>
          <w:sz w:val="24"/>
        </w:rPr>
        <w:t>国家确定的</w:t>
      </w:r>
      <w:r>
        <w:rPr>
          <w:rFonts w:ascii="仿宋" w:eastAsia="仿宋" w:hAnsi="仿宋" w:hint="eastAsia"/>
          <w:sz w:val="24"/>
        </w:rPr>
        <w:t>认证机构和</w:t>
      </w:r>
      <w:r>
        <w:rPr>
          <w:rFonts w:ascii="仿宋" w:eastAsia="仿宋" w:hAnsi="仿宋" w:hint="eastAsia"/>
          <w:kern w:val="0"/>
          <w:sz w:val="24"/>
        </w:rPr>
        <w:t>环境标志</w:t>
      </w:r>
      <w:r>
        <w:rPr>
          <w:rFonts w:ascii="仿宋" w:eastAsia="仿宋" w:hAnsi="仿宋" w:hint="eastAsia"/>
          <w:sz w:val="24"/>
        </w:rPr>
        <w:t>产品获证产品信息可从市场监管总局组建的节能产品、环境标志产品认证结果信息发布平台或中国</w:t>
      </w:r>
      <w:r w:rsidRPr="003D3D1B">
        <w:rPr>
          <w:rFonts w:ascii="仿宋" w:eastAsia="仿宋" w:hAnsi="仿宋" w:hint="eastAsia"/>
          <w:sz w:val="24"/>
        </w:rPr>
        <w:t>政府采购网（www.ccgp.gov.cn）建立的认证结果信息发布平台链接中查询下载。</w:t>
      </w:r>
    </w:p>
    <w:p w:rsidR="006979CF" w:rsidRPr="003D3D1B" w:rsidRDefault="006979CF" w:rsidP="006979CF">
      <w:pPr>
        <w:spacing w:beforeLines="50" w:before="156" w:line="360" w:lineRule="auto"/>
        <w:rPr>
          <w:rFonts w:ascii="仿宋" w:eastAsia="仿宋" w:hAnsi="仿宋"/>
          <w:b/>
          <w:bCs/>
          <w:sz w:val="24"/>
        </w:rPr>
      </w:pPr>
      <w:r w:rsidRPr="003D3D1B">
        <w:rPr>
          <w:rFonts w:ascii="仿宋" w:eastAsia="仿宋" w:hAnsi="仿宋"/>
          <w:b/>
          <w:bCs/>
          <w:sz w:val="24"/>
        </w:rPr>
        <w:t xml:space="preserve"> </w:t>
      </w:r>
      <w:r w:rsidRPr="003D3D1B">
        <w:rPr>
          <w:rFonts w:ascii="仿宋" w:eastAsia="仿宋" w:hAnsi="仿宋" w:hint="eastAsia"/>
          <w:b/>
          <w:bCs/>
          <w:sz w:val="24"/>
        </w:rPr>
        <w:t>二、采购标的需执行的国家相关标准、行业标准、地方标准或者其他标准、规范：</w:t>
      </w:r>
    </w:p>
    <w:p w:rsidR="006979CF" w:rsidRPr="003D3D1B" w:rsidRDefault="006979CF" w:rsidP="006979CF">
      <w:pPr>
        <w:pStyle w:val="SOW"/>
        <w:spacing w:beforeLines="50" w:before="156" w:line="360" w:lineRule="auto"/>
        <w:ind w:firstLine="0"/>
        <w:rPr>
          <w:rFonts w:ascii="仿宋" w:eastAsia="仿宋" w:hAnsi="仿宋"/>
          <w:kern w:val="0"/>
          <w:szCs w:val="24"/>
        </w:rPr>
      </w:pPr>
      <w:r>
        <w:rPr>
          <w:rFonts w:ascii="仿宋" w:eastAsia="仿宋" w:hAnsi="仿宋" w:hint="eastAsia"/>
          <w:kern w:val="0"/>
          <w:szCs w:val="24"/>
        </w:rPr>
        <w:t>无</w:t>
      </w:r>
    </w:p>
    <w:p w:rsidR="006979CF" w:rsidRPr="003D3D1B" w:rsidRDefault="006979CF" w:rsidP="006979CF">
      <w:pPr>
        <w:spacing w:line="360" w:lineRule="auto"/>
        <w:rPr>
          <w:rFonts w:ascii="仿宋" w:eastAsia="仿宋" w:hAnsi="仿宋"/>
          <w:sz w:val="24"/>
        </w:rPr>
      </w:pPr>
      <w:r w:rsidRPr="003D3D1B">
        <w:rPr>
          <w:rFonts w:ascii="仿宋" w:eastAsia="仿宋" w:hAnsi="仿宋" w:hint="eastAsia"/>
          <w:b/>
          <w:bCs/>
          <w:sz w:val="24"/>
        </w:rPr>
        <w:t xml:space="preserve"> 三、采购标的</w:t>
      </w:r>
      <w:proofErr w:type="gramStart"/>
      <w:r w:rsidRPr="003D3D1B">
        <w:rPr>
          <w:rFonts w:ascii="仿宋" w:eastAsia="仿宋" w:hAnsi="仿宋" w:hint="eastAsia"/>
          <w:b/>
          <w:bCs/>
          <w:sz w:val="24"/>
        </w:rPr>
        <w:t>的</w:t>
      </w:r>
      <w:proofErr w:type="gramEnd"/>
      <w:r w:rsidRPr="003D3D1B">
        <w:rPr>
          <w:rFonts w:ascii="仿宋" w:eastAsia="仿宋" w:hAnsi="仿宋" w:hint="eastAsia"/>
          <w:b/>
          <w:bCs/>
          <w:sz w:val="24"/>
        </w:rPr>
        <w:t>数量、采购项目交付或者实施的时间和地点：</w:t>
      </w:r>
    </w:p>
    <w:p w:rsidR="006979CF" w:rsidRPr="003D3D1B" w:rsidRDefault="006979CF" w:rsidP="006979CF">
      <w:pPr>
        <w:spacing w:line="360" w:lineRule="auto"/>
        <w:rPr>
          <w:rFonts w:ascii="仿宋" w:eastAsia="仿宋" w:hAnsi="仿宋"/>
          <w:b/>
          <w:bCs/>
          <w:sz w:val="24"/>
        </w:rPr>
      </w:pPr>
      <w:r w:rsidRPr="003D3D1B">
        <w:rPr>
          <w:rFonts w:ascii="仿宋" w:eastAsia="仿宋" w:hAnsi="仿宋" w:hint="eastAsia"/>
          <w:b/>
          <w:bCs/>
          <w:sz w:val="24"/>
        </w:rPr>
        <w:t>（一）采购标的</w:t>
      </w:r>
      <w:proofErr w:type="gramStart"/>
      <w:r w:rsidRPr="003D3D1B">
        <w:rPr>
          <w:rFonts w:ascii="仿宋" w:eastAsia="仿宋" w:hAnsi="仿宋" w:hint="eastAsia"/>
          <w:b/>
          <w:bCs/>
          <w:sz w:val="24"/>
        </w:rPr>
        <w:t>的</w:t>
      </w:r>
      <w:proofErr w:type="gramEnd"/>
      <w:r w:rsidRPr="003D3D1B">
        <w:rPr>
          <w:rFonts w:ascii="仿宋" w:eastAsia="仿宋" w:hAnsi="仿宋" w:hint="eastAsia"/>
          <w:b/>
          <w:bCs/>
          <w:sz w:val="24"/>
        </w:rPr>
        <w:t>数量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856"/>
        <w:gridCol w:w="1704"/>
        <w:gridCol w:w="1706"/>
        <w:gridCol w:w="927"/>
        <w:gridCol w:w="931"/>
        <w:gridCol w:w="774"/>
        <w:gridCol w:w="1123"/>
      </w:tblGrid>
      <w:tr w:rsidR="006979CF" w:rsidTr="00D35753">
        <w:trPr>
          <w:trHeight w:val="57"/>
        </w:trPr>
        <w:tc>
          <w:tcPr>
            <w:tcW w:w="294" w:type="pct"/>
            <w:shd w:val="clear" w:color="auto" w:fill="auto"/>
            <w:vAlign w:val="center"/>
          </w:tcPr>
          <w:p w:rsidR="006979CF" w:rsidRDefault="006979CF" w:rsidP="00D35753">
            <w:pPr>
              <w:widowControl/>
              <w:jc w:val="center"/>
              <w:rPr>
                <w:rFonts w:ascii="仿宋" w:eastAsia="仿宋" w:hAnsi="仿宋" w:cs="宋体"/>
                <w:kern w:val="0"/>
                <w:sz w:val="24"/>
              </w:rPr>
            </w:pPr>
            <w:proofErr w:type="gramStart"/>
            <w:r>
              <w:rPr>
                <w:rFonts w:ascii="仿宋" w:eastAsia="仿宋" w:hAnsi="仿宋" w:cs="宋体" w:hint="eastAsia"/>
                <w:kern w:val="0"/>
                <w:sz w:val="24"/>
              </w:rPr>
              <w:t>包号</w:t>
            </w:r>
            <w:proofErr w:type="gramEnd"/>
          </w:p>
        </w:tc>
        <w:tc>
          <w:tcPr>
            <w:tcW w:w="502" w:type="pct"/>
            <w:vAlign w:val="center"/>
          </w:tcPr>
          <w:p w:rsidR="006979CF" w:rsidRDefault="006979CF" w:rsidP="00D35753">
            <w:pPr>
              <w:widowControl/>
              <w:jc w:val="center"/>
              <w:rPr>
                <w:rFonts w:ascii="仿宋" w:eastAsia="仿宋" w:hAnsi="仿宋" w:cs="宋体"/>
                <w:kern w:val="0"/>
                <w:sz w:val="24"/>
              </w:rPr>
            </w:pPr>
            <w:r>
              <w:rPr>
                <w:rFonts w:ascii="仿宋" w:eastAsia="仿宋" w:hAnsi="仿宋" w:cs="宋体" w:hint="eastAsia"/>
                <w:kern w:val="0"/>
                <w:sz w:val="24"/>
              </w:rPr>
              <w:t>品目号</w:t>
            </w:r>
          </w:p>
        </w:tc>
        <w:tc>
          <w:tcPr>
            <w:tcW w:w="1000" w:type="pct"/>
            <w:shd w:val="clear" w:color="auto" w:fill="auto"/>
            <w:vAlign w:val="center"/>
          </w:tcPr>
          <w:p w:rsidR="006979CF" w:rsidRDefault="006979CF" w:rsidP="00D35753">
            <w:pPr>
              <w:widowControl/>
              <w:jc w:val="center"/>
              <w:rPr>
                <w:rFonts w:ascii="仿宋" w:eastAsia="仿宋" w:hAnsi="仿宋" w:cs="宋体"/>
                <w:kern w:val="0"/>
                <w:sz w:val="24"/>
              </w:rPr>
            </w:pPr>
            <w:r>
              <w:rPr>
                <w:rFonts w:ascii="仿宋" w:eastAsia="仿宋" w:hAnsi="仿宋" w:cs="宋体" w:hint="eastAsia"/>
                <w:kern w:val="0"/>
                <w:sz w:val="24"/>
              </w:rPr>
              <w:t>标的名称</w:t>
            </w:r>
          </w:p>
        </w:tc>
        <w:tc>
          <w:tcPr>
            <w:tcW w:w="1001" w:type="pct"/>
            <w:vAlign w:val="center"/>
          </w:tcPr>
          <w:p w:rsidR="006979CF" w:rsidRDefault="006979CF" w:rsidP="00D35753">
            <w:pPr>
              <w:widowControl/>
              <w:jc w:val="center"/>
              <w:rPr>
                <w:rFonts w:ascii="仿宋" w:eastAsia="仿宋" w:hAnsi="仿宋" w:cs="宋体"/>
                <w:kern w:val="0"/>
                <w:sz w:val="24"/>
              </w:rPr>
            </w:pPr>
            <w:r>
              <w:rPr>
                <w:rFonts w:ascii="仿宋" w:eastAsia="仿宋" w:hAnsi="仿宋" w:cs="宋体" w:hint="eastAsia"/>
                <w:kern w:val="0"/>
                <w:sz w:val="24"/>
              </w:rPr>
              <w:t>规格型号</w:t>
            </w:r>
          </w:p>
        </w:tc>
        <w:tc>
          <w:tcPr>
            <w:tcW w:w="544" w:type="pct"/>
            <w:vAlign w:val="center"/>
          </w:tcPr>
          <w:p w:rsidR="006979CF" w:rsidRDefault="006979CF" w:rsidP="00D35753">
            <w:pPr>
              <w:widowControl/>
              <w:jc w:val="center"/>
              <w:rPr>
                <w:rFonts w:ascii="仿宋" w:eastAsia="仿宋" w:hAnsi="仿宋" w:cs="宋体"/>
                <w:kern w:val="0"/>
                <w:sz w:val="24"/>
              </w:rPr>
            </w:pPr>
            <w:r>
              <w:rPr>
                <w:rFonts w:ascii="仿宋" w:eastAsia="仿宋" w:hAnsi="仿宋" w:cs="宋体" w:hint="eastAsia"/>
                <w:kern w:val="0"/>
                <w:sz w:val="24"/>
              </w:rPr>
              <w:t>保修设备品牌</w:t>
            </w:r>
          </w:p>
        </w:tc>
        <w:tc>
          <w:tcPr>
            <w:tcW w:w="546" w:type="pct"/>
            <w:vAlign w:val="center"/>
          </w:tcPr>
          <w:p w:rsidR="006979CF" w:rsidRDefault="006979CF" w:rsidP="00D35753">
            <w:pPr>
              <w:widowControl/>
              <w:jc w:val="center"/>
              <w:rPr>
                <w:rFonts w:ascii="仿宋" w:eastAsia="仿宋" w:hAnsi="仿宋" w:cs="宋体"/>
                <w:kern w:val="0"/>
                <w:sz w:val="24"/>
              </w:rPr>
            </w:pPr>
            <w:r>
              <w:rPr>
                <w:rFonts w:ascii="仿宋" w:eastAsia="仿宋" w:hAnsi="仿宋" w:cs="宋体" w:hint="eastAsia"/>
                <w:kern w:val="0"/>
                <w:sz w:val="24"/>
              </w:rPr>
              <w:t>数量（台/套）</w:t>
            </w:r>
          </w:p>
        </w:tc>
        <w:tc>
          <w:tcPr>
            <w:tcW w:w="454" w:type="pct"/>
            <w:vAlign w:val="center"/>
          </w:tcPr>
          <w:p w:rsidR="006979CF" w:rsidRDefault="006979CF" w:rsidP="00D35753">
            <w:pPr>
              <w:widowControl/>
              <w:jc w:val="center"/>
              <w:rPr>
                <w:rFonts w:ascii="仿宋" w:eastAsia="仿宋" w:hAnsi="仿宋" w:cs="宋体"/>
                <w:kern w:val="0"/>
                <w:sz w:val="24"/>
              </w:rPr>
            </w:pPr>
            <w:proofErr w:type="gramStart"/>
            <w:r>
              <w:rPr>
                <w:rFonts w:ascii="仿宋" w:eastAsia="仿宋" w:hAnsi="仿宋" w:cs="宋体" w:hint="eastAsia"/>
                <w:kern w:val="0"/>
                <w:sz w:val="24"/>
              </w:rPr>
              <w:t>维保服务</w:t>
            </w:r>
            <w:proofErr w:type="gramEnd"/>
            <w:r>
              <w:rPr>
                <w:rFonts w:ascii="仿宋" w:eastAsia="仿宋" w:hAnsi="仿宋" w:cs="宋体" w:hint="eastAsia"/>
                <w:kern w:val="0"/>
                <w:sz w:val="24"/>
              </w:rPr>
              <w:t>期限</w:t>
            </w:r>
          </w:p>
        </w:tc>
        <w:tc>
          <w:tcPr>
            <w:tcW w:w="659" w:type="pct"/>
            <w:vAlign w:val="center"/>
          </w:tcPr>
          <w:p w:rsidR="006979CF" w:rsidRDefault="006979CF" w:rsidP="00D35753">
            <w:pPr>
              <w:widowControl/>
              <w:jc w:val="center"/>
              <w:rPr>
                <w:rFonts w:ascii="仿宋" w:eastAsia="仿宋" w:hAnsi="仿宋" w:cs="宋体"/>
                <w:kern w:val="0"/>
                <w:sz w:val="24"/>
              </w:rPr>
            </w:pPr>
            <w:r>
              <w:rPr>
                <w:rFonts w:ascii="仿宋" w:eastAsia="仿宋" w:hAnsi="仿宋" w:cs="宋体" w:hint="eastAsia"/>
                <w:kern w:val="0"/>
                <w:sz w:val="24"/>
              </w:rPr>
              <w:t>是否接受进口产品</w:t>
            </w:r>
          </w:p>
        </w:tc>
      </w:tr>
      <w:tr w:rsidR="006979CF" w:rsidRPr="004B56AC" w:rsidTr="00D35753">
        <w:trPr>
          <w:trHeight w:val="679"/>
        </w:trPr>
        <w:tc>
          <w:tcPr>
            <w:tcW w:w="294" w:type="pct"/>
            <w:shd w:val="clear" w:color="auto" w:fill="auto"/>
            <w:noWrap/>
            <w:vAlign w:val="center"/>
          </w:tcPr>
          <w:p w:rsidR="006979CF" w:rsidRDefault="006979CF" w:rsidP="00D35753">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502" w:type="pct"/>
            <w:vAlign w:val="center"/>
          </w:tcPr>
          <w:p w:rsidR="006979CF" w:rsidRDefault="006979CF" w:rsidP="00D35753">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1-1</w:t>
            </w:r>
          </w:p>
        </w:tc>
        <w:tc>
          <w:tcPr>
            <w:tcW w:w="1000" w:type="pct"/>
            <w:shd w:val="clear" w:color="auto" w:fill="auto"/>
            <w:vAlign w:val="center"/>
          </w:tcPr>
          <w:p w:rsidR="006979CF" w:rsidRPr="004B56AC" w:rsidRDefault="006979CF" w:rsidP="00D35753">
            <w:pPr>
              <w:widowControl/>
              <w:jc w:val="center"/>
              <w:rPr>
                <w:rFonts w:ascii="仿宋" w:eastAsia="仿宋" w:hAnsi="仿宋" w:cs="宋体"/>
                <w:kern w:val="0"/>
                <w:sz w:val="24"/>
              </w:rPr>
            </w:pPr>
            <w:r w:rsidRPr="004B56AC">
              <w:rPr>
                <w:rFonts w:ascii="仿宋" w:eastAsia="仿宋" w:hAnsi="仿宋" w:cs="宋体" w:hint="eastAsia"/>
                <w:kern w:val="0"/>
                <w:sz w:val="24"/>
              </w:rPr>
              <w:t>内窥镜手术器械</w:t>
            </w:r>
            <w:proofErr w:type="gramStart"/>
            <w:r w:rsidRPr="004B56AC">
              <w:rPr>
                <w:rFonts w:ascii="仿宋" w:eastAsia="仿宋" w:hAnsi="仿宋" w:cs="宋体" w:hint="eastAsia"/>
                <w:kern w:val="0"/>
                <w:sz w:val="24"/>
              </w:rPr>
              <w:t>控制系统维保服务</w:t>
            </w:r>
            <w:proofErr w:type="gramEnd"/>
          </w:p>
        </w:tc>
        <w:tc>
          <w:tcPr>
            <w:tcW w:w="1001" w:type="pct"/>
            <w:vAlign w:val="center"/>
          </w:tcPr>
          <w:p w:rsidR="006979CF" w:rsidRPr="004B56AC" w:rsidRDefault="006979CF" w:rsidP="00D35753">
            <w:pPr>
              <w:jc w:val="center"/>
              <w:rPr>
                <w:rFonts w:ascii="仿宋" w:eastAsia="仿宋" w:hAnsi="仿宋" w:cs="宋体"/>
                <w:kern w:val="0"/>
                <w:sz w:val="24"/>
              </w:rPr>
            </w:pPr>
            <w:r w:rsidRPr="00311512">
              <w:rPr>
                <w:rFonts w:ascii="仿宋" w:eastAsia="仿宋" w:hAnsi="仿宋" w:cs="宋体" w:hint="eastAsia"/>
                <w:kern w:val="0"/>
                <w:sz w:val="24"/>
              </w:rPr>
              <w:t>ⅠS4000</w:t>
            </w:r>
          </w:p>
        </w:tc>
        <w:tc>
          <w:tcPr>
            <w:tcW w:w="544" w:type="pct"/>
            <w:vAlign w:val="center"/>
          </w:tcPr>
          <w:p w:rsidR="006979CF" w:rsidRPr="004B56AC" w:rsidRDefault="006979CF" w:rsidP="00D35753">
            <w:pPr>
              <w:jc w:val="center"/>
              <w:rPr>
                <w:rFonts w:ascii="仿宋" w:eastAsia="仿宋" w:hAnsi="仿宋" w:cs="宋体"/>
                <w:kern w:val="0"/>
                <w:sz w:val="24"/>
              </w:rPr>
            </w:pPr>
            <w:r w:rsidRPr="004B56AC">
              <w:rPr>
                <w:rFonts w:ascii="仿宋" w:eastAsia="仿宋" w:hAnsi="仿宋" w:cs="宋体" w:hint="eastAsia"/>
                <w:kern w:val="0"/>
                <w:sz w:val="24"/>
              </w:rPr>
              <w:t>达芬奇</w:t>
            </w:r>
          </w:p>
        </w:tc>
        <w:tc>
          <w:tcPr>
            <w:tcW w:w="546" w:type="pct"/>
            <w:vAlign w:val="center"/>
          </w:tcPr>
          <w:p w:rsidR="006979CF" w:rsidRPr="004B56AC" w:rsidRDefault="006979CF" w:rsidP="00D35753">
            <w:pPr>
              <w:snapToGrid w:val="0"/>
              <w:jc w:val="center"/>
              <w:rPr>
                <w:rFonts w:ascii="仿宋" w:eastAsia="仿宋" w:hAnsi="仿宋" w:cs="宋体"/>
                <w:kern w:val="0"/>
                <w:sz w:val="24"/>
              </w:rPr>
            </w:pPr>
            <w:r w:rsidRPr="004B56AC">
              <w:rPr>
                <w:rFonts w:ascii="仿宋" w:eastAsia="仿宋" w:hAnsi="仿宋" w:cs="宋体" w:hint="eastAsia"/>
                <w:kern w:val="0"/>
                <w:sz w:val="24"/>
              </w:rPr>
              <w:t>1</w:t>
            </w:r>
          </w:p>
        </w:tc>
        <w:tc>
          <w:tcPr>
            <w:tcW w:w="454" w:type="pct"/>
            <w:vAlign w:val="center"/>
          </w:tcPr>
          <w:p w:rsidR="006979CF" w:rsidRPr="004B56AC" w:rsidRDefault="006979CF" w:rsidP="00D35753">
            <w:pPr>
              <w:jc w:val="center"/>
              <w:rPr>
                <w:rFonts w:ascii="仿宋" w:eastAsia="仿宋" w:hAnsi="仿宋" w:cs="宋体"/>
                <w:kern w:val="0"/>
                <w:sz w:val="24"/>
              </w:rPr>
            </w:pPr>
            <w:r w:rsidRPr="004B56AC">
              <w:rPr>
                <w:rFonts w:ascii="仿宋" w:eastAsia="仿宋" w:hAnsi="仿宋" w:cs="宋体" w:hint="eastAsia"/>
                <w:kern w:val="0"/>
                <w:sz w:val="24"/>
              </w:rPr>
              <w:t>2年</w:t>
            </w:r>
          </w:p>
        </w:tc>
        <w:tc>
          <w:tcPr>
            <w:tcW w:w="659" w:type="pct"/>
            <w:vAlign w:val="center"/>
          </w:tcPr>
          <w:p w:rsidR="006979CF" w:rsidRPr="004B56AC" w:rsidRDefault="006979CF" w:rsidP="00D35753">
            <w:pPr>
              <w:jc w:val="center"/>
              <w:rPr>
                <w:rFonts w:ascii="仿宋" w:eastAsia="仿宋" w:hAnsi="仿宋" w:cs="宋体"/>
                <w:kern w:val="0"/>
                <w:sz w:val="24"/>
              </w:rPr>
            </w:pPr>
            <w:r w:rsidRPr="004B56AC">
              <w:rPr>
                <w:rFonts w:ascii="仿宋" w:eastAsia="仿宋" w:hAnsi="仿宋" w:cs="宋体"/>
                <w:kern w:val="0"/>
                <w:sz w:val="24"/>
              </w:rPr>
              <w:t>否</w:t>
            </w:r>
          </w:p>
        </w:tc>
      </w:tr>
    </w:tbl>
    <w:p w:rsidR="006979CF" w:rsidRDefault="006979CF" w:rsidP="006979CF">
      <w:pPr>
        <w:spacing w:line="360" w:lineRule="auto"/>
        <w:rPr>
          <w:rFonts w:ascii="仿宋" w:eastAsia="仿宋" w:hAnsi="仿宋"/>
          <w:b/>
          <w:bCs/>
          <w:sz w:val="24"/>
        </w:rPr>
      </w:pPr>
      <w:r>
        <w:rPr>
          <w:rFonts w:ascii="仿宋" w:eastAsia="仿宋" w:hAnsi="仿宋" w:hint="eastAsia"/>
          <w:sz w:val="24"/>
        </w:rPr>
        <w:t>（二）</w:t>
      </w:r>
      <w:r>
        <w:rPr>
          <w:rFonts w:ascii="仿宋" w:eastAsia="仿宋" w:hAnsi="仿宋" w:hint="eastAsia"/>
          <w:b/>
          <w:bCs/>
          <w:sz w:val="24"/>
        </w:rPr>
        <w:t>采购项目交付或者实施的时间和地点</w:t>
      </w:r>
    </w:p>
    <w:p w:rsidR="006979CF" w:rsidRDefault="006979CF" w:rsidP="006979CF">
      <w:pPr>
        <w:spacing w:line="360" w:lineRule="auto"/>
        <w:rPr>
          <w:rFonts w:ascii="仿宋" w:eastAsia="仿宋" w:hAnsi="仿宋"/>
          <w:sz w:val="24"/>
        </w:rPr>
      </w:pPr>
      <w:r>
        <w:rPr>
          <w:rFonts w:ascii="仿宋" w:eastAsia="仿宋" w:hAnsi="仿宋"/>
          <w:sz w:val="24"/>
        </w:rPr>
        <w:t xml:space="preserve">1. </w:t>
      </w:r>
      <w:r>
        <w:rPr>
          <w:rFonts w:ascii="仿宋" w:eastAsia="仿宋" w:hAnsi="仿宋" w:hint="eastAsia"/>
          <w:sz w:val="24"/>
        </w:rPr>
        <w:t>采购项目（标的）交付的时间：</w:t>
      </w:r>
      <w:r>
        <w:rPr>
          <w:rFonts w:ascii="仿宋" w:eastAsia="仿宋" w:hAnsi="仿宋" w:hint="eastAsia"/>
          <w:kern w:val="0"/>
          <w:sz w:val="24"/>
          <w:lang w:val="zh-CN"/>
        </w:rPr>
        <w:t>本合同自约定日期起生效，合同期限2年。</w:t>
      </w:r>
    </w:p>
    <w:p w:rsidR="006979CF" w:rsidRDefault="006979CF" w:rsidP="006979CF">
      <w:pPr>
        <w:spacing w:line="360" w:lineRule="auto"/>
        <w:rPr>
          <w:rFonts w:ascii="仿宋" w:eastAsia="仿宋" w:hAnsi="仿宋"/>
          <w:sz w:val="24"/>
        </w:rPr>
      </w:pPr>
      <w:r>
        <w:rPr>
          <w:rFonts w:ascii="仿宋" w:eastAsia="仿宋" w:hAnsi="仿宋"/>
          <w:sz w:val="24"/>
        </w:rPr>
        <w:t xml:space="preserve">2. </w:t>
      </w:r>
      <w:r>
        <w:rPr>
          <w:rFonts w:ascii="仿宋" w:eastAsia="仿宋" w:hAnsi="仿宋" w:hint="eastAsia"/>
          <w:sz w:val="24"/>
        </w:rPr>
        <w:t>采购项目（标的）交付的地点：首都医科大学宣武医院指定地点。</w:t>
      </w:r>
    </w:p>
    <w:p w:rsidR="006979CF" w:rsidRDefault="006979CF" w:rsidP="006979CF">
      <w:pPr>
        <w:spacing w:beforeLines="50" w:before="156" w:line="360" w:lineRule="auto"/>
        <w:rPr>
          <w:rFonts w:ascii="仿宋" w:eastAsia="仿宋" w:hAnsi="仿宋"/>
          <w:b/>
          <w:bCs/>
          <w:sz w:val="24"/>
        </w:rPr>
      </w:pPr>
      <w:r>
        <w:rPr>
          <w:rFonts w:ascii="仿宋" w:eastAsia="仿宋" w:hAnsi="仿宋" w:hint="eastAsia"/>
          <w:b/>
          <w:bCs/>
          <w:sz w:val="24"/>
        </w:rPr>
        <w:t>四、采购标的需满足的服务标准、期限、效率等要求</w:t>
      </w:r>
    </w:p>
    <w:p w:rsidR="006979CF" w:rsidRDefault="006979CF" w:rsidP="006979CF">
      <w:pPr>
        <w:spacing w:beforeLines="50" w:before="156" w:line="360" w:lineRule="auto"/>
        <w:rPr>
          <w:rFonts w:ascii="仿宋" w:eastAsia="仿宋" w:hAnsi="仿宋"/>
          <w:b/>
          <w:bCs/>
          <w:sz w:val="24"/>
        </w:rPr>
      </w:pPr>
      <w:r>
        <w:rPr>
          <w:rFonts w:ascii="仿宋" w:eastAsia="仿宋" w:hAnsi="仿宋" w:hint="eastAsia"/>
          <w:b/>
          <w:bCs/>
          <w:sz w:val="24"/>
        </w:rPr>
        <w:t>（一）采购标的需满足的服务标准</w:t>
      </w:r>
    </w:p>
    <w:p w:rsidR="006979CF" w:rsidRDefault="006979CF" w:rsidP="006979CF">
      <w:pPr>
        <w:pStyle w:val="New"/>
        <w:widowControl/>
        <w:snapToGrid w:val="0"/>
        <w:spacing w:line="360" w:lineRule="auto"/>
        <w:rPr>
          <w:rFonts w:ascii="仿宋" w:eastAsia="仿宋" w:hAnsi="仿宋"/>
          <w:sz w:val="24"/>
          <w:szCs w:val="24"/>
        </w:rPr>
      </w:pPr>
      <w:r>
        <w:rPr>
          <w:rFonts w:ascii="仿宋" w:eastAsia="仿宋" w:hAnsi="仿宋" w:hint="eastAsia"/>
          <w:sz w:val="24"/>
          <w:szCs w:val="24"/>
        </w:rPr>
        <w:t>1. 在线技术支持：投标人应指派资深工程师7*24小时接听维修热线，指导采购人工程师诊断和排除设备故障。投标人应在接到采购人维修电话10分钟内响应。</w:t>
      </w:r>
    </w:p>
    <w:p w:rsidR="006979CF" w:rsidRDefault="006979CF" w:rsidP="006979CF">
      <w:pPr>
        <w:pStyle w:val="New"/>
        <w:widowControl/>
        <w:snapToGrid w:val="0"/>
        <w:spacing w:line="360" w:lineRule="auto"/>
        <w:rPr>
          <w:rFonts w:ascii="仿宋" w:eastAsia="仿宋" w:hAnsi="仿宋"/>
          <w:sz w:val="24"/>
          <w:szCs w:val="24"/>
        </w:rPr>
      </w:pPr>
      <w:r>
        <w:rPr>
          <w:rFonts w:ascii="仿宋" w:eastAsia="仿宋" w:hAnsi="仿宋" w:hint="eastAsia"/>
          <w:sz w:val="24"/>
          <w:szCs w:val="24"/>
        </w:rPr>
        <w:lastRenderedPageBreak/>
        <w:t>2. 现场检修：投标人在接到采购人报修电话后，按采购人要求派遣工程师4小时内到达现场进行故障处理。如需更换备件，投标人应在24小时内完成原厂备件的更换服务。如需重新购买零配件，投标人应在设备购置清单中载明。工程师现场维修过程中需对更换的新旧零配件及配件系统编号进行现场拍照并记录，投标人按采购方要求每季度汇总并提供给采购方留档。投标人应随身携带相关维修工具和必要的零备件。如因投标人原因导致采购人无法正常工作，责任由投标人承担。</w:t>
      </w:r>
    </w:p>
    <w:p w:rsidR="006979CF" w:rsidRDefault="006979CF" w:rsidP="006979CF">
      <w:pPr>
        <w:pStyle w:val="New"/>
        <w:widowControl/>
        <w:snapToGrid w:val="0"/>
        <w:spacing w:line="360" w:lineRule="auto"/>
        <w:rPr>
          <w:rFonts w:ascii="仿宋" w:eastAsia="仿宋" w:hAnsi="仿宋"/>
          <w:sz w:val="24"/>
          <w:szCs w:val="24"/>
        </w:rPr>
      </w:pPr>
      <w:r>
        <w:rPr>
          <w:rFonts w:ascii="仿宋" w:eastAsia="仿宋" w:hAnsi="仿宋" w:hint="eastAsia"/>
          <w:sz w:val="24"/>
          <w:szCs w:val="24"/>
        </w:rPr>
        <w:t>3.维修记录：工程师现场维修过程中需对更换的新旧零配件及新旧配件编号进行现场拍照、记录并可追溯，投标人按采购方要求每季度汇总并提供给采购方留档。</w:t>
      </w:r>
    </w:p>
    <w:p w:rsidR="006979CF" w:rsidRPr="00731EF8" w:rsidRDefault="006979CF" w:rsidP="006979CF">
      <w:pPr>
        <w:pStyle w:val="New"/>
        <w:widowControl/>
        <w:snapToGrid w:val="0"/>
        <w:spacing w:line="360" w:lineRule="auto"/>
        <w:rPr>
          <w:rFonts w:ascii="仿宋" w:eastAsia="仿宋" w:hAnsi="仿宋"/>
          <w:sz w:val="24"/>
          <w:szCs w:val="24"/>
        </w:rPr>
      </w:pPr>
      <w:r w:rsidRPr="00731EF8">
        <w:rPr>
          <w:rFonts w:ascii="仿宋" w:eastAsia="仿宋" w:hAnsi="仿宋"/>
          <w:sz w:val="24"/>
          <w:szCs w:val="24"/>
        </w:rPr>
        <w:t>4.定期巡检与保养：投标人每年至少提供4次定期巡检和保养服务。包括但不限于设备安全检查、影像质量检查、设备除尘保养、运行状态检查、更换易损耗件、协助备份图像等，定期向采购方提供书面维护保养报告。投标人应提前一周通知采购方保养时间，以便于采购方安排工作。</w:t>
      </w:r>
    </w:p>
    <w:p w:rsidR="006979CF" w:rsidRPr="00731EF8" w:rsidRDefault="006979CF" w:rsidP="006979CF">
      <w:pPr>
        <w:pStyle w:val="New"/>
        <w:widowControl/>
        <w:snapToGrid w:val="0"/>
        <w:spacing w:line="360" w:lineRule="auto"/>
        <w:rPr>
          <w:rFonts w:ascii="仿宋" w:eastAsia="仿宋" w:hAnsi="仿宋"/>
          <w:sz w:val="24"/>
          <w:szCs w:val="24"/>
        </w:rPr>
      </w:pPr>
      <w:r w:rsidRPr="00731EF8">
        <w:rPr>
          <w:rFonts w:ascii="仿宋" w:eastAsia="仿宋" w:hAnsi="仿宋"/>
          <w:sz w:val="24"/>
          <w:szCs w:val="24"/>
        </w:rPr>
        <w:t>5.保障设备全年开机率≥95%，即每年停机≤18天（一年以365天计算）。若超出上述停机天数，每超出1天顺延2天保修日期。</w:t>
      </w:r>
    </w:p>
    <w:p w:rsidR="006979CF" w:rsidRDefault="006979CF" w:rsidP="006979CF">
      <w:pPr>
        <w:spacing w:line="360" w:lineRule="auto"/>
        <w:rPr>
          <w:rFonts w:ascii="仿宋" w:eastAsia="仿宋" w:hAnsi="仿宋"/>
          <w:b/>
          <w:bCs/>
          <w:sz w:val="24"/>
        </w:rPr>
      </w:pPr>
      <w:r>
        <w:rPr>
          <w:rFonts w:ascii="仿宋" w:eastAsia="仿宋" w:hAnsi="仿宋" w:hint="eastAsia"/>
          <w:b/>
          <w:bCs/>
          <w:sz w:val="24"/>
        </w:rPr>
        <w:t>（二）采购标的需满足的服务期限要求</w:t>
      </w:r>
    </w:p>
    <w:p w:rsidR="006979CF" w:rsidRDefault="006979CF" w:rsidP="006979CF">
      <w:pPr>
        <w:tabs>
          <w:tab w:val="left" w:pos="900"/>
        </w:tabs>
        <w:spacing w:beforeLines="50" w:before="156" w:line="360" w:lineRule="auto"/>
        <w:rPr>
          <w:rFonts w:ascii="仿宋" w:eastAsia="仿宋" w:hAnsi="仿宋"/>
          <w:sz w:val="24"/>
        </w:rPr>
      </w:pPr>
      <w:r>
        <w:rPr>
          <w:rFonts w:ascii="仿宋" w:eastAsia="仿宋" w:hAnsi="仿宋" w:hint="eastAsia"/>
          <w:sz w:val="24"/>
        </w:rPr>
        <w:t>1.服务期限要求：自合同生效之日起年2年</w:t>
      </w:r>
    </w:p>
    <w:p w:rsidR="006979CF" w:rsidRDefault="006979CF" w:rsidP="006979CF">
      <w:pPr>
        <w:spacing w:beforeLines="50" w:before="156" w:line="360" w:lineRule="auto"/>
        <w:rPr>
          <w:rFonts w:ascii="仿宋" w:eastAsia="仿宋" w:hAnsi="仿宋"/>
          <w:sz w:val="24"/>
        </w:rPr>
      </w:pPr>
      <w:r>
        <w:rPr>
          <w:rFonts w:ascii="仿宋" w:eastAsia="仿宋" w:hAnsi="仿宋" w:hint="eastAsia"/>
          <w:b/>
          <w:bCs/>
          <w:sz w:val="24"/>
        </w:rPr>
        <w:t>五、采购标的</w:t>
      </w:r>
      <w:proofErr w:type="gramStart"/>
      <w:r>
        <w:rPr>
          <w:rFonts w:ascii="仿宋" w:eastAsia="仿宋" w:hAnsi="仿宋" w:hint="eastAsia"/>
          <w:b/>
          <w:bCs/>
          <w:sz w:val="24"/>
        </w:rPr>
        <w:t>的</w:t>
      </w:r>
      <w:proofErr w:type="gramEnd"/>
      <w:r>
        <w:rPr>
          <w:rFonts w:ascii="仿宋" w:eastAsia="仿宋" w:hAnsi="仿宋" w:hint="eastAsia"/>
          <w:b/>
          <w:bCs/>
          <w:sz w:val="24"/>
        </w:rPr>
        <w:t>验收标准</w:t>
      </w:r>
    </w:p>
    <w:p w:rsidR="006979CF" w:rsidRDefault="006979CF" w:rsidP="006979CF">
      <w:pPr>
        <w:widowControl/>
        <w:snapToGrid w:val="0"/>
        <w:spacing w:line="360" w:lineRule="auto"/>
        <w:jc w:val="left"/>
        <w:rPr>
          <w:rFonts w:ascii="仿宋" w:eastAsia="仿宋" w:hAnsi="仿宋"/>
          <w:sz w:val="24"/>
        </w:rPr>
      </w:pPr>
      <w:r>
        <w:rPr>
          <w:rFonts w:ascii="仿宋" w:eastAsia="仿宋" w:hAnsi="仿宋" w:hint="eastAsia"/>
          <w:sz w:val="24"/>
        </w:rPr>
        <w:t>中标人负责将机器调试到最佳状态，应保证设备达到符合原厂家合格标准及相应的国家质量标准的要求，保证该设备能通过相关专业检测。采购人将对中标人的服务质量进行考核评价。</w:t>
      </w:r>
    </w:p>
    <w:p w:rsidR="006979CF" w:rsidRDefault="006979CF" w:rsidP="006979CF">
      <w:pPr>
        <w:widowControl/>
        <w:snapToGrid w:val="0"/>
        <w:spacing w:line="360" w:lineRule="auto"/>
        <w:jc w:val="left"/>
        <w:rPr>
          <w:rFonts w:ascii="仿宋" w:eastAsia="仿宋" w:hAnsi="仿宋"/>
          <w:b/>
          <w:bCs/>
          <w:sz w:val="24"/>
        </w:rPr>
      </w:pPr>
      <w:r>
        <w:rPr>
          <w:rFonts w:ascii="仿宋" w:eastAsia="仿宋" w:hAnsi="仿宋" w:hint="eastAsia"/>
          <w:b/>
          <w:bCs/>
          <w:sz w:val="24"/>
        </w:rPr>
        <w:t>六、采购标的</w:t>
      </w:r>
      <w:proofErr w:type="gramStart"/>
      <w:r>
        <w:rPr>
          <w:rFonts w:ascii="仿宋" w:eastAsia="仿宋" w:hAnsi="仿宋" w:hint="eastAsia"/>
          <w:b/>
          <w:bCs/>
          <w:sz w:val="24"/>
        </w:rPr>
        <w:t>的</w:t>
      </w:r>
      <w:proofErr w:type="gramEnd"/>
      <w:r>
        <w:rPr>
          <w:rFonts w:ascii="仿宋" w:eastAsia="仿宋" w:hAnsi="仿宋" w:hint="eastAsia"/>
          <w:b/>
          <w:bCs/>
          <w:sz w:val="24"/>
        </w:rPr>
        <w:t>其他技术、服务等要求</w:t>
      </w:r>
    </w:p>
    <w:p w:rsidR="006979CF" w:rsidRPr="008249CE" w:rsidRDefault="006979CF" w:rsidP="006979CF">
      <w:pPr>
        <w:widowControl/>
        <w:snapToGrid w:val="0"/>
        <w:spacing w:line="360" w:lineRule="auto"/>
        <w:jc w:val="left"/>
        <w:rPr>
          <w:rFonts w:ascii="仿宋" w:eastAsia="仿宋" w:hAnsi="仿宋"/>
          <w:sz w:val="24"/>
        </w:rPr>
      </w:pPr>
      <w:r w:rsidRPr="008249CE">
        <w:rPr>
          <w:rFonts w:ascii="仿宋" w:eastAsia="仿宋" w:hAnsi="仿宋" w:hint="eastAsia"/>
          <w:sz w:val="24"/>
        </w:rPr>
        <w:t>1</w:t>
      </w:r>
      <w:r>
        <w:rPr>
          <w:rFonts w:ascii="仿宋" w:eastAsia="仿宋" w:hAnsi="仿宋" w:hint="eastAsia"/>
          <w:sz w:val="24"/>
        </w:rPr>
        <w:t>、</w:t>
      </w:r>
      <w:r w:rsidRPr="008249CE">
        <w:rPr>
          <w:rFonts w:ascii="仿宋" w:eastAsia="仿宋" w:hAnsi="仿宋" w:hint="eastAsia"/>
          <w:sz w:val="24"/>
        </w:rPr>
        <w:t>投标人具备800或400客户服务专线电话</w:t>
      </w:r>
    </w:p>
    <w:p w:rsidR="006979CF" w:rsidRPr="008249CE" w:rsidRDefault="006979CF" w:rsidP="006979CF">
      <w:pPr>
        <w:widowControl/>
        <w:snapToGrid w:val="0"/>
        <w:spacing w:line="360" w:lineRule="auto"/>
        <w:jc w:val="left"/>
        <w:rPr>
          <w:rFonts w:ascii="仿宋" w:eastAsia="仿宋" w:hAnsi="仿宋"/>
          <w:sz w:val="24"/>
        </w:rPr>
      </w:pPr>
      <w:r w:rsidRPr="008249CE">
        <w:rPr>
          <w:rFonts w:ascii="仿宋" w:eastAsia="仿宋" w:hAnsi="仿宋" w:hint="eastAsia"/>
          <w:sz w:val="24"/>
        </w:rPr>
        <w:t>2</w:t>
      </w:r>
      <w:r>
        <w:rPr>
          <w:rFonts w:ascii="仿宋" w:eastAsia="仿宋" w:hAnsi="仿宋" w:hint="eastAsia"/>
          <w:sz w:val="24"/>
        </w:rPr>
        <w:t>、</w:t>
      </w:r>
      <w:r w:rsidRPr="008249CE">
        <w:rPr>
          <w:rFonts w:ascii="仿宋" w:eastAsia="仿宋" w:hAnsi="仿宋" w:hint="eastAsia"/>
          <w:sz w:val="24"/>
        </w:rPr>
        <w:t>提供即时远程系统运行状态监测，提供实时远程诊断和维修</w:t>
      </w:r>
    </w:p>
    <w:p w:rsidR="006979CF" w:rsidRPr="008249CE" w:rsidRDefault="006979CF" w:rsidP="006979CF">
      <w:pPr>
        <w:widowControl/>
        <w:snapToGrid w:val="0"/>
        <w:spacing w:line="360" w:lineRule="auto"/>
        <w:jc w:val="left"/>
        <w:rPr>
          <w:rFonts w:ascii="仿宋" w:eastAsia="仿宋" w:hAnsi="仿宋"/>
          <w:sz w:val="24"/>
        </w:rPr>
      </w:pPr>
      <w:r w:rsidRPr="008249CE">
        <w:rPr>
          <w:rFonts w:ascii="仿宋" w:eastAsia="仿宋" w:hAnsi="仿宋" w:hint="eastAsia"/>
          <w:sz w:val="24"/>
        </w:rPr>
        <w:t>3</w:t>
      </w:r>
      <w:r>
        <w:rPr>
          <w:rFonts w:ascii="仿宋" w:eastAsia="仿宋" w:hAnsi="仿宋" w:hint="eastAsia"/>
          <w:sz w:val="24"/>
        </w:rPr>
        <w:t>、</w:t>
      </w:r>
      <w:r w:rsidRPr="008249CE">
        <w:rPr>
          <w:rFonts w:ascii="仿宋" w:eastAsia="仿宋" w:hAnsi="仿宋" w:hint="eastAsia"/>
          <w:sz w:val="24"/>
        </w:rPr>
        <w:t>无限次紧急维修服务，采购人享有在第一时间获得服务和维修备件使用优先权。</w:t>
      </w:r>
    </w:p>
    <w:p w:rsidR="006979CF" w:rsidRPr="008249CE" w:rsidRDefault="006979CF" w:rsidP="006979CF">
      <w:pPr>
        <w:widowControl/>
        <w:snapToGrid w:val="0"/>
        <w:spacing w:line="360" w:lineRule="auto"/>
        <w:jc w:val="left"/>
        <w:rPr>
          <w:rFonts w:ascii="仿宋" w:eastAsia="仿宋" w:hAnsi="仿宋"/>
          <w:sz w:val="24"/>
        </w:rPr>
      </w:pPr>
      <w:r w:rsidRPr="008249CE">
        <w:rPr>
          <w:rFonts w:ascii="仿宋" w:eastAsia="仿宋" w:hAnsi="仿宋" w:hint="eastAsia"/>
          <w:sz w:val="24"/>
        </w:rPr>
        <w:t>4</w:t>
      </w:r>
      <w:r>
        <w:rPr>
          <w:rFonts w:ascii="仿宋" w:eastAsia="仿宋" w:hAnsi="仿宋" w:hint="eastAsia"/>
          <w:sz w:val="24"/>
        </w:rPr>
        <w:t>、</w:t>
      </w:r>
      <w:r w:rsidRPr="008249CE">
        <w:rPr>
          <w:rFonts w:ascii="仿宋" w:eastAsia="仿宋" w:hAnsi="仿宋" w:hint="eastAsia"/>
          <w:sz w:val="24"/>
        </w:rPr>
        <w:t>保修合同期间，移机免人工差旅费（不包含运输及运输保险费用），免费进行新场地勘查。</w:t>
      </w:r>
    </w:p>
    <w:p w:rsidR="006979CF" w:rsidRPr="008249CE" w:rsidRDefault="006979CF" w:rsidP="006979CF">
      <w:pPr>
        <w:widowControl/>
        <w:snapToGrid w:val="0"/>
        <w:spacing w:line="360" w:lineRule="auto"/>
        <w:jc w:val="left"/>
        <w:rPr>
          <w:rFonts w:ascii="仿宋" w:eastAsia="仿宋" w:hAnsi="仿宋"/>
          <w:sz w:val="24"/>
        </w:rPr>
      </w:pPr>
      <w:r w:rsidRPr="008249CE">
        <w:rPr>
          <w:rFonts w:ascii="仿宋" w:eastAsia="仿宋" w:hAnsi="仿宋" w:hint="eastAsia"/>
          <w:sz w:val="24"/>
        </w:rPr>
        <w:t>5</w:t>
      </w:r>
      <w:r>
        <w:rPr>
          <w:rFonts w:ascii="仿宋" w:eastAsia="仿宋" w:hAnsi="仿宋" w:hint="eastAsia"/>
          <w:sz w:val="24"/>
        </w:rPr>
        <w:t>、</w:t>
      </w:r>
      <w:r w:rsidRPr="008249CE">
        <w:rPr>
          <w:rFonts w:ascii="仿宋" w:eastAsia="仿宋" w:hAnsi="仿宋" w:hint="eastAsia"/>
          <w:sz w:val="24"/>
        </w:rPr>
        <w:t>投标人有</w:t>
      </w:r>
      <w:proofErr w:type="gramStart"/>
      <w:r w:rsidRPr="008249CE">
        <w:rPr>
          <w:rFonts w:ascii="仿宋" w:eastAsia="仿宋" w:hAnsi="仿宋" w:hint="eastAsia"/>
          <w:sz w:val="24"/>
        </w:rPr>
        <w:t>远程支持</w:t>
      </w:r>
      <w:proofErr w:type="gramEnd"/>
      <w:r w:rsidRPr="008249CE">
        <w:rPr>
          <w:rFonts w:ascii="仿宋" w:eastAsia="仿宋" w:hAnsi="仿宋" w:hint="eastAsia"/>
          <w:sz w:val="24"/>
        </w:rPr>
        <w:t>专职工程师≥2人，需提供原厂培训证书。</w:t>
      </w:r>
    </w:p>
    <w:p w:rsidR="006979CF" w:rsidRPr="008249CE" w:rsidRDefault="006979CF" w:rsidP="006979CF">
      <w:pPr>
        <w:widowControl/>
        <w:snapToGrid w:val="0"/>
        <w:spacing w:line="360" w:lineRule="auto"/>
        <w:jc w:val="left"/>
        <w:rPr>
          <w:rFonts w:ascii="仿宋" w:eastAsia="仿宋" w:hAnsi="仿宋"/>
          <w:sz w:val="24"/>
        </w:rPr>
      </w:pPr>
      <w:r w:rsidRPr="008249CE">
        <w:rPr>
          <w:rFonts w:ascii="仿宋" w:eastAsia="仿宋" w:hAnsi="仿宋" w:hint="eastAsia"/>
          <w:sz w:val="24"/>
        </w:rPr>
        <w:lastRenderedPageBreak/>
        <w:t>6</w:t>
      </w:r>
      <w:r>
        <w:rPr>
          <w:rFonts w:ascii="仿宋" w:eastAsia="仿宋" w:hAnsi="仿宋" w:hint="eastAsia"/>
          <w:sz w:val="24"/>
        </w:rPr>
        <w:t>、</w:t>
      </w:r>
      <w:r w:rsidRPr="008249CE">
        <w:rPr>
          <w:rFonts w:ascii="仿宋" w:eastAsia="仿宋" w:hAnsi="仿宋" w:hint="eastAsia"/>
          <w:sz w:val="24"/>
        </w:rPr>
        <w:t>投标人有现场服务工程师≥3人，需提供原厂培训证书。</w:t>
      </w:r>
    </w:p>
    <w:p w:rsidR="006979CF" w:rsidRPr="008249CE" w:rsidRDefault="006979CF" w:rsidP="006979CF">
      <w:pPr>
        <w:widowControl/>
        <w:snapToGrid w:val="0"/>
        <w:spacing w:line="360" w:lineRule="auto"/>
        <w:jc w:val="left"/>
        <w:rPr>
          <w:rFonts w:ascii="仿宋" w:eastAsia="仿宋" w:hAnsi="仿宋"/>
          <w:sz w:val="24"/>
        </w:rPr>
      </w:pPr>
      <w:r w:rsidRPr="008249CE">
        <w:rPr>
          <w:rFonts w:ascii="仿宋" w:eastAsia="仿宋" w:hAnsi="仿宋" w:hint="eastAsia"/>
          <w:sz w:val="24"/>
        </w:rPr>
        <w:t>7</w:t>
      </w:r>
      <w:r>
        <w:rPr>
          <w:rFonts w:ascii="仿宋" w:eastAsia="仿宋" w:hAnsi="仿宋" w:hint="eastAsia"/>
          <w:sz w:val="24"/>
        </w:rPr>
        <w:t>、</w:t>
      </w:r>
      <w:r w:rsidRPr="008249CE">
        <w:rPr>
          <w:rFonts w:ascii="仿宋" w:eastAsia="仿宋" w:hAnsi="仿宋" w:hint="eastAsia"/>
          <w:sz w:val="24"/>
        </w:rPr>
        <w:t>能够随时按需要取得设备制造商和工厂的技术、物力支持。</w:t>
      </w:r>
    </w:p>
    <w:p w:rsidR="006979CF" w:rsidRPr="008249CE" w:rsidRDefault="006979CF" w:rsidP="006979CF">
      <w:pPr>
        <w:widowControl/>
        <w:snapToGrid w:val="0"/>
        <w:spacing w:line="360" w:lineRule="auto"/>
        <w:jc w:val="left"/>
        <w:rPr>
          <w:rFonts w:ascii="仿宋" w:eastAsia="仿宋" w:hAnsi="仿宋"/>
          <w:sz w:val="24"/>
        </w:rPr>
      </w:pPr>
      <w:r w:rsidRPr="008249CE">
        <w:rPr>
          <w:rFonts w:ascii="仿宋" w:eastAsia="仿宋" w:hAnsi="仿宋" w:hint="eastAsia"/>
          <w:sz w:val="24"/>
        </w:rPr>
        <w:t>8</w:t>
      </w:r>
      <w:r>
        <w:rPr>
          <w:rFonts w:ascii="仿宋" w:eastAsia="仿宋" w:hAnsi="仿宋" w:hint="eastAsia"/>
          <w:sz w:val="24"/>
        </w:rPr>
        <w:t>、</w:t>
      </w:r>
      <w:r w:rsidRPr="008249CE">
        <w:rPr>
          <w:rFonts w:ascii="仿宋" w:eastAsia="仿宋" w:hAnsi="仿宋" w:hint="eastAsia"/>
          <w:sz w:val="24"/>
        </w:rPr>
        <w:t>投标人具备da Vinci设备维修保养需使用的特殊精密专业工具，并可提供年度国家级校正认证机构或其授权单位出具的有效检测报告。</w:t>
      </w:r>
    </w:p>
    <w:p w:rsidR="006979CF" w:rsidRPr="008249CE" w:rsidRDefault="006979CF" w:rsidP="006979CF">
      <w:pPr>
        <w:widowControl/>
        <w:snapToGrid w:val="0"/>
        <w:spacing w:line="360" w:lineRule="auto"/>
        <w:jc w:val="left"/>
        <w:rPr>
          <w:rFonts w:ascii="仿宋" w:eastAsia="仿宋" w:hAnsi="仿宋"/>
          <w:sz w:val="24"/>
        </w:rPr>
      </w:pPr>
      <w:r w:rsidRPr="008249CE">
        <w:rPr>
          <w:rFonts w:ascii="仿宋" w:eastAsia="仿宋" w:hAnsi="仿宋" w:hint="eastAsia"/>
          <w:sz w:val="24"/>
        </w:rPr>
        <w:t>9</w:t>
      </w:r>
      <w:r>
        <w:rPr>
          <w:rFonts w:ascii="仿宋" w:eastAsia="仿宋" w:hAnsi="仿宋" w:hint="eastAsia"/>
          <w:sz w:val="24"/>
        </w:rPr>
        <w:t>、</w:t>
      </w:r>
      <w:r w:rsidRPr="008249CE">
        <w:rPr>
          <w:rFonts w:ascii="仿宋" w:eastAsia="仿宋" w:hAnsi="仿宋" w:hint="eastAsia"/>
          <w:sz w:val="24"/>
        </w:rPr>
        <w:t>投标人每位工程师具有静电防护工具，保证服务过程的安全性。</w:t>
      </w:r>
    </w:p>
    <w:p w:rsidR="006979CF" w:rsidRPr="008249CE" w:rsidRDefault="006979CF" w:rsidP="006979CF">
      <w:pPr>
        <w:widowControl/>
        <w:snapToGrid w:val="0"/>
        <w:spacing w:line="360" w:lineRule="auto"/>
        <w:jc w:val="left"/>
        <w:rPr>
          <w:rFonts w:ascii="仿宋" w:eastAsia="仿宋" w:hAnsi="仿宋"/>
          <w:sz w:val="24"/>
        </w:rPr>
      </w:pPr>
      <w:r>
        <w:rPr>
          <w:rFonts w:ascii="仿宋" w:eastAsia="仿宋" w:hAnsi="仿宋" w:hint="eastAsia"/>
          <w:sz w:val="24"/>
        </w:rPr>
        <w:t>10、</w:t>
      </w:r>
      <w:r w:rsidRPr="008249CE">
        <w:rPr>
          <w:rFonts w:ascii="仿宋" w:eastAsia="仿宋" w:hAnsi="仿宋" w:hint="eastAsia"/>
          <w:sz w:val="24"/>
        </w:rPr>
        <w:t>零备件供应：维修服务中更换的任何设备零配件，均来自原厂，且符合原厂技术标准并获得原厂合格认证，通过合法途径报关进口后未在其他设备上使用过的零配件，并保证设备经维修后的技术参数与原机数据相同。</w:t>
      </w:r>
    </w:p>
    <w:p w:rsidR="006979CF" w:rsidRPr="008249CE" w:rsidRDefault="006979CF" w:rsidP="006979CF">
      <w:pPr>
        <w:widowControl/>
        <w:snapToGrid w:val="0"/>
        <w:spacing w:line="360" w:lineRule="auto"/>
        <w:jc w:val="left"/>
        <w:rPr>
          <w:rFonts w:ascii="仿宋" w:eastAsia="仿宋" w:hAnsi="仿宋"/>
          <w:sz w:val="24"/>
        </w:rPr>
      </w:pPr>
      <w:r w:rsidRPr="008249CE">
        <w:rPr>
          <w:rFonts w:ascii="仿宋" w:eastAsia="仿宋" w:hAnsi="仿宋" w:hint="eastAsia"/>
          <w:sz w:val="24"/>
        </w:rPr>
        <w:t>11</w:t>
      </w:r>
      <w:r>
        <w:rPr>
          <w:rFonts w:ascii="仿宋" w:eastAsia="仿宋" w:hAnsi="仿宋" w:hint="eastAsia"/>
          <w:sz w:val="24"/>
        </w:rPr>
        <w:t>、</w:t>
      </w:r>
      <w:r w:rsidRPr="008249CE">
        <w:rPr>
          <w:rFonts w:ascii="仿宋" w:eastAsia="仿宋" w:hAnsi="仿宋" w:hint="eastAsia"/>
          <w:sz w:val="24"/>
        </w:rPr>
        <w:t>响应时间要求：中标人在接获报修电话后，提供突发性问题的解决措施及特殊紧急的合理化处理措施；</w:t>
      </w:r>
    </w:p>
    <w:p w:rsidR="006979CF" w:rsidRPr="008249CE" w:rsidRDefault="006979CF" w:rsidP="006979CF">
      <w:pPr>
        <w:widowControl/>
        <w:snapToGrid w:val="0"/>
        <w:spacing w:line="360" w:lineRule="auto"/>
        <w:jc w:val="left"/>
        <w:rPr>
          <w:rFonts w:ascii="仿宋" w:eastAsia="仿宋" w:hAnsi="仿宋"/>
          <w:sz w:val="24"/>
        </w:rPr>
      </w:pPr>
      <w:r w:rsidRPr="008249CE">
        <w:rPr>
          <w:rFonts w:ascii="仿宋" w:eastAsia="仿宋" w:hAnsi="仿宋" w:hint="eastAsia"/>
          <w:sz w:val="24"/>
        </w:rPr>
        <w:t>12</w:t>
      </w:r>
      <w:r>
        <w:rPr>
          <w:rFonts w:ascii="仿宋" w:eastAsia="仿宋" w:hAnsi="仿宋" w:hint="eastAsia"/>
          <w:sz w:val="24"/>
        </w:rPr>
        <w:t>、</w:t>
      </w:r>
      <w:r w:rsidRPr="008249CE">
        <w:rPr>
          <w:rFonts w:ascii="仿宋" w:eastAsia="仿宋" w:hAnsi="仿宋" w:hint="eastAsia"/>
          <w:sz w:val="24"/>
        </w:rPr>
        <w:t>每年响应时间为全年（含节假日）</w:t>
      </w:r>
    </w:p>
    <w:p w:rsidR="006979CF" w:rsidRPr="008249CE" w:rsidRDefault="006979CF" w:rsidP="006979CF">
      <w:pPr>
        <w:widowControl/>
        <w:snapToGrid w:val="0"/>
        <w:spacing w:line="360" w:lineRule="auto"/>
        <w:jc w:val="left"/>
        <w:rPr>
          <w:rFonts w:ascii="仿宋" w:eastAsia="仿宋" w:hAnsi="仿宋"/>
          <w:sz w:val="24"/>
        </w:rPr>
      </w:pPr>
      <w:r w:rsidRPr="008249CE">
        <w:rPr>
          <w:rFonts w:ascii="仿宋" w:eastAsia="仿宋" w:hAnsi="仿宋" w:hint="eastAsia"/>
          <w:sz w:val="24"/>
        </w:rPr>
        <w:t>13</w:t>
      </w:r>
      <w:r>
        <w:rPr>
          <w:rFonts w:ascii="仿宋" w:eastAsia="仿宋" w:hAnsi="仿宋" w:hint="eastAsia"/>
          <w:sz w:val="24"/>
        </w:rPr>
        <w:t>、</w:t>
      </w:r>
      <w:r w:rsidRPr="008249CE">
        <w:rPr>
          <w:rFonts w:ascii="仿宋" w:eastAsia="仿宋" w:hAnsi="仿宋" w:hint="eastAsia"/>
          <w:sz w:val="24"/>
        </w:rPr>
        <w:t>响应时间＜1小时</w:t>
      </w:r>
    </w:p>
    <w:p w:rsidR="006979CF" w:rsidRPr="008249CE" w:rsidRDefault="006979CF" w:rsidP="006979CF">
      <w:pPr>
        <w:widowControl/>
        <w:snapToGrid w:val="0"/>
        <w:spacing w:line="360" w:lineRule="auto"/>
        <w:jc w:val="left"/>
        <w:rPr>
          <w:rFonts w:ascii="仿宋" w:eastAsia="仿宋" w:hAnsi="仿宋"/>
          <w:sz w:val="24"/>
        </w:rPr>
      </w:pPr>
      <w:r w:rsidRPr="008249CE">
        <w:rPr>
          <w:rFonts w:ascii="仿宋" w:eastAsia="仿宋" w:hAnsi="仿宋" w:hint="eastAsia"/>
          <w:sz w:val="24"/>
        </w:rPr>
        <w:t>14</w:t>
      </w:r>
      <w:r>
        <w:rPr>
          <w:rFonts w:ascii="仿宋" w:eastAsia="仿宋" w:hAnsi="仿宋" w:hint="eastAsia"/>
          <w:sz w:val="24"/>
        </w:rPr>
        <w:t>、</w:t>
      </w:r>
      <w:r w:rsidRPr="008249CE">
        <w:rPr>
          <w:rFonts w:ascii="仿宋" w:eastAsia="仿宋" w:hAnsi="仿宋" w:hint="eastAsia"/>
          <w:sz w:val="24"/>
        </w:rPr>
        <w:t>在交通条件允许的情况下，到达现场时间＜24小时</w:t>
      </w:r>
    </w:p>
    <w:p w:rsidR="006979CF" w:rsidRPr="008249CE" w:rsidRDefault="006979CF" w:rsidP="006979CF">
      <w:pPr>
        <w:widowControl/>
        <w:snapToGrid w:val="0"/>
        <w:spacing w:line="360" w:lineRule="auto"/>
        <w:jc w:val="left"/>
        <w:rPr>
          <w:rFonts w:ascii="仿宋" w:eastAsia="仿宋" w:hAnsi="仿宋"/>
          <w:sz w:val="24"/>
        </w:rPr>
      </w:pPr>
      <w:r w:rsidRPr="008249CE">
        <w:rPr>
          <w:rFonts w:ascii="仿宋" w:eastAsia="仿宋" w:hAnsi="仿宋" w:hint="eastAsia"/>
          <w:sz w:val="24"/>
        </w:rPr>
        <w:t>15</w:t>
      </w:r>
      <w:r>
        <w:rPr>
          <w:rFonts w:ascii="仿宋" w:eastAsia="仿宋" w:hAnsi="仿宋" w:hint="eastAsia"/>
          <w:sz w:val="24"/>
        </w:rPr>
        <w:t>、</w:t>
      </w:r>
      <w:r w:rsidRPr="008249CE">
        <w:rPr>
          <w:rFonts w:ascii="仿宋" w:eastAsia="仿宋" w:hAnsi="仿宋" w:hint="eastAsia"/>
          <w:sz w:val="24"/>
        </w:rPr>
        <w:t>投标人提供原厂系统免费软件版本升级。</w:t>
      </w:r>
    </w:p>
    <w:p w:rsidR="006979CF" w:rsidRPr="008249CE" w:rsidRDefault="006979CF" w:rsidP="006979CF">
      <w:pPr>
        <w:widowControl/>
        <w:snapToGrid w:val="0"/>
        <w:spacing w:line="360" w:lineRule="auto"/>
        <w:jc w:val="left"/>
        <w:rPr>
          <w:rFonts w:ascii="仿宋" w:eastAsia="仿宋" w:hAnsi="仿宋"/>
          <w:sz w:val="24"/>
        </w:rPr>
      </w:pPr>
      <w:r w:rsidRPr="008249CE">
        <w:rPr>
          <w:rFonts w:ascii="仿宋" w:eastAsia="仿宋" w:hAnsi="仿宋" w:hint="eastAsia"/>
          <w:sz w:val="24"/>
        </w:rPr>
        <w:t>16</w:t>
      </w:r>
      <w:r>
        <w:rPr>
          <w:rFonts w:ascii="仿宋" w:eastAsia="仿宋" w:hAnsi="仿宋" w:hint="eastAsia"/>
          <w:sz w:val="24"/>
        </w:rPr>
        <w:t>、</w:t>
      </w:r>
      <w:r w:rsidRPr="008249CE">
        <w:rPr>
          <w:rFonts w:ascii="仿宋" w:eastAsia="仿宋" w:hAnsi="仿宋" w:hint="eastAsia"/>
          <w:sz w:val="24"/>
        </w:rPr>
        <w:t>每年提供设备保养4次，并能提供保养服务报告。包含但不限于如下项目：设备清洁、性能测试及校准、必要的电气环境检测等。</w:t>
      </w:r>
    </w:p>
    <w:p w:rsidR="006979CF" w:rsidRPr="008249CE" w:rsidRDefault="006979CF" w:rsidP="006979CF">
      <w:pPr>
        <w:widowControl/>
        <w:snapToGrid w:val="0"/>
        <w:spacing w:line="360" w:lineRule="auto"/>
        <w:jc w:val="left"/>
        <w:rPr>
          <w:rFonts w:ascii="仿宋" w:eastAsia="仿宋" w:hAnsi="仿宋"/>
          <w:sz w:val="24"/>
        </w:rPr>
      </w:pPr>
      <w:r w:rsidRPr="008249CE">
        <w:rPr>
          <w:rFonts w:ascii="仿宋" w:eastAsia="仿宋" w:hAnsi="仿宋" w:hint="eastAsia"/>
          <w:sz w:val="24"/>
        </w:rPr>
        <w:t>17</w:t>
      </w:r>
      <w:r>
        <w:rPr>
          <w:rFonts w:ascii="仿宋" w:eastAsia="仿宋" w:hAnsi="仿宋" w:hint="eastAsia"/>
          <w:sz w:val="24"/>
        </w:rPr>
        <w:t>、</w:t>
      </w:r>
      <w:r w:rsidRPr="008249CE">
        <w:rPr>
          <w:rFonts w:ascii="仿宋" w:eastAsia="仿宋" w:hAnsi="仿宋" w:hint="eastAsia"/>
          <w:sz w:val="24"/>
        </w:rPr>
        <w:t>保修合同期间，投标人保证设备开机率达到95％以上（按一年365日计算，每超过一天，顺延保修两天）。</w:t>
      </w:r>
    </w:p>
    <w:p w:rsidR="006979CF" w:rsidRPr="008249CE" w:rsidRDefault="006979CF" w:rsidP="006979CF">
      <w:pPr>
        <w:widowControl/>
        <w:snapToGrid w:val="0"/>
        <w:spacing w:line="360" w:lineRule="auto"/>
        <w:jc w:val="left"/>
        <w:rPr>
          <w:rFonts w:ascii="仿宋" w:eastAsia="仿宋" w:hAnsi="仿宋"/>
          <w:sz w:val="24"/>
        </w:rPr>
      </w:pPr>
      <w:r w:rsidRPr="008249CE">
        <w:rPr>
          <w:rFonts w:ascii="仿宋" w:eastAsia="仿宋" w:hAnsi="仿宋" w:hint="eastAsia"/>
          <w:sz w:val="24"/>
        </w:rPr>
        <w:t>18</w:t>
      </w:r>
      <w:r>
        <w:rPr>
          <w:rFonts w:ascii="仿宋" w:eastAsia="仿宋" w:hAnsi="仿宋" w:hint="eastAsia"/>
          <w:sz w:val="24"/>
        </w:rPr>
        <w:t>、</w:t>
      </w:r>
      <w:r w:rsidRPr="008249CE">
        <w:rPr>
          <w:rFonts w:ascii="仿宋" w:eastAsia="仿宋" w:hAnsi="仿宋" w:hint="eastAsia"/>
          <w:sz w:val="24"/>
        </w:rPr>
        <w:t>投标人每年能按医院的要求，提供一次da Vinci设备器械和附件消毒培训。</w:t>
      </w:r>
    </w:p>
    <w:p w:rsidR="006979CF" w:rsidRPr="008249CE" w:rsidRDefault="006979CF" w:rsidP="006979CF">
      <w:pPr>
        <w:widowControl/>
        <w:snapToGrid w:val="0"/>
        <w:spacing w:line="360" w:lineRule="auto"/>
        <w:jc w:val="left"/>
        <w:rPr>
          <w:rFonts w:ascii="仿宋" w:eastAsia="仿宋" w:hAnsi="仿宋"/>
          <w:sz w:val="24"/>
        </w:rPr>
      </w:pPr>
      <w:r w:rsidRPr="008249CE">
        <w:rPr>
          <w:rFonts w:ascii="仿宋" w:eastAsia="仿宋" w:hAnsi="仿宋" w:hint="eastAsia"/>
          <w:sz w:val="24"/>
        </w:rPr>
        <w:t>19</w:t>
      </w:r>
      <w:r>
        <w:rPr>
          <w:rFonts w:ascii="仿宋" w:eastAsia="仿宋" w:hAnsi="仿宋" w:hint="eastAsia"/>
          <w:sz w:val="24"/>
        </w:rPr>
        <w:t>、</w:t>
      </w:r>
      <w:proofErr w:type="gramStart"/>
      <w:r w:rsidRPr="008249CE">
        <w:rPr>
          <w:rFonts w:ascii="仿宋" w:eastAsia="仿宋" w:hAnsi="仿宋" w:hint="eastAsia"/>
          <w:sz w:val="24"/>
        </w:rPr>
        <w:t>维保合同期</w:t>
      </w:r>
      <w:proofErr w:type="gramEnd"/>
      <w:r w:rsidRPr="008249CE">
        <w:rPr>
          <w:rFonts w:ascii="仿宋" w:eastAsia="仿宋" w:hAnsi="仿宋" w:hint="eastAsia"/>
          <w:sz w:val="24"/>
        </w:rPr>
        <w:t>间，投标人负责免费提供修复设备所需的维修备件。《达芬奇Xi手术系统专用器械、附件和内窥镜》中列出的器械、附件和内窥镜均不属维修备件，采购人需另行通过销售渠道购买。</w:t>
      </w:r>
    </w:p>
    <w:p w:rsidR="006979CF" w:rsidRPr="008249CE" w:rsidRDefault="006979CF" w:rsidP="006979CF">
      <w:pPr>
        <w:widowControl/>
        <w:snapToGrid w:val="0"/>
        <w:spacing w:line="360" w:lineRule="auto"/>
        <w:jc w:val="left"/>
        <w:rPr>
          <w:rFonts w:ascii="仿宋" w:eastAsia="仿宋" w:hAnsi="仿宋"/>
          <w:sz w:val="24"/>
        </w:rPr>
      </w:pPr>
      <w:r w:rsidRPr="008249CE">
        <w:rPr>
          <w:rFonts w:ascii="仿宋" w:eastAsia="仿宋" w:hAnsi="仿宋" w:hint="eastAsia"/>
          <w:sz w:val="24"/>
        </w:rPr>
        <w:t>20</w:t>
      </w:r>
      <w:r>
        <w:rPr>
          <w:rFonts w:ascii="仿宋" w:eastAsia="仿宋" w:hAnsi="仿宋" w:hint="eastAsia"/>
          <w:sz w:val="24"/>
        </w:rPr>
        <w:t>、</w:t>
      </w:r>
      <w:r w:rsidRPr="008249CE">
        <w:rPr>
          <w:rFonts w:ascii="仿宋" w:eastAsia="仿宋" w:hAnsi="仿宋" w:hint="eastAsia"/>
          <w:sz w:val="24"/>
        </w:rPr>
        <w:t>投标人须具有《医疗器械经营许可证》</w:t>
      </w:r>
    </w:p>
    <w:p w:rsidR="006979CF" w:rsidRPr="008249CE" w:rsidRDefault="006979CF" w:rsidP="006979CF">
      <w:pPr>
        <w:widowControl/>
        <w:snapToGrid w:val="0"/>
        <w:spacing w:line="360" w:lineRule="auto"/>
        <w:jc w:val="left"/>
        <w:rPr>
          <w:rFonts w:ascii="仿宋" w:eastAsia="仿宋" w:hAnsi="仿宋"/>
          <w:sz w:val="24"/>
        </w:rPr>
      </w:pPr>
      <w:r w:rsidRPr="008249CE">
        <w:rPr>
          <w:rFonts w:ascii="仿宋" w:eastAsia="仿宋" w:hAnsi="仿宋" w:hint="eastAsia"/>
          <w:sz w:val="24"/>
        </w:rPr>
        <w:t>21</w:t>
      </w:r>
      <w:r>
        <w:rPr>
          <w:rFonts w:ascii="仿宋" w:eastAsia="仿宋" w:hAnsi="仿宋" w:hint="eastAsia"/>
          <w:sz w:val="24"/>
        </w:rPr>
        <w:t>、</w:t>
      </w:r>
      <w:r w:rsidRPr="008249CE">
        <w:rPr>
          <w:rFonts w:ascii="仿宋" w:eastAsia="仿宋" w:hAnsi="仿宋" w:hint="eastAsia"/>
          <w:sz w:val="24"/>
        </w:rPr>
        <w:t>投标人需在国内设有专业、充足的设备零备件仓库。（需提供承诺函）</w:t>
      </w:r>
    </w:p>
    <w:p w:rsidR="006979CF" w:rsidRPr="008249CE" w:rsidRDefault="006979CF" w:rsidP="006979CF">
      <w:pPr>
        <w:widowControl/>
        <w:snapToGrid w:val="0"/>
        <w:spacing w:line="360" w:lineRule="auto"/>
        <w:jc w:val="left"/>
        <w:rPr>
          <w:rFonts w:ascii="仿宋" w:eastAsia="仿宋" w:hAnsi="仿宋"/>
          <w:sz w:val="24"/>
        </w:rPr>
      </w:pPr>
      <w:r w:rsidRPr="008249CE">
        <w:rPr>
          <w:rFonts w:ascii="仿宋" w:eastAsia="仿宋" w:hAnsi="仿宋" w:hint="eastAsia"/>
          <w:sz w:val="24"/>
        </w:rPr>
        <w:t>22</w:t>
      </w:r>
      <w:r>
        <w:rPr>
          <w:rFonts w:ascii="仿宋" w:eastAsia="仿宋" w:hAnsi="仿宋" w:hint="eastAsia"/>
          <w:sz w:val="24"/>
        </w:rPr>
        <w:t>、</w:t>
      </w:r>
      <w:r w:rsidRPr="008249CE">
        <w:rPr>
          <w:rFonts w:ascii="仿宋" w:eastAsia="仿宋" w:hAnsi="仿宋" w:hint="eastAsia"/>
          <w:sz w:val="24"/>
        </w:rPr>
        <w:t>投标人在中国设有三个或以上稳定的常驻服务机构（分公司及以上）。</w:t>
      </w:r>
    </w:p>
    <w:p w:rsidR="00C820C1" w:rsidRPr="006979CF" w:rsidRDefault="00C820C1"/>
    <w:sectPr w:rsidR="00C820C1" w:rsidRPr="006979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F233E"/>
    <w:multiLevelType w:val="multilevel"/>
    <w:tmpl w:val="27AF233E"/>
    <w:lvl w:ilvl="0">
      <w:start w:val="1"/>
      <w:numFmt w:val="decimal"/>
      <w:lvlText w:val="%1."/>
      <w:lvlJc w:val="left"/>
      <w:pPr>
        <w:tabs>
          <w:tab w:val="left" w:pos="420"/>
        </w:tabs>
        <w:ind w:left="420" w:hanging="420"/>
      </w:pPr>
      <w:rPr>
        <w:rFonts w:ascii="Times New Roman" w:hAnsi="Times New Roman" w:cs="Times New Roman" w:hint="default"/>
      </w:rPr>
    </w:lvl>
    <w:lvl w:ilvl="1">
      <w:start w:val="1"/>
      <w:numFmt w:val="lowerLetter"/>
      <w:lvlText w:val="%2)"/>
      <w:lvlJc w:val="left"/>
      <w:pPr>
        <w:tabs>
          <w:tab w:val="left" w:pos="840"/>
        </w:tabs>
        <w:ind w:left="840" w:hanging="420"/>
      </w:pPr>
      <w:rPr>
        <w:rFonts w:ascii="Times New Roman" w:hAnsi="Times New Roman" w:cs="Times New Roman" w:hint="default"/>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9CF"/>
    <w:rsid w:val="006979CF"/>
    <w:rsid w:val="00C82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979CF"/>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OW">
    <w:name w:val="SOW正文"/>
    <w:basedOn w:val="a"/>
    <w:qFormat/>
    <w:rsid w:val="006979CF"/>
    <w:pPr>
      <w:snapToGrid w:val="0"/>
      <w:spacing w:before="120" w:line="400" w:lineRule="exact"/>
      <w:ind w:firstLine="425"/>
    </w:pPr>
    <w:rPr>
      <w:rFonts w:ascii="Times New Roman" w:hAnsi="Times New Roman"/>
      <w:sz w:val="24"/>
      <w:szCs w:val="20"/>
    </w:rPr>
  </w:style>
  <w:style w:type="paragraph" w:customStyle="1" w:styleId="New">
    <w:name w:val="正文 New"/>
    <w:basedOn w:val="a"/>
    <w:qFormat/>
    <w:rsid w:val="006979CF"/>
    <w:rPr>
      <w:rFonts w:ascii="Times New Roman" w:hAnsi="Times New Roman"/>
      <w:szCs w:val="21"/>
    </w:rPr>
  </w:style>
  <w:style w:type="paragraph" w:styleId="a0">
    <w:name w:val="No Spacing"/>
    <w:uiPriority w:val="1"/>
    <w:qFormat/>
    <w:rsid w:val="006979CF"/>
    <w:pPr>
      <w:widowControl w:val="0"/>
      <w:jc w:val="both"/>
    </w:pPr>
    <w:rPr>
      <w:rFonts w:ascii="Calibri" w:eastAsia="宋体"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979CF"/>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OW">
    <w:name w:val="SOW正文"/>
    <w:basedOn w:val="a"/>
    <w:qFormat/>
    <w:rsid w:val="006979CF"/>
    <w:pPr>
      <w:snapToGrid w:val="0"/>
      <w:spacing w:before="120" w:line="400" w:lineRule="exact"/>
      <w:ind w:firstLine="425"/>
    </w:pPr>
    <w:rPr>
      <w:rFonts w:ascii="Times New Roman" w:hAnsi="Times New Roman"/>
      <w:sz w:val="24"/>
      <w:szCs w:val="20"/>
    </w:rPr>
  </w:style>
  <w:style w:type="paragraph" w:customStyle="1" w:styleId="New">
    <w:name w:val="正文 New"/>
    <w:basedOn w:val="a"/>
    <w:qFormat/>
    <w:rsid w:val="006979CF"/>
    <w:rPr>
      <w:rFonts w:ascii="Times New Roman" w:hAnsi="Times New Roman"/>
      <w:szCs w:val="21"/>
    </w:rPr>
  </w:style>
  <w:style w:type="paragraph" w:styleId="a0">
    <w:name w:val="No Spacing"/>
    <w:uiPriority w:val="1"/>
    <w:qFormat/>
    <w:rsid w:val="006979CF"/>
    <w:pPr>
      <w:widowControl w:val="0"/>
      <w:jc w:val="both"/>
    </w:pPr>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443</Words>
  <Characters>2528</Characters>
  <Application>Microsoft Office Word</Application>
  <DocSecurity>0</DocSecurity>
  <Lines>21</Lines>
  <Paragraphs>5</Paragraphs>
  <ScaleCrop>false</ScaleCrop>
  <Company/>
  <LinksUpToDate>false</LinksUpToDate>
  <CharactersWithSpaces>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win</cp:lastModifiedBy>
  <cp:revision>1</cp:revision>
  <dcterms:created xsi:type="dcterms:W3CDTF">2025-09-05T05:26:00Z</dcterms:created>
  <dcterms:modified xsi:type="dcterms:W3CDTF">2025-09-05T05:27:00Z</dcterms:modified>
</cp:coreProperties>
</file>