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3CEB" w:rsidRPr="00B53CEB" w:rsidRDefault="00B53CEB" w:rsidP="00B53CEB">
      <w:pPr>
        <w:spacing w:line="360" w:lineRule="auto"/>
        <w:jc w:val="center"/>
        <w:outlineLvl w:val="0"/>
        <w:rPr>
          <w:rFonts w:ascii="宋体" w:hAnsi="宋体"/>
          <w:b/>
          <w:color w:val="000000" w:themeColor="text1"/>
          <w:sz w:val="36"/>
          <w:szCs w:val="36"/>
        </w:rPr>
      </w:pPr>
      <w:r w:rsidRPr="00B53CEB">
        <w:rPr>
          <w:rFonts w:ascii="宋体" w:hAnsi="宋体" w:hint="eastAsia"/>
          <w:b/>
          <w:color w:val="000000" w:themeColor="text1"/>
          <w:sz w:val="36"/>
          <w:szCs w:val="36"/>
        </w:rPr>
        <w:t>招标公告</w:t>
      </w:r>
    </w:p>
    <w:p w:rsidR="00B53CEB" w:rsidRPr="00B53CEB" w:rsidRDefault="00B53CEB" w:rsidP="00B53CEB">
      <w:pPr>
        <w:pStyle w:val="2"/>
        <w:spacing w:before="0" w:line="360" w:lineRule="auto"/>
        <w:jc w:val="left"/>
        <w:rPr>
          <w:rFonts w:ascii="宋体" w:eastAsia="宋体" w:hAnsi="宋体"/>
          <w:color w:val="000000" w:themeColor="text1"/>
          <w:sz w:val="24"/>
          <w:szCs w:val="24"/>
        </w:rPr>
      </w:pPr>
      <w:bookmarkStart w:id="0" w:name="_Toc28359002"/>
      <w:bookmarkStart w:id="1" w:name="_Toc28359079"/>
      <w:bookmarkStart w:id="2" w:name="_Toc35393790"/>
      <w:bookmarkStart w:id="3" w:name="_Toc35393621"/>
      <w:bookmarkStart w:id="4" w:name="_Hlk24379207"/>
      <w:r w:rsidRPr="00B53CEB">
        <w:rPr>
          <w:rFonts w:ascii="宋体" w:eastAsia="宋体" w:hAnsi="宋体"/>
          <w:color w:val="000000" w:themeColor="text1"/>
          <w:sz w:val="24"/>
          <w:szCs w:val="24"/>
        </w:rPr>
        <w:t>一、项目基本情况</w:t>
      </w:r>
      <w:bookmarkEnd w:id="0"/>
      <w:bookmarkEnd w:id="1"/>
      <w:bookmarkEnd w:id="2"/>
      <w:bookmarkEnd w:id="3"/>
    </w:p>
    <w:p w:rsidR="00B53CEB" w:rsidRPr="00B53CEB" w:rsidRDefault="00B53CEB" w:rsidP="00B53CEB">
      <w:pPr>
        <w:spacing w:line="360" w:lineRule="auto"/>
        <w:ind w:firstLineChars="200" w:firstLine="480"/>
        <w:outlineLvl w:val="2"/>
        <w:rPr>
          <w:rFonts w:ascii="宋体" w:hAnsi="宋体"/>
          <w:color w:val="000000" w:themeColor="text1"/>
          <w:sz w:val="24"/>
        </w:rPr>
      </w:pPr>
      <w:r w:rsidRPr="00B53CEB">
        <w:rPr>
          <w:rFonts w:ascii="宋体" w:hAnsi="宋体"/>
          <w:color w:val="000000" w:themeColor="text1"/>
          <w:sz w:val="24"/>
        </w:rPr>
        <w:t>1.项目编号：BMCC-ZC25-1240</w:t>
      </w:r>
    </w:p>
    <w:p w:rsidR="00B53CEB" w:rsidRPr="00B53CEB" w:rsidRDefault="00B53CEB" w:rsidP="00B53CEB">
      <w:pPr>
        <w:spacing w:line="360" w:lineRule="auto"/>
        <w:ind w:firstLineChars="200" w:firstLine="480"/>
        <w:outlineLvl w:val="2"/>
        <w:rPr>
          <w:rFonts w:ascii="宋体" w:hAnsi="宋体"/>
          <w:color w:val="000000" w:themeColor="text1"/>
          <w:sz w:val="24"/>
        </w:rPr>
      </w:pPr>
      <w:r w:rsidRPr="00B53CEB">
        <w:rPr>
          <w:rFonts w:ascii="宋体" w:hAnsi="宋体" w:hint="eastAsia"/>
          <w:color w:val="000000" w:themeColor="text1"/>
          <w:sz w:val="24"/>
        </w:rPr>
        <w:t xml:space="preserve"> </w:t>
      </w:r>
      <w:r w:rsidRPr="00B53CEB">
        <w:rPr>
          <w:rFonts w:ascii="宋体" w:hAnsi="宋体"/>
          <w:color w:val="000000" w:themeColor="text1"/>
          <w:sz w:val="24"/>
        </w:rPr>
        <w:t xml:space="preserve"> </w:t>
      </w:r>
      <w:r w:rsidRPr="00B53CEB">
        <w:rPr>
          <w:rFonts w:ascii="宋体" w:hAnsi="宋体" w:hint="eastAsia"/>
          <w:color w:val="000000" w:themeColor="text1"/>
          <w:sz w:val="24"/>
        </w:rPr>
        <w:t>立项编号：</w:t>
      </w:r>
      <w:r w:rsidRPr="00B53CEB">
        <w:rPr>
          <w:rFonts w:ascii="宋体" w:hAnsi="宋体"/>
          <w:color w:val="000000" w:themeColor="text1"/>
          <w:sz w:val="24"/>
        </w:rPr>
        <w:t>11000025210200146095-XM001</w:t>
      </w:r>
    </w:p>
    <w:p w:rsidR="00B53CEB" w:rsidRPr="00B53CEB" w:rsidRDefault="00B53CEB" w:rsidP="00B53CEB">
      <w:pPr>
        <w:spacing w:line="360" w:lineRule="auto"/>
        <w:ind w:firstLineChars="200" w:firstLine="480"/>
        <w:outlineLvl w:val="2"/>
        <w:rPr>
          <w:rFonts w:ascii="宋体" w:hAnsi="宋体"/>
          <w:color w:val="000000" w:themeColor="text1"/>
          <w:sz w:val="24"/>
        </w:rPr>
      </w:pPr>
      <w:r w:rsidRPr="00B53CEB">
        <w:rPr>
          <w:rFonts w:ascii="宋体" w:hAnsi="宋体"/>
          <w:color w:val="000000" w:themeColor="text1"/>
          <w:sz w:val="24"/>
        </w:rPr>
        <w:t>2.项目名称：</w:t>
      </w:r>
      <w:r w:rsidRPr="00B53CEB">
        <w:rPr>
          <w:rFonts w:ascii="宋体" w:hAnsi="宋体" w:hint="eastAsia"/>
          <w:color w:val="000000" w:themeColor="text1"/>
          <w:sz w:val="24"/>
        </w:rPr>
        <w:t>北京工业大学赋能城市未来产业新工科与新兴交叉学科建设仪器设备更新项目-标段1</w:t>
      </w:r>
    </w:p>
    <w:bookmarkEnd w:id="4"/>
    <w:p w:rsidR="00B53CEB" w:rsidRPr="00B53CEB" w:rsidRDefault="00B53CEB" w:rsidP="00B53CEB">
      <w:pPr>
        <w:spacing w:line="360" w:lineRule="auto"/>
        <w:ind w:firstLineChars="200" w:firstLine="480"/>
        <w:outlineLvl w:val="2"/>
        <w:rPr>
          <w:rFonts w:ascii="宋体" w:hAnsi="宋体"/>
          <w:color w:val="000000" w:themeColor="text1"/>
          <w:sz w:val="24"/>
        </w:rPr>
      </w:pPr>
      <w:r w:rsidRPr="00B53CEB">
        <w:rPr>
          <w:rFonts w:ascii="宋体" w:hAnsi="宋体"/>
          <w:color w:val="000000" w:themeColor="text1"/>
          <w:sz w:val="24"/>
        </w:rPr>
        <w:t>3.项目预算金额：</w:t>
      </w:r>
      <w:r w:rsidRPr="00B53CEB">
        <w:rPr>
          <w:rFonts w:ascii="宋体" w:hAnsi="宋体"/>
          <w:color w:val="000000" w:themeColor="text1"/>
          <w:sz w:val="24"/>
          <w:u w:val="single"/>
        </w:rPr>
        <w:t xml:space="preserve"> </w:t>
      </w:r>
      <w:r w:rsidRPr="00B53CEB">
        <w:rPr>
          <w:rFonts w:ascii="宋体" w:hAnsi="宋体" w:hint="eastAsia"/>
          <w:color w:val="000000" w:themeColor="text1"/>
          <w:sz w:val="24"/>
          <w:u w:val="single"/>
        </w:rPr>
        <w:t>1505.79</w:t>
      </w:r>
      <w:r w:rsidRPr="00B53CEB">
        <w:rPr>
          <w:rFonts w:ascii="宋体" w:hAnsi="宋体"/>
          <w:color w:val="000000" w:themeColor="text1"/>
          <w:sz w:val="24"/>
          <w:u w:val="single"/>
        </w:rPr>
        <w:t xml:space="preserve"> </w:t>
      </w:r>
      <w:r w:rsidRPr="00B53CEB">
        <w:rPr>
          <w:rFonts w:ascii="宋体" w:hAnsi="宋体"/>
          <w:color w:val="000000" w:themeColor="text1"/>
          <w:sz w:val="24"/>
        </w:rPr>
        <w:t>万元、项目最高限价：</w:t>
      </w:r>
      <w:r w:rsidRPr="00B53CEB">
        <w:rPr>
          <w:rFonts w:ascii="宋体" w:hAnsi="宋体" w:hint="eastAsia"/>
          <w:color w:val="000000" w:themeColor="text1"/>
          <w:sz w:val="24"/>
          <w:u w:val="single"/>
        </w:rPr>
        <w:t>1505.79万元</w:t>
      </w:r>
    </w:p>
    <w:p w:rsidR="00B53CEB" w:rsidRPr="00B53CEB" w:rsidRDefault="00B53CEB" w:rsidP="00B53CEB">
      <w:pPr>
        <w:spacing w:line="360" w:lineRule="auto"/>
        <w:ind w:firstLineChars="200" w:firstLine="480"/>
        <w:outlineLvl w:val="2"/>
        <w:rPr>
          <w:rFonts w:ascii="宋体" w:hAnsi="宋体"/>
          <w:color w:val="000000" w:themeColor="text1"/>
          <w:sz w:val="24"/>
        </w:rPr>
      </w:pPr>
      <w:r w:rsidRPr="00B53CEB">
        <w:rPr>
          <w:rFonts w:ascii="宋体" w:hAnsi="宋体"/>
          <w:color w:val="000000" w:themeColor="text1"/>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532"/>
        <w:gridCol w:w="977"/>
        <w:gridCol w:w="1343"/>
        <w:gridCol w:w="3898"/>
      </w:tblGrid>
      <w:tr w:rsidR="00B53CEB" w:rsidRPr="00B53CEB" w:rsidTr="008869AE">
        <w:trPr>
          <w:jc w:val="center"/>
        </w:trPr>
        <w:tc>
          <w:tcPr>
            <w:tcW w:w="326" w:type="pct"/>
            <w:vAlign w:val="center"/>
          </w:tcPr>
          <w:p w:rsidR="00B53CEB" w:rsidRPr="00B53CEB" w:rsidRDefault="00B53CEB" w:rsidP="008869AE">
            <w:pPr>
              <w:widowControl/>
              <w:jc w:val="center"/>
              <w:rPr>
                <w:rFonts w:ascii="宋体" w:hAnsi="宋体" w:cs="Arial"/>
                <w:b/>
                <w:color w:val="000000" w:themeColor="text1"/>
                <w:kern w:val="0"/>
                <w:sz w:val="24"/>
              </w:rPr>
            </w:pPr>
            <w:r w:rsidRPr="00B53CEB">
              <w:rPr>
                <w:rFonts w:ascii="宋体" w:hAnsi="宋体" w:cs="Arial" w:hint="eastAsia"/>
                <w:b/>
                <w:color w:val="000000" w:themeColor="text1"/>
                <w:kern w:val="0"/>
                <w:sz w:val="24"/>
              </w:rPr>
              <w:t>包号</w:t>
            </w:r>
          </w:p>
        </w:tc>
        <w:tc>
          <w:tcPr>
            <w:tcW w:w="924" w:type="pct"/>
            <w:vAlign w:val="center"/>
          </w:tcPr>
          <w:p w:rsidR="00B53CEB" w:rsidRPr="00B53CEB" w:rsidRDefault="00B53CEB" w:rsidP="008869AE">
            <w:pPr>
              <w:widowControl/>
              <w:jc w:val="center"/>
              <w:rPr>
                <w:rFonts w:ascii="宋体" w:hAnsi="宋体" w:cs="Arial"/>
                <w:b/>
                <w:color w:val="000000" w:themeColor="text1"/>
                <w:kern w:val="0"/>
                <w:sz w:val="24"/>
              </w:rPr>
            </w:pPr>
            <w:r w:rsidRPr="00B53CEB">
              <w:rPr>
                <w:rFonts w:ascii="宋体" w:hAnsi="宋体" w:cs="Arial" w:hint="eastAsia"/>
                <w:b/>
                <w:color w:val="000000" w:themeColor="text1"/>
                <w:kern w:val="0"/>
                <w:sz w:val="24"/>
              </w:rPr>
              <w:t>分包名称</w:t>
            </w:r>
          </w:p>
        </w:tc>
        <w:tc>
          <w:tcPr>
            <w:tcW w:w="589" w:type="pct"/>
            <w:vAlign w:val="center"/>
          </w:tcPr>
          <w:p w:rsidR="00B53CEB" w:rsidRPr="00B53CEB" w:rsidRDefault="00B53CEB" w:rsidP="008869AE">
            <w:pPr>
              <w:widowControl/>
              <w:jc w:val="center"/>
              <w:rPr>
                <w:rFonts w:ascii="宋体" w:hAnsi="宋体" w:cs="Arial"/>
                <w:b/>
                <w:color w:val="000000" w:themeColor="text1"/>
                <w:kern w:val="0"/>
                <w:sz w:val="24"/>
              </w:rPr>
            </w:pPr>
            <w:r w:rsidRPr="00B53CEB">
              <w:rPr>
                <w:rFonts w:ascii="宋体" w:hAnsi="宋体" w:cs="Arial" w:hint="eastAsia"/>
                <w:b/>
                <w:color w:val="000000" w:themeColor="text1"/>
                <w:kern w:val="0"/>
                <w:sz w:val="24"/>
              </w:rPr>
              <w:t>数量（台/套）</w:t>
            </w:r>
          </w:p>
        </w:tc>
        <w:tc>
          <w:tcPr>
            <w:tcW w:w="810" w:type="pct"/>
            <w:vAlign w:val="center"/>
          </w:tcPr>
          <w:p w:rsidR="00B53CEB" w:rsidRPr="00B53CEB" w:rsidRDefault="00B53CEB" w:rsidP="008869AE">
            <w:pPr>
              <w:widowControl/>
              <w:jc w:val="center"/>
              <w:rPr>
                <w:rFonts w:ascii="宋体" w:hAnsi="宋体" w:cs="Arial"/>
                <w:b/>
                <w:color w:val="000000" w:themeColor="text1"/>
                <w:kern w:val="0"/>
                <w:sz w:val="24"/>
              </w:rPr>
            </w:pPr>
            <w:r w:rsidRPr="00B53CEB">
              <w:rPr>
                <w:rFonts w:ascii="宋体" w:hAnsi="宋体" w:cs="Arial" w:hint="eastAsia"/>
                <w:b/>
                <w:color w:val="000000" w:themeColor="text1"/>
                <w:kern w:val="0"/>
                <w:sz w:val="24"/>
              </w:rPr>
              <w:t>分包控制金额(万元)</w:t>
            </w:r>
          </w:p>
        </w:tc>
        <w:tc>
          <w:tcPr>
            <w:tcW w:w="2352" w:type="pct"/>
            <w:vAlign w:val="center"/>
          </w:tcPr>
          <w:p w:rsidR="00B53CEB" w:rsidRPr="00B53CEB" w:rsidRDefault="00B53CEB" w:rsidP="008869AE">
            <w:pPr>
              <w:widowControl/>
              <w:jc w:val="center"/>
              <w:rPr>
                <w:rFonts w:ascii="宋体" w:hAnsi="宋体" w:cs="Arial"/>
                <w:b/>
                <w:color w:val="000000" w:themeColor="text1"/>
                <w:kern w:val="0"/>
                <w:sz w:val="24"/>
              </w:rPr>
            </w:pPr>
            <w:r w:rsidRPr="00B53CEB">
              <w:rPr>
                <w:rFonts w:ascii="宋体" w:hAnsi="宋体" w:cs="Arial" w:hint="eastAsia"/>
                <w:b/>
                <w:color w:val="000000" w:themeColor="text1"/>
                <w:kern w:val="0"/>
                <w:sz w:val="24"/>
              </w:rPr>
              <w:t>简要技术需求或服务要求</w:t>
            </w:r>
          </w:p>
        </w:tc>
      </w:tr>
      <w:tr w:rsidR="00B53CEB" w:rsidRPr="00B53CEB" w:rsidTr="008869AE">
        <w:trPr>
          <w:trHeight w:val="631"/>
          <w:jc w:val="center"/>
        </w:trPr>
        <w:tc>
          <w:tcPr>
            <w:tcW w:w="326" w:type="pct"/>
            <w:vAlign w:val="center"/>
          </w:tcPr>
          <w:p w:rsidR="00B53CEB" w:rsidRPr="00B53CEB" w:rsidRDefault="00B53CEB" w:rsidP="008869AE">
            <w:pPr>
              <w:widowControl/>
              <w:jc w:val="center"/>
              <w:rPr>
                <w:rFonts w:ascii="宋体" w:hAnsi="宋体" w:cs="Arial"/>
                <w:color w:val="000000" w:themeColor="text1"/>
                <w:kern w:val="0"/>
                <w:sz w:val="24"/>
              </w:rPr>
            </w:pPr>
            <w:bookmarkStart w:id="5" w:name="_Hlk181024218"/>
            <w:r w:rsidRPr="00B53CEB">
              <w:rPr>
                <w:rFonts w:ascii="宋体" w:hAnsi="宋体" w:cs="Arial" w:hint="eastAsia"/>
                <w:color w:val="000000" w:themeColor="text1"/>
                <w:kern w:val="0"/>
                <w:sz w:val="24"/>
              </w:rPr>
              <w:t>01</w:t>
            </w:r>
          </w:p>
        </w:tc>
        <w:tc>
          <w:tcPr>
            <w:tcW w:w="924" w:type="pct"/>
            <w:vAlign w:val="center"/>
          </w:tcPr>
          <w:p w:rsidR="00B53CEB" w:rsidRPr="00B53CEB" w:rsidRDefault="00B53CEB" w:rsidP="008869AE">
            <w:pPr>
              <w:widowControl/>
              <w:jc w:val="center"/>
              <w:rPr>
                <w:rFonts w:ascii="宋体" w:hAnsi="宋体" w:cs="宋体"/>
                <w:color w:val="000000" w:themeColor="text1"/>
                <w:kern w:val="0"/>
                <w:sz w:val="24"/>
              </w:rPr>
            </w:pPr>
            <w:r w:rsidRPr="00B53CEB">
              <w:rPr>
                <w:rFonts w:ascii="宋体" w:hAnsi="宋体" w:hint="eastAsia"/>
                <w:color w:val="000000" w:themeColor="text1"/>
                <w:sz w:val="24"/>
              </w:rPr>
              <w:t>宽带微区傅里叶光谱仪</w:t>
            </w:r>
          </w:p>
        </w:tc>
        <w:tc>
          <w:tcPr>
            <w:tcW w:w="589"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1</w:t>
            </w:r>
          </w:p>
        </w:tc>
        <w:tc>
          <w:tcPr>
            <w:tcW w:w="810" w:type="pct"/>
            <w:vAlign w:val="center"/>
          </w:tcPr>
          <w:p w:rsidR="00B53CEB" w:rsidRPr="00B53CEB" w:rsidRDefault="00B53CEB" w:rsidP="008869AE">
            <w:pPr>
              <w:jc w:val="center"/>
              <w:rPr>
                <w:rFonts w:ascii="宋体" w:hAnsi="宋体"/>
                <w:color w:val="000000" w:themeColor="text1"/>
                <w:sz w:val="24"/>
              </w:rPr>
            </w:pPr>
            <w:r w:rsidRPr="00B53CEB">
              <w:rPr>
                <w:rFonts w:ascii="宋体" w:hAnsi="宋体" w:hint="eastAsia"/>
                <w:color w:val="000000" w:themeColor="text1"/>
                <w:sz w:val="24"/>
              </w:rPr>
              <w:t>425</w:t>
            </w:r>
          </w:p>
        </w:tc>
        <w:tc>
          <w:tcPr>
            <w:tcW w:w="2352" w:type="pct"/>
            <w:vAlign w:val="center"/>
          </w:tcPr>
          <w:p w:rsidR="00B53CEB" w:rsidRPr="00B53CEB" w:rsidRDefault="00B53CEB" w:rsidP="008869AE">
            <w:pPr>
              <w:jc w:val="left"/>
              <w:rPr>
                <w:rFonts w:ascii="宋体" w:hAnsi="宋体"/>
                <w:color w:val="000000" w:themeColor="text1"/>
                <w:sz w:val="24"/>
              </w:rPr>
            </w:pPr>
            <w:r w:rsidRPr="00B53CEB">
              <w:rPr>
                <w:rFonts w:ascii="宋体" w:hAnsi="宋体" w:hint="eastAsia"/>
                <w:color w:val="000000" w:themeColor="text1"/>
                <w:sz w:val="24"/>
              </w:rPr>
              <w:t>主机光谱范围：12000～50cm</w:t>
            </w:r>
            <w:r w:rsidRPr="00B53CEB">
              <w:rPr>
                <w:rFonts w:ascii="宋体" w:hAnsi="宋体" w:hint="eastAsia"/>
                <w:color w:val="000000" w:themeColor="text1"/>
                <w:sz w:val="24"/>
                <w:vertAlign w:val="superscript"/>
              </w:rPr>
              <w:t>-1</w:t>
            </w:r>
            <w:r w:rsidRPr="00B53CEB">
              <w:rPr>
                <w:rFonts w:ascii="宋体" w:hAnsi="宋体" w:hint="eastAsia"/>
                <w:color w:val="000000" w:themeColor="text1"/>
                <w:sz w:val="24"/>
              </w:rPr>
              <w:t>；显微成像系统光谱范围：12000～650 cm</w:t>
            </w:r>
            <w:r w:rsidRPr="00B53CEB">
              <w:rPr>
                <w:rFonts w:ascii="宋体" w:hAnsi="宋体" w:hint="eastAsia"/>
                <w:color w:val="000000" w:themeColor="text1"/>
                <w:sz w:val="24"/>
                <w:vertAlign w:val="superscript"/>
              </w:rPr>
              <w:t>-1</w:t>
            </w:r>
            <w:r w:rsidRPr="00B53CEB">
              <w:rPr>
                <w:rFonts w:ascii="宋体" w:hAnsi="宋体" w:hint="eastAsia"/>
                <w:color w:val="000000" w:themeColor="text1"/>
                <w:sz w:val="24"/>
              </w:rPr>
              <w:t>；具体内容详见第五章采购需求。</w:t>
            </w:r>
          </w:p>
        </w:tc>
      </w:tr>
      <w:tr w:rsidR="00B53CEB" w:rsidRPr="00B53CEB" w:rsidTr="008869AE">
        <w:trPr>
          <w:trHeight w:val="631"/>
          <w:jc w:val="center"/>
        </w:trPr>
        <w:tc>
          <w:tcPr>
            <w:tcW w:w="326"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02</w:t>
            </w:r>
          </w:p>
        </w:tc>
        <w:tc>
          <w:tcPr>
            <w:tcW w:w="924" w:type="pct"/>
            <w:vAlign w:val="center"/>
          </w:tcPr>
          <w:p w:rsidR="00B53CEB" w:rsidRPr="00B53CEB" w:rsidRDefault="00B53CEB" w:rsidP="008869AE">
            <w:pPr>
              <w:widowControl/>
              <w:jc w:val="center"/>
              <w:rPr>
                <w:rFonts w:ascii="宋体" w:hAnsi="宋体" w:cs="宋体"/>
                <w:color w:val="000000" w:themeColor="text1"/>
                <w:kern w:val="0"/>
                <w:sz w:val="24"/>
              </w:rPr>
            </w:pPr>
            <w:r w:rsidRPr="00B53CEB">
              <w:rPr>
                <w:rFonts w:ascii="宋体" w:hAnsi="宋体" w:hint="eastAsia"/>
                <w:color w:val="000000" w:themeColor="text1"/>
                <w:sz w:val="24"/>
              </w:rPr>
              <w:t>机器人具身感知与交互综合实验平台</w:t>
            </w:r>
          </w:p>
        </w:tc>
        <w:tc>
          <w:tcPr>
            <w:tcW w:w="589"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1</w:t>
            </w:r>
          </w:p>
        </w:tc>
        <w:tc>
          <w:tcPr>
            <w:tcW w:w="810" w:type="pct"/>
            <w:vAlign w:val="center"/>
          </w:tcPr>
          <w:p w:rsidR="00B53CEB" w:rsidRPr="00B53CEB" w:rsidRDefault="00B53CEB" w:rsidP="008869AE">
            <w:pPr>
              <w:jc w:val="center"/>
              <w:rPr>
                <w:rFonts w:ascii="宋体" w:hAnsi="宋体"/>
                <w:color w:val="000000" w:themeColor="text1"/>
                <w:sz w:val="24"/>
              </w:rPr>
            </w:pPr>
            <w:r w:rsidRPr="00B53CEB">
              <w:rPr>
                <w:rFonts w:ascii="宋体" w:hAnsi="宋体" w:hint="eastAsia"/>
                <w:color w:val="000000" w:themeColor="text1"/>
                <w:sz w:val="24"/>
              </w:rPr>
              <w:t>69.8</w:t>
            </w:r>
          </w:p>
        </w:tc>
        <w:tc>
          <w:tcPr>
            <w:tcW w:w="2352" w:type="pct"/>
            <w:vAlign w:val="center"/>
          </w:tcPr>
          <w:p w:rsidR="00B53CEB" w:rsidRPr="00B53CEB" w:rsidRDefault="00B53CEB" w:rsidP="008869AE">
            <w:pPr>
              <w:jc w:val="left"/>
              <w:rPr>
                <w:rFonts w:ascii="宋体" w:hAnsi="宋体"/>
                <w:color w:val="000000" w:themeColor="text1"/>
                <w:sz w:val="24"/>
              </w:rPr>
            </w:pPr>
            <w:r w:rsidRPr="00B53CEB">
              <w:rPr>
                <w:rFonts w:ascii="宋体" w:hAnsi="宋体"/>
                <w:color w:val="000000" w:themeColor="text1"/>
                <w:sz w:val="24"/>
              </w:rPr>
              <w:t>机器人本体自由度：</w:t>
            </w:r>
            <w:r w:rsidRPr="00B53CEB">
              <w:rPr>
                <w:rFonts w:ascii="宋体" w:hAnsi="宋体" w:hint="eastAsia"/>
                <w:color w:val="000000" w:themeColor="text1"/>
                <w:sz w:val="24"/>
              </w:rPr>
              <w:t>双臂自由度≥14（单臂自由度≥7）；具体内容详见第五章采购需求。</w:t>
            </w:r>
          </w:p>
        </w:tc>
      </w:tr>
      <w:tr w:rsidR="00B53CEB" w:rsidRPr="00B53CEB" w:rsidTr="008869AE">
        <w:trPr>
          <w:trHeight w:val="631"/>
          <w:jc w:val="center"/>
        </w:trPr>
        <w:tc>
          <w:tcPr>
            <w:tcW w:w="326"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03</w:t>
            </w:r>
          </w:p>
        </w:tc>
        <w:tc>
          <w:tcPr>
            <w:tcW w:w="924" w:type="pct"/>
            <w:vAlign w:val="center"/>
          </w:tcPr>
          <w:p w:rsidR="00B53CEB" w:rsidRPr="00B53CEB" w:rsidRDefault="00B53CEB" w:rsidP="008869AE">
            <w:pPr>
              <w:widowControl/>
              <w:jc w:val="center"/>
              <w:rPr>
                <w:rFonts w:ascii="宋体" w:hAnsi="宋体" w:cs="宋体"/>
                <w:color w:val="000000" w:themeColor="text1"/>
                <w:kern w:val="0"/>
                <w:sz w:val="24"/>
              </w:rPr>
            </w:pPr>
            <w:r w:rsidRPr="00B53CEB">
              <w:rPr>
                <w:rFonts w:ascii="宋体" w:hAnsi="宋体" w:hint="eastAsia"/>
                <w:color w:val="000000" w:themeColor="text1"/>
                <w:sz w:val="24"/>
              </w:rPr>
              <w:t>通用人形机器人</w:t>
            </w:r>
          </w:p>
        </w:tc>
        <w:tc>
          <w:tcPr>
            <w:tcW w:w="589"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1</w:t>
            </w:r>
          </w:p>
        </w:tc>
        <w:tc>
          <w:tcPr>
            <w:tcW w:w="810" w:type="pct"/>
            <w:vAlign w:val="center"/>
          </w:tcPr>
          <w:p w:rsidR="00B53CEB" w:rsidRPr="00B53CEB" w:rsidRDefault="00B53CEB" w:rsidP="008869AE">
            <w:pPr>
              <w:jc w:val="center"/>
              <w:rPr>
                <w:rFonts w:ascii="宋体" w:hAnsi="宋体"/>
                <w:color w:val="000000" w:themeColor="text1"/>
                <w:sz w:val="24"/>
              </w:rPr>
            </w:pPr>
            <w:r w:rsidRPr="00B53CEB">
              <w:rPr>
                <w:rFonts w:ascii="宋体" w:hAnsi="宋体" w:hint="eastAsia"/>
                <w:color w:val="000000" w:themeColor="text1"/>
                <w:sz w:val="24"/>
              </w:rPr>
              <w:t>63.5</w:t>
            </w:r>
          </w:p>
        </w:tc>
        <w:tc>
          <w:tcPr>
            <w:tcW w:w="2352" w:type="pct"/>
            <w:vAlign w:val="center"/>
          </w:tcPr>
          <w:p w:rsidR="00B53CEB" w:rsidRPr="00B53CEB" w:rsidRDefault="00B53CEB" w:rsidP="008869AE">
            <w:pPr>
              <w:jc w:val="left"/>
              <w:rPr>
                <w:rFonts w:ascii="宋体" w:hAnsi="宋体"/>
                <w:color w:val="000000" w:themeColor="text1"/>
                <w:sz w:val="24"/>
              </w:rPr>
            </w:pPr>
            <w:r w:rsidRPr="00B53CEB">
              <w:rPr>
                <w:rFonts w:ascii="宋体" w:hAnsi="宋体" w:hint="eastAsia"/>
                <w:color w:val="000000" w:themeColor="text1"/>
                <w:sz w:val="24"/>
              </w:rPr>
              <w:t>单腿自由度：≥6；单手臂自由度：≥7；具体内容详见第五章采购需求。</w:t>
            </w:r>
          </w:p>
        </w:tc>
      </w:tr>
      <w:tr w:rsidR="00B53CEB" w:rsidRPr="00B53CEB" w:rsidTr="008869AE">
        <w:trPr>
          <w:trHeight w:val="631"/>
          <w:jc w:val="center"/>
        </w:trPr>
        <w:tc>
          <w:tcPr>
            <w:tcW w:w="326"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04</w:t>
            </w:r>
          </w:p>
        </w:tc>
        <w:tc>
          <w:tcPr>
            <w:tcW w:w="924" w:type="pct"/>
            <w:vAlign w:val="center"/>
          </w:tcPr>
          <w:p w:rsidR="00B53CEB" w:rsidRPr="00B53CEB" w:rsidRDefault="00B53CEB" w:rsidP="008869AE">
            <w:pPr>
              <w:widowControl/>
              <w:jc w:val="center"/>
              <w:rPr>
                <w:rFonts w:ascii="宋体" w:hAnsi="宋体" w:cs="宋体"/>
                <w:color w:val="000000" w:themeColor="text1"/>
                <w:kern w:val="0"/>
                <w:sz w:val="24"/>
              </w:rPr>
            </w:pPr>
            <w:r w:rsidRPr="00B53CEB">
              <w:rPr>
                <w:rFonts w:ascii="宋体" w:hAnsi="宋体" w:hint="eastAsia"/>
                <w:color w:val="000000" w:themeColor="text1"/>
                <w:sz w:val="24"/>
              </w:rPr>
              <w:t>飞秒激光器及聚焦光路系统</w:t>
            </w:r>
          </w:p>
        </w:tc>
        <w:tc>
          <w:tcPr>
            <w:tcW w:w="589"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1</w:t>
            </w:r>
          </w:p>
        </w:tc>
        <w:tc>
          <w:tcPr>
            <w:tcW w:w="810" w:type="pct"/>
            <w:vAlign w:val="center"/>
          </w:tcPr>
          <w:p w:rsidR="00B53CEB" w:rsidRPr="00B53CEB" w:rsidRDefault="00B53CEB" w:rsidP="008869AE">
            <w:pPr>
              <w:jc w:val="center"/>
              <w:rPr>
                <w:rFonts w:ascii="宋体" w:hAnsi="宋体"/>
                <w:color w:val="000000" w:themeColor="text1"/>
                <w:sz w:val="24"/>
              </w:rPr>
            </w:pPr>
            <w:r w:rsidRPr="00B53CEB">
              <w:rPr>
                <w:rFonts w:ascii="宋体" w:hAnsi="宋体" w:hint="eastAsia"/>
                <w:color w:val="000000" w:themeColor="text1"/>
                <w:sz w:val="24"/>
              </w:rPr>
              <w:t>77</w:t>
            </w:r>
          </w:p>
        </w:tc>
        <w:tc>
          <w:tcPr>
            <w:tcW w:w="2352" w:type="pct"/>
            <w:vAlign w:val="center"/>
          </w:tcPr>
          <w:p w:rsidR="00B53CEB" w:rsidRPr="00B53CEB" w:rsidRDefault="00B53CEB" w:rsidP="008869AE">
            <w:pPr>
              <w:jc w:val="left"/>
              <w:rPr>
                <w:rFonts w:ascii="宋体" w:hAnsi="宋体"/>
                <w:color w:val="000000" w:themeColor="text1"/>
                <w:sz w:val="24"/>
              </w:rPr>
            </w:pPr>
            <w:r w:rsidRPr="00B53CEB">
              <w:rPr>
                <w:rFonts w:ascii="宋体" w:hAnsi="宋体" w:hint="eastAsia"/>
                <w:color w:val="000000" w:themeColor="text1"/>
                <w:sz w:val="24"/>
              </w:rPr>
              <w:t>中心波长：532±2 nm；平均功率：≥2W @ 80.96MHz；具体内容详见第五章采购需求。</w:t>
            </w:r>
          </w:p>
        </w:tc>
      </w:tr>
      <w:tr w:rsidR="00B53CEB" w:rsidRPr="00B53CEB" w:rsidTr="008869AE">
        <w:trPr>
          <w:trHeight w:val="631"/>
          <w:jc w:val="center"/>
        </w:trPr>
        <w:tc>
          <w:tcPr>
            <w:tcW w:w="326"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05</w:t>
            </w:r>
          </w:p>
        </w:tc>
        <w:tc>
          <w:tcPr>
            <w:tcW w:w="924" w:type="pct"/>
            <w:vAlign w:val="center"/>
          </w:tcPr>
          <w:p w:rsidR="00B53CEB" w:rsidRPr="00B53CEB" w:rsidRDefault="00B53CEB" w:rsidP="008869AE">
            <w:pPr>
              <w:widowControl/>
              <w:jc w:val="center"/>
              <w:rPr>
                <w:rFonts w:ascii="宋体" w:hAnsi="宋体" w:cs="宋体"/>
                <w:color w:val="000000" w:themeColor="text1"/>
                <w:kern w:val="0"/>
                <w:sz w:val="24"/>
              </w:rPr>
            </w:pPr>
            <w:r w:rsidRPr="00B53CEB">
              <w:rPr>
                <w:rFonts w:ascii="宋体" w:hAnsi="宋体" w:hint="eastAsia"/>
                <w:color w:val="000000" w:themeColor="text1"/>
                <w:sz w:val="24"/>
              </w:rPr>
              <w:t>高灵敏半导体芯片关键性能测试系统</w:t>
            </w:r>
          </w:p>
        </w:tc>
        <w:tc>
          <w:tcPr>
            <w:tcW w:w="589"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1</w:t>
            </w:r>
          </w:p>
        </w:tc>
        <w:tc>
          <w:tcPr>
            <w:tcW w:w="810" w:type="pct"/>
            <w:vAlign w:val="center"/>
          </w:tcPr>
          <w:p w:rsidR="00B53CEB" w:rsidRPr="00B53CEB" w:rsidRDefault="00B53CEB" w:rsidP="008869AE">
            <w:pPr>
              <w:jc w:val="center"/>
              <w:rPr>
                <w:rFonts w:ascii="宋体" w:hAnsi="宋体"/>
                <w:color w:val="000000" w:themeColor="text1"/>
                <w:sz w:val="24"/>
              </w:rPr>
            </w:pPr>
            <w:r w:rsidRPr="00B53CEB">
              <w:rPr>
                <w:rFonts w:ascii="宋体" w:hAnsi="宋体" w:hint="eastAsia"/>
                <w:color w:val="000000" w:themeColor="text1"/>
                <w:sz w:val="24"/>
              </w:rPr>
              <w:t>58.29</w:t>
            </w:r>
          </w:p>
        </w:tc>
        <w:tc>
          <w:tcPr>
            <w:tcW w:w="2352" w:type="pct"/>
            <w:vAlign w:val="center"/>
          </w:tcPr>
          <w:p w:rsidR="00B53CEB" w:rsidRPr="00B53CEB" w:rsidRDefault="00B53CEB" w:rsidP="008869AE">
            <w:pPr>
              <w:jc w:val="left"/>
              <w:rPr>
                <w:rFonts w:ascii="宋体" w:hAnsi="宋体"/>
                <w:color w:val="000000" w:themeColor="text1"/>
                <w:sz w:val="24"/>
              </w:rPr>
            </w:pPr>
            <w:r w:rsidRPr="00B53CEB">
              <w:rPr>
                <w:rFonts w:ascii="宋体" w:hAnsi="宋体"/>
                <w:color w:val="000000" w:themeColor="text1"/>
                <w:sz w:val="24"/>
              </w:rPr>
              <w:t>光学CCD模块：该模块分辨像素为2048</w:t>
            </w:r>
            <w:r w:rsidRPr="00B53CEB">
              <w:rPr>
                <w:rFonts w:ascii="宋体" w:hAnsi="宋体" w:hint="eastAsia"/>
                <w:color w:val="000000" w:themeColor="text1"/>
                <w:sz w:val="24"/>
              </w:rPr>
              <w:t>×</w:t>
            </w:r>
            <w:r w:rsidRPr="00B53CEB">
              <w:rPr>
                <w:rFonts w:ascii="宋体" w:hAnsi="宋体"/>
                <w:color w:val="000000" w:themeColor="text1"/>
                <w:sz w:val="24"/>
              </w:rPr>
              <w:t>1536，</w:t>
            </w:r>
            <w:r w:rsidRPr="00B53CEB">
              <w:rPr>
                <w:rFonts w:ascii="宋体" w:hAnsi="宋体" w:hint="eastAsia"/>
                <w:color w:val="000000" w:themeColor="text1"/>
                <w:sz w:val="24"/>
              </w:rPr>
              <w:t>像素≥300万；具体内容详见第五章采购需求。</w:t>
            </w:r>
          </w:p>
        </w:tc>
      </w:tr>
      <w:tr w:rsidR="00B53CEB" w:rsidRPr="00B53CEB" w:rsidTr="008869AE">
        <w:trPr>
          <w:trHeight w:val="631"/>
          <w:jc w:val="center"/>
        </w:trPr>
        <w:tc>
          <w:tcPr>
            <w:tcW w:w="326"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06</w:t>
            </w:r>
          </w:p>
        </w:tc>
        <w:tc>
          <w:tcPr>
            <w:tcW w:w="924" w:type="pct"/>
            <w:vAlign w:val="center"/>
          </w:tcPr>
          <w:p w:rsidR="00B53CEB" w:rsidRPr="00B53CEB" w:rsidRDefault="00B53CEB" w:rsidP="008869AE">
            <w:pPr>
              <w:widowControl/>
              <w:jc w:val="center"/>
              <w:rPr>
                <w:rFonts w:ascii="宋体" w:hAnsi="宋体" w:cs="宋体"/>
                <w:color w:val="000000" w:themeColor="text1"/>
                <w:kern w:val="0"/>
                <w:sz w:val="24"/>
              </w:rPr>
            </w:pPr>
            <w:r w:rsidRPr="00B53CEB">
              <w:rPr>
                <w:rFonts w:ascii="宋体" w:hAnsi="宋体" w:hint="eastAsia"/>
                <w:color w:val="000000" w:themeColor="text1"/>
                <w:sz w:val="24"/>
              </w:rPr>
              <w:t>惰性氛围薄膜制备系统</w:t>
            </w:r>
          </w:p>
        </w:tc>
        <w:tc>
          <w:tcPr>
            <w:tcW w:w="589"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1</w:t>
            </w:r>
          </w:p>
        </w:tc>
        <w:tc>
          <w:tcPr>
            <w:tcW w:w="810" w:type="pct"/>
            <w:vAlign w:val="center"/>
          </w:tcPr>
          <w:p w:rsidR="00B53CEB" w:rsidRPr="00B53CEB" w:rsidRDefault="00B53CEB" w:rsidP="008869AE">
            <w:pPr>
              <w:jc w:val="center"/>
              <w:rPr>
                <w:rFonts w:ascii="宋体" w:hAnsi="宋体"/>
                <w:color w:val="000000" w:themeColor="text1"/>
                <w:sz w:val="24"/>
              </w:rPr>
            </w:pPr>
            <w:r w:rsidRPr="00B53CEB">
              <w:rPr>
                <w:rFonts w:ascii="宋体" w:hAnsi="宋体" w:hint="eastAsia"/>
                <w:color w:val="000000" w:themeColor="text1"/>
                <w:sz w:val="24"/>
              </w:rPr>
              <w:t>52.2</w:t>
            </w:r>
          </w:p>
        </w:tc>
        <w:tc>
          <w:tcPr>
            <w:tcW w:w="2352" w:type="pct"/>
            <w:vAlign w:val="center"/>
          </w:tcPr>
          <w:p w:rsidR="00B53CEB" w:rsidRPr="00B53CEB" w:rsidRDefault="00B53CEB" w:rsidP="008869AE">
            <w:pPr>
              <w:jc w:val="left"/>
              <w:rPr>
                <w:rFonts w:ascii="宋体" w:hAnsi="宋体"/>
                <w:color w:val="000000" w:themeColor="text1"/>
                <w:sz w:val="24"/>
              </w:rPr>
            </w:pPr>
            <w:r w:rsidRPr="00B53CEB">
              <w:rPr>
                <w:rFonts w:ascii="宋体" w:hAnsi="宋体" w:hint="eastAsia"/>
                <w:color w:val="000000" w:themeColor="text1"/>
                <w:sz w:val="24"/>
              </w:rPr>
              <w:t>该系统是由提供惰性氛围的手套箱和真空蒸发镀膜设备集成一体；具体内容详见第五章采购需求。</w:t>
            </w:r>
          </w:p>
        </w:tc>
      </w:tr>
      <w:tr w:rsidR="00B53CEB" w:rsidRPr="00B53CEB" w:rsidTr="008869AE">
        <w:trPr>
          <w:trHeight w:val="631"/>
          <w:jc w:val="center"/>
        </w:trPr>
        <w:tc>
          <w:tcPr>
            <w:tcW w:w="326"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07</w:t>
            </w:r>
          </w:p>
        </w:tc>
        <w:tc>
          <w:tcPr>
            <w:tcW w:w="924" w:type="pct"/>
            <w:vAlign w:val="center"/>
          </w:tcPr>
          <w:p w:rsidR="00B53CEB" w:rsidRPr="00B53CEB" w:rsidRDefault="00B53CEB" w:rsidP="008869AE">
            <w:pPr>
              <w:widowControl/>
              <w:jc w:val="center"/>
              <w:rPr>
                <w:rFonts w:ascii="宋体" w:hAnsi="宋体" w:cs="宋体"/>
                <w:color w:val="000000" w:themeColor="text1"/>
                <w:kern w:val="0"/>
                <w:sz w:val="24"/>
              </w:rPr>
            </w:pPr>
            <w:r w:rsidRPr="00B53CEB">
              <w:rPr>
                <w:rFonts w:ascii="宋体" w:hAnsi="宋体" w:hint="eastAsia"/>
                <w:color w:val="000000" w:themeColor="text1"/>
                <w:sz w:val="24"/>
              </w:rPr>
              <w:t>薄膜制备系统</w:t>
            </w:r>
          </w:p>
        </w:tc>
        <w:tc>
          <w:tcPr>
            <w:tcW w:w="589" w:type="pct"/>
            <w:vAlign w:val="center"/>
          </w:tcPr>
          <w:p w:rsidR="00B53CEB" w:rsidRPr="00B53CEB" w:rsidRDefault="00B53CEB" w:rsidP="008869AE">
            <w:pPr>
              <w:widowControl/>
              <w:jc w:val="center"/>
              <w:rPr>
                <w:rFonts w:ascii="宋体" w:hAnsi="宋体" w:cs="Arial"/>
                <w:color w:val="000000" w:themeColor="text1"/>
                <w:kern w:val="0"/>
                <w:sz w:val="24"/>
              </w:rPr>
            </w:pPr>
            <w:r w:rsidRPr="00B53CEB">
              <w:rPr>
                <w:rFonts w:ascii="宋体" w:hAnsi="宋体" w:cs="Arial" w:hint="eastAsia"/>
                <w:color w:val="000000" w:themeColor="text1"/>
                <w:kern w:val="0"/>
                <w:sz w:val="24"/>
              </w:rPr>
              <w:t>1</w:t>
            </w:r>
          </w:p>
        </w:tc>
        <w:tc>
          <w:tcPr>
            <w:tcW w:w="810" w:type="pct"/>
            <w:vAlign w:val="center"/>
          </w:tcPr>
          <w:p w:rsidR="00B53CEB" w:rsidRPr="00B53CEB" w:rsidRDefault="00B53CEB" w:rsidP="008869AE">
            <w:pPr>
              <w:jc w:val="center"/>
              <w:rPr>
                <w:rFonts w:ascii="宋体" w:hAnsi="宋体"/>
                <w:color w:val="000000" w:themeColor="text1"/>
                <w:sz w:val="24"/>
              </w:rPr>
            </w:pPr>
            <w:r w:rsidRPr="00B53CEB">
              <w:rPr>
                <w:rFonts w:ascii="宋体" w:hAnsi="宋体" w:hint="eastAsia"/>
                <w:color w:val="000000" w:themeColor="text1"/>
                <w:sz w:val="24"/>
              </w:rPr>
              <w:t>760</w:t>
            </w:r>
          </w:p>
        </w:tc>
        <w:tc>
          <w:tcPr>
            <w:tcW w:w="2352" w:type="pct"/>
            <w:vAlign w:val="center"/>
          </w:tcPr>
          <w:p w:rsidR="00B53CEB" w:rsidRPr="00B53CEB" w:rsidRDefault="00B53CEB" w:rsidP="008869AE">
            <w:pPr>
              <w:jc w:val="left"/>
              <w:rPr>
                <w:rFonts w:ascii="宋体" w:hAnsi="宋体"/>
                <w:color w:val="000000" w:themeColor="text1"/>
                <w:sz w:val="24"/>
              </w:rPr>
            </w:pPr>
            <w:r w:rsidRPr="00B53CEB">
              <w:rPr>
                <w:rFonts w:ascii="宋体" w:hAnsi="宋体" w:hint="eastAsia"/>
                <w:color w:val="000000" w:themeColor="text1"/>
                <w:sz w:val="24"/>
              </w:rPr>
              <w:t>设备占地：≤40㎡；最小安装高度：≥等于4m；工作环境：温度20℃～25℃，相对湿度45%～60%；具体内容详见第五章采购需求。</w:t>
            </w:r>
          </w:p>
        </w:tc>
      </w:tr>
      <w:bookmarkEnd w:id="5"/>
      <w:tr w:rsidR="00B53CEB" w:rsidRPr="00B53CEB" w:rsidTr="008869AE">
        <w:trPr>
          <w:jc w:val="center"/>
        </w:trPr>
        <w:tc>
          <w:tcPr>
            <w:tcW w:w="5000" w:type="pct"/>
            <w:gridSpan w:val="5"/>
            <w:vAlign w:val="center"/>
          </w:tcPr>
          <w:p w:rsidR="00B53CEB" w:rsidRPr="00B53CEB" w:rsidRDefault="00B53CEB" w:rsidP="008869AE">
            <w:pPr>
              <w:spacing w:line="360" w:lineRule="auto"/>
              <w:ind w:rightChars="50" w:right="105"/>
              <w:rPr>
                <w:rFonts w:ascii="宋体" w:hAnsi="宋体" w:cs="宋体"/>
                <w:color w:val="000000" w:themeColor="text1"/>
                <w:sz w:val="24"/>
              </w:rPr>
            </w:pPr>
            <w:r w:rsidRPr="00B53CEB">
              <w:rPr>
                <w:rFonts w:ascii="宋体" w:hAnsi="宋体" w:cs="宋体" w:hint="eastAsia"/>
                <w:color w:val="000000" w:themeColor="text1"/>
                <w:sz w:val="24"/>
              </w:rPr>
              <w:t>注1：项目总预算金额人民币</w:t>
            </w:r>
            <w:r w:rsidRPr="00B53CEB">
              <w:rPr>
                <w:rFonts w:ascii="宋体" w:hAnsi="宋体" w:cs="宋体"/>
                <w:color w:val="000000" w:themeColor="text1"/>
                <w:sz w:val="24"/>
              </w:rPr>
              <w:t>1505.79</w:t>
            </w:r>
            <w:r w:rsidRPr="00B53CEB">
              <w:rPr>
                <w:rFonts w:ascii="宋体" w:hAnsi="宋体" w:cs="宋体" w:hint="eastAsia"/>
                <w:color w:val="000000" w:themeColor="text1"/>
                <w:sz w:val="24"/>
              </w:rPr>
              <w:t>万元。</w:t>
            </w:r>
          </w:p>
          <w:p w:rsidR="00B53CEB" w:rsidRPr="00B53CEB" w:rsidRDefault="00B53CEB" w:rsidP="008869AE">
            <w:pPr>
              <w:spacing w:line="360" w:lineRule="auto"/>
              <w:ind w:rightChars="50" w:right="105"/>
              <w:rPr>
                <w:rFonts w:ascii="宋体" w:hAnsi="宋体" w:cs="宋体"/>
                <w:color w:val="000000" w:themeColor="text1"/>
                <w:sz w:val="24"/>
              </w:rPr>
            </w:pPr>
            <w:r w:rsidRPr="00B53CEB">
              <w:rPr>
                <w:rFonts w:ascii="宋体" w:hAnsi="宋体" w:cs="宋体" w:hint="eastAsia"/>
                <w:color w:val="000000" w:themeColor="text1"/>
                <w:sz w:val="24"/>
              </w:rPr>
              <w:t>注2：CA立项编号：</w:t>
            </w:r>
            <w:r w:rsidRPr="00B53CEB">
              <w:rPr>
                <w:rFonts w:ascii="宋体" w:hAnsi="宋体"/>
                <w:color w:val="000000" w:themeColor="text1"/>
                <w:sz w:val="24"/>
              </w:rPr>
              <w:t>11000025210200146095-XM001</w:t>
            </w:r>
          </w:p>
          <w:p w:rsidR="00B53CEB" w:rsidRPr="00B53CEB" w:rsidRDefault="00B53CEB" w:rsidP="008869AE">
            <w:pPr>
              <w:spacing w:line="360" w:lineRule="auto"/>
              <w:ind w:rightChars="50" w:right="105"/>
              <w:rPr>
                <w:rFonts w:ascii="宋体" w:hAnsi="宋体" w:cs="宋体"/>
                <w:color w:val="000000" w:themeColor="text1"/>
                <w:sz w:val="24"/>
              </w:rPr>
            </w:pPr>
            <w:r w:rsidRPr="00B53CEB">
              <w:rPr>
                <w:rFonts w:ascii="宋体" w:hAnsi="宋体" w:cs="宋体" w:hint="eastAsia"/>
                <w:color w:val="000000" w:themeColor="text1"/>
                <w:sz w:val="24"/>
              </w:rPr>
              <w:lastRenderedPageBreak/>
              <w:t>注3：投标人的投标报价不得超出分包预算金额，否则视为无效投标。</w:t>
            </w:r>
          </w:p>
        </w:tc>
      </w:tr>
    </w:tbl>
    <w:p w:rsidR="00B53CEB" w:rsidRPr="00B53CEB" w:rsidRDefault="00B53CEB" w:rsidP="00B53CEB">
      <w:pPr>
        <w:spacing w:line="360" w:lineRule="auto"/>
        <w:ind w:firstLineChars="200" w:firstLine="480"/>
        <w:outlineLvl w:val="2"/>
        <w:rPr>
          <w:rFonts w:ascii="宋体" w:hAnsi="宋体"/>
          <w:color w:val="000000" w:themeColor="text1"/>
          <w:sz w:val="24"/>
        </w:rPr>
      </w:pPr>
      <w:r w:rsidRPr="00B53CEB">
        <w:rPr>
          <w:rFonts w:ascii="宋体" w:hAnsi="宋体"/>
          <w:color w:val="000000" w:themeColor="text1"/>
          <w:sz w:val="24"/>
        </w:rPr>
        <w:lastRenderedPageBreak/>
        <w:t>5.合同履行期限：</w:t>
      </w:r>
      <w:r w:rsidRPr="00B53CEB">
        <w:rPr>
          <w:rFonts w:ascii="宋体" w:hAnsi="宋体" w:hint="eastAsia"/>
          <w:color w:val="000000" w:themeColor="text1"/>
          <w:sz w:val="24"/>
        </w:rPr>
        <w:t>自合同签订生效之日起至供应商完成本项目约定的全部内容之日止。</w:t>
      </w:r>
    </w:p>
    <w:p w:rsidR="00B53CEB" w:rsidRPr="00B53CEB" w:rsidRDefault="00B53CEB" w:rsidP="00B53CEB">
      <w:pPr>
        <w:spacing w:line="360" w:lineRule="auto"/>
        <w:ind w:firstLineChars="200" w:firstLine="480"/>
        <w:outlineLvl w:val="2"/>
        <w:rPr>
          <w:rFonts w:ascii="宋体" w:hAnsi="宋体"/>
          <w:color w:val="000000" w:themeColor="text1"/>
          <w:sz w:val="24"/>
        </w:rPr>
      </w:pPr>
      <w:r w:rsidRPr="00B53CEB">
        <w:rPr>
          <w:rFonts w:ascii="宋体" w:hAnsi="宋体"/>
          <w:color w:val="000000" w:themeColor="text1"/>
          <w:sz w:val="24"/>
        </w:rPr>
        <w:t>6.本项目是否接受联合体投标：</w:t>
      </w:r>
      <w:r w:rsidRPr="00B53CEB">
        <w:rPr>
          <w:rFonts w:ascii="宋体" w:hAnsi="宋体" w:hint="eastAsia"/>
          <w:color w:val="000000" w:themeColor="text1"/>
          <w:sz w:val="24"/>
        </w:rPr>
        <w:t>□</w:t>
      </w:r>
      <w:r w:rsidRPr="00B53CEB">
        <w:rPr>
          <w:rFonts w:ascii="宋体" w:hAnsi="宋体"/>
          <w:color w:val="000000" w:themeColor="text1"/>
          <w:sz w:val="24"/>
        </w:rPr>
        <w:t xml:space="preserve">是  </w:t>
      </w:r>
      <w:r w:rsidRPr="00B53CEB">
        <w:rPr>
          <w:rFonts w:ascii="宋体" w:hAnsi="宋体" w:hint="eastAsia"/>
          <w:color w:val="000000" w:themeColor="text1"/>
          <w:sz w:val="24"/>
        </w:rPr>
        <w:t>■</w:t>
      </w:r>
      <w:r w:rsidRPr="00B53CEB">
        <w:rPr>
          <w:rFonts w:ascii="宋体" w:hAnsi="宋体"/>
          <w:color w:val="000000" w:themeColor="text1"/>
          <w:sz w:val="24"/>
        </w:rPr>
        <w:t>否。</w:t>
      </w:r>
    </w:p>
    <w:p w:rsidR="00B53CEB" w:rsidRPr="00B53CEB" w:rsidRDefault="00B53CEB" w:rsidP="00B53CEB">
      <w:pPr>
        <w:pStyle w:val="2"/>
        <w:spacing w:before="0" w:line="360" w:lineRule="auto"/>
        <w:jc w:val="left"/>
        <w:rPr>
          <w:rFonts w:ascii="宋体" w:eastAsia="宋体" w:hAnsi="宋体"/>
          <w:color w:val="000000" w:themeColor="text1"/>
          <w:sz w:val="24"/>
          <w:szCs w:val="24"/>
        </w:rPr>
      </w:pPr>
      <w:bookmarkStart w:id="6" w:name="_Toc28359003"/>
      <w:bookmarkStart w:id="7" w:name="_Toc35393622"/>
      <w:bookmarkStart w:id="8" w:name="_Toc28359080"/>
      <w:bookmarkStart w:id="9" w:name="_Toc35393791"/>
      <w:r w:rsidRPr="00B53CEB">
        <w:rPr>
          <w:rFonts w:ascii="宋体" w:eastAsia="宋体" w:hAnsi="宋体"/>
          <w:color w:val="000000" w:themeColor="text1"/>
          <w:sz w:val="24"/>
          <w:szCs w:val="24"/>
        </w:rPr>
        <w:t>二、申请人的资格要求（须同时满足）</w:t>
      </w:r>
      <w:bookmarkEnd w:id="6"/>
      <w:bookmarkEnd w:id="7"/>
      <w:bookmarkEnd w:id="8"/>
      <w:bookmarkEnd w:id="9"/>
    </w:p>
    <w:p w:rsidR="00B53CEB" w:rsidRPr="00B53CEB" w:rsidRDefault="00B53CEB" w:rsidP="00B53CEB">
      <w:pPr>
        <w:spacing w:line="360" w:lineRule="auto"/>
        <w:ind w:firstLineChars="200" w:firstLine="480"/>
        <w:outlineLvl w:val="2"/>
        <w:rPr>
          <w:rFonts w:ascii="宋体" w:hAnsi="宋体"/>
          <w:color w:val="000000" w:themeColor="text1"/>
          <w:sz w:val="24"/>
        </w:rPr>
      </w:pPr>
      <w:r w:rsidRPr="00B53CEB">
        <w:rPr>
          <w:rFonts w:ascii="宋体" w:hAnsi="宋体"/>
          <w:color w:val="000000" w:themeColor="text1"/>
          <w:sz w:val="24"/>
        </w:rPr>
        <w:t>1.满足《中华人民共和国政府采购法》第二十二条规定；</w:t>
      </w:r>
    </w:p>
    <w:p w:rsidR="00B53CEB" w:rsidRPr="00B53CEB" w:rsidRDefault="00B53CEB" w:rsidP="00B53CEB">
      <w:pPr>
        <w:spacing w:line="360" w:lineRule="auto"/>
        <w:ind w:firstLineChars="200" w:firstLine="480"/>
        <w:outlineLvl w:val="2"/>
        <w:rPr>
          <w:rFonts w:ascii="宋体" w:hAnsi="宋体"/>
          <w:color w:val="000000" w:themeColor="text1"/>
          <w:sz w:val="24"/>
        </w:rPr>
      </w:pPr>
      <w:bookmarkStart w:id="10" w:name="_Toc28359081"/>
      <w:bookmarkStart w:id="11" w:name="_Toc28359004"/>
      <w:r w:rsidRPr="00B53CEB">
        <w:rPr>
          <w:rFonts w:ascii="宋体" w:hAnsi="宋体"/>
          <w:color w:val="000000" w:themeColor="text1"/>
          <w:sz w:val="24"/>
        </w:rPr>
        <w:t>2.落实政府采购政策需满足的资格要求：</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color w:val="000000" w:themeColor="text1"/>
          <w:sz w:val="24"/>
        </w:rPr>
        <w:t>2.1 中小企业政策</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■本项目专门面向中小企业采购，其中02、06包专门面向小微企业采购；即</w:t>
      </w:r>
      <w:r w:rsidRPr="00B53CEB">
        <w:rPr>
          <w:rFonts w:ascii="Leelawadee UI" w:hAnsi="Leelawadee UI" w:cs="Leelawadee UI" w:hint="eastAsia"/>
          <w:color w:val="000000" w:themeColor="text1"/>
          <w:sz w:val="24"/>
        </w:rPr>
        <w:t>提</w:t>
      </w:r>
      <w:r w:rsidRPr="00B53CEB">
        <w:rPr>
          <w:rFonts w:ascii="宋体" w:hAnsi="宋体" w:hint="eastAsia"/>
          <w:color w:val="000000" w:themeColor="text1"/>
          <w:sz w:val="24"/>
        </w:rPr>
        <w:t>供的货物由符合政策要求的中小微企业制造、服务由符合政策要求的中小微企业承接。</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color w:val="000000" w:themeColor="text1"/>
          <w:sz w:val="24"/>
        </w:rPr>
        <w:t>2.2 其它落实政府采购政策的资格要求：</w:t>
      </w:r>
      <w:r w:rsidRPr="00B53CEB">
        <w:rPr>
          <w:rFonts w:ascii="宋体" w:hAnsi="宋体" w:hint="eastAsia"/>
          <w:color w:val="000000" w:themeColor="text1"/>
          <w:sz w:val="24"/>
        </w:rPr>
        <w:t>无。</w:t>
      </w:r>
    </w:p>
    <w:p w:rsidR="00B53CEB" w:rsidRPr="00B53CEB" w:rsidRDefault="00B53CEB" w:rsidP="00B53CEB">
      <w:pPr>
        <w:spacing w:line="360" w:lineRule="auto"/>
        <w:ind w:firstLineChars="200" w:firstLine="480"/>
        <w:outlineLvl w:val="2"/>
        <w:rPr>
          <w:rFonts w:ascii="宋体" w:hAnsi="宋体"/>
          <w:i/>
          <w:iCs/>
          <w:color w:val="000000" w:themeColor="text1"/>
          <w:sz w:val="24"/>
          <w:u w:val="single"/>
        </w:rPr>
      </w:pPr>
      <w:r w:rsidRPr="00B53CEB">
        <w:rPr>
          <w:rFonts w:ascii="宋体" w:hAnsi="宋体"/>
          <w:color w:val="000000" w:themeColor="text1"/>
          <w:sz w:val="24"/>
        </w:rPr>
        <w:t>3.本项目的特定资格要求：</w:t>
      </w:r>
    </w:p>
    <w:p w:rsidR="00B53CEB" w:rsidRPr="00B53CEB" w:rsidRDefault="00B53CEB" w:rsidP="00B53CEB">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B53CEB">
        <w:rPr>
          <w:rFonts w:ascii="宋体" w:hAnsi="宋体"/>
          <w:color w:val="000000" w:themeColor="text1"/>
          <w:sz w:val="24"/>
        </w:rPr>
        <w:t xml:space="preserve">3.1本项目是否接受分支机构参与投标：□是   </w:t>
      </w:r>
      <w:r w:rsidRPr="00B53CEB">
        <w:rPr>
          <w:rFonts w:ascii="宋体" w:hAnsi="宋体" w:hint="eastAsia"/>
          <w:color w:val="000000" w:themeColor="text1"/>
          <w:sz w:val="24"/>
        </w:rPr>
        <w:t>■</w:t>
      </w:r>
      <w:r w:rsidRPr="00B53CEB">
        <w:rPr>
          <w:rFonts w:ascii="宋体" w:hAnsi="宋体"/>
          <w:color w:val="000000" w:themeColor="text1"/>
          <w:sz w:val="24"/>
        </w:rPr>
        <w:t>否；</w:t>
      </w:r>
    </w:p>
    <w:p w:rsidR="00B53CEB" w:rsidRPr="00B53CEB" w:rsidRDefault="00B53CEB" w:rsidP="00B53CEB">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B53CEB">
        <w:rPr>
          <w:rFonts w:ascii="宋体" w:hAnsi="宋体"/>
          <w:color w:val="000000" w:themeColor="text1"/>
          <w:sz w:val="24"/>
        </w:rPr>
        <w:t>3.2本项目是否属于政府购买服务：</w:t>
      </w:r>
    </w:p>
    <w:p w:rsidR="00B53CEB" w:rsidRPr="00B53CEB" w:rsidRDefault="00B53CEB" w:rsidP="00B53CEB">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B53CEB">
        <w:rPr>
          <w:rFonts w:ascii="宋体" w:hAnsi="宋体" w:hint="eastAsia"/>
          <w:color w:val="000000" w:themeColor="text1"/>
          <w:sz w:val="24"/>
        </w:rPr>
        <w:t>■</w:t>
      </w:r>
      <w:r w:rsidRPr="00B53CEB">
        <w:rPr>
          <w:rFonts w:ascii="宋体" w:hAnsi="宋体"/>
          <w:color w:val="000000" w:themeColor="text1"/>
          <w:sz w:val="24"/>
        </w:rPr>
        <w:t>否</w:t>
      </w:r>
    </w:p>
    <w:p w:rsidR="00B53CEB" w:rsidRPr="00B53CEB" w:rsidRDefault="00B53CEB" w:rsidP="00B53CEB">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B53CEB">
        <w:rPr>
          <w:rFonts w:ascii="宋体" w:hAnsi="宋体"/>
          <w:color w:val="000000" w:themeColor="text1"/>
          <w:sz w:val="24"/>
        </w:rPr>
        <w:t>□是，公益一类事业单位、使用事业编制且由财政拨款保障的群团组织，不得作为承接主体；</w:t>
      </w:r>
    </w:p>
    <w:p w:rsidR="00B53CEB" w:rsidRPr="00B53CEB" w:rsidRDefault="00B53CEB" w:rsidP="00B53CEB">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B53CEB">
        <w:rPr>
          <w:rFonts w:ascii="宋体" w:hAnsi="宋体"/>
          <w:color w:val="000000" w:themeColor="text1"/>
          <w:sz w:val="24"/>
        </w:rPr>
        <w:t>3.3其他特定资格要求：</w:t>
      </w:r>
    </w:p>
    <w:p w:rsidR="00B53CEB" w:rsidRPr="00B53CEB" w:rsidRDefault="00B53CEB" w:rsidP="00B53CEB">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B53CEB">
        <w:rPr>
          <w:rFonts w:ascii="宋体" w:hAnsi="宋体" w:hint="eastAsia"/>
          <w:color w:val="000000" w:themeColor="text1"/>
          <w:sz w:val="24"/>
        </w:rPr>
        <w:t>（</w:t>
      </w:r>
      <w:r w:rsidRPr="00B53CEB">
        <w:rPr>
          <w:rFonts w:ascii="宋体" w:hAnsi="宋体"/>
          <w:color w:val="000000" w:themeColor="text1"/>
          <w:sz w:val="24"/>
        </w:rPr>
        <w:t>1</w:t>
      </w:r>
      <w:r w:rsidRPr="00B53CEB">
        <w:rPr>
          <w:rFonts w:ascii="宋体" w:hAnsi="宋体" w:hint="eastAsia"/>
          <w:color w:val="000000" w:themeColor="text1"/>
          <w:sz w:val="24"/>
        </w:rPr>
        <w:t>）本项目采用电子化与线下流程相结合的招标方式，投标人须按规定获取招标文件。</w:t>
      </w:r>
    </w:p>
    <w:p w:rsidR="00B53CEB" w:rsidRPr="00B53CEB" w:rsidRDefault="00B53CEB" w:rsidP="00B53CEB">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B53CEB">
        <w:rPr>
          <w:rFonts w:ascii="宋体" w:hAnsi="宋体" w:hint="eastAsia"/>
          <w:color w:val="000000" w:themeColor="text1"/>
          <w:sz w:val="24"/>
        </w:rPr>
        <w:t>（</w:t>
      </w:r>
      <w:r w:rsidRPr="00B53CEB">
        <w:rPr>
          <w:rFonts w:ascii="宋体" w:hAnsi="宋体"/>
          <w:color w:val="000000" w:themeColor="text1"/>
          <w:sz w:val="24"/>
        </w:rPr>
        <w:t>2</w:t>
      </w:r>
      <w:r w:rsidRPr="00B53CEB">
        <w:rPr>
          <w:rFonts w:ascii="宋体" w:hAnsi="宋体" w:hint="eastAsia"/>
          <w:color w:val="000000" w:themeColor="text1"/>
          <w:sz w:val="24"/>
        </w:rPr>
        <w:t>）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rsidR="00B53CEB" w:rsidRPr="00B53CEB" w:rsidRDefault="00B53CEB" w:rsidP="00B53CEB">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B53CEB">
        <w:rPr>
          <w:rFonts w:ascii="宋体" w:hAnsi="宋体" w:hint="eastAsia"/>
          <w:color w:val="000000" w:themeColor="text1"/>
          <w:sz w:val="24"/>
        </w:rPr>
        <w:t>（</w:t>
      </w:r>
      <w:r w:rsidRPr="00B53CEB">
        <w:rPr>
          <w:rFonts w:ascii="宋体" w:hAnsi="宋体"/>
          <w:color w:val="000000" w:themeColor="text1"/>
          <w:sz w:val="24"/>
        </w:rPr>
        <w:t>3</w:t>
      </w:r>
      <w:r w:rsidRPr="00B53CEB">
        <w:rPr>
          <w:rFonts w:ascii="宋体" w:hAnsi="宋体" w:hint="eastAsia"/>
          <w:color w:val="000000" w:themeColor="text1"/>
          <w:sz w:val="24"/>
        </w:rPr>
        <w:t>）通过“信用中国”网站（www.creditchina.gov.cn）和中国政府采购网（www.ccgp.gov.cn）查询信用记录（截止时点为投标截止时间），被列入失信被执行人、重大税收违法案件当事人名单、政府采购严重违</w:t>
      </w:r>
      <w:r w:rsidRPr="00B53CEB">
        <w:rPr>
          <w:rFonts w:ascii="宋体" w:hAnsi="宋体" w:hint="eastAsia"/>
          <w:color w:val="000000" w:themeColor="text1"/>
          <w:sz w:val="24"/>
        </w:rPr>
        <w:lastRenderedPageBreak/>
        <w:t>法失信行为记录名单的供应商，没有资格参加本项目的采购活动。</w:t>
      </w:r>
    </w:p>
    <w:p w:rsidR="00B53CEB" w:rsidRPr="00B53CEB" w:rsidRDefault="00B53CEB" w:rsidP="00B53CEB">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B53CEB">
        <w:rPr>
          <w:rFonts w:ascii="宋体" w:hAnsi="宋体" w:hint="eastAsia"/>
          <w:color w:val="000000" w:themeColor="text1"/>
          <w:sz w:val="24"/>
        </w:rPr>
        <w:t>（</w:t>
      </w:r>
      <w:r w:rsidRPr="00B53CEB">
        <w:rPr>
          <w:rFonts w:ascii="宋体" w:hAnsi="宋体"/>
          <w:color w:val="000000" w:themeColor="text1"/>
          <w:sz w:val="24"/>
        </w:rPr>
        <w:t>4</w:t>
      </w:r>
      <w:r w:rsidRPr="00B53CEB">
        <w:rPr>
          <w:rFonts w:ascii="宋体" w:hAnsi="宋体" w:hint="eastAsia"/>
          <w:color w:val="000000" w:themeColor="text1"/>
          <w:sz w:val="24"/>
        </w:rPr>
        <w:t>）本项目不接受联合体投标。</w:t>
      </w:r>
    </w:p>
    <w:p w:rsidR="00B53CEB" w:rsidRPr="00B53CEB" w:rsidRDefault="00B53CEB" w:rsidP="00B53CEB">
      <w:pPr>
        <w:pStyle w:val="2"/>
        <w:widowControl/>
        <w:spacing w:before="0" w:line="360" w:lineRule="auto"/>
        <w:jc w:val="left"/>
        <w:rPr>
          <w:rFonts w:ascii="宋体" w:eastAsia="宋体" w:hAnsi="宋体"/>
          <w:color w:val="000000" w:themeColor="text1"/>
          <w:sz w:val="24"/>
          <w:szCs w:val="24"/>
        </w:rPr>
      </w:pPr>
      <w:bookmarkStart w:id="12" w:name="_Toc35393792"/>
      <w:bookmarkStart w:id="13" w:name="_Toc35393623"/>
      <w:bookmarkEnd w:id="10"/>
      <w:bookmarkEnd w:id="11"/>
      <w:r w:rsidRPr="00B53CEB">
        <w:rPr>
          <w:rFonts w:ascii="宋体" w:eastAsia="宋体" w:hAnsi="宋体"/>
          <w:color w:val="000000" w:themeColor="text1"/>
          <w:sz w:val="24"/>
          <w:szCs w:val="24"/>
        </w:rPr>
        <w:t>三、获取招标文件</w:t>
      </w:r>
      <w:bookmarkEnd w:id="12"/>
      <w:bookmarkEnd w:id="13"/>
    </w:p>
    <w:p w:rsidR="00B53CEB" w:rsidRPr="00B53CEB" w:rsidRDefault="00B53CEB" w:rsidP="00B53CEB">
      <w:pPr>
        <w:adjustRightInd w:val="0"/>
        <w:snapToGrid w:val="0"/>
        <w:spacing w:line="360" w:lineRule="auto"/>
        <w:ind w:firstLineChars="200" w:firstLine="480"/>
        <w:rPr>
          <w:rFonts w:ascii="宋体" w:hAnsi="宋体"/>
          <w:color w:val="000000" w:themeColor="text1"/>
          <w:sz w:val="24"/>
          <w:lang w:bidi="ar"/>
        </w:rPr>
      </w:pPr>
      <w:r w:rsidRPr="00B53CEB">
        <w:rPr>
          <w:rFonts w:ascii="宋体" w:hAnsi="宋体"/>
          <w:color w:val="000000" w:themeColor="text1"/>
          <w:sz w:val="24"/>
          <w:lang w:bidi="ar"/>
        </w:rPr>
        <w:t>1.时间：</w:t>
      </w:r>
      <w:r w:rsidRPr="00B53CEB">
        <w:rPr>
          <w:rFonts w:ascii="宋体" w:hAnsi="宋体" w:hint="eastAsia"/>
          <w:color w:val="000000" w:themeColor="text1"/>
          <w:sz w:val="24"/>
          <w:u w:val="single"/>
          <w:lang w:bidi="ar"/>
        </w:rPr>
        <w:t>2025年09月19日</w:t>
      </w:r>
      <w:r w:rsidRPr="00B53CEB">
        <w:rPr>
          <w:rFonts w:ascii="宋体" w:hAnsi="宋体"/>
          <w:color w:val="000000" w:themeColor="text1"/>
          <w:sz w:val="24"/>
          <w:u w:val="single"/>
          <w:lang w:bidi="ar"/>
        </w:rPr>
        <w:t>至</w:t>
      </w:r>
      <w:r w:rsidRPr="00B53CEB">
        <w:rPr>
          <w:rFonts w:ascii="宋体" w:hAnsi="宋体" w:hint="eastAsia"/>
          <w:color w:val="000000" w:themeColor="text1"/>
          <w:sz w:val="24"/>
          <w:u w:val="single"/>
          <w:lang w:bidi="ar"/>
        </w:rPr>
        <w:t>2025年09月</w:t>
      </w:r>
      <w:r w:rsidRPr="00B53CEB">
        <w:rPr>
          <w:rFonts w:ascii="宋体" w:hAnsi="宋体"/>
          <w:color w:val="000000" w:themeColor="text1"/>
          <w:sz w:val="24"/>
          <w:u w:val="single"/>
          <w:lang w:bidi="ar"/>
        </w:rPr>
        <w:t>26</w:t>
      </w:r>
      <w:r w:rsidRPr="00B53CEB">
        <w:rPr>
          <w:rFonts w:ascii="宋体" w:hAnsi="宋体" w:hint="eastAsia"/>
          <w:color w:val="000000" w:themeColor="text1"/>
          <w:sz w:val="24"/>
          <w:u w:val="single"/>
          <w:lang w:bidi="ar"/>
        </w:rPr>
        <w:t>日</w:t>
      </w:r>
      <w:r w:rsidRPr="00B53CEB">
        <w:rPr>
          <w:rFonts w:ascii="宋体" w:hAnsi="宋体"/>
          <w:color w:val="000000" w:themeColor="text1"/>
          <w:sz w:val="24"/>
          <w:lang w:bidi="ar"/>
        </w:rPr>
        <w:t>，每天</w:t>
      </w:r>
      <w:r w:rsidRPr="00B53CEB">
        <w:rPr>
          <w:rFonts w:ascii="宋体" w:hAnsi="宋体"/>
          <w:color w:val="000000" w:themeColor="text1"/>
          <w:sz w:val="24"/>
          <w:u w:val="single"/>
          <w:lang w:bidi="ar"/>
        </w:rPr>
        <w:t>9:00</w:t>
      </w:r>
      <w:r w:rsidRPr="00B53CEB">
        <w:rPr>
          <w:rFonts w:ascii="宋体" w:hAnsi="宋体"/>
          <w:color w:val="000000" w:themeColor="text1"/>
          <w:sz w:val="24"/>
          <w:lang w:bidi="ar"/>
        </w:rPr>
        <w:t>至</w:t>
      </w:r>
      <w:r w:rsidRPr="00B53CEB">
        <w:rPr>
          <w:rFonts w:ascii="宋体" w:hAnsi="宋体"/>
          <w:color w:val="000000" w:themeColor="text1"/>
          <w:sz w:val="24"/>
          <w:u w:val="single"/>
          <w:lang w:bidi="ar"/>
        </w:rPr>
        <w:t>17:00</w:t>
      </w:r>
      <w:r w:rsidRPr="00B53CEB">
        <w:rPr>
          <w:rFonts w:ascii="宋体" w:hAnsi="宋体"/>
          <w:color w:val="000000" w:themeColor="text1"/>
          <w:sz w:val="24"/>
          <w:lang w:bidi="ar"/>
        </w:rPr>
        <w:t>（北京时间，法定节假日除外）。</w:t>
      </w:r>
      <w:r w:rsidRPr="00B53CEB">
        <w:rPr>
          <w:rFonts w:ascii="宋体" w:hAnsi="宋体" w:hint="eastAsia"/>
          <w:color w:val="000000" w:themeColor="text1"/>
          <w:sz w:val="24"/>
          <w:lang w:bidi="ar"/>
        </w:rPr>
        <w:t>期满后获取招标文件的潜在投标人不足3家的，招标采购单位可以顺延招标文件出售时间并另行公告。</w:t>
      </w:r>
    </w:p>
    <w:p w:rsidR="00B53CEB" w:rsidRPr="00B53CEB" w:rsidRDefault="00B53CEB" w:rsidP="00B53CEB">
      <w:pPr>
        <w:adjustRightInd w:val="0"/>
        <w:snapToGrid w:val="0"/>
        <w:spacing w:line="360" w:lineRule="auto"/>
        <w:ind w:firstLineChars="200" w:firstLine="480"/>
        <w:rPr>
          <w:rFonts w:ascii="宋体" w:hAnsi="宋体"/>
          <w:color w:val="000000" w:themeColor="text1"/>
          <w:sz w:val="24"/>
        </w:rPr>
      </w:pPr>
      <w:r w:rsidRPr="00B53CEB">
        <w:rPr>
          <w:rFonts w:ascii="宋体" w:hAnsi="宋体"/>
          <w:color w:val="000000" w:themeColor="text1"/>
          <w:sz w:val="24"/>
          <w:lang w:bidi="ar"/>
        </w:rPr>
        <w:t>2.地点：</w:t>
      </w:r>
      <w:r w:rsidRPr="00B53CEB">
        <w:rPr>
          <w:rFonts w:ascii="宋体" w:hAnsi="宋体" w:hint="eastAsia"/>
          <w:color w:val="000000" w:themeColor="text1"/>
          <w:sz w:val="24"/>
          <w:lang w:bidi="ar"/>
        </w:rPr>
        <w:t>北京市政府采购电子交易平台,具体方式详见“其他补充事宜”。</w:t>
      </w:r>
    </w:p>
    <w:p w:rsidR="00B53CEB" w:rsidRPr="00B53CEB" w:rsidRDefault="00B53CEB" w:rsidP="00B53CEB">
      <w:pPr>
        <w:widowControl/>
        <w:adjustRightInd w:val="0"/>
        <w:snapToGrid w:val="0"/>
        <w:spacing w:line="360" w:lineRule="auto"/>
        <w:ind w:firstLineChars="200" w:firstLine="480"/>
        <w:jc w:val="left"/>
        <w:rPr>
          <w:rFonts w:ascii="宋体" w:hAnsi="宋体"/>
          <w:color w:val="000000" w:themeColor="text1"/>
          <w:sz w:val="24"/>
          <w:lang w:bidi="ar"/>
        </w:rPr>
      </w:pPr>
      <w:r w:rsidRPr="00B53CEB">
        <w:rPr>
          <w:rFonts w:ascii="宋体" w:hAnsi="宋体"/>
          <w:color w:val="000000" w:themeColor="text1"/>
          <w:sz w:val="24"/>
          <w:lang w:bidi="ar"/>
        </w:rPr>
        <w:t>3.方式：</w:t>
      </w:r>
      <w:r w:rsidRPr="00B53CEB">
        <w:rPr>
          <w:rFonts w:ascii="宋体" w:hAnsi="宋体" w:hint="eastAsia"/>
          <w:color w:val="000000" w:themeColor="text1"/>
          <w:sz w:val="24"/>
          <w:lang w:bidi="ar"/>
        </w:rPr>
        <w:t>供应商按照规定办理CA数字认证证书（北京一证通数字证书）后，自招标公告发布之日起持供应商自身数字证书登录北京市政府采购电子交易平台免费获取电子版招标文件。</w:t>
      </w:r>
    </w:p>
    <w:p w:rsidR="00B53CEB" w:rsidRPr="00B53CEB" w:rsidRDefault="00B53CEB" w:rsidP="00B53CEB">
      <w:pPr>
        <w:widowControl/>
        <w:adjustRightInd w:val="0"/>
        <w:snapToGrid w:val="0"/>
        <w:spacing w:line="360" w:lineRule="auto"/>
        <w:ind w:firstLineChars="200" w:firstLine="480"/>
        <w:jc w:val="left"/>
        <w:rPr>
          <w:rFonts w:ascii="宋体" w:hAnsi="宋体"/>
          <w:color w:val="000000" w:themeColor="text1"/>
          <w:sz w:val="24"/>
        </w:rPr>
      </w:pPr>
      <w:r w:rsidRPr="00B53CEB">
        <w:rPr>
          <w:rFonts w:ascii="宋体" w:hAnsi="宋体"/>
          <w:color w:val="000000" w:themeColor="text1"/>
          <w:sz w:val="24"/>
          <w:lang w:bidi="ar"/>
        </w:rPr>
        <w:t>4.售价：0元。</w:t>
      </w:r>
    </w:p>
    <w:p w:rsidR="00B53CEB" w:rsidRPr="00B53CEB" w:rsidRDefault="00B53CEB" w:rsidP="00B53CEB">
      <w:pPr>
        <w:pStyle w:val="2"/>
        <w:widowControl/>
        <w:spacing w:before="0" w:line="360" w:lineRule="auto"/>
        <w:jc w:val="left"/>
        <w:rPr>
          <w:rFonts w:ascii="宋体" w:eastAsia="宋体" w:hAnsi="宋体"/>
          <w:color w:val="000000" w:themeColor="text1"/>
          <w:sz w:val="24"/>
          <w:szCs w:val="24"/>
        </w:rPr>
      </w:pPr>
      <w:bookmarkStart w:id="14" w:name="_Toc28359082"/>
      <w:bookmarkStart w:id="15" w:name="_Toc28359005"/>
      <w:bookmarkStart w:id="16" w:name="_Toc35393624"/>
      <w:bookmarkStart w:id="17" w:name="_Toc35393793"/>
      <w:r w:rsidRPr="00B53CEB">
        <w:rPr>
          <w:rFonts w:ascii="宋体" w:eastAsia="宋体" w:hAnsi="宋体"/>
          <w:color w:val="000000" w:themeColor="text1"/>
          <w:sz w:val="24"/>
          <w:szCs w:val="24"/>
        </w:rPr>
        <w:t>四、提交投标文件</w:t>
      </w:r>
      <w:bookmarkEnd w:id="14"/>
      <w:bookmarkEnd w:id="15"/>
      <w:r w:rsidRPr="00B53CEB">
        <w:rPr>
          <w:rFonts w:ascii="宋体" w:eastAsia="宋体" w:hAnsi="宋体"/>
          <w:color w:val="000000" w:themeColor="text1"/>
          <w:sz w:val="24"/>
          <w:szCs w:val="24"/>
        </w:rPr>
        <w:t>截止时间、开标时间和地点</w:t>
      </w:r>
      <w:bookmarkEnd w:id="16"/>
      <w:bookmarkEnd w:id="17"/>
    </w:p>
    <w:p w:rsidR="00B53CEB" w:rsidRPr="00B53CEB" w:rsidRDefault="00B53CEB" w:rsidP="00B53CEB">
      <w:pPr>
        <w:spacing w:line="360" w:lineRule="auto"/>
        <w:ind w:firstLineChars="200" w:firstLine="480"/>
        <w:rPr>
          <w:rFonts w:ascii="宋体" w:hAnsi="宋体"/>
          <w:bCs/>
          <w:color w:val="000000" w:themeColor="text1"/>
          <w:sz w:val="24"/>
          <w:u w:val="single"/>
        </w:rPr>
      </w:pPr>
      <w:r w:rsidRPr="00B53CEB">
        <w:rPr>
          <w:rFonts w:ascii="宋体" w:hAnsi="宋体"/>
          <w:color w:val="000000" w:themeColor="text1"/>
          <w:sz w:val="24"/>
          <w:lang w:bidi="ar"/>
        </w:rPr>
        <w:t>投标截止时间、开标时间：202</w:t>
      </w:r>
      <w:r w:rsidRPr="00B53CEB">
        <w:rPr>
          <w:rFonts w:ascii="宋体" w:hAnsi="宋体" w:hint="eastAsia"/>
          <w:color w:val="000000" w:themeColor="text1"/>
          <w:sz w:val="24"/>
          <w:lang w:bidi="ar"/>
        </w:rPr>
        <w:t>5</w:t>
      </w:r>
      <w:r w:rsidRPr="00B53CEB">
        <w:rPr>
          <w:rFonts w:ascii="宋体" w:hAnsi="宋体"/>
          <w:color w:val="000000" w:themeColor="text1"/>
          <w:sz w:val="24"/>
          <w:lang w:bidi="ar"/>
        </w:rPr>
        <w:t>年10月11日</w:t>
      </w:r>
      <w:r w:rsidRPr="00B53CEB">
        <w:rPr>
          <w:rFonts w:ascii="宋体" w:hAnsi="宋体" w:hint="eastAsia"/>
          <w:color w:val="000000" w:themeColor="text1"/>
          <w:sz w:val="24"/>
          <w:lang w:bidi="ar"/>
        </w:rPr>
        <w:t>09</w:t>
      </w:r>
      <w:r w:rsidRPr="00B53CEB">
        <w:rPr>
          <w:rFonts w:ascii="宋体" w:hAnsi="宋体"/>
          <w:color w:val="000000" w:themeColor="text1"/>
          <w:sz w:val="24"/>
          <w:lang w:bidi="ar"/>
        </w:rPr>
        <w:t>点00分</w:t>
      </w:r>
      <w:r w:rsidRPr="00B53CEB">
        <w:rPr>
          <w:rFonts w:ascii="宋体" w:hAnsi="宋体"/>
          <w:bCs/>
          <w:color w:val="000000" w:themeColor="text1"/>
          <w:sz w:val="24"/>
          <w:lang w:bidi="ar"/>
        </w:rPr>
        <w:t>（北京时间）</w:t>
      </w:r>
    </w:p>
    <w:p w:rsidR="00B53CEB" w:rsidRPr="00B53CEB" w:rsidRDefault="00B53CEB" w:rsidP="00B53CEB">
      <w:pPr>
        <w:spacing w:line="360" w:lineRule="auto"/>
        <w:ind w:firstLineChars="200" w:firstLine="480"/>
        <w:rPr>
          <w:rFonts w:ascii="宋体" w:hAnsi="宋体"/>
          <w:color w:val="000000" w:themeColor="text1"/>
          <w:sz w:val="24"/>
          <w:lang w:val="zh-TW" w:bidi="ar"/>
        </w:rPr>
      </w:pPr>
      <w:r w:rsidRPr="00B53CEB">
        <w:rPr>
          <w:rFonts w:ascii="宋体" w:hAnsi="宋体"/>
          <w:color w:val="000000" w:themeColor="text1"/>
          <w:sz w:val="24"/>
          <w:lang w:bidi="ar"/>
        </w:rPr>
        <w:t>地点：</w:t>
      </w:r>
      <w:r w:rsidRPr="00B53CEB">
        <w:rPr>
          <w:rFonts w:ascii="宋体" w:hAnsi="宋体" w:hint="eastAsia"/>
          <w:color w:val="000000" w:themeColor="text1"/>
          <w:sz w:val="24"/>
          <w:lang w:bidi="ar"/>
        </w:rPr>
        <w:t>北京市海淀区学院路30号科大天工大厦</w:t>
      </w:r>
      <w:r w:rsidRPr="00B53CEB">
        <w:rPr>
          <w:rFonts w:ascii="宋体" w:hAnsi="宋体"/>
          <w:color w:val="000000" w:themeColor="text1"/>
          <w:sz w:val="24"/>
          <w:lang w:bidi="ar"/>
        </w:rPr>
        <w:t>A</w:t>
      </w:r>
      <w:r w:rsidRPr="00B53CEB">
        <w:rPr>
          <w:rFonts w:ascii="宋体" w:hAnsi="宋体" w:hint="eastAsia"/>
          <w:color w:val="000000" w:themeColor="text1"/>
          <w:sz w:val="24"/>
          <w:lang w:bidi="ar"/>
        </w:rPr>
        <w:t>座六层第一会议室</w:t>
      </w:r>
    </w:p>
    <w:p w:rsidR="00B53CEB" w:rsidRPr="00B53CEB" w:rsidRDefault="00B53CEB" w:rsidP="00B53CEB">
      <w:pPr>
        <w:spacing w:line="360" w:lineRule="auto"/>
        <w:ind w:firstLineChars="200" w:firstLine="480"/>
        <w:rPr>
          <w:rFonts w:ascii="宋体" w:hAnsi="宋体"/>
          <w:bCs/>
          <w:color w:val="000000" w:themeColor="text1"/>
          <w:sz w:val="24"/>
          <w:u w:val="single"/>
        </w:rPr>
      </w:pPr>
    </w:p>
    <w:p w:rsidR="00B53CEB" w:rsidRPr="00B53CEB" w:rsidRDefault="00B53CEB" w:rsidP="00B53CEB">
      <w:pPr>
        <w:pStyle w:val="2"/>
        <w:spacing w:before="0" w:line="360" w:lineRule="auto"/>
        <w:jc w:val="left"/>
        <w:rPr>
          <w:rFonts w:ascii="宋体" w:eastAsia="宋体" w:hAnsi="宋体"/>
          <w:color w:val="000000" w:themeColor="text1"/>
          <w:sz w:val="24"/>
          <w:szCs w:val="24"/>
        </w:rPr>
      </w:pPr>
      <w:bookmarkStart w:id="18" w:name="_Toc35393794"/>
      <w:bookmarkStart w:id="19" w:name="_Toc28359084"/>
      <w:bookmarkStart w:id="20" w:name="_Toc28359007"/>
      <w:bookmarkStart w:id="21" w:name="_Toc35393625"/>
      <w:r w:rsidRPr="00B53CEB">
        <w:rPr>
          <w:rFonts w:ascii="宋体" w:eastAsia="宋体" w:hAnsi="宋体"/>
          <w:color w:val="000000" w:themeColor="text1"/>
          <w:sz w:val="24"/>
          <w:szCs w:val="24"/>
        </w:rPr>
        <w:t>五、公告期限</w:t>
      </w:r>
      <w:bookmarkEnd w:id="18"/>
      <w:bookmarkEnd w:id="19"/>
      <w:bookmarkEnd w:id="20"/>
      <w:bookmarkEnd w:id="21"/>
    </w:p>
    <w:p w:rsidR="00B53CEB" w:rsidRPr="00B53CEB" w:rsidRDefault="00B53CEB" w:rsidP="00B53CEB">
      <w:pPr>
        <w:spacing w:line="360" w:lineRule="auto"/>
        <w:ind w:firstLineChars="200" w:firstLine="480"/>
        <w:rPr>
          <w:rFonts w:ascii="宋体" w:hAnsi="宋体"/>
          <w:color w:val="000000" w:themeColor="text1"/>
          <w:kern w:val="0"/>
          <w:sz w:val="24"/>
        </w:rPr>
      </w:pPr>
      <w:r w:rsidRPr="00B53CEB">
        <w:rPr>
          <w:rFonts w:ascii="宋体" w:hAnsi="宋体"/>
          <w:color w:val="000000" w:themeColor="text1"/>
          <w:kern w:val="0"/>
          <w:sz w:val="24"/>
        </w:rPr>
        <w:t>自本公告发布之日起5个工作日。</w:t>
      </w:r>
    </w:p>
    <w:p w:rsidR="00B53CEB" w:rsidRPr="00B53CEB" w:rsidRDefault="00B53CEB" w:rsidP="00B53CEB">
      <w:pPr>
        <w:spacing w:line="360" w:lineRule="auto"/>
        <w:ind w:firstLineChars="200" w:firstLine="480"/>
        <w:rPr>
          <w:rFonts w:ascii="宋体" w:hAnsi="宋体"/>
          <w:color w:val="000000" w:themeColor="text1"/>
          <w:kern w:val="0"/>
          <w:sz w:val="24"/>
        </w:rPr>
      </w:pPr>
    </w:p>
    <w:p w:rsidR="00B53CEB" w:rsidRPr="00B53CEB" w:rsidRDefault="00B53CEB" w:rsidP="00B53CEB">
      <w:pPr>
        <w:pStyle w:val="2"/>
        <w:spacing w:before="0" w:line="360" w:lineRule="auto"/>
        <w:jc w:val="left"/>
        <w:rPr>
          <w:rFonts w:ascii="宋体" w:eastAsia="宋体" w:hAnsi="宋体"/>
          <w:color w:val="000000" w:themeColor="text1"/>
          <w:sz w:val="24"/>
          <w:szCs w:val="24"/>
        </w:rPr>
      </w:pPr>
      <w:bookmarkStart w:id="22" w:name="_Toc35393795"/>
      <w:bookmarkStart w:id="23" w:name="_Toc35393626"/>
      <w:r w:rsidRPr="00B53CEB">
        <w:rPr>
          <w:rFonts w:ascii="宋体" w:eastAsia="宋体" w:hAnsi="宋体"/>
          <w:color w:val="000000" w:themeColor="text1"/>
          <w:sz w:val="24"/>
          <w:szCs w:val="24"/>
        </w:rPr>
        <w:t>六、其他补充事宜</w:t>
      </w:r>
      <w:bookmarkEnd w:id="22"/>
      <w:bookmarkEnd w:id="23"/>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color w:val="000000" w:themeColor="text1"/>
          <w:sz w:val="24"/>
        </w:rPr>
        <w:t>1.本项目需要落实的政府采购政策：</w:t>
      </w:r>
      <w:r w:rsidRPr="00B53CEB">
        <w:rPr>
          <w:rFonts w:ascii="宋体" w:hAnsi="宋体" w:hint="eastAsia"/>
          <w:color w:val="000000" w:themeColor="text1"/>
          <w:sz w:val="24"/>
          <w:u w:val="single"/>
          <w:lang w:bidi="ar"/>
        </w:rPr>
        <w:t>如促进中小企业、监狱企业、残疾人福利性单位发展、优先采购节能产品、环境标志产品、扶持不发达地区和少数民族地区（如有相应的具体实施政策的）等</w:t>
      </w:r>
      <w:r w:rsidRPr="00B53CEB">
        <w:rPr>
          <w:rFonts w:ascii="宋体" w:hAnsi="宋体" w:hint="eastAsia"/>
          <w:color w:val="000000" w:themeColor="text1"/>
          <w:sz w:val="24"/>
          <w:lang w:bidi="ar"/>
        </w:rPr>
        <w:t>。</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color w:val="000000" w:themeColor="text1"/>
          <w:sz w:val="24"/>
        </w:rPr>
        <w:t>2.</w:t>
      </w:r>
      <w:r w:rsidRPr="00B53CEB">
        <w:rPr>
          <w:rFonts w:ascii="宋体" w:hAnsi="宋体" w:cs="宋体" w:hint="eastAsia"/>
          <w:color w:val="000000" w:themeColor="text1"/>
          <w:sz w:val="24"/>
        </w:rPr>
        <w:t xml:space="preserve"> 本项目采用电子招标电子化与线下流程相结合的招标方式</w:t>
      </w:r>
      <w:r w:rsidRPr="00B53CEB">
        <w:rPr>
          <w:rFonts w:ascii="宋体" w:hAnsi="宋体" w:hint="eastAsia"/>
          <w:color w:val="000000" w:themeColor="text1"/>
          <w:sz w:val="24"/>
        </w:rPr>
        <w:t>，线上获取电子版招标文件，线下递交纸质版投标文件。获取招标文件的相关操作如下：</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（1）办理 CA 数字证书或电子营业执照：供应商登录北京市政府采购电子交易平台查阅“用户指南”-“操作指南”-“市场主体 CA 办理操作流程指引”/“电子营业执照使用指南”，按照程序要求办理。</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（2）注册：</w:t>
      </w:r>
      <w:r w:rsidRPr="00B53CEB">
        <w:rPr>
          <w:rFonts w:ascii="宋体" w:hAnsi="宋体"/>
          <w:color w:val="000000" w:themeColor="text1"/>
          <w:sz w:val="24"/>
          <w:lang w:bidi="ar"/>
        </w:rPr>
        <w:t>供应商</w:t>
      </w:r>
      <w:r w:rsidRPr="00B53CEB">
        <w:rPr>
          <w:rFonts w:ascii="宋体" w:hAnsi="宋体" w:hint="eastAsia"/>
          <w:color w:val="000000" w:themeColor="text1"/>
          <w:sz w:val="24"/>
        </w:rPr>
        <w:t>于北京市政府采购电子交易平台“用户指南”-“操作指南”-“市场主体注册入库操作流程指引”进行自助注册绑定。</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lastRenderedPageBreak/>
        <w:t>（3）驱动、客户端下载：</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供应商登录北京市政府采购电子交易平台“用户指南”-“工具下载”-“招标采购系统文件驱动安装包”下载相关驱动。</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供应商登录北京市政府采购电子交易平台“用户指南”-“工具下载”-“投标文件编制工具”下载相关客户端。</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CA认证证书服务热线010-5851</w:t>
      </w:r>
      <w:r w:rsidRPr="00B53CEB">
        <w:rPr>
          <w:rFonts w:ascii="宋体" w:hAnsi="宋体"/>
          <w:color w:val="000000" w:themeColor="text1"/>
          <w:sz w:val="24"/>
        </w:rPr>
        <w:t>1086</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电子营业执照服务热线：4</w:t>
      </w:r>
      <w:r w:rsidRPr="00B53CEB">
        <w:rPr>
          <w:rFonts w:ascii="宋体" w:hAnsi="宋体"/>
          <w:color w:val="000000" w:themeColor="text1"/>
          <w:sz w:val="24"/>
        </w:rPr>
        <w:t>00-699-7000</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技术支持服务热线010-86483801</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（4）获取电子招标文件：供应商使用 CA 数字证书或电子营业执照登录北京市政府采购电子交易平台获取电子招标文件。</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供应商如计划参与多个采购包的投标，应在登录北京市政府采购电子交易平台后，在[我的项目] 栏目依次选择对应采购包，进入项目工作台招标/采购文件环节分别按采购包下载招标文件电子版。未在规定期限内按上述操作获取文件的采购包，不具备相应包号的投标资格。</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w:t>
      </w:r>
      <w:r w:rsidRPr="00B53CEB">
        <w:rPr>
          <w:rFonts w:ascii="宋体" w:hAnsi="宋体"/>
          <w:color w:val="000000" w:themeColor="text1"/>
          <w:sz w:val="24"/>
        </w:rPr>
        <w:t>5</w:t>
      </w:r>
      <w:r w:rsidRPr="00B53CEB">
        <w:rPr>
          <w:rFonts w:ascii="宋体" w:hAnsi="宋体" w:hint="eastAsia"/>
          <w:color w:val="000000" w:themeColor="text1"/>
          <w:sz w:val="24"/>
        </w:rPr>
        <w:t>）下载时间：同招标公告中“获取招标文件”的时间。</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w:t>
      </w:r>
      <w:r w:rsidRPr="00B53CEB">
        <w:rPr>
          <w:rFonts w:ascii="宋体" w:hAnsi="宋体"/>
          <w:color w:val="000000" w:themeColor="text1"/>
          <w:sz w:val="24"/>
        </w:rPr>
        <w:t>6</w:t>
      </w:r>
      <w:r w:rsidRPr="00B53CEB">
        <w:rPr>
          <w:rFonts w:ascii="宋体" w:hAnsi="宋体" w:hint="eastAsia"/>
          <w:color w:val="000000" w:themeColor="text1"/>
          <w:sz w:val="24"/>
        </w:rPr>
        <w:t>）未按上述获取方式和期限下载招标文件的投标无效。</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color w:val="000000" w:themeColor="text1"/>
          <w:sz w:val="24"/>
        </w:rPr>
        <w:t>3.</w:t>
      </w:r>
      <w:r w:rsidRPr="00B53CEB">
        <w:rPr>
          <w:rFonts w:ascii="宋体" w:hAnsi="宋体" w:hint="eastAsia"/>
          <w:color w:val="000000" w:themeColor="text1"/>
          <w:sz w:val="24"/>
        </w:rPr>
        <w:t>银行账户信息，投标保证金及中标服务费收取的唯一账户：汇款或转账时请务必附言“项目编号+包号+用途”，例如：ZC25-1240+01包+保证金或服务费。</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公司名称：北京明德致信咨询有限公司</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开 户 行：中国工商银行股份有限公司北京东升路支行</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账    号：0200 0062 1920 0492 968</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color w:val="000000" w:themeColor="text1"/>
          <w:sz w:val="24"/>
        </w:rPr>
        <w:t>4</w:t>
      </w:r>
      <w:r w:rsidRPr="00B53CEB">
        <w:rPr>
          <w:rFonts w:ascii="宋体" w:hAnsi="宋体" w:hint="eastAsia"/>
          <w:color w:val="000000" w:themeColor="text1"/>
          <w:sz w:val="24"/>
        </w:rPr>
        <w:t>.发布公告的媒介：本公告《在北京市政府采购网》、《中国政府采购网》、《北京市政府采购电子交易平台》同步发布。</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5.投标文件请于投标当日（投标截止时间之前）递交至投标地点，逾期递交的文件恕不接受。投标人应派代表参加开标。</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6.届时请投标人派代表参加开标仪式。</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lastRenderedPageBreak/>
        <w:t>7.如本招标公告内容和招标文件内容不一致，以招标文件为准。</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B53CEB" w:rsidRPr="00B53CEB" w:rsidRDefault="00B53CEB" w:rsidP="00B53CEB">
      <w:pPr>
        <w:spacing w:line="360" w:lineRule="auto"/>
        <w:ind w:firstLineChars="200" w:firstLine="480"/>
        <w:rPr>
          <w:rFonts w:ascii="宋体" w:hAnsi="宋体"/>
          <w:color w:val="000000" w:themeColor="text1"/>
          <w:sz w:val="24"/>
        </w:rPr>
      </w:pPr>
      <w:r w:rsidRPr="00B53CEB">
        <w:rPr>
          <w:rFonts w:ascii="宋体" w:hAnsi="宋体"/>
          <w:color w:val="000000" w:themeColor="text1"/>
          <w:sz w:val="24"/>
        </w:rPr>
        <w:t>8.</w:t>
      </w:r>
      <w:r w:rsidRPr="00B53CEB">
        <w:rPr>
          <w:rFonts w:ascii="宋体" w:hAnsi="宋体" w:hint="eastAsia"/>
          <w:color w:val="000000" w:themeColor="text1"/>
          <w:sz w:val="24"/>
        </w:rPr>
        <w:t>有关中标（成交）通知书领取及服务费发票、保证金交纳及退还事宜的联系电话：010－82370045；有关招标（采购）文件技术部分的问题咨询联系电话：010－61196301；因项目经理外出、开标等原因，请优先通过电子邮箱</w:t>
      </w:r>
      <w:r w:rsidRPr="00B53CEB">
        <w:rPr>
          <w:rFonts w:ascii="宋体" w:hAnsi="宋体"/>
          <w:color w:val="000000" w:themeColor="text1"/>
          <w:sz w:val="24"/>
        </w:rPr>
        <w:t>ws@zbbmcc.com</w:t>
      </w:r>
      <w:r w:rsidRPr="00B53CEB">
        <w:rPr>
          <w:rFonts w:ascii="宋体" w:hAnsi="宋体" w:hint="eastAsia"/>
          <w:color w:val="000000" w:themeColor="text1"/>
          <w:sz w:val="24"/>
        </w:rPr>
        <w:t>联系。</w:t>
      </w:r>
    </w:p>
    <w:p w:rsidR="00B53CEB" w:rsidRPr="00B53CEB" w:rsidRDefault="00B53CEB" w:rsidP="00B53CEB">
      <w:pPr>
        <w:pStyle w:val="2"/>
        <w:spacing w:before="0" w:line="360" w:lineRule="auto"/>
        <w:jc w:val="left"/>
        <w:rPr>
          <w:rFonts w:ascii="宋体" w:eastAsia="宋体" w:hAnsi="宋体"/>
          <w:color w:val="000000" w:themeColor="text1"/>
          <w:sz w:val="24"/>
          <w:szCs w:val="24"/>
        </w:rPr>
      </w:pPr>
      <w:bookmarkStart w:id="24" w:name="_Toc35393796"/>
      <w:bookmarkStart w:id="25" w:name="_Toc28359008"/>
      <w:bookmarkStart w:id="26" w:name="_Toc35393627"/>
      <w:bookmarkStart w:id="27" w:name="_Toc28359085"/>
      <w:r w:rsidRPr="00B53CEB">
        <w:rPr>
          <w:rFonts w:ascii="宋体" w:eastAsia="宋体" w:hAnsi="宋体"/>
          <w:color w:val="000000" w:themeColor="text1"/>
          <w:sz w:val="24"/>
          <w:szCs w:val="24"/>
        </w:rPr>
        <w:t>七、对本次招标提出询问，请按以下方式联系。</w:t>
      </w:r>
      <w:bookmarkEnd w:id="24"/>
      <w:bookmarkEnd w:id="25"/>
      <w:bookmarkEnd w:id="26"/>
      <w:bookmarkEnd w:id="27"/>
    </w:p>
    <w:p w:rsidR="00B53CEB" w:rsidRPr="00B53CEB" w:rsidRDefault="00B53CEB" w:rsidP="00B53CEB">
      <w:pPr>
        <w:spacing w:line="360" w:lineRule="auto"/>
        <w:ind w:leftChars="371" w:left="1085" w:hangingChars="125" w:hanging="306"/>
        <w:jc w:val="left"/>
        <w:outlineLvl w:val="2"/>
        <w:rPr>
          <w:rFonts w:ascii="宋体" w:hAnsi="宋体"/>
          <w:b/>
          <w:color w:val="000000" w:themeColor="text1"/>
          <w:sz w:val="24"/>
        </w:rPr>
      </w:pPr>
      <w:r w:rsidRPr="00B53CEB">
        <w:rPr>
          <w:rFonts w:ascii="宋体" w:hAnsi="宋体"/>
          <w:b/>
          <w:color w:val="000000" w:themeColor="text1"/>
          <w:sz w:val="24"/>
        </w:rPr>
        <w:t>1.采购人信息</w:t>
      </w:r>
    </w:p>
    <w:p w:rsidR="00B53CEB" w:rsidRPr="00B53CEB" w:rsidRDefault="00B53CEB" w:rsidP="00B53CEB">
      <w:pPr>
        <w:spacing w:line="360" w:lineRule="auto"/>
        <w:ind w:leftChars="371" w:left="1079" w:hangingChars="125" w:hanging="300"/>
        <w:jc w:val="left"/>
        <w:rPr>
          <w:rFonts w:ascii="宋体" w:hAnsi="宋体"/>
          <w:color w:val="000000" w:themeColor="text1"/>
          <w:sz w:val="24"/>
          <w:u w:val="single"/>
        </w:rPr>
      </w:pPr>
      <w:bookmarkStart w:id="28" w:name="_Toc28359009"/>
      <w:bookmarkStart w:id="29" w:name="_Toc28359086"/>
      <w:r w:rsidRPr="00B53CEB">
        <w:rPr>
          <w:rFonts w:ascii="宋体" w:hAnsi="宋体"/>
          <w:color w:val="000000" w:themeColor="text1"/>
          <w:sz w:val="24"/>
        </w:rPr>
        <w:t>名    称：</w:t>
      </w:r>
      <w:r w:rsidRPr="00B53CEB">
        <w:rPr>
          <w:rFonts w:ascii="宋体" w:hAnsi="宋体" w:hint="eastAsia"/>
          <w:color w:val="000000" w:themeColor="text1"/>
          <w:sz w:val="24"/>
          <w:u w:val="single"/>
        </w:rPr>
        <w:t>北京工业大学</w:t>
      </w:r>
    </w:p>
    <w:p w:rsidR="00B53CEB" w:rsidRPr="00B53CEB" w:rsidRDefault="00B53CEB" w:rsidP="00B53CEB">
      <w:pPr>
        <w:spacing w:line="360" w:lineRule="auto"/>
        <w:ind w:leftChars="371" w:left="1079" w:hangingChars="125" w:hanging="300"/>
        <w:jc w:val="left"/>
        <w:rPr>
          <w:rFonts w:ascii="宋体" w:hAnsi="宋体"/>
          <w:color w:val="000000" w:themeColor="text1"/>
          <w:sz w:val="24"/>
          <w:u w:val="single"/>
        </w:rPr>
      </w:pPr>
      <w:r w:rsidRPr="00B53CEB">
        <w:rPr>
          <w:rFonts w:ascii="宋体" w:hAnsi="宋体"/>
          <w:color w:val="000000" w:themeColor="text1"/>
          <w:sz w:val="24"/>
        </w:rPr>
        <w:t>地    址：</w:t>
      </w:r>
      <w:r w:rsidRPr="00B53CEB">
        <w:rPr>
          <w:rFonts w:ascii="宋体" w:hAnsi="宋体" w:hint="eastAsia"/>
          <w:color w:val="000000" w:themeColor="text1"/>
          <w:sz w:val="24"/>
          <w:u w:val="single"/>
        </w:rPr>
        <w:t>北京市朝阳区平乐园100号</w:t>
      </w:r>
    </w:p>
    <w:p w:rsidR="00B53CEB" w:rsidRPr="00B53CEB" w:rsidRDefault="00B53CEB" w:rsidP="00B53CEB">
      <w:pPr>
        <w:spacing w:line="360" w:lineRule="auto"/>
        <w:ind w:leftChars="371" w:left="1079" w:hangingChars="125" w:hanging="300"/>
        <w:jc w:val="left"/>
        <w:rPr>
          <w:rFonts w:ascii="宋体" w:hAnsi="宋体"/>
          <w:color w:val="000000" w:themeColor="text1"/>
          <w:sz w:val="24"/>
          <w:u w:val="single"/>
        </w:rPr>
      </w:pPr>
      <w:r w:rsidRPr="00B53CEB">
        <w:rPr>
          <w:rFonts w:ascii="宋体" w:hAnsi="宋体" w:hint="eastAsia"/>
          <w:color w:val="000000" w:themeColor="text1"/>
          <w:sz w:val="24"/>
        </w:rPr>
        <w:t>联系人/</w:t>
      </w:r>
      <w:r w:rsidRPr="00B53CEB">
        <w:rPr>
          <w:rFonts w:ascii="宋体" w:hAnsi="宋体"/>
          <w:color w:val="000000" w:themeColor="text1"/>
          <w:sz w:val="24"/>
        </w:rPr>
        <w:t>联系方式：</w:t>
      </w:r>
      <w:r w:rsidRPr="00B53CEB">
        <w:rPr>
          <w:rFonts w:ascii="宋体" w:hAnsi="宋体" w:hint="eastAsia"/>
          <w:color w:val="000000" w:themeColor="text1"/>
          <w:sz w:val="24"/>
          <w:u w:val="single"/>
        </w:rPr>
        <w:t>李老师，</w:t>
      </w:r>
      <w:r w:rsidRPr="00B53CEB">
        <w:rPr>
          <w:rFonts w:ascii="宋体" w:hAnsi="宋体" w:cs="宋体"/>
          <w:color w:val="000000" w:themeColor="text1"/>
          <w:sz w:val="24"/>
          <w:u w:val="single"/>
        </w:rPr>
        <w:t>67392339</w:t>
      </w:r>
    </w:p>
    <w:p w:rsidR="00B53CEB" w:rsidRPr="00B53CEB" w:rsidRDefault="00B53CEB" w:rsidP="00B53CEB">
      <w:pPr>
        <w:spacing w:line="360" w:lineRule="auto"/>
        <w:ind w:leftChars="371" w:left="1085" w:hangingChars="125" w:hanging="306"/>
        <w:jc w:val="left"/>
        <w:outlineLvl w:val="2"/>
        <w:rPr>
          <w:rFonts w:ascii="宋体" w:hAnsi="宋体"/>
          <w:b/>
          <w:color w:val="000000" w:themeColor="text1"/>
          <w:sz w:val="24"/>
        </w:rPr>
      </w:pPr>
      <w:r w:rsidRPr="00B53CEB">
        <w:rPr>
          <w:rFonts w:ascii="宋体" w:hAnsi="宋体"/>
          <w:b/>
          <w:color w:val="000000" w:themeColor="text1"/>
          <w:sz w:val="24"/>
        </w:rPr>
        <w:t>2.采购代理机构信息</w:t>
      </w:r>
      <w:bookmarkEnd w:id="28"/>
      <w:bookmarkEnd w:id="29"/>
    </w:p>
    <w:p w:rsidR="00B53CEB" w:rsidRPr="00B53CEB" w:rsidRDefault="00B53CEB" w:rsidP="00B53CEB">
      <w:pPr>
        <w:spacing w:line="360" w:lineRule="auto"/>
        <w:ind w:leftChars="371" w:left="1079" w:hangingChars="125" w:hanging="300"/>
        <w:jc w:val="left"/>
        <w:rPr>
          <w:rFonts w:ascii="宋体" w:hAnsi="宋体"/>
          <w:color w:val="000000" w:themeColor="text1"/>
          <w:sz w:val="24"/>
        </w:rPr>
      </w:pPr>
      <w:bookmarkStart w:id="30" w:name="_Toc28359087"/>
      <w:bookmarkStart w:id="31" w:name="_Toc28359010"/>
      <w:r w:rsidRPr="00B53CEB">
        <w:rPr>
          <w:rFonts w:ascii="宋体" w:hAnsi="宋体"/>
          <w:color w:val="000000" w:themeColor="text1"/>
          <w:sz w:val="24"/>
        </w:rPr>
        <w:t>名    称：</w:t>
      </w:r>
      <w:r w:rsidRPr="00B53CEB">
        <w:rPr>
          <w:rFonts w:ascii="宋体" w:hAnsi="宋体" w:hint="eastAsia"/>
          <w:color w:val="000000" w:themeColor="text1"/>
          <w:sz w:val="24"/>
          <w:u w:val="single"/>
        </w:rPr>
        <w:t>北京明德致信咨询有限公司</w:t>
      </w:r>
    </w:p>
    <w:p w:rsidR="00B53CEB" w:rsidRPr="00B53CEB" w:rsidRDefault="00B53CEB" w:rsidP="00B53CEB">
      <w:pPr>
        <w:spacing w:line="360" w:lineRule="auto"/>
        <w:ind w:leftChars="371" w:left="1079" w:hangingChars="125" w:hanging="300"/>
        <w:jc w:val="left"/>
        <w:rPr>
          <w:rFonts w:ascii="宋体" w:hAnsi="宋体"/>
          <w:color w:val="000000" w:themeColor="text1"/>
          <w:sz w:val="24"/>
        </w:rPr>
      </w:pPr>
      <w:r w:rsidRPr="00B53CEB">
        <w:rPr>
          <w:rFonts w:ascii="宋体" w:hAnsi="宋体"/>
          <w:color w:val="000000" w:themeColor="text1"/>
          <w:sz w:val="24"/>
        </w:rPr>
        <w:t>地    址：</w:t>
      </w:r>
      <w:r w:rsidRPr="00B53CEB">
        <w:rPr>
          <w:rFonts w:ascii="宋体" w:hAnsi="宋体" w:hint="eastAsia"/>
          <w:color w:val="000000" w:themeColor="text1"/>
          <w:sz w:val="24"/>
          <w:u w:val="single"/>
        </w:rPr>
        <w:t>北京市海淀区学院路30号科大天工大厦</w:t>
      </w:r>
      <w:r w:rsidRPr="00B53CEB">
        <w:rPr>
          <w:rFonts w:ascii="宋体" w:hAnsi="宋体"/>
          <w:color w:val="000000" w:themeColor="text1"/>
          <w:sz w:val="24"/>
          <w:u w:val="single"/>
        </w:rPr>
        <w:t>B</w:t>
      </w:r>
      <w:r w:rsidRPr="00B53CEB">
        <w:rPr>
          <w:rFonts w:ascii="宋体" w:hAnsi="宋体" w:hint="eastAsia"/>
          <w:color w:val="000000" w:themeColor="text1"/>
          <w:sz w:val="24"/>
          <w:u w:val="single"/>
        </w:rPr>
        <w:t>座</w:t>
      </w:r>
      <w:r w:rsidRPr="00B53CEB">
        <w:rPr>
          <w:rFonts w:ascii="宋体" w:hAnsi="宋体"/>
          <w:color w:val="000000" w:themeColor="text1"/>
          <w:sz w:val="24"/>
          <w:u w:val="single"/>
        </w:rPr>
        <w:t>17</w:t>
      </w:r>
      <w:r w:rsidRPr="00B53CEB">
        <w:rPr>
          <w:rFonts w:ascii="宋体" w:hAnsi="宋体" w:hint="eastAsia"/>
          <w:color w:val="000000" w:themeColor="text1"/>
          <w:sz w:val="24"/>
          <w:u w:val="single"/>
        </w:rPr>
        <w:t>层</w:t>
      </w:r>
      <w:r w:rsidRPr="00B53CEB">
        <w:rPr>
          <w:rFonts w:ascii="宋体" w:hAnsi="宋体"/>
          <w:color w:val="000000" w:themeColor="text1"/>
          <w:sz w:val="24"/>
          <w:u w:val="single"/>
        </w:rPr>
        <w:t>09</w:t>
      </w:r>
      <w:r w:rsidRPr="00B53CEB">
        <w:rPr>
          <w:rFonts w:ascii="宋体" w:hAnsi="宋体" w:hint="eastAsia"/>
          <w:color w:val="000000" w:themeColor="text1"/>
          <w:sz w:val="24"/>
          <w:u w:val="single"/>
        </w:rPr>
        <w:t>室</w:t>
      </w:r>
    </w:p>
    <w:p w:rsidR="00B53CEB" w:rsidRPr="00B53CEB" w:rsidRDefault="00B53CEB" w:rsidP="00B53CEB">
      <w:pPr>
        <w:spacing w:line="360" w:lineRule="auto"/>
        <w:ind w:leftChars="371" w:left="1079" w:hangingChars="125" w:hanging="300"/>
        <w:jc w:val="left"/>
        <w:rPr>
          <w:rFonts w:ascii="宋体" w:hAnsi="宋体"/>
          <w:color w:val="000000" w:themeColor="text1"/>
          <w:sz w:val="24"/>
          <w:u w:val="single"/>
        </w:rPr>
      </w:pPr>
      <w:r w:rsidRPr="00B53CEB">
        <w:rPr>
          <w:rFonts w:ascii="宋体" w:hAnsi="宋体"/>
          <w:color w:val="000000" w:themeColor="text1"/>
          <w:sz w:val="24"/>
        </w:rPr>
        <w:t>联系方式：</w:t>
      </w:r>
      <w:bookmarkStart w:id="32" w:name="_Hlk181280856"/>
      <w:r w:rsidRPr="00B53CEB">
        <w:rPr>
          <w:rFonts w:ascii="宋体" w:hAnsi="宋体" w:hint="eastAsia"/>
          <w:color w:val="000000" w:themeColor="text1"/>
          <w:sz w:val="24"/>
          <w:u w:val="single"/>
        </w:rPr>
        <w:t>010－61196301</w:t>
      </w:r>
      <w:bookmarkEnd w:id="32"/>
    </w:p>
    <w:p w:rsidR="00B53CEB" w:rsidRPr="00B53CEB" w:rsidRDefault="00B53CEB" w:rsidP="00B53CEB">
      <w:pPr>
        <w:spacing w:line="360" w:lineRule="auto"/>
        <w:ind w:firstLineChars="300" w:firstLine="734"/>
        <w:outlineLvl w:val="2"/>
        <w:rPr>
          <w:rFonts w:ascii="宋体" w:hAnsi="宋体"/>
          <w:b/>
          <w:color w:val="000000" w:themeColor="text1"/>
          <w:sz w:val="24"/>
          <w:u w:val="single"/>
        </w:rPr>
      </w:pPr>
      <w:r w:rsidRPr="00B53CEB">
        <w:rPr>
          <w:rFonts w:ascii="宋体" w:hAnsi="宋体"/>
          <w:b/>
          <w:color w:val="000000" w:themeColor="text1"/>
          <w:sz w:val="24"/>
        </w:rPr>
        <w:t>3.项目联系方式</w:t>
      </w:r>
      <w:bookmarkEnd w:id="30"/>
      <w:bookmarkEnd w:id="31"/>
    </w:p>
    <w:p w:rsidR="00B53CEB" w:rsidRPr="00B53CEB" w:rsidRDefault="00B53CEB" w:rsidP="00B53CEB">
      <w:pPr>
        <w:pStyle w:val="ae"/>
        <w:spacing w:line="360" w:lineRule="auto"/>
        <w:ind w:firstLineChars="300" w:firstLine="720"/>
        <w:rPr>
          <w:rFonts w:hAnsi="宋体"/>
          <w:color w:val="000000" w:themeColor="text1"/>
          <w:sz w:val="24"/>
          <w:szCs w:val="24"/>
        </w:rPr>
      </w:pPr>
      <w:r w:rsidRPr="00B53CEB">
        <w:rPr>
          <w:rFonts w:hAnsi="宋体"/>
          <w:color w:val="000000" w:themeColor="text1"/>
          <w:sz w:val="24"/>
          <w:szCs w:val="24"/>
        </w:rPr>
        <w:t>项目联系人：</w:t>
      </w:r>
      <w:r w:rsidRPr="00B53CEB">
        <w:rPr>
          <w:rFonts w:hAnsi="宋体"/>
          <w:color w:val="000000" w:themeColor="text1"/>
          <w:sz w:val="24"/>
          <w:u w:val="single"/>
        </w:rPr>
        <w:t>王爽、于歌、吕绍山</w:t>
      </w:r>
    </w:p>
    <w:p w:rsidR="00B53CEB" w:rsidRPr="00B53CEB" w:rsidRDefault="00B53CEB" w:rsidP="00B53CEB">
      <w:pPr>
        <w:pStyle w:val="ae"/>
        <w:spacing w:line="360" w:lineRule="auto"/>
        <w:ind w:firstLineChars="300" w:firstLine="720"/>
        <w:rPr>
          <w:rFonts w:hAnsi="宋体"/>
          <w:color w:val="000000" w:themeColor="text1"/>
          <w:sz w:val="24"/>
          <w:u w:val="single"/>
        </w:rPr>
      </w:pPr>
      <w:r w:rsidRPr="00B53CEB">
        <w:rPr>
          <w:rFonts w:hAnsi="宋体"/>
          <w:color w:val="000000" w:themeColor="text1"/>
          <w:sz w:val="24"/>
        </w:rPr>
        <w:t>电      话：</w:t>
      </w:r>
      <w:r w:rsidRPr="00B53CEB">
        <w:rPr>
          <w:rFonts w:hAnsi="宋体"/>
          <w:color w:val="000000" w:themeColor="text1"/>
          <w:sz w:val="24"/>
          <w:u w:val="single"/>
        </w:rPr>
        <w:t>010－61196301</w:t>
      </w:r>
    </w:p>
    <w:p w:rsidR="00B53CEB" w:rsidRPr="00B53CEB" w:rsidRDefault="00B53CEB" w:rsidP="00B53CEB">
      <w:pPr>
        <w:pStyle w:val="ae"/>
        <w:spacing w:line="360" w:lineRule="auto"/>
        <w:ind w:firstLineChars="300" w:firstLine="720"/>
        <w:rPr>
          <w:rFonts w:hAnsi="宋体"/>
          <w:color w:val="000000" w:themeColor="text1"/>
          <w:sz w:val="24"/>
        </w:rPr>
      </w:pPr>
      <w:r w:rsidRPr="00B53CEB">
        <w:rPr>
          <w:rFonts w:hAnsi="宋体"/>
          <w:color w:val="000000" w:themeColor="text1"/>
          <w:sz w:val="24"/>
        </w:rPr>
        <w:t>邮  编：</w:t>
      </w:r>
      <w:r w:rsidRPr="00B53CEB">
        <w:rPr>
          <w:rFonts w:hAnsi="宋体"/>
          <w:color w:val="000000" w:themeColor="text1"/>
          <w:sz w:val="24"/>
          <w:u w:val="single"/>
        </w:rPr>
        <w:t>100083</w:t>
      </w:r>
      <w:r w:rsidRPr="00B53CEB">
        <w:rPr>
          <w:rFonts w:hAnsi="宋体"/>
          <w:color w:val="000000" w:themeColor="text1"/>
          <w:sz w:val="24"/>
        </w:rPr>
        <w:t xml:space="preserve">                               </w:t>
      </w:r>
    </w:p>
    <w:p w:rsidR="00B53CEB" w:rsidRPr="00B53CEB" w:rsidRDefault="00B53CEB" w:rsidP="00B53CEB">
      <w:pPr>
        <w:pStyle w:val="ae"/>
        <w:spacing w:line="360" w:lineRule="auto"/>
        <w:ind w:firstLineChars="300" w:firstLine="720"/>
        <w:rPr>
          <w:rFonts w:hAnsi="宋体"/>
          <w:color w:val="000000" w:themeColor="text1"/>
          <w:sz w:val="24"/>
          <w:u w:val="single"/>
        </w:rPr>
      </w:pPr>
      <w:r w:rsidRPr="00B53CEB">
        <w:rPr>
          <w:rFonts w:hAnsi="宋体"/>
          <w:color w:val="000000" w:themeColor="text1"/>
          <w:sz w:val="24"/>
        </w:rPr>
        <w:t>电子邮箱：</w:t>
      </w:r>
      <w:hyperlink r:id="rId4" w:history="1">
        <w:r w:rsidRPr="00B53CEB">
          <w:rPr>
            <w:rStyle w:val="af0"/>
            <w:rFonts w:hAnsi="宋体"/>
            <w:color w:val="000000" w:themeColor="text1"/>
            <w:sz w:val="24"/>
          </w:rPr>
          <w:t>ws@zbbmcc.com</w:t>
        </w:r>
      </w:hyperlink>
    </w:p>
    <w:p w:rsidR="00E0031A" w:rsidRPr="00B53CEB" w:rsidRDefault="00B53CEB" w:rsidP="00B53CEB">
      <w:pPr>
        <w:jc w:val="right"/>
        <w:rPr>
          <w:rFonts w:ascii="宋体" w:hAnsi="宋体"/>
          <w:color w:val="000000" w:themeColor="text1"/>
          <w:sz w:val="24"/>
        </w:rPr>
      </w:pPr>
      <w:r w:rsidRPr="00B53CEB">
        <w:rPr>
          <w:rFonts w:ascii="宋体" w:hAnsi="宋体" w:hint="eastAsia"/>
          <w:color w:val="000000" w:themeColor="text1"/>
          <w:sz w:val="24"/>
        </w:rPr>
        <w:t>北京明德致信咨询有限公司</w:t>
      </w:r>
    </w:p>
    <w:p w:rsidR="00B53CEB" w:rsidRPr="00B53CEB" w:rsidRDefault="00B53CEB" w:rsidP="00B53CEB">
      <w:pPr>
        <w:jc w:val="right"/>
        <w:rPr>
          <w:rFonts w:hint="eastAsia"/>
          <w:color w:val="000000" w:themeColor="text1"/>
        </w:rPr>
      </w:pPr>
      <w:r w:rsidRPr="00B53CEB">
        <w:rPr>
          <w:rFonts w:ascii="宋体" w:hAnsi="宋体" w:hint="eastAsia"/>
          <w:color w:val="000000" w:themeColor="text1"/>
          <w:sz w:val="24"/>
        </w:rPr>
        <w:t>2025年09月19日</w:t>
      </w:r>
    </w:p>
    <w:sectPr w:rsidR="00B53CEB" w:rsidRPr="00B53CEB"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DE"/>
    <w:family w:val="swiss"/>
    <w:pitch w:val="variable"/>
    <w:sig w:usb0="8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EB"/>
    <w:rsid w:val="000362EE"/>
    <w:rsid w:val="00171321"/>
    <w:rsid w:val="00817A75"/>
    <w:rsid w:val="00AE199F"/>
    <w:rsid w:val="00B53CEB"/>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B466"/>
  <w15:chartTrackingRefBased/>
  <w15:docId w15:val="{FDEEDD00-B12C-D04E-8524-EBAFE794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CEB"/>
    <w:pPr>
      <w:widowControl w:val="0"/>
      <w:jc w:val="both"/>
    </w:pPr>
    <w:rPr>
      <w:rFonts w:ascii="Times New Roman" w:eastAsia="宋体" w:hAnsi="Times New Roman" w:cs="Times New Roman"/>
    </w:rPr>
  </w:style>
  <w:style w:type="paragraph" w:styleId="1">
    <w:name w:val="heading 1"/>
    <w:basedOn w:val="a"/>
    <w:next w:val="a"/>
    <w:link w:val="10"/>
    <w:uiPriority w:val="9"/>
    <w:qFormat/>
    <w:rsid w:val="00B53CE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53CE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3CE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53CE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53CEB"/>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B53CEB"/>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B53CEB"/>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B53CEB"/>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B53CEB"/>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CE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B53CE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53CE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3CEB"/>
    <w:rPr>
      <w:rFonts w:cstheme="majorBidi"/>
      <w:color w:val="0F4761" w:themeColor="accent1" w:themeShade="BF"/>
      <w:sz w:val="28"/>
      <w:szCs w:val="28"/>
    </w:rPr>
  </w:style>
  <w:style w:type="character" w:customStyle="1" w:styleId="50">
    <w:name w:val="标题 5 字符"/>
    <w:basedOn w:val="a0"/>
    <w:link w:val="5"/>
    <w:uiPriority w:val="9"/>
    <w:semiHidden/>
    <w:rsid w:val="00B53CEB"/>
    <w:rPr>
      <w:rFonts w:cstheme="majorBidi"/>
      <w:color w:val="0F4761" w:themeColor="accent1" w:themeShade="BF"/>
      <w:sz w:val="24"/>
    </w:rPr>
  </w:style>
  <w:style w:type="character" w:customStyle="1" w:styleId="60">
    <w:name w:val="标题 6 字符"/>
    <w:basedOn w:val="a0"/>
    <w:link w:val="6"/>
    <w:uiPriority w:val="9"/>
    <w:semiHidden/>
    <w:rsid w:val="00B53CEB"/>
    <w:rPr>
      <w:rFonts w:cstheme="majorBidi"/>
      <w:b/>
      <w:bCs/>
      <w:color w:val="0F4761" w:themeColor="accent1" w:themeShade="BF"/>
    </w:rPr>
  </w:style>
  <w:style w:type="character" w:customStyle="1" w:styleId="70">
    <w:name w:val="标题 7 字符"/>
    <w:basedOn w:val="a0"/>
    <w:link w:val="7"/>
    <w:uiPriority w:val="9"/>
    <w:semiHidden/>
    <w:rsid w:val="00B53CEB"/>
    <w:rPr>
      <w:rFonts w:cstheme="majorBidi"/>
      <w:b/>
      <w:bCs/>
      <w:color w:val="595959" w:themeColor="text1" w:themeTint="A6"/>
    </w:rPr>
  </w:style>
  <w:style w:type="character" w:customStyle="1" w:styleId="80">
    <w:name w:val="标题 8 字符"/>
    <w:basedOn w:val="a0"/>
    <w:link w:val="8"/>
    <w:uiPriority w:val="9"/>
    <w:semiHidden/>
    <w:rsid w:val="00B53CEB"/>
    <w:rPr>
      <w:rFonts w:cstheme="majorBidi"/>
      <w:color w:val="595959" w:themeColor="text1" w:themeTint="A6"/>
    </w:rPr>
  </w:style>
  <w:style w:type="character" w:customStyle="1" w:styleId="90">
    <w:name w:val="标题 9 字符"/>
    <w:basedOn w:val="a0"/>
    <w:link w:val="9"/>
    <w:uiPriority w:val="9"/>
    <w:semiHidden/>
    <w:rsid w:val="00B53CEB"/>
    <w:rPr>
      <w:rFonts w:eastAsiaTheme="majorEastAsia" w:cstheme="majorBidi"/>
      <w:color w:val="595959" w:themeColor="text1" w:themeTint="A6"/>
    </w:rPr>
  </w:style>
  <w:style w:type="paragraph" w:styleId="a3">
    <w:name w:val="Title"/>
    <w:basedOn w:val="a"/>
    <w:next w:val="a"/>
    <w:link w:val="a4"/>
    <w:uiPriority w:val="10"/>
    <w:qFormat/>
    <w:rsid w:val="00B53C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C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CEB"/>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B53CEB"/>
    <w:rPr>
      <w:i/>
      <w:iCs/>
      <w:color w:val="404040" w:themeColor="text1" w:themeTint="BF"/>
    </w:rPr>
  </w:style>
  <w:style w:type="paragraph" w:styleId="a9">
    <w:name w:val="List Paragraph"/>
    <w:basedOn w:val="a"/>
    <w:uiPriority w:val="34"/>
    <w:qFormat/>
    <w:rsid w:val="00B53CEB"/>
    <w:pPr>
      <w:ind w:left="720"/>
      <w:contextualSpacing/>
    </w:pPr>
    <w:rPr>
      <w:rFonts w:asciiTheme="minorHAnsi" w:eastAsiaTheme="minorEastAsia" w:hAnsiTheme="minorHAnsi" w:cstheme="minorBidi"/>
    </w:rPr>
  </w:style>
  <w:style w:type="character" w:styleId="aa">
    <w:name w:val="Intense Emphasis"/>
    <w:basedOn w:val="a0"/>
    <w:uiPriority w:val="21"/>
    <w:qFormat/>
    <w:rsid w:val="00B53CEB"/>
    <w:rPr>
      <w:i/>
      <w:iCs/>
      <w:color w:val="0F4761" w:themeColor="accent1" w:themeShade="BF"/>
    </w:rPr>
  </w:style>
  <w:style w:type="paragraph" w:styleId="ab">
    <w:name w:val="Intense Quote"/>
    <w:basedOn w:val="a"/>
    <w:next w:val="a"/>
    <w:link w:val="ac"/>
    <w:uiPriority w:val="30"/>
    <w:qFormat/>
    <w:rsid w:val="00B53CE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B53CEB"/>
    <w:rPr>
      <w:i/>
      <w:iCs/>
      <w:color w:val="0F4761" w:themeColor="accent1" w:themeShade="BF"/>
    </w:rPr>
  </w:style>
  <w:style w:type="character" w:styleId="ad">
    <w:name w:val="Intense Reference"/>
    <w:basedOn w:val="a0"/>
    <w:uiPriority w:val="32"/>
    <w:qFormat/>
    <w:rsid w:val="00B53CEB"/>
    <w:rPr>
      <w:b/>
      <w:bCs/>
      <w:smallCaps/>
      <w:color w:val="0F4761" w:themeColor="accent1" w:themeShade="BF"/>
      <w:spacing w:val="5"/>
    </w:rPr>
  </w:style>
  <w:style w:type="paragraph" w:styleId="ae">
    <w:name w:val="Plain Text"/>
    <w:basedOn w:val="a"/>
    <w:link w:val="21"/>
    <w:qFormat/>
    <w:rsid w:val="00B53CEB"/>
    <w:rPr>
      <w:rFonts w:ascii="宋体" w:hAnsi="Courier New"/>
      <w:szCs w:val="20"/>
    </w:rPr>
  </w:style>
  <w:style w:type="character" w:customStyle="1" w:styleId="af">
    <w:name w:val="纯文本 字符"/>
    <w:basedOn w:val="a0"/>
    <w:uiPriority w:val="99"/>
    <w:semiHidden/>
    <w:rsid w:val="00B53CEB"/>
    <w:rPr>
      <w:rFonts w:asciiTheme="minorEastAsia" w:hAnsi="Courier New" w:cs="Courier New"/>
    </w:rPr>
  </w:style>
  <w:style w:type="character" w:styleId="af0">
    <w:name w:val="Hyperlink"/>
    <w:uiPriority w:val="99"/>
    <w:qFormat/>
    <w:rsid w:val="00B53CEB"/>
    <w:rPr>
      <w:color w:val="0000FF"/>
      <w:u w:val="single"/>
    </w:rPr>
  </w:style>
  <w:style w:type="character" w:customStyle="1" w:styleId="21">
    <w:name w:val="纯文本 字符2"/>
    <w:link w:val="ae"/>
    <w:qFormat/>
    <w:rsid w:val="00B53CEB"/>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s@zbbm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2025-09-19T08:41:00Z</dcterms:created>
  <dcterms:modified xsi:type="dcterms:W3CDTF">2025-09-19T08:42:00Z</dcterms:modified>
</cp:coreProperties>
</file>