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A7B" w:rsidRPr="00BD193A" w:rsidRDefault="00AA5A7B" w:rsidP="00AA5A7B">
      <w:pPr>
        <w:snapToGrid w:val="0"/>
        <w:spacing w:line="360" w:lineRule="auto"/>
        <w:jc w:val="center"/>
        <w:outlineLvl w:val="0"/>
        <w:rPr>
          <w:b/>
          <w:sz w:val="36"/>
          <w:szCs w:val="36"/>
        </w:rPr>
      </w:pPr>
      <w:bookmarkStart w:id="0" w:name="_Toc119569274"/>
      <w:r w:rsidRPr="00BD193A">
        <w:rPr>
          <w:rFonts w:hint="eastAsia"/>
          <w:b/>
          <w:sz w:val="36"/>
          <w:szCs w:val="36"/>
        </w:rPr>
        <w:t>采购需求</w:t>
      </w:r>
      <w:bookmarkEnd w:id="0"/>
    </w:p>
    <w:p w:rsidR="00AA5A7B" w:rsidRPr="00BD193A" w:rsidRDefault="00AA5A7B" w:rsidP="00AA5A7B">
      <w:pPr>
        <w:spacing w:line="360" w:lineRule="auto"/>
        <w:rPr>
          <w:rFonts w:ascii="仿宋" w:eastAsia="仿宋" w:hAnsi="仿宋" w:cs="宋体"/>
          <w:b/>
          <w:bCs/>
          <w:sz w:val="24"/>
          <w:lang w:val="zh-TW"/>
        </w:rPr>
      </w:pPr>
      <w:r w:rsidRPr="00BD193A">
        <w:rPr>
          <w:rFonts w:ascii="仿宋" w:eastAsia="仿宋" w:hAnsi="仿宋" w:cs="宋体" w:hint="eastAsia"/>
          <w:b/>
          <w:bCs/>
          <w:sz w:val="24"/>
          <w:lang w:val="zh-TW" w:eastAsia="zh-TW"/>
        </w:rPr>
        <w:t>一、采购标的需实现的功能或者目标，以及为落实政府采购政策需满足的要求</w:t>
      </w:r>
    </w:p>
    <w:p w:rsidR="00AA5A7B" w:rsidRPr="00BD193A" w:rsidRDefault="00AA5A7B" w:rsidP="00AA5A7B">
      <w:pPr>
        <w:spacing w:line="360" w:lineRule="auto"/>
        <w:rPr>
          <w:rFonts w:ascii="仿宋" w:eastAsia="仿宋" w:hAnsi="仿宋" w:cs="宋体"/>
          <w:b/>
          <w:bCs/>
          <w:sz w:val="24"/>
          <w:lang w:val="zh-TW"/>
        </w:rPr>
      </w:pPr>
      <w:r w:rsidRPr="00BD193A">
        <w:rPr>
          <w:rFonts w:ascii="仿宋" w:eastAsia="仿宋" w:hAnsi="仿宋" w:cs="宋体" w:hint="eastAsia"/>
          <w:b/>
          <w:bCs/>
          <w:sz w:val="24"/>
          <w:lang w:val="zh-TW" w:eastAsia="zh-TW"/>
        </w:rPr>
        <w:t>（一）采购标的需实现的功能或者目标</w:t>
      </w:r>
    </w:p>
    <w:p w:rsidR="00AA5A7B" w:rsidRPr="00BD193A" w:rsidRDefault="00AA5A7B" w:rsidP="00AA5A7B">
      <w:pPr>
        <w:spacing w:line="360" w:lineRule="auto"/>
        <w:ind w:firstLineChars="200" w:firstLine="480"/>
        <w:rPr>
          <w:rFonts w:ascii="仿宋" w:eastAsia="仿宋" w:hAnsi="仿宋"/>
          <w:sz w:val="24"/>
        </w:rPr>
      </w:pPr>
      <w:r w:rsidRPr="00BD193A">
        <w:rPr>
          <w:rFonts w:ascii="仿宋" w:eastAsia="仿宋" w:hAnsi="仿宋" w:hint="eastAsia"/>
          <w:sz w:val="24"/>
        </w:rPr>
        <w:t>本次招标采购是为首都医科大学附属北京同仁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AA5A7B" w:rsidRPr="00BD193A" w:rsidRDefault="00AA5A7B" w:rsidP="00AA5A7B">
      <w:pPr>
        <w:spacing w:line="360" w:lineRule="auto"/>
        <w:rPr>
          <w:rFonts w:ascii="仿宋" w:eastAsia="仿宋" w:hAnsi="仿宋" w:cs="宋体"/>
          <w:b/>
          <w:bCs/>
          <w:sz w:val="24"/>
          <w:lang w:val="zh-TW" w:eastAsia="zh-TW"/>
        </w:rPr>
      </w:pPr>
      <w:r w:rsidRPr="00BD193A">
        <w:rPr>
          <w:rFonts w:ascii="仿宋" w:eastAsia="仿宋" w:hAnsi="仿宋" w:cs="宋体" w:hint="eastAsia"/>
          <w:b/>
          <w:bCs/>
          <w:sz w:val="24"/>
          <w:lang w:val="zh-TW" w:eastAsia="zh-TW"/>
        </w:rPr>
        <w:t>（二）为落实政府采购政策需满足的要求</w:t>
      </w:r>
    </w:p>
    <w:p w:rsidR="00AA5A7B" w:rsidRPr="00BD193A" w:rsidRDefault="00AA5A7B" w:rsidP="00AA5A7B">
      <w:pPr>
        <w:spacing w:line="360" w:lineRule="auto"/>
        <w:rPr>
          <w:rFonts w:ascii="仿宋" w:eastAsia="仿宋" w:hAnsi="仿宋" w:cs="宋体"/>
          <w:sz w:val="24"/>
        </w:rPr>
      </w:pPr>
      <w:r w:rsidRPr="00BD193A">
        <w:rPr>
          <w:rFonts w:ascii="仿宋" w:eastAsia="仿宋" w:hAnsi="仿宋" w:cs="宋体" w:hint="eastAsia"/>
          <w:sz w:val="24"/>
        </w:rPr>
        <w:t>1.</w:t>
      </w:r>
      <w:r w:rsidRPr="00BD193A">
        <w:rPr>
          <w:rFonts w:ascii="仿宋" w:eastAsia="仿宋" w:hAnsi="仿宋"/>
          <w:sz w:val="24"/>
        </w:rPr>
        <w:t>促进中小企业发展政策：</w:t>
      </w:r>
      <w:r w:rsidRPr="00BD193A">
        <w:rPr>
          <w:rFonts w:ascii="仿宋" w:eastAsia="仿宋" w:hAnsi="仿宋" w:hint="eastAsia"/>
          <w:sz w:val="24"/>
        </w:rPr>
        <w:t>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BD193A">
        <w:rPr>
          <w:rFonts w:ascii="仿宋" w:eastAsia="仿宋" w:hAnsi="仿宋" w:hint="eastAsia"/>
          <w:sz w:val="24"/>
        </w:rPr>
        <w:t>声明函不真实</w:t>
      </w:r>
      <w:proofErr w:type="gramEnd"/>
      <w:r w:rsidRPr="00BD193A">
        <w:rPr>
          <w:rFonts w:ascii="仿宋" w:eastAsia="仿宋" w:hAnsi="仿宋" w:hint="eastAsia"/>
          <w:sz w:val="24"/>
        </w:rPr>
        <w:t>的，应承担相应的法律责任。（注：依据《政府采购促进中小企业发展管理办法》规定享受扶持政策获得政府采购合同的小</w:t>
      </w:r>
      <w:proofErr w:type="gramStart"/>
      <w:r w:rsidRPr="00BD193A">
        <w:rPr>
          <w:rFonts w:ascii="仿宋" w:eastAsia="仿宋" w:hAnsi="仿宋" w:hint="eastAsia"/>
          <w:sz w:val="24"/>
        </w:rPr>
        <w:t>微企业</w:t>
      </w:r>
      <w:proofErr w:type="gramEnd"/>
      <w:r w:rsidRPr="00BD193A">
        <w:rPr>
          <w:rFonts w:ascii="仿宋" w:eastAsia="仿宋" w:hAnsi="仿宋" w:hint="eastAsia"/>
          <w:sz w:val="24"/>
        </w:rPr>
        <w:t>不得将合同分包给大中型企业，中型企业不得将合同分包给大型企业。）</w:t>
      </w:r>
    </w:p>
    <w:p w:rsidR="00AA5A7B" w:rsidRPr="00BD193A" w:rsidRDefault="00AA5A7B" w:rsidP="00AA5A7B">
      <w:pPr>
        <w:spacing w:line="360" w:lineRule="auto"/>
        <w:rPr>
          <w:rFonts w:ascii="仿宋" w:eastAsia="仿宋" w:hAnsi="仿宋" w:cs="宋体"/>
          <w:sz w:val="24"/>
        </w:rPr>
      </w:pPr>
      <w:r w:rsidRPr="00BD193A">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AA5A7B" w:rsidRPr="00BD193A" w:rsidRDefault="00AA5A7B" w:rsidP="00AA5A7B">
      <w:pPr>
        <w:spacing w:line="360" w:lineRule="auto"/>
        <w:rPr>
          <w:rFonts w:ascii="仿宋" w:eastAsia="仿宋" w:hAnsi="仿宋" w:cs="宋体"/>
          <w:sz w:val="24"/>
        </w:rPr>
      </w:pPr>
      <w:r w:rsidRPr="00BD193A">
        <w:rPr>
          <w:rFonts w:ascii="仿宋" w:eastAsia="仿宋" w:hAnsi="仿宋" w:cs="宋体" w:hint="eastAsia"/>
          <w:sz w:val="24"/>
        </w:rPr>
        <w:t>3.促进残疾人就业政府采购政策：根据《三部门联合发布关于促进残疾人就业政府采购政策的通知》（财库〔</w:t>
      </w:r>
      <w:r w:rsidRPr="00BD193A">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AA5A7B" w:rsidRPr="00BD193A" w:rsidRDefault="00AA5A7B" w:rsidP="00AA5A7B">
      <w:pPr>
        <w:spacing w:line="360" w:lineRule="auto"/>
        <w:rPr>
          <w:rFonts w:ascii="仿宋" w:eastAsia="仿宋" w:hAnsi="仿宋" w:cs="宋体"/>
          <w:sz w:val="24"/>
        </w:rPr>
      </w:pPr>
      <w:r w:rsidRPr="00BD193A">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BD193A">
        <w:rPr>
          <w:rFonts w:ascii="仿宋" w:eastAsia="仿宋" w:hAnsi="仿宋" w:cs="宋体" w:hint="eastAsia"/>
          <w:sz w:val="24"/>
        </w:rPr>
        <w:lastRenderedPageBreak/>
        <w:t>府采购网（</w:t>
      </w:r>
      <w:r w:rsidRPr="00BD193A">
        <w:rPr>
          <w:rFonts w:ascii="仿宋" w:eastAsia="仿宋" w:hAnsi="仿宋" w:cs="宋体"/>
          <w:sz w:val="24"/>
        </w:rPr>
        <w:t>www.ccgp.gov.cn）建立的认证结果信息发布平台链接中查询下载。</w:t>
      </w:r>
    </w:p>
    <w:p w:rsidR="00AA5A7B" w:rsidRPr="00BD193A" w:rsidRDefault="00AA5A7B" w:rsidP="00AA5A7B">
      <w:pPr>
        <w:spacing w:line="360" w:lineRule="auto"/>
        <w:rPr>
          <w:rFonts w:ascii="仿宋" w:eastAsia="仿宋" w:hAnsi="仿宋" w:cs="宋体"/>
          <w:sz w:val="24"/>
        </w:rPr>
      </w:pPr>
      <w:r w:rsidRPr="00BD193A">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BD193A">
        <w:rPr>
          <w:rFonts w:ascii="仿宋" w:eastAsia="仿宋" w:hAnsi="仿宋" w:cs="宋体"/>
          <w:sz w:val="24"/>
        </w:rPr>
        <w:t>www.ccgp.gov.cn）建立的认证结果信息发布平台链接中查询下载。</w:t>
      </w:r>
    </w:p>
    <w:p w:rsidR="00AA5A7B" w:rsidRPr="00BD193A" w:rsidRDefault="00AA5A7B" w:rsidP="00AA5A7B">
      <w:pPr>
        <w:spacing w:line="360" w:lineRule="auto"/>
        <w:rPr>
          <w:rFonts w:ascii="仿宋" w:eastAsia="仿宋" w:hAnsi="仿宋" w:cs="宋体"/>
          <w:b/>
          <w:bCs/>
          <w:sz w:val="24"/>
          <w:lang w:val="zh-TW"/>
        </w:rPr>
      </w:pPr>
      <w:r w:rsidRPr="00BD193A">
        <w:rPr>
          <w:rFonts w:ascii="仿宋" w:eastAsia="仿宋" w:hAnsi="仿宋" w:cs="宋体" w:hint="eastAsia"/>
          <w:b/>
          <w:bCs/>
          <w:sz w:val="24"/>
          <w:lang w:val="zh-TW" w:eastAsia="zh-TW"/>
        </w:rPr>
        <w:t>二、采购标的需执行的国家相关标准、行业标准、地方标准或者其他标准、规范：</w:t>
      </w:r>
    </w:p>
    <w:p w:rsidR="00AA5A7B" w:rsidRPr="00BD193A" w:rsidRDefault="00AA5A7B" w:rsidP="00AA5A7B">
      <w:pPr>
        <w:spacing w:line="360" w:lineRule="auto"/>
        <w:rPr>
          <w:rFonts w:ascii="仿宋" w:eastAsia="仿宋" w:hAnsi="仿宋"/>
          <w:b/>
          <w:kern w:val="0"/>
          <w:sz w:val="24"/>
        </w:rPr>
      </w:pPr>
      <w:r w:rsidRPr="00BD193A">
        <w:rPr>
          <w:rFonts w:ascii="仿宋" w:eastAsia="仿宋" w:hAnsi="仿宋" w:hint="eastAsia"/>
          <w:b/>
          <w:kern w:val="0"/>
          <w:sz w:val="24"/>
        </w:rPr>
        <w:t>★</w:t>
      </w:r>
      <w:r w:rsidRPr="00BD193A">
        <w:rPr>
          <w:rFonts w:ascii="仿宋" w:eastAsia="仿宋" w:hAnsi="仿宋"/>
          <w:b/>
          <w:kern w:val="0"/>
          <w:sz w:val="24"/>
        </w:rPr>
        <w:t xml:space="preserve">1. </w:t>
      </w:r>
      <w:r w:rsidRPr="00BD193A">
        <w:rPr>
          <w:rFonts w:ascii="仿宋" w:eastAsia="仿宋" w:hAnsi="仿宋" w:hint="eastAsia"/>
          <w:b/>
          <w:kern w:val="0"/>
          <w:sz w:val="24"/>
        </w:rPr>
        <w:t>投标产品属于医疗器械的，应按原国家食品药品监督管理总局颁发的《医疗器械注册管理办法》，办理医疗器械注册证或者办理备案，投标人须提供医疗器械注册证复印件或备案凭证。</w:t>
      </w:r>
    </w:p>
    <w:p w:rsidR="00AA5A7B" w:rsidRPr="00BD193A" w:rsidRDefault="00AA5A7B" w:rsidP="00AA5A7B">
      <w:pPr>
        <w:spacing w:line="360" w:lineRule="auto"/>
        <w:rPr>
          <w:rFonts w:ascii="仿宋" w:eastAsia="仿宋" w:hAnsi="仿宋"/>
          <w:b/>
          <w:kern w:val="0"/>
          <w:sz w:val="24"/>
        </w:rPr>
      </w:pPr>
      <w:r w:rsidRPr="00BD193A">
        <w:rPr>
          <w:rFonts w:ascii="仿宋" w:eastAsia="仿宋" w:hAnsi="仿宋" w:hint="eastAsia"/>
          <w:b/>
          <w:kern w:val="0"/>
          <w:sz w:val="24"/>
        </w:rPr>
        <w:t>★</w:t>
      </w:r>
      <w:r w:rsidRPr="00BD193A">
        <w:rPr>
          <w:rFonts w:ascii="仿宋" w:eastAsia="仿宋" w:hAnsi="仿宋"/>
          <w:b/>
          <w:kern w:val="0"/>
          <w:sz w:val="24"/>
        </w:rPr>
        <w:t>2.</w:t>
      </w:r>
      <w:r w:rsidRPr="00BD193A">
        <w:rPr>
          <w:rFonts w:ascii="仿宋" w:eastAsia="仿宋" w:hAnsi="仿宋" w:hint="eastAsia"/>
          <w:b/>
          <w:kern w:val="0"/>
          <w:sz w:val="24"/>
        </w:rPr>
        <w:t>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AA5A7B" w:rsidRPr="00BD193A" w:rsidRDefault="00AA5A7B" w:rsidP="00AA5A7B">
      <w:pPr>
        <w:spacing w:line="360" w:lineRule="auto"/>
        <w:rPr>
          <w:rFonts w:ascii="仿宋" w:eastAsia="仿宋" w:hAnsi="仿宋"/>
          <w:b/>
          <w:kern w:val="0"/>
          <w:sz w:val="24"/>
        </w:rPr>
      </w:pPr>
      <w:r w:rsidRPr="00BD193A">
        <w:rPr>
          <w:rFonts w:ascii="仿宋" w:eastAsia="仿宋" w:hAnsi="仿宋" w:hint="eastAsia"/>
          <w:b/>
          <w:kern w:val="0"/>
          <w:sz w:val="24"/>
        </w:rPr>
        <w:t>★</w:t>
      </w:r>
      <w:r w:rsidRPr="00BD193A">
        <w:rPr>
          <w:rFonts w:ascii="仿宋" w:eastAsia="仿宋" w:hAnsi="仿宋"/>
          <w:b/>
          <w:kern w:val="0"/>
          <w:sz w:val="24"/>
        </w:rPr>
        <w:t>3.</w:t>
      </w:r>
      <w:r w:rsidRPr="00BD193A">
        <w:rPr>
          <w:rFonts w:ascii="仿宋" w:eastAsia="仿宋" w:hAnsi="仿宋" w:hint="eastAsia"/>
          <w:b/>
          <w:kern w:val="0"/>
          <w:sz w:val="24"/>
        </w:rPr>
        <w:t>投标产品属于辐射或射线类的设备或材料的，需提供投标人的辐射安全许可证复印件（不适用的情况除外）。投标产品属于压力容器的，投标人需要根据国家特种设备制造相关管理规定，提供投标产品制造商的</w:t>
      </w:r>
      <w:bookmarkStart w:id="1" w:name="OLE_LINK25"/>
      <w:bookmarkStart w:id="2" w:name="OLE_LINK26"/>
      <w:r w:rsidRPr="00BD193A">
        <w:rPr>
          <w:rFonts w:ascii="仿宋" w:eastAsia="仿宋" w:hAnsi="仿宋" w:hint="eastAsia"/>
          <w:b/>
          <w:kern w:val="0"/>
          <w:sz w:val="24"/>
        </w:rPr>
        <w:t>特种设备制造许可证（压力容器）</w:t>
      </w:r>
      <w:bookmarkEnd w:id="1"/>
      <w:bookmarkEnd w:id="2"/>
      <w:r w:rsidRPr="00BD193A">
        <w:rPr>
          <w:rFonts w:ascii="仿宋" w:eastAsia="仿宋" w:hAnsi="仿宋" w:hint="eastAsia"/>
          <w:b/>
          <w:kern w:val="0"/>
          <w:sz w:val="24"/>
        </w:rPr>
        <w:t>。</w:t>
      </w:r>
    </w:p>
    <w:p w:rsidR="00AA5A7B" w:rsidRPr="00BD193A" w:rsidRDefault="00AA5A7B" w:rsidP="00AA5A7B">
      <w:pPr>
        <w:spacing w:line="360" w:lineRule="auto"/>
        <w:rPr>
          <w:rFonts w:ascii="仿宋" w:eastAsia="仿宋" w:hAnsi="仿宋"/>
          <w:b/>
          <w:kern w:val="0"/>
          <w:sz w:val="24"/>
        </w:rPr>
      </w:pPr>
      <w:r w:rsidRPr="00BD193A">
        <w:rPr>
          <w:rFonts w:ascii="仿宋" w:eastAsia="仿宋" w:hAnsi="仿宋" w:hint="eastAsia"/>
          <w:b/>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AA5A7B" w:rsidRPr="00BD193A" w:rsidRDefault="00AA5A7B" w:rsidP="00AA5A7B">
      <w:pPr>
        <w:spacing w:line="360" w:lineRule="auto"/>
        <w:rPr>
          <w:rFonts w:ascii="仿宋" w:eastAsia="仿宋" w:hAnsi="仿宋" w:cs="宋体"/>
          <w:bCs/>
          <w:sz w:val="24"/>
          <w:lang w:val="zh-TW"/>
        </w:rPr>
      </w:pPr>
      <w:r w:rsidRPr="00BD193A">
        <w:rPr>
          <w:rFonts w:ascii="仿宋" w:eastAsia="仿宋" w:hAnsi="仿宋" w:hint="eastAsia"/>
          <w:kern w:val="0"/>
          <w:sz w:val="24"/>
        </w:rPr>
        <w:t>5．投标产品的包装应符合《财政部等三部门联合印发商品包装和快递包装政府采购需求标准（试行）》（财办库〔2020〕123号）的规定。</w:t>
      </w:r>
    </w:p>
    <w:p w:rsidR="00AA5A7B" w:rsidRPr="00BD193A" w:rsidRDefault="00AA5A7B" w:rsidP="00AA5A7B">
      <w:pPr>
        <w:spacing w:line="360" w:lineRule="auto"/>
        <w:rPr>
          <w:rFonts w:ascii="仿宋" w:eastAsia="仿宋" w:hAnsi="仿宋" w:cs="宋体"/>
          <w:sz w:val="24"/>
          <w:lang w:val="zh-TW" w:eastAsia="zh-TW"/>
        </w:rPr>
      </w:pPr>
      <w:r w:rsidRPr="00BD193A">
        <w:rPr>
          <w:rFonts w:ascii="仿宋" w:eastAsia="仿宋" w:hAnsi="仿宋" w:cs="宋体" w:hint="eastAsia"/>
          <w:b/>
          <w:bCs/>
          <w:sz w:val="24"/>
          <w:lang w:val="zh-TW" w:eastAsia="zh-TW"/>
        </w:rPr>
        <w:t>三、采购标的的数量、采购项目交付或者实施的时间和地点：</w:t>
      </w:r>
    </w:p>
    <w:p w:rsidR="00AA5A7B" w:rsidRPr="00BD193A" w:rsidRDefault="00AA5A7B" w:rsidP="00AA5A7B">
      <w:pPr>
        <w:spacing w:line="360" w:lineRule="auto"/>
        <w:rPr>
          <w:rFonts w:ascii="仿宋" w:eastAsia="仿宋" w:hAnsi="仿宋" w:cs="宋体"/>
          <w:sz w:val="24"/>
          <w:lang w:val="zh-TW"/>
        </w:rPr>
      </w:pPr>
      <w:r w:rsidRPr="00BD193A">
        <w:rPr>
          <w:rFonts w:ascii="仿宋" w:eastAsia="仿宋" w:hAnsi="仿宋" w:cs="宋体" w:hint="eastAsia"/>
          <w:b/>
          <w:bCs/>
          <w:sz w:val="24"/>
          <w:lang w:val="zh-TW" w:eastAsia="zh-TW"/>
        </w:rPr>
        <w:t>（一）采购标的的数量：</w:t>
      </w:r>
    </w:p>
    <w:tbl>
      <w:tblPr>
        <w:tblpPr w:leftFromText="180" w:rightFromText="180" w:vertAnchor="text" w:tblpY="1"/>
        <w:tblOverlap w:val="neve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02"/>
        <w:gridCol w:w="1274"/>
        <w:gridCol w:w="2410"/>
        <w:gridCol w:w="1538"/>
        <w:gridCol w:w="2199"/>
      </w:tblGrid>
      <w:tr w:rsidR="00AA5A7B" w:rsidRPr="00BD193A" w:rsidTr="005E0008">
        <w:trPr>
          <w:trHeight w:val="52"/>
        </w:trPr>
        <w:tc>
          <w:tcPr>
            <w:tcW w:w="1102" w:type="dxa"/>
            <w:shd w:val="clear" w:color="auto" w:fill="auto"/>
            <w:vAlign w:val="center"/>
          </w:tcPr>
          <w:p w:rsidR="00AA5A7B" w:rsidRPr="00BD193A" w:rsidRDefault="00AA5A7B" w:rsidP="005E0008">
            <w:pPr>
              <w:widowControl/>
              <w:spacing w:line="360" w:lineRule="auto"/>
              <w:jc w:val="center"/>
              <w:rPr>
                <w:rFonts w:ascii="仿宋" w:eastAsia="仿宋" w:hAnsi="仿宋"/>
                <w:b/>
                <w:sz w:val="24"/>
              </w:rPr>
            </w:pPr>
            <w:proofErr w:type="gramStart"/>
            <w:r w:rsidRPr="00BD193A">
              <w:rPr>
                <w:rFonts w:ascii="仿宋" w:eastAsia="仿宋" w:hAnsi="仿宋" w:hint="eastAsia"/>
                <w:b/>
                <w:sz w:val="24"/>
              </w:rPr>
              <w:t>包号</w:t>
            </w:r>
            <w:proofErr w:type="gramEnd"/>
          </w:p>
        </w:tc>
        <w:tc>
          <w:tcPr>
            <w:tcW w:w="1274" w:type="dxa"/>
            <w:shd w:val="clear" w:color="auto" w:fill="auto"/>
            <w:vAlign w:val="center"/>
          </w:tcPr>
          <w:p w:rsidR="00AA5A7B" w:rsidRPr="00BD193A" w:rsidRDefault="00AA5A7B" w:rsidP="005E0008">
            <w:pPr>
              <w:widowControl/>
              <w:spacing w:line="360" w:lineRule="auto"/>
              <w:jc w:val="center"/>
              <w:rPr>
                <w:rFonts w:ascii="仿宋" w:eastAsia="仿宋" w:hAnsi="仿宋"/>
                <w:b/>
                <w:sz w:val="24"/>
              </w:rPr>
            </w:pPr>
            <w:r w:rsidRPr="00BD193A">
              <w:rPr>
                <w:rFonts w:ascii="仿宋" w:eastAsia="仿宋" w:hAnsi="仿宋" w:hint="eastAsia"/>
                <w:b/>
                <w:sz w:val="24"/>
              </w:rPr>
              <w:t>品目号</w:t>
            </w:r>
          </w:p>
        </w:tc>
        <w:tc>
          <w:tcPr>
            <w:tcW w:w="2410" w:type="dxa"/>
            <w:shd w:val="clear" w:color="000000" w:fill="FFFFFF"/>
            <w:vAlign w:val="center"/>
          </w:tcPr>
          <w:p w:rsidR="00AA5A7B" w:rsidRPr="00BD193A" w:rsidRDefault="00AA5A7B" w:rsidP="005E0008">
            <w:pPr>
              <w:widowControl/>
              <w:spacing w:line="360" w:lineRule="auto"/>
              <w:jc w:val="center"/>
              <w:rPr>
                <w:rFonts w:ascii="仿宋" w:eastAsia="仿宋" w:hAnsi="仿宋"/>
                <w:b/>
                <w:sz w:val="24"/>
              </w:rPr>
            </w:pPr>
            <w:r w:rsidRPr="00BD193A">
              <w:rPr>
                <w:rFonts w:ascii="仿宋" w:eastAsia="仿宋" w:hAnsi="仿宋" w:hint="eastAsia"/>
                <w:b/>
                <w:sz w:val="24"/>
              </w:rPr>
              <w:t>标的名称</w:t>
            </w:r>
          </w:p>
        </w:tc>
        <w:tc>
          <w:tcPr>
            <w:tcW w:w="1538" w:type="dxa"/>
            <w:shd w:val="clear" w:color="000000" w:fill="FFFFFF"/>
            <w:vAlign w:val="center"/>
          </w:tcPr>
          <w:p w:rsidR="00AA5A7B" w:rsidRPr="00BD193A" w:rsidRDefault="00AA5A7B" w:rsidP="005E0008">
            <w:pPr>
              <w:widowControl/>
              <w:spacing w:line="360" w:lineRule="auto"/>
              <w:jc w:val="center"/>
              <w:rPr>
                <w:rFonts w:ascii="仿宋" w:eastAsia="仿宋" w:hAnsi="仿宋"/>
                <w:b/>
                <w:sz w:val="24"/>
              </w:rPr>
            </w:pPr>
            <w:r w:rsidRPr="00BD193A">
              <w:rPr>
                <w:rFonts w:ascii="仿宋" w:eastAsia="仿宋" w:hAnsi="仿宋"/>
                <w:b/>
                <w:sz w:val="24"/>
              </w:rPr>
              <w:t>数量</w:t>
            </w:r>
          </w:p>
          <w:p w:rsidR="00AA5A7B" w:rsidRPr="00BD193A" w:rsidRDefault="00AA5A7B" w:rsidP="005E0008">
            <w:pPr>
              <w:widowControl/>
              <w:spacing w:line="360" w:lineRule="auto"/>
              <w:jc w:val="center"/>
              <w:rPr>
                <w:rFonts w:ascii="仿宋" w:eastAsia="仿宋" w:hAnsi="仿宋"/>
                <w:b/>
                <w:sz w:val="24"/>
              </w:rPr>
            </w:pPr>
            <w:r w:rsidRPr="00BD193A">
              <w:rPr>
                <w:rFonts w:ascii="仿宋" w:eastAsia="仿宋" w:hAnsi="仿宋"/>
                <w:b/>
                <w:sz w:val="24"/>
              </w:rPr>
              <w:t>（台</w:t>
            </w:r>
            <w:r w:rsidRPr="00BD193A">
              <w:rPr>
                <w:rFonts w:ascii="仿宋" w:eastAsia="仿宋" w:hAnsi="仿宋" w:hint="eastAsia"/>
                <w:b/>
                <w:sz w:val="24"/>
              </w:rPr>
              <w:t>/套</w:t>
            </w:r>
            <w:r w:rsidRPr="00BD193A">
              <w:rPr>
                <w:rFonts w:ascii="仿宋" w:eastAsia="仿宋" w:hAnsi="仿宋"/>
                <w:b/>
                <w:sz w:val="24"/>
              </w:rPr>
              <w:t>）</w:t>
            </w:r>
          </w:p>
        </w:tc>
        <w:tc>
          <w:tcPr>
            <w:tcW w:w="2199" w:type="dxa"/>
            <w:shd w:val="clear" w:color="000000" w:fill="FFFFFF"/>
            <w:vAlign w:val="center"/>
          </w:tcPr>
          <w:p w:rsidR="00AA5A7B" w:rsidRPr="00BD193A" w:rsidRDefault="00AA5A7B" w:rsidP="005E0008">
            <w:pPr>
              <w:widowControl/>
              <w:spacing w:line="360" w:lineRule="auto"/>
              <w:jc w:val="center"/>
              <w:rPr>
                <w:rFonts w:ascii="仿宋" w:eastAsia="仿宋" w:hAnsi="仿宋"/>
                <w:b/>
                <w:sz w:val="24"/>
              </w:rPr>
            </w:pPr>
            <w:r w:rsidRPr="00BD193A">
              <w:rPr>
                <w:rFonts w:ascii="仿宋" w:eastAsia="仿宋" w:hAnsi="仿宋" w:hint="eastAsia"/>
                <w:b/>
                <w:sz w:val="24"/>
              </w:rPr>
              <w:t>是否接受进口产品</w:t>
            </w:r>
          </w:p>
        </w:tc>
      </w:tr>
      <w:tr w:rsidR="00AA5A7B" w:rsidRPr="00BD193A" w:rsidTr="005E0008">
        <w:trPr>
          <w:trHeight w:val="603"/>
        </w:trPr>
        <w:tc>
          <w:tcPr>
            <w:tcW w:w="1102" w:type="dxa"/>
            <w:shd w:val="clear" w:color="auto" w:fill="auto"/>
            <w:vAlign w:val="center"/>
          </w:tcPr>
          <w:p w:rsidR="00AA5A7B" w:rsidRPr="00BD193A" w:rsidRDefault="00AA5A7B" w:rsidP="005E0008">
            <w:pPr>
              <w:widowControl/>
              <w:jc w:val="center"/>
              <w:rPr>
                <w:rFonts w:ascii="仿宋" w:eastAsia="仿宋" w:hAnsi="仿宋" w:cs="宋体"/>
                <w:kern w:val="0"/>
                <w:szCs w:val="21"/>
              </w:rPr>
            </w:pPr>
            <w:r w:rsidRPr="00BD193A">
              <w:rPr>
                <w:rFonts w:ascii="仿宋" w:eastAsia="仿宋" w:hAnsi="仿宋" w:cs="宋体" w:hint="eastAsia"/>
                <w:kern w:val="0"/>
                <w:szCs w:val="21"/>
              </w:rPr>
              <w:lastRenderedPageBreak/>
              <w:t>1</w:t>
            </w:r>
          </w:p>
        </w:tc>
        <w:tc>
          <w:tcPr>
            <w:tcW w:w="1274" w:type="dxa"/>
            <w:shd w:val="clear" w:color="auto" w:fill="auto"/>
            <w:vAlign w:val="center"/>
          </w:tcPr>
          <w:p w:rsidR="00AA5A7B" w:rsidRPr="00BD193A" w:rsidRDefault="00AA5A7B" w:rsidP="005E0008">
            <w:pPr>
              <w:widowControl/>
              <w:jc w:val="center"/>
              <w:rPr>
                <w:rFonts w:ascii="仿宋" w:eastAsia="仿宋" w:hAnsi="仿宋" w:cs="宋体"/>
                <w:kern w:val="0"/>
                <w:szCs w:val="21"/>
              </w:rPr>
            </w:pPr>
            <w:r w:rsidRPr="00BD193A">
              <w:rPr>
                <w:rFonts w:ascii="仿宋" w:eastAsia="仿宋" w:hAnsi="仿宋" w:cs="宋体" w:hint="eastAsia"/>
                <w:kern w:val="0"/>
                <w:szCs w:val="21"/>
              </w:rPr>
              <w:t>1-1</w:t>
            </w:r>
          </w:p>
        </w:tc>
        <w:tc>
          <w:tcPr>
            <w:tcW w:w="2410" w:type="dxa"/>
            <w:shd w:val="clear" w:color="000000" w:fill="FFFFFF"/>
            <w:vAlign w:val="center"/>
          </w:tcPr>
          <w:p w:rsidR="00AA5A7B" w:rsidRPr="00BD193A" w:rsidRDefault="00AA5A7B" w:rsidP="005E0008">
            <w:pPr>
              <w:widowControl/>
              <w:jc w:val="center"/>
              <w:rPr>
                <w:rFonts w:ascii="仿宋" w:eastAsia="仿宋" w:hAnsi="仿宋" w:cs="宋体"/>
                <w:kern w:val="0"/>
                <w:szCs w:val="21"/>
              </w:rPr>
            </w:pPr>
            <w:r>
              <w:rPr>
                <w:rFonts w:ascii="仿宋" w:eastAsia="仿宋" w:hAnsi="仿宋" w:cs="宋体" w:hint="eastAsia"/>
                <w:kern w:val="0"/>
                <w:szCs w:val="21"/>
              </w:rPr>
              <w:t>手术床</w:t>
            </w:r>
          </w:p>
        </w:tc>
        <w:tc>
          <w:tcPr>
            <w:tcW w:w="1538" w:type="dxa"/>
            <w:shd w:val="clear" w:color="000000" w:fill="FFFFFF"/>
            <w:vAlign w:val="center"/>
          </w:tcPr>
          <w:p w:rsidR="00AA5A7B" w:rsidRPr="00BD193A" w:rsidRDefault="00AA5A7B" w:rsidP="005E0008">
            <w:pPr>
              <w:widowControl/>
              <w:jc w:val="center"/>
              <w:rPr>
                <w:rFonts w:ascii="仿宋" w:eastAsia="仿宋" w:hAnsi="仿宋" w:cs="宋体"/>
                <w:kern w:val="0"/>
                <w:szCs w:val="21"/>
              </w:rPr>
            </w:pPr>
            <w:r>
              <w:rPr>
                <w:rFonts w:ascii="仿宋" w:eastAsia="仿宋" w:hAnsi="仿宋" w:cs="宋体" w:hint="eastAsia"/>
                <w:kern w:val="0"/>
                <w:szCs w:val="21"/>
              </w:rPr>
              <w:t>12</w:t>
            </w:r>
          </w:p>
        </w:tc>
        <w:tc>
          <w:tcPr>
            <w:tcW w:w="2199" w:type="dxa"/>
            <w:shd w:val="clear" w:color="000000" w:fill="FFFFFF"/>
            <w:vAlign w:val="center"/>
          </w:tcPr>
          <w:p w:rsidR="00AA5A7B" w:rsidRPr="00BD193A" w:rsidRDefault="00AA5A7B" w:rsidP="005E0008">
            <w:pPr>
              <w:jc w:val="center"/>
              <w:rPr>
                <w:rFonts w:ascii="仿宋" w:eastAsia="仿宋" w:hAnsi="仿宋" w:cs="宋体"/>
                <w:kern w:val="0"/>
                <w:sz w:val="24"/>
              </w:rPr>
            </w:pPr>
            <w:bookmarkStart w:id="3" w:name="OLE_LINK93"/>
            <w:r w:rsidRPr="00BD193A">
              <w:rPr>
                <w:rFonts w:ascii="仿宋" w:eastAsia="仿宋" w:hAnsi="仿宋" w:cs="宋体"/>
                <w:kern w:val="0"/>
                <w:sz w:val="24"/>
              </w:rPr>
              <w:t>否</w:t>
            </w:r>
            <w:bookmarkEnd w:id="3"/>
          </w:p>
        </w:tc>
      </w:tr>
    </w:tbl>
    <w:p w:rsidR="00AA5A7B" w:rsidRPr="00BD193A" w:rsidRDefault="00AA5A7B" w:rsidP="00AA5A7B">
      <w:pPr>
        <w:tabs>
          <w:tab w:val="left" w:pos="900"/>
        </w:tabs>
        <w:spacing w:line="360" w:lineRule="auto"/>
        <w:rPr>
          <w:rFonts w:ascii="仿宋" w:eastAsia="仿宋" w:hAnsi="仿宋"/>
          <w:b/>
          <w:bCs/>
          <w:sz w:val="24"/>
        </w:rPr>
      </w:pPr>
      <w:bookmarkStart w:id="4" w:name="_GoBack"/>
      <w:bookmarkEnd w:id="4"/>
      <w:r w:rsidRPr="00BD193A">
        <w:rPr>
          <w:rFonts w:ascii="仿宋" w:eastAsia="仿宋" w:hAnsi="仿宋" w:cs="宋体" w:hint="eastAsia"/>
          <w:b/>
          <w:bCs/>
          <w:sz w:val="24"/>
        </w:rPr>
        <w:t>（二）采购项目交付或者实施的时间和地点</w:t>
      </w:r>
    </w:p>
    <w:p w:rsidR="00AA5A7B" w:rsidRPr="00BD193A" w:rsidRDefault="00AA5A7B" w:rsidP="00AA5A7B">
      <w:pPr>
        <w:tabs>
          <w:tab w:val="left" w:pos="900"/>
        </w:tabs>
        <w:spacing w:beforeLines="50" w:before="156" w:line="360" w:lineRule="auto"/>
        <w:rPr>
          <w:rFonts w:ascii="仿宋" w:eastAsia="仿宋" w:hAnsi="仿宋"/>
          <w:sz w:val="24"/>
          <w:u w:val="single"/>
        </w:rPr>
      </w:pPr>
      <w:r w:rsidRPr="00BD193A">
        <w:rPr>
          <w:rFonts w:ascii="仿宋" w:eastAsia="仿宋" w:hAnsi="仿宋" w:cs="宋体"/>
          <w:sz w:val="24"/>
        </w:rPr>
        <w:t>1</w:t>
      </w:r>
      <w:r w:rsidRPr="00BD193A">
        <w:rPr>
          <w:rFonts w:ascii="仿宋" w:eastAsia="仿宋" w:hAnsi="仿宋" w:cs="宋体" w:hint="eastAsia"/>
          <w:sz w:val="24"/>
        </w:rPr>
        <w:t>.</w:t>
      </w:r>
      <w:r w:rsidRPr="00BD193A">
        <w:rPr>
          <w:rFonts w:ascii="仿宋" w:eastAsia="仿宋" w:hAnsi="仿宋" w:hint="eastAsia"/>
          <w:sz w:val="24"/>
        </w:rPr>
        <w:t>采购项目（标的）交付的时间：</w:t>
      </w:r>
      <w:r w:rsidRPr="00BD193A">
        <w:rPr>
          <w:rFonts w:ascii="仿宋" w:eastAsia="仿宋" w:hAnsi="仿宋" w:cs="宋体" w:hint="eastAsia"/>
          <w:sz w:val="24"/>
        </w:rPr>
        <w:t>自合同签订后30天内</w:t>
      </w:r>
      <w:r w:rsidRPr="00BD193A">
        <w:rPr>
          <w:rFonts w:ascii="仿宋" w:eastAsia="仿宋" w:hAnsi="仿宋" w:hint="eastAsia"/>
          <w:sz w:val="24"/>
        </w:rPr>
        <w:t>。</w:t>
      </w:r>
    </w:p>
    <w:p w:rsidR="00AA5A7B" w:rsidRPr="00BD193A" w:rsidRDefault="00AA5A7B" w:rsidP="00AA5A7B">
      <w:pPr>
        <w:tabs>
          <w:tab w:val="left" w:pos="0"/>
          <w:tab w:val="left" w:pos="900"/>
        </w:tabs>
        <w:spacing w:line="360" w:lineRule="auto"/>
        <w:rPr>
          <w:rFonts w:ascii="仿宋" w:eastAsia="仿宋" w:hAnsi="仿宋"/>
          <w:sz w:val="24"/>
        </w:rPr>
      </w:pPr>
      <w:r w:rsidRPr="00BD193A">
        <w:rPr>
          <w:rFonts w:ascii="仿宋" w:eastAsia="仿宋" w:hAnsi="仿宋" w:cs="宋体" w:hint="eastAsia"/>
          <w:sz w:val="24"/>
        </w:rPr>
        <w:t>2.采购项目（标的）交付的地点：首都医科大学附属北京同仁医院指定地点。</w:t>
      </w:r>
    </w:p>
    <w:p w:rsidR="00AA5A7B" w:rsidRPr="00BD193A" w:rsidRDefault="00AA5A7B" w:rsidP="00AA5A7B">
      <w:pPr>
        <w:tabs>
          <w:tab w:val="left" w:pos="900"/>
        </w:tabs>
        <w:spacing w:line="360" w:lineRule="auto"/>
        <w:rPr>
          <w:rFonts w:ascii="仿宋" w:eastAsia="仿宋" w:hAnsi="仿宋"/>
          <w:b/>
          <w:bCs/>
          <w:sz w:val="24"/>
        </w:rPr>
      </w:pPr>
      <w:bookmarkStart w:id="5" w:name="OLE_LINK66"/>
      <w:bookmarkStart w:id="6" w:name="OLE_LINK136"/>
      <w:r w:rsidRPr="00BD193A">
        <w:rPr>
          <w:rFonts w:ascii="仿宋" w:eastAsia="仿宋" w:hAnsi="仿宋" w:cs="宋体" w:hint="eastAsia"/>
          <w:b/>
          <w:bCs/>
          <w:sz w:val="24"/>
        </w:rPr>
        <w:t>四、采购标的需满足的服务标准、期限、效率等要求</w:t>
      </w:r>
    </w:p>
    <w:p w:rsidR="00AA5A7B" w:rsidRPr="00BD193A" w:rsidRDefault="00AA5A7B" w:rsidP="00AA5A7B">
      <w:pPr>
        <w:tabs>
          <w:tab w:val="left" w:pos="900"/>
        </w:tabs>
        <w:spacing w:line="360" w:lineRule="auto"/>
        <w:contextualSpacing/>
        <w:rPr>
          <w:rFonts w:ascii="仿宋" w:eastAsia="仿宋" w:hAnsi="仿宋"/>
          <w:b/>
          <w:sz w:val="24"/>
        </w:rPr>
      </w:pPr>
      <w:bookmarkStart w:id="7" w:name="_Hlk202435175"/>
      <w:bookmarkStart w:id="8" w:name="OLE_LINK67"/>
      <w:bookmarkEnd w:id="5"/>
      <w:bookmarkEnd w:id="6"/>
      <w:r w:rsidRPr="00BD193A">
        <w:rPr>
          <w:rFonts w:ascii="仿宋" w:eastAsia="仿宋" w:hAnsi="仿宋" w:cs="等线"/>
          <w:b/>
          <w:bCs/>
          <w:sz w:val="24"/>
          <w:lang w:val="zh-TW" w:eastAsia="zh-TW"/>
        </w:rPr>
        <w:t>（一）采购标的需满足的服务标准、效率要求</w:t>
      </w:r>
      <w:bookmarkEnd w:id="7"/>
      <w:r w:rsidRPr="00BD193A">
        <w:rPr>
          <w:rFonts w:ascii="仿宋" w:eastAsia="仿宋" w:hAnsi="仿宋" w:hint="eastAsia"/>
          <w:b/>
          <w:sz w:val="24"/>
        </w:rPr>
        <w:t>（以各包技术规格中要求为准，如技术规格中无要求，则以本款要求为准。）</w:t>
      </w:r>
    </w:p>
    <w:p w:rsidR="00AA5A7B" w:rsidRPr="00BD193A" w:rsidRDefault="00AA5A7B" w:rsidP="00AA5A7B">
      <w:pPr>
        <w:numPr>
          <w:ilvl w:val="0"/>
          <w:numId w:val="3"/>
        </w:numPr>
        <w:spacing w:before="50" w:line="360" w:lineRule="auto"/>
        <w:rPr>
          <w:rFonts w:ascii="仿宋" w:eastAsia="仿宋" w:hAnsi="仿宋" w:cs="等线"/>
          <w:b/>
          <w:bCs/>
          <w:sz w:val="24"/>
          <w:lang w:val="zh-TW"/>
        </w:rPr>
      </w:pPr>
      <w:bookmarkStart w:id="9" w:name="OLE_LINK62"/>
      <w:bookmarkStart w:id="10" w:name="OLE_LINK61"/>
      <w:bookmarkEnd w:id="8"/>
      <w:r w:rsidRPr="00BD193A">
        <w:rPr>
          <w:rFonts w:ascii="仿宋" w:eastAsia="仿宋" w:hAnsi="仿宋"/>
          <w:bCs/>
        </w:rPr>
        <w:t>投标人应有能力做好售后服务工作和提供技术保障。投标人或投标产品制造商应设有专业的售后服务维修机构，有充足的零件储备和能力相当的技术服务人员</w:t>
      </w:r>
      <w:r w:rsidRPr="00BD193A">
        <w:rPr>
          <w:rFonts w:ascii="仿宋" w:eastAsia="仿宋" w:hAnsi="仿宋" w:hint="eastAsia"/>
          <w:bCs/>
        </w:rPr>
        <w:t>，</w:t>
      </w:r>
      <w:r w:rsidRPr="00BD193A">
        <w:rPr>
          <w:rFonts w:ascii="仿宋" w:eastAsia="仿宋" w:hAnsi="仿宋" w:hint="eastAsia"/>
        </w:rPr>
        <w:t>并保证投标产品停产后8年的备件供应</w:t>
      </w:r>
      <w:r w:rsidRPr="00BD193A">
        <w:rPr>
          <w:rFonts w:ascii="仿宋" w:eastAsia="仿宋" w:hAnsi="仿宋"/>
          <w:bCs/>
        </w:rPr>
        <w:t>。</w:t>
      </w:r>
    </w:p>
    <w:p w:rsidR="00AA5A7B" w:rsidRPr="00BD193A" w:rsidRDefault="00AA5A7B" w:rsidP="00AA5A7B">
      <w:pPr>
        <w:spacing w:before="50" w:line="360" w:lineRule="auto"/>
        <w:rPr>
          <w:rFonts w:ascii="仿宋" w:eastAsia="仿宋" w:hAnsi="仿宋" w:cs="等线"/>
          <w:b/>
          <w:bCs/>
          <w:sz w:val="24"/>
          <w:lang w:val="zh-TW"/>
        </w:rPr>
      </w:pPr>
      <w:r w:rsidRPr="00BD193A">
        <w:rPr>
          <w:rFonts w:ascii="仿宋" w:eastAsia="仿宋" w:hAnsi="仿宋" w:cs="等线"/>
          <w:b/>
          <w:bCs/>
          <w:sz w:val="24"/>
          <w:lang w:val="zh-TW" w:eastAsia="zh-TW"/>
        </w:rPr>
        <w:t>（二）采购标的需满足的服务期限要求</w:t>
      </w:r>
    </w:p>
    <w:bookmarkEnd w:id="9"/>
    <w:bookmarkEnd w:id="10"/>
    <w:p w:rsidR="00AA5A7B" w:rsidRPr="00BD193A" w:rsidRDefault="00AA5A7B" w:rsidP="00AA5A7B">
      <w:pPr>
        <w:pStyle w:val="a5"/>
        <w:spacing w:before="50" w:line="360" w:lineRule="auto"/>
        <w:rPr>
          <w:rFonts w:ascii="仿宋" w:eastAsia="仿宋" w:hAnsi="仿宋" w:hint="default"/>
        </w:rPr>
      </w:pPr>
      <w:r w:rsidRPr="00BD193A">
        <w:rPr>
          <w:rFonts w:ascii="仿宋" w:eastAsia="仿宋" w:hAnsi="仿宋"/>
        </w:rPr>
        <w:t>1.质量保证期（保修期）及服务要求：详见下表。过保修期后如</w:t>
      </w:r>
      <w:proofErr w:type="gramStart"/>
      <w:r w:rsidRPr="00BD193A">
        <w:rPr>
          <w:rFonts w:ascii="仿宋" w:eastAsia="仿宋" w:hAnsi="仿宋"/>
        </w:rPr>
        <w:t>续保则维保费</w:t>
      </w:r>
      <w:proofErr w:type="gramEnd"/>
      <w:r w:rsidRPr="00BD193A">
        <w:rPr>
          <w:rFonts w:ascii="仿宋" w:eastAsia="仿宋" w:hAnsi="仿宋"/>
        </w:rPr>
        <w:t>率原则上不超过设备原值的5%；如</w:t>
      </w:r>
      <w:proofErr w:type="gramStart"/>
      <w:r w:rsidRPr="00BD193A">
        <w:rPr>
          <w:rFonts w:ascii="仿宋" w:eastAsia="仿宋" w:hAnsi="仿宋"/>
        </w:rPr>
        <w:t>不</w:t>
      </w:r>
      <w:proofErr w:type="gramEnd"/>
      <w:r w:rsidRPr="00BD193A">
        <w:rPr>
          <w:rFonts w:ascii="仿宋" w:eastAsia="仿宋" w:hAnsi="仿宋"/>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142"/>
        <w:gridCol w:w="2409"/>
        <w:gridCol w:w="3828"/>
      </w:tblGrid>
      <w:tr w:rsidR="00AA5A7B" w:rsidRPr="00BD193A" w:rsidTr="005E0008">
        <w:trPr>
          <w:trHeight w:val="454"/>
          <w:jc w:val="center"/>
        </w:trPr>
        <w:tc>
          <w:tcPr>
            <w:tcW w:w="841" w:type="dxa"/>
            <w:vAlign w:val="center"/>
          </w:tcPr>
          <w:p w:rsidR="00AA5A7B" w:rsidRPr="00BD193A" w:rsidRDefault="00AA5A7B" w:rsidP="005E0008">
            <w:pPr>
              <w:snapToGrid w:val="0"/>
              <w:spacing w:line="540" w:lineRule="exact"/>
              <w:jc w:val="center"/>
              <w:rPr>
                <w:rFonts w:ascii="仿宋" w:eastAsia="仿宋" w:hAnsi="仿宋"/>
                <w:b/>
              </w:rPr>
            </w:pPr>
            <w:proofErr w:type="gramStart"/>
            <w:r w:rsidRPr="00BD193A">
              <w:rPr>
                <w:rFonts w:ascii="仿宋" w:eastAsia="仿宋" w:hAnsi="仿宋" w:hint="eastAsia"/>
                <w:b/>
              </w:rPr>
              <w:t>包号</w:t>
            </w:r>
            <w:proofErr w:type="gramEnd"/>
          </w:p>
        </w:tc>
        <w:tc>
          <w:tcPr>
            <w:tcW w:w="1142" w:type="dxa"/>
            <w:vAlign w:val="center"/>
          </w:tcPr>
          <w:p w:rsidR="00AA5A7B" w:rsidRPr="00BD193A" w:rsidRDefault="00AA5A7B" w:rsidP="005E0008">
            <w:pPr>
              <w:snapToGrid w:val="0"/>
              <w:spacing w:line="540" w:lineRule="exact"/>
              <w:jc w:val="center"/>
              <w:rPr>
                <w:rFonts w:ascii="仿宋" w:eastAsia="仿宋" w:hAnsi="仿宋"/>
                <w:b/>
              </w:rPr>
            </w:pPr>
            <w:r w:rsidRPr="00BD193A">
              <w:rPr>
                <w:rFonts w:ascii="仿宋" w:eastAsia="仿宋" w:hAnsi="仿宋" w:hint="eastAsia"/>
                <w:b/>
              </w:rPr>
              <w:t>品目号</w:t>
            </w:r>
          </w:p>
        </w:tc>
        <w:tc>
          <w:tcPr>
            <w:tcW w:w="2409" w:type="dxa"/>
            <w:vAlign w:val="center"/>
          </w:tcPr>
          <w:p w:rsidR="00AA5A7B" w:rsidRPr="00BD193A" w:rsidRDefault="00AA5A7B" w:rsidP="005E0008">
            <w:pPr>
              <w:snapToGrid w:val="0"/>
              <w:jc w:val="center"/>
              <w:rPr>
                <w:rFonts w:ascii="仿宋" w:eastAsia="仿宋" w:hAnsi="仿宋"/>
                <w:b/>
              </w:rPr>
            </w:pPr>
            <w:r w:rsidRPr="00BD193A">
              <w:rPr>
                <w:rFonts w:ascii="仿宋" w:eastAsia="仿宋" w:hAnsi="仿宋" w:hint="eastAsia"/>
                <w:b/>
              </w:rPr>
              <w:t>标的名称</w:t>
            </w:r>
          </w:p>
        </w:tc>
        <w:tc>
          <w:tcPr>
            <w:tcW w:w="3828" w:type="dxa"/>
            <w:vAlign w:val="center"/>
          </w:tcPr>
          <w:p w:rsidR="00AA5A7B" w:rsidRPr="00BD193A" w:rsidRDefault="00AA5A7B" w:rsidP="005E0008">
            <w:pPr>
              <w:snapToGrid w:val="0"/>
              <w:jc w:val="center"/>
              <w:rPr>
                <w:rFonts w:ascii="仿宋" w:eastAsia="仿宋" w:hAnsi="仿宋"/>
                <w:b/>
              </w:rPr>
            </w:pPr>
            <w:r w:rsidRPr="00BD193A">
              <w:rPr>
                <w:rFonts w:ascii="仿宋" w:eastAsia="仿宋" w:hAnsi="仿宋" w:hint="eastAsia"/>
                <w:b/>
              </w:rPr>
              <w:t>保修</w:t>
            </w:r>
          </w:p>
        </w:tc>
      </w:tr>
      <w:tr w:rsidR="00AA5A7B" w:rsidRPr="00BD193A" w:rsidTr="005E0008">
        <w:trPr>
          <w:trHeight w:val="590"/>
          <w:jc w:val="center"/>
        </w:trPr>
        <w:tc>
          <w:tcPr>
            <w:tcW w:w="841" w:type="dxa"/>
            <w:vAlign w:val="center"/>
          </w:tcPr>
          <w:p w:rsidR="00AA5A7B" w:rsidRPr="00BD193A" w:rsidRDefault="00AA5A7B" w:rsidP="005E0008">
            <w:pPr>
              <w:widowControl/>
              <w:jc w:val="center"/>
              <w:rPr>
                <w:rFonts w:ascii="仿宋" w:eastAsia="仿宋" w:hAnsi="仿宋" w:cs="宋体"/>
                <w:kern w:val="0"/>
                <w:szCs w:val="21"/>
              </w:rPr>
            </w:pPr>
            <w:r w:rsidRPr="00BD193A">
              <w:rPr>
                <w:rFonts w:ascii="仿宋" w:eastAsia="仿宋" w:hAnsi="仿宋" w:cs="宋体" w:hint="eastAsia"/>
                <w:kern w:val="0"/>
                <w:szCs w:val="21"/>
              </w:rPr>
              <w:t>1</w:t>
            </w:r>
          </w:p>
        </w:tc>
        <w:tc>
          <w:tcPr>
            <w:tcW w:w="1142" w:type="dxa"/>
            <w:vAlign w:val="center"/>
          </w:tcPr>
          <w:p w:rsidR="00AA5A7B" w:rsidRPr="00BD193A" w:rsidRDefault="00AA5A7B" w:rsidP="005E0008">
            <w:pPr>
              <w:widowControl/>
              <w:jc w:val="center"/>
              <w:rPr>
                <w:rFonts w:ascii="仿宋" w:eastAsia="仿宋" w:hAnsi="仿宋" w:cs="宋体"/>
                <w:kern w:val="0"/>
                <w:szCs w:val="21"/>
              </w:rPr>
            </w:pPr>
            <w:r w:rsidRPr="00BD193A">
              <w:rPr>
                <w:rFonts w:ascii="仿宋" w:eastAsia="仿宋" w:hAnsi="仿宋" w:cs="宋体" w:hint="eastAsia"/>
                <w:kern w:val="0"/>
                <w:szCs w:val="21"/>
              </w:rPr>
              <w:t>1-1</w:t>
            </w:r>
          </w:p>
        </w:tc>
        <w:tc>
          <w:tcPr>
            <w:tcW w:w="2409" w:type="dxa"/>
            <w:vAlign w:val="center"/>
          </w:tcPr>
          <w:p w:rsidR="00AA5A7B" w:rsidRPr="00BD193A" w:rsidRDefault="00AA5A7B" w:rsidP="005E0008">
            <w:pPr>
              <w:widowControl/>
              <w:jc w:val="center"/>
              <w:rPr>
                <w:rFonts w:ascii="仿宋" w:eastAsia="仿宋" w:hAnsi="仿宋" w:cs="宋体"/>
                <w:kern w:val="0"/>
                <w:szCs w:val="21"/>
              </w:rPr>
            </w:pPr>
            <w:r>
              <w:rPr>
                <w:rFonts w:ascii="仿宋" w:eastAsia="仿宋" w:hAnsi="仿宋" w:cs="宋体" w:hint="eastAsia"/>
                <w:kern w:val="0"/>
                <w:szCs w:val="21"/>
              </w:rPr>
              <w:t>手术床</w:t>
            </w:r>
          </w:p>
        </w:tc>
        <w:tc>
          <w:tcPr>
            <w:tcW w:w="3828" w:type="dxa"/>
            <w:vAlign w:val="center"/>
          </w:tcPr>
          <w:p w:rsidR="00AA5A7B" w:rsidRPr="00BD193A" w:rsidRDefault="00AA5A7B" w:rsidP="005E0008">
            <w:pPr>
              <w:widowControl/>
              <w:jc w:val="center"/>
              <w:rPr>
                <w:rFonts w:ascii="仿宋" w:eastAsia="仿宋" w:hAnsi="仿宋" w:cs="宋体"/>
                <w:kern w:val="0"/>
                <w:szCs w:val="21"/>
              </w:rPr>
            </w:pPr>
            <w:r w:rsidRPr="00BD193A">
              <w:rPr>
                <w:rFonts w:ascii="仿宋" w:eastAsia="仿宋" w:hAnsi="仿宋" w:cs="宋体" w:hint="eastAsia"/>
                <w:kern w:val="0"/>
                <w:szCs w:val="21"/>
              </w:rPr>
              <w:t>原厂保修，</w:t>
            </w:r>
            <w:proofErr w:type="gramStart"/>
            <w:r w:rsidRPr="00BD193A">
              <w:rPr>
                <w:rFonts w:ascii="仿宋" w:eastAsia="仿宋" w:hAnsi="仿宋" w:cs="宋体" w:hint="eastAsia"/>
                <w:kern w:val="0"/>
                <w:szCs w:val="21"/>
              </w:rPr>
              <w:t>自设备</w:t>
            </w:r>
            <w:proofErr w:type="gramEnd"/>
            <w:r w:rsidRPr="00BD193A">
              <w:rPr>
                <w:rFonts w:ascii="仿宋" w:eastAsia="仿宋" w:hAnsi="仿宋" w:cs="宋体" w:hint="eastAsia"/>
                <w:kern w:val="0"/>
                <w:szCs w:val="21"/>
              </w:rPr>
              <w:t>验收合格之日后全保</w:t>
            </w:r>
            <w:r>
              <w:rPr>
                <w:rFonts w:ascii="仿宋" w:eastAsia="仿宋" w:hAnsi="仿宋" w:cs="宋体" w:hint="eastAsia"/>
                <w:kern w:val="0"/>
                <w:szCs w:val="21"/>
              </w:rPr>
              <w:t>6</w:t>
            </w:r>
            <w:r w:rsidRPr="00BD193A">
              <w:rPr>
                <w:rFonts w:ascii="仿宋" w:eastAsia="仿宋" w:hAnsi="仿宋" w:cs="宋体" w:hint="eastAsia"/>
                <w:kern w:val="0"/>
                <w:szCs w:val="21"/>
              </w:rPr>
              <w:t>年。</w:t>
            </w:r>
          </w:p>
        </w:tc>
      </w:tr>
    </w:tbl>
    <w:p w:rsidR="00AA5A7B" w:rsidRPr="00BD193A" w:rsidRDefault="00AA5A7B" w:rsidP="00AA5A7B">
      <w:pPr>
        <w:pStyle w:val="a5"/>
        <w:numPr>
          <w:ilvl w:val="0"/>
          <w:numId w:val="3"/>
        </w:numPr>
        <w:spacing w:before="50" w:line="360" w:lineRule="auto"/>
        <w:rPr>
          <w:rFonts w:ascii="仿宋" w:eastAsia="仿宋" w:hAnsi="仿宋" w:hint="default"/>
        </w:rPr>
      </w:pPr>
      <w:r w:rsidRPr="00BD193A">
        <w:rPr>
          <w:rFonts w:ascii="仿宋" w:eastAsia="仿宋" w:hAnsi="仿宋"/>
        </w:rPr>
        <w:t>投标人应负责投标货物质量保证期内的免费维修和配件供应，投标人售后服务维修机构应备有所购货物及时维修所需的关键零部件。</w:t>
      </w:r>
    </w:p>
    <w:p w:rsidR="00AA5A7B" w:rsidRPr="00BD193A" w:rsidRDefault="00AA5A7B" w:rsidP="00AA5A7B">
      <w:pPr>
        <w:pStyle w:val="a5"/>
        <w:numPr>
          <w:ilvl w:val="0"/>
          <w:numId w:val="3"/>
        </w:numPr>
        <w:spacing w:before="50" w:line="360" w:lineRule="auto"/>
        <w:rPr>
          <w:rFonts w:ascii="仿宋" w:eastAsia="仿宋" w:hAnsi="仿宋" w:hint="default"/>
        </w:rPr>
      </w:pPr>
      <w:r w:rsidRPr="00BD193A">
        <w:rPr>
          <w:rFonts w:ascii="仿宋" w:eastAsia="仿宋" w:hAnsi="仿宋"/>
        </w:rPr>
        <w:t>投标人应保证在质量保证期内提供投标货物专用的软件和相应数据库资料的免费升级服务。（如果有）</w:t>
      </w:r>
    </w:p>
    <w:p w:rsidR="00AA5A7B" w:rsidRPr="00BD193A" w:rsidRDefault="00AA5A7B" w:rsidP="00AA5A7B">
      <w:pPr>
        <w:pStyle w:val="a5"/>
        <w:numPr>
          <w:ilvl w:val="0"/>
          <w:numId w:val="3"/>
        </w:numPr>
        <w:spacing w:before="50" w:line="360" w:lineRule="auto"/>
        <w:rPr>
          <w:rFonts w:ascii="仿宋" w:eastAsia="仿宋" w:hAnsi="仿宋" w:hint="default"/>
        </w:rPr>
      </w:pPr>
      <w:r w:rsidRPr="00BD193A">
        <w:rPr>
          <w:rFonts w:ascii="仿宋" w:eastAsia="仿宋" w:hAnsi="仿宋"/>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AA5A7B" w:rsidRPr="00BD193A" w:rsidRDefault="00AA5A7B" w:rsidP="00AA5A7B">
      <w:pPr>
        <w:pStyle w:val="a5"/>
        <w:numPr>
          <w:ilvl w:val="0"/>
          <w:numId w:val="3"/>
        </w:numPr>
        <w:tabs>
          <w:tab w:val="left" w:pos="900"/>
        </w:tabs>
        <w:spacing w:line="360" w:lineRule="auto"/>
        <w:contextualSpacing/>
        <w:rPr>
          <w:rFonts w:ascii="仿宋" w:eastAsia="仿宋" w:hAnsi="仿宋" w:hint="default"/>
        </w:rPr>
      </w:pPr>
      <w:r w:rsidRPr="00BD193A">
        <w:rPr>
          <w:rFonts w:ascii="仿宋" w:eastAsia="仿宋" w:hAnsi="仿宋"/>
        </w:rPr>
        <w:t>投标时须提供有关其投标产品专业的售后服务（</w:t>
      </w:r>
      <w:bookmarkStart w:id="11" w:name="OLE_LINK16"/>
      <w:bookmarkStart w:id="12" w:name="OLE_LINK19"/>
      <w:r w:rsidRPr="00BD193A">
        <w:rPr>
          <w:rFonts w:ascii="仿宋" w:eastAsia="仿宋" w:hAnsi="仿宋"/>
        </w:rPr>
        <w:t>维修站</w:t>
      </w:r>
      <w:bookmarkEnd w:id="11"/>
      <w:bookmarkEnd w:id="12"/>
      <w:r w:rsidRPr="00BD193A">
        <w:rPr>
          <w:rFonts w:ascii="仿宋" w:eastAsia="仿宋" w:hAnsi="仿宋"/>
        </w:rPr>
        <w:t>）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AA5A7B" w:rsidRPr="00BD193A" w:rsidRDefault="00AA5A7B" w:rsidP="00AA5A7B">
      <w:pPr>
        <w:tabs>
          <w:tab w:val="left" w:pos="900"/>
        </w:tabs>
        <w:spacing w:line="360" w:lineRule="auto"/>
        <w:rPr>
          <w:rFonts w:ascii="仿宋" w:eastAsia="仿宋" w:hAnsi="仿宋"/>
          <w:b/>
          <w:sz w:val="24"/>
        </w:rPr>
      </w:pPr>
      <w:r w:rsidRPr="00BD193A">
        <w:rPr>
          <w:rFonts w:ascii="仿宋" w:eastAsia="仿宋" w:hAnsi="仿宋" w:hint="eastAsia"/>
          <w:b/>
          <w:sz w:val="24"/>
        </w:rPr>
        <w:lastRenderedPageBreak/>
        <w:t>五、采购标的</w:t>
      </w:r>
      <w:proofErr w:type="gramStart"/>
      <w:r w:rsidRPr="00BD193A">
        <w:rPr>
          <w:rFonts w:ascii="仿宋" w:eastAsia="仿宋" w:hAnsi="仿宋" w:hint="eastAsia"/>
          <w:b/>
          <w:sz w:val="24"/>
        </w:rPr>
        <w:t>的</w:t>
      </w:r>
      <w:proofErr w:type="gramEnd"/>
      <w:r w:rsidRPr="00BD193A">
        <w:rPr>
          <w:rFonts w:ascii="仿宋" w:eastAsia="仿宋" w:hAnsi="仿宋" w:hint="eastAsia"/>
          <w:b/>
          <w:sz w:val="24"/>
        </w:rPr>
        <w:t>验收标准</w:t>
      </w:r>
    </w:p>
    <w:p w:rsidR="00AA5A7B" w:rsidRPr="00BD193A" w:rsidRDefault="00AA5A7B" w:rsidP="00AA5A7B">
      <w:pPr>
        <w:tabs>
          <w:tab w:val="left" w:pos="900"/>
        </w:tabs>
        <w:spacing w:beforeLines="50" w:before="156" w:line="360" w:lineRule="auto"/>
        <w:rPr>
          <w:rFonts w:ascii="仿宋" w:eastAsia="仿宋" w:hAnsi="仿宋"/>
        </w:rPr>
      </w:pPr>
      <w:bookmarkStart w:id="13" w:name="OLE_LINK59"/>
      <w:bookmarkStart w:id="14" w:name="OLE_LINK58"/>
      <w:r w:rsidRPr="00BD193A">
        <w:rPr>
          <w:rFonts w:ascii="仿宋" w:eastAsia="仿宋" w:hAnsi="仿宋"/>
        </w:rPr>
        <w:t xml:space="preserve">1. </w:t>
      </w:r>
      <w:r w:rsidRPr="00BD193A">
        <w:rPr>
          <w:rFonts w:ascii="仿宋" w:eastAsia="仿宋" w:hAnsi="仿宋" w:hint="eastAsia"/>
        </w:rPr>
        <w:t>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AA5A7B" w:rsidRPr="00BD193A" w:rsidRDefault="00AA5A7B" w:rsidP="00AA5A7B">
      <w:pPr>
        <w:tabs>
          <w:tab w:val="left" w:pos="900"/>
        </w:tabs>
        <w:spacing w:beforeLines="50" w:before="156" w:line="360" w:lineRule="auto"/>
        <w:rPr>
          <w:rFonts w:ascii="仿宋" w:eastAsia="仿宋" w:hAnsi="仿宋"/>
        </w:rPr>
      </w:pPr>
      <w:r w:rsidRPr="00BD193A">
        <w:rPr>
          <w:rFonts w:ascii="仿宋" w:eastAsia="仿宋" w:hAnsi="仿宋"/>
        </w:rPr>
        <w:t>2.</w:t>
      </w:r>
      <w:r w:rsidRPr="00BD193A">
        <w:rPr>
          <w:rFonts w:ascii="仿宋" w:eastAsia="仿宋" w:hAnsi="仿宋" w:hint="eastAsia"/>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AA5A7B" w:rsidRPr="00BD193A" w:rsidRDefault="00AA5A7B" w:rsidP="00AA5A7B">
      <w:pPr>
        <w:tabs>
          <w:tab w:val="left" w:pos="900"/>
        </w:tabs>
        <w:spacing w:beforeLines="50" w:before="156" w:line="360" w:lineRule="auto"/>
        <w:rPr>
          <w:rFonts w:ascii="仿宋" w:eastAsia="仿宋" w:hAnsi="仿宋"/>
        </w:rPr>
      </w:pPr>
      <w:r w:rsidRPr="00BD193A">
        <w:rPr>
          <w:rFonts w:ascii="仿宋" w:eastAsia="仿宋" w:hAnsi="仿宋"/>
        </w:rPr>
        <w:t>3.</w:t>
      </w:r>
      <w:r w:rsidRPr="00BD193A">
        <w:rPr>
          <w:rFonts w:ascii="仿宋" w:eastAsia="仿宋" w:hAnsi="仿宋" w:hint="eastAsia"/>
        </w:rPr>
        <w:t>投标人应负责使所供计量仪器通过计量部门的验收，并承担相关费用（包括运费）。若需要，应在检测期间提供备用仪器，以便不影响采购人的使用。</w:t>
      </w:r>
    </w:p>
    <w:p w:rsidR="00AA5A7B" w:rsidRPr="00BD193A" w:rsidRDefault="00AA5A7B" w:rsidP="00AA5A7B">
      <w:pPr>
        <w:tabs>
          <w:tab w:val="left" w:pos="900"/>
        </w:tabs>
        <w:spacing w:beforeLines="50" w:before="156" w:line="360" w:lineRule="auto"/>
        <w:rPr>
          <w:rFonts w:ascii="仿宋" w:eastAsia="仿宋" w:hAnsi="仿宋"/>
        </w:rPr>
      </w:pPr>
      <w:r w:rsidRPr="00BD193A">
        <w:rPr>
          <w:rFonts w:ascii="仿宋" w:eastAsia="仿宋" w:hAnsi="仿宋" w:hint="eastAsia"/>
        </w:rPr>
        <w:t>4. 货物验收时，如投标产品为进口产品，投标人须提供相应的进口产品报关单。</w:t>
      </w:r>
    </w:p>
    <w:p w:rsidR="00AA5A7B" w:rsidRPr="00BD193A" w:rsidRDefault="00AA5A7B" w:rsidP="00AA5A7B">
      <w:pPr>
        <w:tabs>
          <w:tab w:val="left" w:pos="900"/>
        </w:tabs>
        <w:spacing w:line="360" w:lineRule="auto"/>
        <w:rPr>
          <w:rFonts w:ascii="仿宋" w:eastAsia="仿宋" w:hAnsi="仿宋"/>
          <w:b/>
          <w:sz w:val="24"/>
        </w:rPr>
      </w:pPr>
      <w:r w:rsidRPr="00BD193A">
        <w:rPr>
          <w:rFonts w:ascii="仿宋" w:eastAsia="仿宋" w:hAnsi="仿宋" w:hint="eastAsia"/>
          <w:b/>
          <w:sz w:val="24"/>
        </w:rPr>
        <w:t>六、采购标的</w:t>
      </w:r>
      <w:proofErr w:type="gramStart"/>
      <w:r w:rsidRPr="00BD193A">
        <w:rPr>
          <w:rFonts w:ascii="仿宋" w:eastAsia="仿宋" w:hAnsi="仿宋" w:hint="eastAsia"/>
          <w:b/>
          <w:sz w:val="24"/>
        </w:rPr>
        <w:t>的</w:t>
      </w:r>
      <w:proofErr w:type="gramEnd"/>
      <w:r w:rsidRPr="00BD193A">
        <w:rPr>
          <w:rFonts w:ascii="仿宋" w:eastAsia="仿宋" w:hAnsi="仿宋" w:hint="eastAsia"/>
          <w:b/>
          <w:sz w:val="24"/>
        </w:rPr>
        <w:t>其他技术、服务等要求</w:t>
      </w:r>
    </w:p>
    <w:p w:rsidR="00AA5A7B" w:rsidRPr="00BD193A" w:rsidRDefault="00AA5A7B" w:rsidP="00AA5A7B">
      <w:pPr>
        <w:tabs>
          <w:tab w:val="left" w:pos="900"/>
        </w:tabs>
        <w:spacing w:line="360" w:lineRule="auto"/>
        <w:rPr>
          <w:rFonts w:ascii="仿宋" w:eastAsia="仿宋" w:hAnsi="仿宋"/>
          <w:b/>
          <w:sz w:val="24"/>
        </w:rPr>
      </w:pPr>
      <w:r w:rsidRPr="00BD193A">
        <w:rPr>
          <w:rFonts w:ascii="仿宋" w:eastAsia="仿宋" w:hAnsi="仿宋" w:hint="eastAsia"/>
          <w:b/>
          <w:sz w:val="24"/>
        </w:rPr>
        <w:t>（一）技术证明支持材料</w:t>
      </w:r>
    </w:p>
    <w:bookmarkEnd w:id="13"/>
    <w:bookmarkEnd w:id="14"/>
    <w:p w:rsidR="00AA5A7B" w:rsidRPr="00BD193A" w:rsidRDefault="00AA5A7B" w:rsidP="00AA5A7B">
      <w:pPr>
        <w:numPr>
          <w:ilvl w:val="0"/>
          <w:numId w:val="1"/>
        </w:numPr>
        <w:tabs>
          <w:tab w:val="left" w:pos="420"/>
        </w:tabs>
        <w:spacing w:line="360" w:lineRule="auto"/>
        <w:rPr>
          <w:rFonts w:ascii="仿宋" w:eastAsia="仿宋" w:hAnsi="仿宋"/>
          <w:b/>
          <w:sz w:val="24"/>
        </w:rPr>
      </w:pPr>
      <w:r w:rsidRPr="00BD193A">
        <w:rPr>
          <w:rFonts w:ascii="仿宋" w:eastAsia="仿宋" w:hAnsi="仿宋" w:hint="eastAsia"/>
          <w:b/>
          <w:sz w:val="24"/>
        </w:rPr>
        <w:t>对于技术规格中标注</w:t>
      </w:r>
      <w:bookmarkStart w:id="15" w:name="OLE_LINK56"/>
      <w:r w:rsidRPr="00BD193A">
        <w:rPr>
          <w:rFonts w:ascii="仿宋" w:eastAsia="仿宋" w:hAnsi="仿宋" w:hint="eastAsia"/>
          <w:b/>
          <w:sz w:val="24"/>
        </w:rPr>
        <w:t>“★”</w:t>
      </w:r>
      <w:bookmarkEnd w:id="15"/>
      <w:r w:rsidRPr="00BD193A">
        <w:rPr>
          <w:rFonts w:ascii="仿宋" w:eastAsia="仿宋" w:hAnsi="仿宋" w:hint="eastAsia"/>
          <w:b/>
          <w:sz w:val="24"/>
        </w:rPr>
        <w:t>号的技术参数代表实质性指标，不满足该指标项将直接导致投标被拒绝。</w:t>
      </w:r>
    </w:p>
    <w:p w:rsidR="00AA5A7B" w:rsidRPr="00BD193A" w:rsidRDefault="00AA5A7B" w:rsidP="00AA5A7B">
      <w:pPr>
        <w:numPr>
          <w:ilvl w:val="0"/>
          <w:numId w:val="1"/>
        </w:numPr>
        <w:tabs>
          <w:tab w:val="left" w:pos="420"/>
        </w:tabs>
        <w:spacing w:line="360" w:lineRule="auto"/>
        <w:rPr>
          <w:rFonts w:ascii="仿宋" w:eastAsia="仿宋" w:hAnsi="仿宋"/>
          <w:b/>
          <w:sz w:val="24"/>
        </w:rPr>
      </w:pPr>
      <w:r w:rsidRPr="00BD193A">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16" w:name="OLE_LINK57"/>
      <w:r w:rsidRPr="00BD193A">
        <w:rPr>
          <w:rFonts w:ascii="仿宋" w:eastAsia="仿宋" w:hAnsi="仿宋" w:hint="eastAsia"/>
          <w:b/>
          <w:sz w:val="24"/>
        </w:rPr>
        <w:t>技术规格中</w:t>
      </w:r>
      <w:bookmarkEnd w:id="16"/>
      <w:r w:rsidRPr="00BD193A">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AA5A7B" w:rsidRPr="00BD193A" w:rsidRDefault="00AA5A7B" w:rsidP="00AA5A7B">
      <w:pPr>
        <w:tabs>
          <w:tab w:val="left" w:pos="420"/>
        </w:tabs>
        <w:spacing w:line="360" w:lineRule="auto"/>
        <w:ind w:left="420"/>
        <w:rPr>
          <w:rFonts w:ascii="仿宋" w:eastAsia="仿宋" w:hAnsi="仿宋"/>
          <w:b/>
          <w:sz w:val="24"/>
        </w:rPr>
      </w:pPr>
      <w:r w:rsidRPr="00BD193A">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AA5A7B" w:rsidRPr="00BD193A" w:rsidRDefault="00AA5A7B" w:rsidP="00AA5A7B">
      <w:pPr>
        <w:pStyle w:val="a6"/>
        <w:numPr>
          <w:ilvl w:val="0"/>
          <w:numId w:val="4"/>
        </w:numPr>
        <w:tabs>
          <w:tab w:val="left" w:pos="420"/>
        </w:tabs>
        <w:spacing w:line="360" w:lineRule="auto"/>
        <w:ind w:firstLineChars="0"/>
        <w:rPr>
          <w:rFonts w:ascii="仿宋" w:eastAsia="仿宋" w:hAnsi="仿宋"/>
          <w:b/>
          <w:sz w:val="24"/>
        </w:rPr>
      </w:pPr>
      <w:bookmarkStart w:id="17" w:name="OLE_LINK5"/>
      <w:r w:rsidRPr="00BD193A">
        <w:rPr>
          <w:rFonts w:ascii="仿宋" w:eastAsia="仿宋" w:hAnsi="仿宋" w:hint="eastAsia"/>
          <w:b/>
          <w:sz w:val="24"/>
        </w:rPr>
        <w:lastRenderedPageBreak/>
        <w:t>供货及安装要求</w:t>
      </w:r>
    </w:p>
    <w:bookmarkEnd w:id="17"/>
    <w:p w:rsidR="00AA5A7B" w:rsidRPr="00BD193A" w:rsidRDefault="00AA5A7B" w:rsidP="00AA5A7B">
      <w:pPr>
        <w:numPr>
          <w:ilvl w:val="0"/>
          <w:numId w:val="6"/>
        </w:numPr>
        <w:tabs>
          <w:tab w:val="left" w:pos="900"/>
        </w:tabs>
        <w:spacing w:beforeLines="50" w:before="156" w:line="360" w:lineRule="auto"/>
        <w:rPr>
          <w:rFonts w:ascii="仿宋" w:eastAsia="仿宋" w:hAnsi="仿宋"/>
          <w:sz w:val="24"/>
        </w:rPr>
      </w:pPr>
      <w:r w:rsidRPr="00BD193A">
        <w:rPr>
          <w:rFonts w:ascii="仿宋" w:eastAsia="仿宋" w:hAnsi="仿宋"/>
          <w:sz w:val="24"/>
        </w:rPr>
        <w:t>投标人发运货物时，每台设备要提供</w:t>
      </w:r>
      <w:r w:rsidRPr="00BD193A">
        <w:rPr>
          <w:rFonts w:ascii="仿宋" w:eastAsia="仿宋" w:hAnsi="仿宋" w:hint="eastAsia"/>
          <w:sz w:val="24"/>
        </w:rPr>
        <w:t>一</w:t>
      </w:r>
      <w:r w:rsidRPr="00BD193A">
        <w:rPr>
          <w:rFonts w:ascii="仿宋" w:eastAsia="仿宋" w:hAnsi="仿宋"/>
          <w:sz w:val="24"/>
        </w:rPr>
        <w:t>整套中文的技术资料，包括安装、操作手册、使用说明、维修保养手册、电路图、零配件清单等，这些资料费应包括在投标报价内。如果</w:t>
      </w:r>
      <w:r w:rsidRPr="00BD193A">
        <w:rPr>
          <w:rFonts w:ascii="仿宋" w:eastAsia="仿宋" w:hAnsi="仿宋" w:hint="eastAsia"/>
          <w:sz w:val="24"/>
        </w:rPr>
        <w:t>采购人</w:t>
      </w:r>
      <w:r w:rsidRPr="00BD193A">
        <w:rPr>
          <w:rFonts w:ascii="仿宋" w:eastAsia="仿宋" w:hAnsi="仿宋"/>
          <w:sz w:val="24"/>
        </w:rPr>
        <w:t>确认投标人提供的技术资料不完整或在运输过程中丢失，投标人</w:t>
      </w:r>
      <w:r w:rsidRPr="00BD193A">
        <w:rPr>
          <w:rFonts w:ascii="仿宋" w:eastAsia="仿宋" w:hAnsi="仿宋" w:hint="eastAsia"/>
          <w:sz w:val="24"/>
        </w:rPr>
        <w:t>需保证</w:t>
      </w:r>
      <w:r w:rsidRPr="00BD193A">
        <w:rPr>
          <w:rFonts w:ascii="仿宋" w:eastAsia="仿宋" w:hAnsi="仿宋"/>
          <w:sz w:val="24"/>
        </w:rPr>
        <w:t>在收到</w:t>
      </w:r>
      <w:r w:rsidRPr="00BD193A">
        <w:rPr>
          <w:rFonts w:ascii="仿宋" w:eastAsia="仿宋" w:hAnsi="仿宋" w:hint="eastAsia"/>
          <w:sz w:val="24"/>
        </w:rPr>
        <w:t>采购人</w:t>
      </w:r>
      <w:r w:rsidRPr="00BD193A">
        <w:rPr>
          <w:rFonts w:ascii="仿宋" w:eastAsia="仿宋" w:hAnsi="仿宋"/>
          <w:sz w:val="24"/>
        </w:rPr>
        <w:t>通知后3天内将这些资料免费寄给</w:t>
      </w:r>
      <w:r w:rsidRPr="00BD193A">
        <w:rPr>
          <w:rFonts w:ascii="仿宋" w:eastAsia="仿宋" w:hAnsi="仿宋" w:hint="eastAsia"/>
          <w:sz w:val="24"/>
        </w:rPr>
        <w:t>采购人</w:t>
      </w:r>
      <w:r w:rsidRPr="00BD193A">
        <w:rPr>
          <w:rFonts w:ascii="仿宋" w:eastAsia="仿宋" w:hAnsi="仿宋"/>
          <w:sz w:val="24"/>
        </w:rPr>
        <w:t>。</w:t>
      </w:r>
    </w:p>
    <w:p w:rsidR="00AA5A7B" w:rsidRPr="00BD193A" w:rsidRDefault="00AA5A7B" w:rsidP="00AA5A7B">
      <w:pPr>
        <w:numPr>
          <w:ilvl w:val="0"/>
          <w:numId w:val="6"/>
        </w:numPr>
        <w:tabs>
          <w:tab w:val="left" w:pos="900"/>
        </w:tabs>
        <w:spacing w:beforeLines="50" w:before="156" w:line="360" w:lineRule="auto"/>
        <w:rPr>
          <w:rFonts w:ascii="仿宋" w:eastAsia="仿宋" w:hAnsi="仿宋"/>
          <w:sz w:val="24"/>
        </w:rPr>
      </w:pPr>
      <w:r w:rsidRPr="00BD193A">
        <w:rPr>
          <w:rFonts w:ascii="仿宋" w:eastAsia="仿宋" w:hAnsi="仿宋"/>
          <w:sz w:val="24"/>
        </w:rPr>
        <w:t>投标人应在</w:t>
      </w:r>
      <w:r w:rsidRPr="00BD193A">
        <w:rPr>
          <w:rFonts w:ascii="仿宋" w:eastAsia="仿宋" w:hAnsi="仿宋" w:hint="eastAsia"/>
          <w:sz w:val="24"/>
        </w:rPr>
        <w:t>保证在</w:t>
      </w:r>
      <w:r w:rsidRPr="00BD193A">
        <w:rPr>
          <w:rFonts w:ascii="仿宋" w:eastAsia="仿宋" w:hAnsi="仿宋"/>
          <w:sz w:val="24"/>
        </w:rPr>
        <w:t>接到</w:t>
      </w:r>
      <w:r w:rsidRPr="00BD193A">
        <w:rPr>
          <w:rFonts w:ascii="仿宋" w:eastAsia="仿宋" w:hAnsi="仿宋" w:hint="eastAsia"/>
          <w:sz w:val="24"/>
        </w:rPr>
        <w:t>采购人</w:t>
      </w:r>
      <w:r w:rsidRPr="00BD193A">
        <w:rPr>
          <w:rFonts w:ascii="仿宋" w:eastAsia="仿宋" w:hAnsi="仿宋"/>
          <w:sz w:val="24"/>
        </w:rPr>
        <w:t>通知的一周内，自付费用在</w:t>
      </w:r>
      <w:r w:rsidRPr="00BD193A">
        <w:rPr>
          <w:rFonts w:ascii="仿宋" w:eastAsia="仿宋" w:hAnsi="仿宋" w:hint="eastAsia"/>
          <w:sz w:val="24"/>
        </w:rPr>
        <w:t>采购人</w:t>
      </w:r>
      <w:r w:rsidRPr="00BD193A">
        <w:rPr>
          <w:rFonts w:ascii="仿宋" w:eastAsia="仿宋" w:hAnsi="仿宋"/>
          <w:sz w:val="24"/>
        </w:rPr>
        <w:t>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AA5A7B" w:rsidRPr="00BD193A" w:rsidRDefault="00AA5A7B" w:rsidP="00AA5A7B">
      <w:pPr>
        <w:numPr>
          <w:ilvl w:val="0"/>
          <w:numId w:val="6"/>
        </w:numPr>
        <w:tabs>
          <w:tab w:val="left" w:pos="900"/>
        </w:tabs>
        <w:spacing w:beforeLines="50" w:before="156" w:line="360" w:lineRule="auto"/>
        <w:rPr>
          <w:rFonts w:ascii="仿宋" w:eastAsia="仿宋" w:hAnsi="仿宋"/>
          <w:sz w:val="24"/>
        </w:rPr>
      </w:pPr>
      <w:r w:rsidRPr="00BD193A">
        <w:rPr>
          <w:rFonts w:ascii="仿宋" w:eastAsia="仿宋" w:hAnsi="仿宋" w:hint="eastAsia"/>
          <w:sz w:val="24"/>
        </w:rPr>
        <w:t>投标人所提供的部件之间及设备之间的连线或接插件均视为设备内部部件，应包含在相应的配置中。</w:t>
      </w:r>
    </w:p>
    <w:p w:rsidR="00AA5A7B" w:rsidRPr="00BD193A" w:rsidRDefault="00AA5A7B" w:rsidP="00AA5A7B">
      <w:pPr>
        <w:numPr>
          <w:ilvl w:val="0"/>
          <w:numId w:val="6"/>
        </w:numPr>
        <w:tabs>
          <w:tab w:val="left" w:pos="900"/>
        </w:tabs>
        <w:spacing w:beforeLines="50" w:before="156" w:line="360" w:lineRule="auto"/>
        <w:rPr>
          <w:rFonts w:ascii="仿宋" w:eastAsia="仿宋" w:hAnsi="仿宋"/>
          <w:sz w:val="24"/>
        </w:rPr>
      </w:pPr>
      <w:r w:rsidRPr="00BD193A">
        <w:rPr>
          <w:rFonts w:ascii="仿宋" w:eastAsia="仿宋" w:hAnsi="仿宋" w:hint="eastAsia"/>
          <w:sz w:val="24"/>
        </w:rPr>
        <w:t>工作条件：</w:t>
      </w:r>
      <w:r w:rsidRPr="00BD193A">
        <w:rPr>
          <w:rFonts w:ascii="仿宋" w:eastAsia="仿宋" w:hAnsi="仿宋" w:hint="eastAsia"/>
          <w:bCs/>
          <w:kern w:val="0"/>
          <w:sz w:val="24"/>
        </w:rPr>
        <w:t>除了在技术规格中另有规定外，投标人提供的一切仪器、设备和系统，应符合下列条件：</w:t>
      </w:r>
    </w:p>
    <w:p w:rsidR="00AA5A7B" w:rsidRPr="00BD193A" w:rsidRDefault="00AA5A7B" w:rsidP="00AA5A7B">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BD193A">
        <w:rPr>
          <w:rFonts w:ascii="仿宋" w:eastAsia="仿宋" w:hAnsi="仿宋" w:hint="eastAsia"/>
          <w:sz w:val="24"/>
        </w:rPr>
        <w:t>仪器设备的插头要符合中国电工标准。如不符合，则应提供适合仪器插头的插座，必须要有接地。</w:t>
      </w:r>
    </w:p>
    <w:p w:rsidR="00AA5A7B" w:rsidRPr="00BD193A" w:rsidRDefault="00AA5A7B" w:rsidP="00AA5A7B">
      <w:pPr>
        <w:numPr>
          <w:ilvl w:val="0"/>
          <w:numId w:val="2"/>
        </w:numPr>
        <w:tabs>
          <w:tab w:val="clear" w:pos="1140"/>
          <w:tab w:val="left" w:pos="735"/>
        </w:tabs>
        <w:spacing w:beforeLines="50" w:before="156" w:line="360" w:lineRule="auto"/>
        <w:ind w:left="735" w:hanging="315"/>
        <w:rPr>
          <w:rFonts w:ascii="仿宋" w:eastAsia="仿宋" w:hAnsi="仿宋"/>
          <w:bCs/>
          <w:kern w:val="0"/>
          <w:sz w:val="24"/>
        </w:rPr>
      </w:pPr>
      <w:r w:rsidRPr="00BD193A">
        <w:rPr>
          <w:rFonts w:ascii="仿宋" w:eastAsia="仿宋" w:hAnsi="仿宋" w:hint="eastAsia"/>
          <w:kern w:val="0"/>
          <w:sz w:val="24"/>
        </w:rPr>
        <w:t>如果仪器设备需特殊的工作条件（如：水、电源、磁场强度、特殊温度、湿度、震动强度等），投标人应在有关投标文件中加以说明。</w:t>
      </w:r>
    </w:p>
    <w:p w:rsidR="00AA5A7B" w:rsidRPr="00BD193A" w:rsidRDefault="00AA5A7B" w:rsidP="00AA5A7B">
      <w:pPr>
        <w:pStyle w:val="a6"/>
        <w:numPr>
          <w:ilvl w:val="0"/>
          <w:numId w:val="4"/>
        </w:numPr>
        <w:tabs>
          <w:tab w:val="left" w:pos="420"/>
        </w:tabs>
        <w:spacing w:line="360" w:lineRule="auto"/>
        <w:ind w:firstLineChars="0"/>
        <w:rPr>
          <w:rFonts w:ascii="仿宋" w:eastAsia="仿宋" w:hAnsi="仿宋"/>
          <w:b/>
          <w:sz w:val="24"/>
        </w:rPr>
      </w:pPr>
      <w:r w:rsidRPr="00BD193A">
        <w:rPr>
          <w:rFonts w:ascii="仿宋" w:eastAsia="仿宋" w:hAnsi="仿宋" w:hint="eastAsia"/>
          <w:b/>
          <w:sz w:val="24"/>
        </w:rPr>
        <w:t>培训要求：</w:t>
      </w:r>
    </w:p>
    <w:p w:rsidR="00AA5A7B" w:rsidRPr="00BD193A" w:rsidRDefault="00AA5A7B" w:rsidP="00AA5A7B">
      <w:pPr>
        <w:tabs>
          <w:tab w:val="left" w:pos="900"/>
        </w:tabs>
        <w:spacing w:beforeLines="50" w:before="156" w:line="360" w:lineRule="auto"/>
        <w:rPr>
          <w:rFonts w:ascii="仿宋" w:eastAsia="仿宋" w:hAnsi="仿宋"/>
          <w:sz w:val="24"/>
        </w:rPr>
      </w:pPr>
      <w:r w:rsidRPr="00BD193A">
        <w:rPr>
          <w:rFonts w:ascii="仿宋" w:eastAsia="仿宋" w:hAnsi="仿宋" w:hint="eastAsia"/>
          <w:sz w:val="24"/>
        </w:rPr>
        <w:t>培训是指涉及产品基本原理、安装、调试、操作使用和保养维修等有关内容的学习</w:t>
      </w:r>
      <w:r w:rsidRPr="00BD193A">
        <w:rPr>
          <w:rFonts w:ascii="仿宋" w:eastAsia="仿宋" w:hAnsi="仿宋" w:hint="eastAsia"/>
          <w:b/>
          <w:sz w:val="24"/>
        </w:rPr>
        <w:t>。</w:t>
      </w:r>
      <w:r w:rsidRPr="00BD193A">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BD193A">
        <w:rPr>
          <w:rFonts w:ascii="仿宋" w:eastAsia="仿宋" w:hAnsi="仿宋" w:hint="eastAsia"/>
          <w:b/>
          <w:sz w:val="24"/>
        </w:rPr>
        <w:t>应包括对培训内容、培训对象、培训时间做出计划，包括培训时间、地点、人次、方式、预计培训结果等</w:t>
      </w:r>
      <w:r w:rsidRPr="00BD193A">
        <w:rPr>
          <w:rFonts w:ascii="仿宋" w:eastAsia="仿宋" w:hAnsi="仿宋" w:hint="eastAsia"/>
          <w:sz w:val="24"/>
        </w:rPr>
        <w:t>）。培训教员的差旅费、食宿费、培训教材等费用，应计入投标报价。</w:t>
      </w:r>
    </w:p>
    <w:p w:rsidR="00AA5A7B" w:rsidRPr="00BD193A" w:rsidRDefault="00AA5A7B" w:rsidP="00AA5A7B">
      <w:pPr>
        <w:tabs>
          <w:tab w:val="left" w:pos="900"/>
        </w:tabs>
        <w:spacing w:beforeLines="50" w:before="156" w:line="360" w:lineRule="auto"/>
        <w:rPr>
          <w:rFonts w:ascii="仿宋" w:eastAsia="仿宋" w:hAnsi="仿宋"/>
          <w:b/>
          <w:sz w:val="24"/>
        </w:rPr>
      </w:pPr>
      <w:r w:rsidRPr="00BD193A">
        <w:rPr>
          <w:rFonts w:ascii="仿宋" w:eastAsia="仿宋" w:hAnsi="仿宋" w:hint="eastAsia"/>
          <w:b/>
          <w:sz w:val="24"/>
        </w:rPr>
        <w:t>七</w:t>
      </w:r>
      <w:r w:rsidRPr="00BD193A">
        <w:rPr>
          <w:rFonts w:ascii="仿宋" w:eastAsia="仿宋" w:hAnsi="仿宋"/>
          <w:b/>
          <w:sz w:val="24"/>
        </w:rPr>
        <w:t>、采购标的需满足的质量、安全、技术规格、物理特性等要求</w:t>
      </w:r>
      <w:r w:rsidRPr="00BD193A">
        <w:rPr>
          <w:rFonts w:ascii="仿宋" w:eastAsia="仿宋" w:hAnsi="仿宋"/>
          <w:b/>
          <w:sz w:val="24"/>
        </w:rPr>
        <w:tab/>
      </w:r>
    </w:p>
    <w:p w:rsidR="00AA5A7B" w:rsidRPr="00BD193A" w:rsidRDefault="00AA5A7B" w:rsidP="00AA5A7B">
      <w:pPr>
        <w:widowControl/>
        <w:jc w:val="center"/>
        <w:rPr>
          <w:rFonts w:ascii="仿宋" w:eastAsia="仿宋" w:hAnsi="仿宋"/>
          <w:b/>
          <w:sz w:val="24"/>
        </w:rPr>
      </w:pPr>
      <w:bookmarkStart w:id="18" w:name="OLE_LINK97"/>
      <w:bookmarkStart w:id="19" w:name="OLE_LINK98"/>
      <w:r w:rsidRPr="00BD193A">
        <w:rPr>
          <w:rFonts w:ascii="仿宋" w:eastAsia="仿宋" w:hAnsi="仿宋"/>
          <w:b/>
          <w:sz w:val="24"/>
        </w:rPr>
        <w:br w:type="page"/>
      </w:r>
      <w:r w:rsidRPr="00BD193A">
        <w:rPr>
          <w:rFonts w:ascii="仿宋" w:eastAsia="仿宋" w:hAnsi="仿宋"/>
          <w:b/>
          <w:sz w:val="24"/>
        </w:rPr>
        <w:lastRenderedPageBreak/>
        <w:t>第</w:t>
      </w:r>
      <w:r>
        <w:rPr>
          <w:rFonts w:ascii="仿宋" w:eastAsia="仿宋" w:hAnsi="仿宋" w:hint="eastAsia"/>
          <w:b/>
          <w:sz w:val="24"/>
        </w:rPr>
        <w:t>6</w:t>
      </w:r>
      <w:r w:rsidRPr="00BD193A">
        <w:rPr>
          <w:rFonts w:ascii="仿宋" w:eastAsia="仿宋" w:hAnsi="仿宋" w:hint="eastAsia"/>
          <w:b/>
          <w:sz w:val="24"/>
        </w:rPr>
        <w:t>包品目</w:t>
      </w:r>
      <w:r>
        <w:rPr>
          <w:rFonts w:ascii="仿宋" w:eastAsia="仿宋" w:hAnsi="仿宋" w:hint="eastAsia"/>
          <w:b/>
          <w:sz w:val="24"/>
        </w:rPr>
        <w:t>6</w:t>
      </w:r>
      <w:r w:rsidRPr="00BD193A">
        <w:rPr>
          <w:rFonts w:ascii="仿宋" w:eastAsia="仿宋" w:hAnsi="仿宋" w:hint="eastAsia"/>
          <w:b/>
          <w:sz w:val="24"/>
        </w:rPr>
        <w:t>-1</w:t>
      </w:r>
      <w:r>
        <w:rPr>
          <w:rFonts w:ascii="仿宋" w:eastAsia="仿宋" w:hAnsi="仿宋" w:hint="eastAsia"/>
          <w:b/>
          <w:sz w:val="24"/>
        </w:rPr>
        <w:t>手术床</w:t>
      </w:r>
    </w:p>
    <w:p w:rsidR="00AA5A7B" w:rsidRPr="00BD193A" w:rsidRDefault="00AA5A7B" w:rsidP="00AA5A7B">
      <w:pPr>
        <w:widowControl/>
        <w:spacing w:line="360" w:lineRule="auto"/>
        <w:rPr>
          <w:rFonts w:ascii="仿宋" w:eastAsia="仿宋" w:hAnsi="仿宋"/>
          <w:sz w:val="24"/>
        </w:rPr>
      </w:pPr>
      <w:r w:rsidRPr="00BD193A">
        <w:rPr>
          <w:rFonts w:ascii="仿宋" w:eastAsia="仿宋" w:hAnsi="仿宋" w:hint="eastAsia"/>
          <w:sz w:val="24"/>
        </w:rPr>
        <w:t>数量：</w:t>
      </w:r>
      <w:r>
        <w:rPr>
          <w:rFonts w:ascii="仿宋" w:eastAsia="仿宋" w:hAnsi="仿宋" w:hint="eastAsia"/>
          <w:sz w:val="24"/>
        </w:rPr>
        <w:t>12</w:t>
      </w:r>
      <w:r w:rsidRPr="00BD193A">
        <w:rPr>
          <w:rFonts w:ascii="仿宋" w:eastAsia="仿宋" w:hAnsi="仿宋" w:hint="eastAsia"/>
          <w:sz w:val="24"/>
        </w:rPr>
        <w:t>台，技术参数如下：</w:t>
      </w:r>
      <w:bookmarkEnd w:id="18"/>
      <w:bookmarkEnd w:id="19"/>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一、主要用途：用于整形科、眼科、五官科、急诊科、脑外科的手术。</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二、技术参数：</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1、结构：</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1.1、中置式升降立柱结构。</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1.2、底座：</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1.2.1、长方型底座，四周无凸出物并具有内凹设计。（提供材料证明）</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1.2.2、底座下设有内藏式四个万向脚轮，四点式电动刹车。</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1.3、头板：可和手术床联动、并具备前后倾斜功能。</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2、材质：</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2.1、床架、底座外壳、升降饰筒：304不锈钢。</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▲2.2、床板：抗</w:t>
      </w:r>
      <w:proofErr w:type="gramStart"/>
      <w:r w:rsidRPr="00A67FB9">
        <w:rPr>
          <w:rFonts w:ascii="仿宋" w:eastAsia="仿宋" w:hAnsi="仿宋" w:hint="eastAsia"/>
          <w:sz w:val="24"/>
        </w:rPr>
        <w:t>倍特</w:t>
      </w:r>
      <w:proofErr w:type="gramEnd"/>
      <w:r w:rsidRPr="00A67FB9">
        <w:rPr>
          <w:rFonts w:ascii="仿宋" w:eastAsia="仿宋" w:hAnsi="仿宋" w:hint="eastAsia"/>
          <w:sz w:val="24"/>
        </w:rPr>
        <w:t>板或碳纤维板，防水、抗污、耐酸碱、耐药，可防紫外线照射，支持 X光透视。</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2.3、床垫：</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2.3.1、活动式可拆卸人造</w:t>
      </w:r>
      <w:proofErr w:type="gramStart"/>
      <w:r w:rsidRPr="00A67FB9">
        <w:rPr>
          <w:rFonts w:ascii="仿宋" w:eastAsia="仿宋" w:hAnsi="仿宋" w:hint="eastAsia"/>
          <w:sz w:val="24"/>
        </w:rPr>
        <w:t>皮柔垫</w:t>
      </w:r>
      <w:proofErr w:type="gramEnd"/>
      <w:r w:rsidRPr="00A67FB9">
        <w:rPr>
          <w:rFonts w:ascii="仿宋" w:eastAsia="仿宋" w:hAnsi="仿宋" w:hint="eastAsia"/>
          <w:sz w:val="24"/>
        </w:rPr>
        <w:t>，防水、抗污。</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2.3.2、具有记忆海绵、高压缩海绵和凝胶层</w:t>
      </w:r>
      <w:r w:rsidRPr="00A67FB9">
        <w:rPr>
          <w:rFonts w:ascii="仿宋" w:eastAsia="仿宋" w:hAnsi="仿宋"/>
          <w:sz w:val="24"/>
        </w:rPr>
        <w:t>3</w:t>
      </w:r>
      <w:r w:rsidRPr="00A67FB9">
        <w:rPr>
          <w:rFonts w:ascii="仿宋" w:eastAsia="仿宋" w:hAnsi="仿宋" w:hint="eastAsia"/>
          <w:sz w:val="24"/>
        </w:rPr>
        <w:t>层复合结构，厚度≥</w:t>
      </w:r>
      <w:r w:rsidRPr="00A67FB9">
        <w:rPr>
          <w:rFonts w:ascii="仿宋" w:eastAsia="仿宋" w:hAnsi="仿宋"/>
          <w:sz w:val="24"/>
        </w:rPr>
        <w:t>8cm.</w:t>
      </w:r>
    </w:p>
    <w:p w:rsidR="00AA5A7B" w:rsidRDefault="00AA5A7B" w:rsidP="00AA5A7B">
      <w:pPr>
        <w:spacing w:line="360" w:lineRule="auto"/>
        <w:rPr>
          <w:rFonts w:ascii="仿宋" w:eastAsia="仿宋" w:hAnsi="仿宋" w:hint="eastAsia"/>
          <w:sz w:val="24"/>
        </w:rPr>
      </w:pPr>
      <w:r w:rsidRPr="00A67FB9">
        <w:rPr>
          <w:rFonts w:ascii="仿宋" w:eastAsia="仿宋" w:hAnsi="仿宋" w:hint="eastAsia"/>
          <w:sz w:val="24"/>
        </w:rPr>
        <w:t>▲</w:t>
      </w:r>
      <w:r>
        <w:rPr>
          <w:rFonts w:ascii="仿宋" w:eastAsia="仿宋" w:hAnsi="仿宋" w:hint="eastAsia"/>
          <w:sz w:val="24"/>
        </w:rPr>
        <w:t>3</w:t>
      </w:r>
      <w:r w:rsidRPr="00A67FB9">
        <w:rPr>
          <w:rFonts w:ascii="仿宋" w:eastAsia="仿宋" w:hAnsi="仿宋" w:hint="eastAsia"/>
          <w:sz w:val="24"/>
        </w:rPr>
        <w:t>、动力系统：</w:t>
      </w:r>
      <w:proofErr w:type="gramStart"/>
      <w:r w:rsidRPr="00A67FB9">
        <w:rPr>
          <w:rFonts w:ascii="仿宋" w:eastAsia="仿宋" w:hAnsi="仿宋" w:hint="eastAsia"/>
          <w:sz w:val="24"/>
        </w:rPr>
        <w:t>床台升降</w:t>
      </w:r>
      <w:proofErr w:type="gramEnd"/>
      <w:r w:rsidRPr="00A67FB9">
        <w:rPr>
          <w:rFonts w:ascii="仿宋" w:eastAsia="仿宋" w:hAnsi="仿宋" w:hint="eastAsia"/>
          <w:sz w:val="24"/>
        </w:rPr>
        <w:t>及头板升降采用电动油压驱动结构。</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3、</w:t>
      </w:r>
      <w:proofErr w:type="gramStart"/>
      <w:r w:rsidRPr="00A67FB9">
        <w:rPr>
          <w:rFonts w:ascii="仿宋" w:eastAsia="仿宋" w:hAnsi="仿宋" w:hint="eastAsia"/>
          <w:sz w:val="24"/>
        </w:rPr>
        <w:t>床台升降</w:t>
      </w:r>
      <w:proofErr w:type="gramEnd"/>
      <w:r w:rsidRPr="00A67FB9">
        <w:rPr>
          <w:rFonts w:ascii="仿宋" w:eastAsia="仿宋" w:hAnsi="仿宋" w:hint="eastAsia"/>
          <w:sz w:val="24"/>
        </w:rPr>
        <w:t>范围：55cm～90cm</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4、头板升降范围：向上≥10cm；向下≥5cm</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5、床面尺寸：长度 ≥</w:t>
      </w:r>
      <w:r w:rsidRPr="00A67FB9">
        <w:rPr>
          <w:rFonts w:ascii="仿宋" w:eastAsia="仿宋" w:hAnsi="仿宋"/>
          <w:sz w:val="24"/>
        </w:rPr>
        <w:t>220</w:t>
      </w:r>
      <w:r w:rsidRPr="00A67FB9">
        <w:rPr>
          <w:rFonts w:ascii="仿宋" w:eastAsia="仿宋" w:hAnsi="仿宋" w:hint="eastAsia"/>
          <w:sz w:val="24"/>
        </w:rPr>
        <w:t>cm，宽度≥60cm</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6、</w:t>
      </w:r>
      <w:proofErr w:type="gramStart"/>
      <w:r w:rsidRPr="00A67FB9">
        <w:rPr>
          <w:rFonts w:ascii="仿宋" w:eastAsia="仿宋" w:hAnsi="仿宋" w:hint="eastAsia"/>
          <w:sz w:val="24"/>
        </w:rPr>
        <w:t>床台承重</w:t>
      </w:r>
      <w:proofErr w:type="gramEnd"/>
      <w:r w:rsidRPr="00A67FB9">
        <w:rPr>
          <w:rFonts w:ascii="仿宋" w:eastAsia="仿宋" w:hAnsi="仿宋" w:hint="eastAsia"/>
          <w:sz w:val="24"/>
        </w:rPr>
        <w:t>：≥250kg。</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7、生产厂家通过</w:t>
      </w:r>
      <w:r w:rsidRPr="00A67FB9">
        <w:rPr>
          <w:rFonts w:ascii="仿宋" w:eastAsia="仿宋" w:hAnsi="仿宋"/>
          <w:sz w:val="24"/>
        </w:rPr>
        <w:t>ISO13485</w:t>
      </w:r>
      <w:r w:rsidRPr="00A67FB9">
        <w:rPr>
          <w:rFonts w:ascii="仿宋" w:eastAsia="仿宋" w:hAnsi="仿宋" w:hint="eastAsia"/>
          <w:sz w:val="24"/>
        </w:rPr>
        <w:t>认证并提供证书复印件。</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★三、主要配置（单套）：</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1、手术床主体（含床板）：1台</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2、头架：1组。</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3、床垫：1套。</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4、脚踏控制器：1个。</w:t>
      </w:r>
    </w:p>
    <w:p w:rsidR="00AA5A7B" w:rsidRPr="00A67FB9" w:rsidRDefault="00AA5A7B" w:rsidP="00AA5A7B">
      <w:pPr>
        <w:spacing w:line="360" w:lineRule="auto"/>
        <w:rPr>
          <w:rFonts w:ascii="仿宋" w:eastAsia="仿宋" w:hAnsi="仿宋"/>
          <w:sz w:val="24"/>
        </w:rPr>
      </w:pPr>
      <w:r w:rsidRPr="00A67FB9">
        <w:rPr>
          <w:rFonts w:ascii="仿宋" w:eastAsia="仿宋" w:hAnsi="仿宋" w:hint="eastAsia"/>
          <w:sz w:val="24"/>
        </w:rPr>
        <w:t>5、手控制器：1个。</w:t>
      </w:r>
    </w:p>
    <w:p w:rsidR="00E4556C" w:rsidRPr="00AA5A7B" w:rsidRDefault="00AA5A7B" w:rsidP="00AA5A7B">
      <w:pPr>
        <w:spacing w:line="360" w:lineRule="auto"/>
        <w:rPr>
          <w:rFonts w:ascii="仿宋" w:eastAsia="仿宋" w:hAnsi="仿宋"/>
          <w:sz w:val="24"/>
        </w:rPr>
      </w:pPr>
      <w:r w:rsidRPr="00A67FB9">
        <w:rPr>
          <w:rFonts w:ascii="仿宋" w:eastAsia="仿宋" w:hAnsi="仿宋" w:hint="eastAsia"/>
          <w:sz w:val="24"/>
        </w:rPr>
        <w:t>6、边轨：2组；</w:t>
      </w:r>
    </w:p>
    <w:sectPr w:rsidR="00E4556C" w:rsidRPr="00AA5A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897" w:rsidRDefault="00ED2897" w:rsidP="0020385D">
      <w:r>
        <w:separator/>
      </w:r>
    </w:p>
  </w:endnote>
  <w:endnote w:type="continuationSeparator" w:id="0">
    <w:p w:rsidR="00ED2897" w:rsidRDefault="00ED2897" w:rsidP="0020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897" w:rsidRDefault="00ED2897" w:rsidP="0020385D">
      <w:r>
        <w:separator/>
      </w:r>
    </w:p>
  </w:footnote>
  <w:footnote w:type="continuationSeparator" w:id="0">
    <w:p w:rsidR="00ED2897" w:rsidRDefault="00ED2897" w:rsidP="002038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EAD10B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EED514E"/>
    <w:multiLevelType w:val="multilevel"/>
    <w:tmpl w:val="6EED514E"/>
    <w:lvl w:ilvl="0">
      <w:start w:val="1"/>
      <w:numFmt w:val="decimal"/>
      <w:lvlText w:val="%1）"/>
      <w:lvlJc w:val="left"/>
      <w:pPr>
        <w:tabs>
          <w:tab w:val="num"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748F5D96"/>
    <w:multiLevelType w:val="hybridMultilevel"/>
    <w:tmpl w:val="CB6A2FCE"/>
    <w:lvl w:ilvl="0" w:tplc="B456CFCE">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7AC4818"/>
    <w:multiLevelType w:val="multilevel"/>
    <w:tmpl w:val="77AC4818"/>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85B"/>
    <w:rsid w:val="0016630D"/>
    <w:rsid w:val="0020385D"/>
    <w:rsid w:val="002B71BC"/>
    <w:rsid w:val="002C7120"/>
    <w:rsid w:val="003B3DB7"/>
    <w:rsid w:val="0047409F"/>
    <w:rsid w:val="004D67EB"/>
    <w:rsid w:val="00676DD1"/>
    <w:rsid w:val="0071385B"/>
    <w:rsid w:val="00840717"/>
    <w:rsid w:val="008B6B6C"/>
    <w:rsid w:val="00AA5A7B"/>
    <w:rsid w:val="00B76A98"/>
    <w:rsid w:val="00BB07A0"/>
    <w:rsid w:val="00E4556C"/>
    <w:rsid w:val="00ED2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85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38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385D"/>
    <w:rPr>
      <w:sz w:val="18"/>
      <w:szCs w:val="18"/>
    </w:rPr>
  </w:style>
  <w:style w:type="paragraph" w:styleId="a4">
    <w:name w:val="footer"/>
    <w:basedOn w:val="a"/>
    <w:link w:val="Char0"/>
    <w:uiPriority w:val="99"/>
    <w:unhideWhenUsed/>
    <w:rsid w:val="0020385D"/>
    <w:pPr>
      <w:tabs>
        <w:tab w:val="center" w:pos="4153"/>
        <w:tab w:val="right" w:pos="8306"/>
      </w:tabs>
      <w:snapToGrid w:val="0"/>
      <w:jc w:val="left"/>
    </w:pPr>
    <w:rPr>
      <w:sz w:val="18"/>
      <w:szCs w:val="18"/>
    </w:rPr>
  </w:style>
  <w:style w:type="character" w:customStyle="1" w:styleId="Char0">
    <w:name w:val="页脚 Char"/>
    <w:basedOn w:val="a0"/>
    <w:link w:val="a4"/>
    <w:uiPriority w:val="99"/>
    <w:rsid w:val="0020385D"/>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5"/>
    <w:qFormat/>
    <w:rsid w:val="0020385D"/>
    <w:rPr>
      <w:rFonts w:ascii="宋体" w:eastAsia="宋体" w:hAnsi="Courier New" w:cs="宋体"/>
    </w:rPr>
  </w:style>
  <w:style w:type="character" w:customStyle="1" w:styleId="Char2">
    <w:name w:val="列出段落 Char"/>
    <w:link w:val="a6"/>
    <w:uiPriority w:val="34"/>
    <w:qFormat/>
    <w:rsid w:val="0020385D"/>
    <w:rPr>
      <w:rFonts w:ascii="Calibri" w:eastAsia="宋体" w:hAnsi="Calibri"/>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20385D"/>
    <w:rPr>
      <w:rFonts w:ascii="宋体" w:hAnsi="Courier New" w:cs="宋体" w:hint="eastAsia"/>
      <w:szCs w:val="22"/>
    </w:rPr>
  </w:style>
  <w:style w:type="character" w:customStyle="1" w:styleId="Char10">
    <w:name w:val="纯文本 Char1"/>
    <w:basedOn w:val="a0"/>
    <w:uiPriority w:val="99"/>
    <w:semiHidden/>
    <w:rsid w:val="0020385D"/>
    <w:rPr>
      <w:rFonts w:ascii="宋体" w:eastAsia="宋体" w:hAnsi="Courier New" w:cs="Courier New"/>
      <w:szCs w:val="21"/>
    </w:rPr>
  </w:style>
  <w:style w:type="paragraph" w:styleId="a6">
    <w:name w:val="List Paragraph"/>
    <w:basedOn w:val="a"/>
    <w:link w:val="Char2"/>
    <w:uiPriority w:val="99"/>
    <w:qFormat/>
    <w:rsid w:val="0020385D"/>
    <w:pPr>
      <w:ind w:firstLineChars="200" w:firstLine="420"/>
    </w:pPr>
    <w:rPr>
      <w:rFonts w:cstheme="minorBidi"/>
      <w:szCs w:val="22"/>
    </w:rPr>
  </w:style>
  <w:style w:type="paragraph" w:styleId="a7">
    <w:name w:val="table of figures"/>
    <w:basedOn w:val="a"/>
    <w:next w:val="a"/>
    <w:uiPriority w:val="99"/>
    <w:qFormat/>
    <w:rsid w:val="0016630D"/>
    <w:pPr>
      <w:spacing w:line="360" w:lineRule="auto"/>
      <w:ind w:leftChars="200" w:left="840" w:hangingChars="200" w:hanging="420"/>
    </w:pPr>
    <w:rPr>
      <w:rFonts w:ascii="Times New Roman" w:hAnsi="Times New Roman"/>
      <w:sz w:val="24"/>
      <w:szCs w:val="28"/>
    </w:rPr>
  </w:style>
  <w:style w:type="paragraph" w:styleId="a8">
    <w:name w:val="Normal (Web)"/>
    <w:basedOn w:val="a"/>
    <w:uiPriority w:val="99"/>
    <w:unhideWhenUsed/>
    <w:qFormat/>
    <w:rsid w:val="0016630D"/>
    <w:pPr>
      <w:widowControl/>
      <w:spacing w:before="100" w:beforeAutospacing="1" w:after="100" w:afterAutospacing="1"/>
      <w:jc w:val="left"/>
    </w:pPr>
    <w:rPr>
      <w:rFonts w:ascii="宋体" w:hAnsi="宋体" w:cs="宋体"/>
      <w:kern w:val="0"/>
      <w:sz w:val="24"/>
    </w:rPr>
  </w:style>
  <w:style w:type="character" w:customStyle="1" w:styleId="Char11">
    <w:name w:val="列出段落 Char1"/>
    <w:uiPriority w:val="34"/>
    <w:qFormat/>
    <w:rsid w:val="0016630D"/>
    <w:rPr>
      <w:rFonts w:ascii="Calibri" w:eastAsia="宋体" w:hAnsi="Calibri"/>
      <w:kern w:val="2"/>
      <w:sz w:val="21"/>
      <w:szCs w:val="22"/>
      <w:lang w:val="en-US" w:eastAsia="zh-CN" w:bidi="ar-SA"/>
    </w:rPr>
  </w:style>
  <w:style w:type="paragraph" w:customStyle="1" w:styleId="3">
    <w:name w:val="正文3"/>
    <w:basedOn w:val="a"/>
    <w:qFormat/>
    <w:rsid w:val="0016630D"/>
    <w:pPr>
      <w:widowControl/>
    </w:pPr>
    <w:rPr>
      <w:rFonts w:cs="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385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385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385D"/>
    <w:rPr>
      <w:sz w:val="18"/>
      <w:szCs w:val="18"/>
    </w:rPr>
  </w:style>
  <w:style w:type="paragraph" w:styleId="a4">
    <w:name w:val="footer"/>
    <w:basedOn w:val="a"/>
    <w:link w:val="Char0"/>
    <w:uiPriority w:val="99"/>
    <w:unhideWhenUsed/>
    <w:rsid w:val="0020385D"/>
    <w:pPr>
      <w:tabs>
        <w:tab w:val="center" w:pos="4153"/>
        <w:tab w:val="right" w:pos="8306"/>
      </w:tabs>
      <w:snapToGrid w:val="0"/>
      <w:jc w:val="left"/>
    </w:pPr>
    <w:rPr>
      <w:sz w:val="18"/>
      <w:szCs w:val="18"/>
    </w:rPr>
  </w:style>
  <w:style w:type="character" w:customStyle="1" w:styleId="Char0">
    <w:name w:val="页脚 Char"/>
    <w:basedOn w:val="a0"/>
    <w:link w:val="a4"/>
    <w:uiPriority w:val="99"/>
    <w:rsid w:val="0020385D"/>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5"/>
    <w:qFormat/>
    <w:rsid w:val="0020385D"/>
    <w:rPr>
      <w:rFonts w:ascii="宋体" w:eastAsia="宋体" w:hAnsi="Courier New" w:cs="宋体"/>
    </w:rPr>
  </w:style>
  <w:style w:type="character" w:customStyle="1" w:styleId="Char2">
    <w:name w:val="列出段落 Char"/>
    <w:link w:val="a6"/>
    <w:uiPriority w:val="34"/>
    <w:qFormat/>
    <w:rsid w:val="0020385D"/>
    <w:rPr>
      <w:rFonts w:ascii="Calibri" w:eastAsia="宋体" w:hAnsi="Calibri"/>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20385D"/>
    <w:rPr>
      <w:rFonts w:ascii="宋体" w:hAnsi="Courier New" w:cs="宋体" w:hint="eastAsia"/>
      <w:szCs w:val="22"/>
    </w:rPr>
  </w:style>
  <w:style w:type="character" w:customStyle="1" w:styleId="Char10">
    <w:name w:val="纯文本 Char1"/>
    <w:basedOn w:val="a0"/>
    <w:uiPriority w:val="99"/>
    <w:semiHidden/>
    <w:rsid w:val="0020385D"/>
    <w:rPr>
      <w:rFonts w:ascii="宋体" w:eastAsia="宋体" w:hAnsi="Courier New" w:cs="Courier New"/>
      <w:szCs w:val="21"/>
    </w:rPr>
  </w:style>
  <w:style w:type="paragraph" w:styleId="a6">
    <w:name w:val="List Paragraph"/>
    <w:basedOn w:val="a"/>
    <w:link w:val="Char2"/>
    <w:uiPriority w:val="99"/>
    <w:qFormat/>
    <w:rsid w:val="0020385D"/>
    <w:pPr>
      <w:ind w:firstLineChars="200" w:firstLine="420"/>
    </w:pPr>
    <w:rPr>
      <w:rFonts w:cstheme="minorBidi"/>
      <w:szCs w:val="22"/>
    </w:rPr>
  </w:style>
  <w:style w:type="paragraph" w:styleId="a7">
    <w:name w:val="table of figures"/>
    <w:basedOn w:val="a"/>
    <w:next w:val="a"/>
    <w:uiPriority w:val="99"/>
    <w:qFormat/>
    <w:rsid w:val="0016630D"/>
    <w:pPr>
      <w:spacing w:line="360" w:lineRule="auto"/>
      <w:ind w:leftChars="200" w:left="840" w:hangingChars="200" w:hanging="420"/>
    </w:pPr>
    <w:rPr>
      <w:rFonts w:ascii="Times New Roman" w:hAnsi="Times New Roman"/>
      <w:sz w:val="24"/>
      <w:szCs w:val="28"/>
    </w:rPr>
  </w:style>
  <w:style w:type="paragraph" w:styleId="a8">
    <w:name w:val="Normal (Web)"/>
    <w:basedOn w:val="a"/>
    <w:uiPriority w:val="99"/>
    <w:unhideWhenUsed/>
    <w:qFormat/>
    <w:rsid w:val="0016630D"/>
    <w:pPr>
      <w:widowControl/>
      <w:spacing w:before="100" w:beforeAutospacing="1" w:after="100" w:afterAutospacing="1"/>
      <w:jc w:val="left"/>
    </w:pPr>
    <w:rPr>
      <w:rFonts w:ascii="宋体" w:hAnsi="宋体" w:cs="宋体"/>
      <w:kern w:val="0"/>
      <w:sz w:val="24"/>
    </w:rPr>
  </w:style>
  <w:style w:type="character" w:customStyle="1" w:styleId="Char11">
    <w:name w:val="列出段落 Char1"/>
    <w:uiPriority w:val="34"/>
    <w:qFormat/>
    <w:rsid w:val="0016630D"/>
    <w:rPr>
      <w:rFonts w:ascii="Calibri" w:eastAsia="宋体" w:hAnsi="Calibri"/>
      <w:kern w:val="2"/>
      <w:sz w:val="21"/>
      <w:szCs w:val="22"/>
      <w:lang w:val="en-US" w:eastAsia="zh-CN" w:bidi="ar-SA"/>
    </w:rPr>
  </w:style>
  <w:style w:type="paragraph" w:customStyle="1" w:styleId="3">
    <w:name w:val="正文3"/>
    <w:basedOn w:val="a"/>
    <w:qFormat/>
    <w:rsid w:val="0016630D"/>
    <w:pPr>
      <w:widowControl/>
    </w:pPr>
    <w:rPr>
      <w:rFonts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19</cp:revision>
  <dcterms:created xsi:type="dcterms:W3CDTF">2025-08-29T08:36:00Z</dcterms:created>
  <dcterms:modified xsi:type="dcterms:W3CDTF">2025-09-23T02:26:00Z</dcterms:modified>
</cp:coreProperties>
</file>