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7CFA" w:rsidRPr="00D87357" w:rsidRDefault="00B37CFA" w:rsidP="00B37CFA">
      <w:pPr>
        <w:snapToGrid w:val="0"/>
        <w:spacing w:line="360" w:lineRule="auto"/>
        <w:jc w:val="center"/>
        <w:outlineLvl w:val="0"/>
        <w:rPr>
          <w:b/>
          <w:sz w:val="36"/>
          <w:szCs w:val="36"/>
        </w:rPr>
      </w:pPr>
      <w:bookmarkStart w:id="0" w:name="_Toc119569274"/>
      <w:bookmarkStart w:id="1" w:name="OLE_LINK28"/>
      <w:bookmarkStart w:id="2" w:name="OLE_LINK29"/>
      <w:r w:rsidRPr="00D87357">
        <w:rPr>
          <w:rFonts w:hint="eastAsia"/>
          <w:b/>
          <w:sz w:val="36"/>
          <w:szCs w:val="36"/>
        </w:rPr>
        <w:t>第五章</w:t>
      </w:r>
      <w:r w:rsidRPr="00D87357">
        <w:rPr>
          <w:rFonts w:hint="eastAsia"/>
          <w:b/>
          <w:sz w:val="36"/>
          <w:szCs w:val="36"/>
        </w:rPr>
        <w:t xml:space="preserve">   </w:t>
      </w:r>
      <w:r w:rsidRPr="00D87357">
        <w:rPr>
          <w:rFonts w:hint="eastAsia"/>
          <w:b/>
          <w:sz w:val="36"/>
          <w:szCs w:val="36"/>
        </w:rPr>
        <w:t>采购需求</w:t>
      </w:r>
      <w:bookmarkEnd w:id="0"/>
    </w:p>
    <w:p w:rsidR="00B37CFA" w:rsidRPr="00D87357" w:rsidRDefault="00B37CFA" w:rsidP="00B37CFA">
      <w:pPr>
        <w:spacing w:line="360" w:lineRule="auto"/>
        <w:rPr>
          <w:rFonts w:ascii="仿宋" w:eastAsia="仿宋" w:hAnsi="仿宋" w:cs="宋体"/>
          <w:b/>
          <w:bCs/>
          <w:sz w:val="24"/>
          <w:lang w:val="zh-TW"/>
        </w:rPr>
      </w:pPr>
      <w:r w:rsidRPr="00D87357">
        <w:rPr>
          <w:rFonts w:ascii="仿宋" w:eastAsia="仿宋" w:hAnsi="仿宋" w:cs="宋体" w:hint="eastAsia"/>
          <w:b/>
          <w:bCs/>
          <w:sz w:val="24"/>
          <w:lang w:val="zh-TW" w:eastAsia="zh-TW"/>
        </w:rPr>
        <w:t>一、采购标的需实现的功能或者目标，以及为落实政府采购政策需满足的要求</w:t>
      </w:r>
    </w:p>
    <w:p w:rsidR="00B37CFA" w:rsidRPr="00D87357" w:rsidRDefault="00B37CFA" w:rsidP="00B37CFA">
      <w:pPr>
        <w:spacing w:line="360" w:lineRule="auto"/>
        <w:rPr>
          <w:rFonts w:ascii="仿宋" w:eastAsia="仿宋" w:hAnsi="仿宋" w:cs="宋体"/>
          <w:b/>
          <w:bCs/>
          <w:sz w:val="24"/>
          <w:lang w:val="zh-TW"/>
        </w:rPr>
      </w:pPr>
      <w:r w:rsidRPr="00D87357">
        <w:rPr>
          <w:rFonts w:ascii="仿宋" w:eastAsia="仿宋" w:hAnsi="仿宋" w:cs="宋体" w:hint="eastAsia"/>
          <w:b/>
          <w:bCs/>
          <w:sz w:val="24"/>
          <w:lang w:val="zh-TW" w:eastAsia="zh-TW"/>
        </w:rPr>
        <w:t>（一）采购标的需实现的功能或者目标</w:t>
      </w:r>
    </w:p>
    <w:p w:rsidR="00B37CFA" w:rsidRPr="00D87357" w:rsidRDefault="00B37CFA" w:rsidP="00B37CFA">
      <w:pPr>
        <w:spacing w:line="360" w:lineRule="auto"/>
        <w:ind w:firstLineChars="200" w:firstLine="480"/>
        <w:rPr>
          <w:rFonts w:ascii="仿宋" w:eastAsia="仿宋" w:hAnsi="仿宋"/>
          <w:sz w:val="24"/>
        </w:rPr>
      </w:pPr>
      <w:r w:rsidRPr="00D87357">
        <w:rPr>
          <w:rFonts w:ascii="仿宋" w:eastAsia="仿宋" w:hAnsi="仿宋" w:cstheme="minorEastAsia" w:hint="eastAsia"/>
          <w:sz w:val="24"/>
        </w:rPr>
        <w:t>本次招标采购是为首都医科大学附属首都儿童医学中心制剂室提供制剂</w:t>
      </w:r>
      <w:r>
        <w:rPr>
          <w:rFonts w:ascii="仿宋" w:eastAsia="仿宋" w:hAnsi="仿宋" w:cstheme="minorEastAsia" w:hint="eastAsia"/>
          <w:sz w:val="24"/>
        </w:rPr>
        <w:t>配制</w:t>
      </w:r>
      <w:r w:rsidRPr="00D87357">
        <w:rPr>
          <w:rFonts w:ascii="仿宋" w:eastAsia="仿宋" w:hAnsi="仿宋" w:cstheme="minorEastAsia" w:hint="eastAsia"/>
          <w:sz w:val="24"/>
        </w:rPr>
        <w:t>所需中药饮片，饮片品种包括荆芥穗、连翘、白芷、苍术、铁丝威灵仙、大黄、大风子、白鲜皮、黄柏、苦参、黄芩片、蛇床子、马齿苋、板蓝根、</w:t>
      </w:r>
      <w:proofErr w:type="gramStart"/>
      <w:r w:rsidRPr="00D87357">
        <w:rPr>
          <w:rFonts w:ascii="仿宋" w:eastAsia="仿宋" w:hAnsi="仿宋" w:cstheme="minorEastAsia" w:hint="eastAsia"/>
          <w:sz w:val="24"/>
        </w:rPr>
        <w:t>北败酱</w:t>
      </w:r>
      <w:proofErr w:type="gramEnd"/>
      <w:r w:rsidRPr="00D87357">
        <w:rPr>
          <w:rFonts w:ascii="仿宋" w:eastAsia="仿宋" w:hAnsi="仿宋" w:cstheme="minorEastAsia" w:hint="eastAsia"/>
          <w:sz w:val="24"/>
        </w:rPr>
        <w:t>、陈皮，共16种。投标人应具有保证所经营中药材、中药原料质量的质量保障体系，建立药品质量档案，确保所供应中药原料的质量，并能提供规范、专业、及时的配送、退换货等服务。投标人应根据招标文件所提出的技术要求包括饮片的规格、产地等以及服务要求，综合考虑产品的适用性，选择最佳性能价格比的产品前来投标。</w:t>
      </w:r>
    </w:p>
    <w:p w:rsidR="00B37CFA" w:rsidRPr="00D87357" w:rsidRDefault="00B37CFA" w:rsidP="00B37CFA">
      <w:pPr>
        <w:spacing w:line="360" w:lineRule="auto"/>
        <w:rPr>
          <w:rFonts w:ascii="仿宋" w:eastAsia="仿宋" w:hAnsi="仿宋" w:cs="宋体"/>
          <w:b/>
          <w:bCs/>
          <w:sz w:val="24"/>
          <w:lang w:val="zh-TW" w:eastAsia="zh-TW"/>
        </w:rPr>
      </w:pPr>
      <w:r w:rsidRPr="00D87357">
        <w:rPr>
          <w:rFonts w:ascii="仿宋" w:eastAsia="仿宋" w:hAnsi="仿宋" w:cs="宋体" w:hint="eastAsia"/>
          <w:b/>
          <w:bCs/>
          <w:sz w:val="24"/>
          <w:lang w:val="zh-TW" w:eastAsia="zh-TW"/>
        </w:rPr>
        <w:t>（二）为落实政府采购政策需满足的要求</w:t>
      </w:r>
    </w:p>
    <w:p w:rsidR="00B37CFA" w:rsidRPr="00D87357" w:rsidRDefault="00B37CFA" w:rsidP="00B37CFA">
      <w:pPr>
        <w:spacing w:line="360" w:lineRule="auto"/>
        <w:rPr>
          <w:rFonts w:ascii="仿宋" w:eastAsia="仿宋" w:hAnsi="仿宋" w:cs="宋体"/>
          <w:sz w:val="24"/>
        </w:rPr>
      </w:pPr>
      <w:r w:rsidRPr="00D87357">
        <w:rPr>
          <w:rFonts w:ascii="仿宋" w:eastAsia="仿宋" w:hAnsi="仿宋" w:cs="宋体" w:hint="eastAsia"/>
          <w:sz w:val="24"/>
        </w:rPr>
        <w:t>1.</w:t>
      </w:r>
      <w:r w:rsidRPr="00D87357">
        <w:rPr>
          <w:rFonts w:ascii="仿宋" w:eastAsia="仿宋" w:hAnsi="仿宋"/>
          <w:sz w:val="24"/>
        </w:rPr>
        <w:t>促进中小企业发展政策：</w:t>
      </w:r>
      <w:r w:rsidRPr="00D87357">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D87357">
        <w:rPr>
          <w:rFonts w:ascii="仿宋" w:eastAsia="仿宋" w:hAnsi="仿宋" w:hint="eastAsia"/>
          <w:sz w:val="24"/>
        </w:rPr>
        <w:t>声明函不真实</w:t>
      </w:r>
      <w:proofErr w:type="gramEnd"/>
      <w:r w:rsidRPr="00D87357">
        <w:rPr>
          <w:rFonts w:ascii="仿宋" w:eastAsia="仿宋" w:hAnsi="仿宋" w:hint="eastAsia"/>
          <w:sz w:val="24"/>
        </w:rPr>
        <w:t>的，应承担相应的法律责任。（注：依据《政府采购促进中小企业发展管理办法》规定享受扶持政策获得政府采购合同的小</w:t>
      </w:r>
      <w:proofErr w:type="gramStart"/>
      <w:r w:rsidRPr="00D87357">
        <w:rPr>
          <w:rFonts w:ascii="仿宋" w:eastAsia="仿宋" w:hAnsi="仿宋" w:hint="eastAsia"/>
          <w:sz w:val="24"/>
        </w:rPr>
        <w:t>微企业</w:t>
      </w:r>
      <w:proofErr w:type="gramEnd"/>
      <w:r w:rsidRPr="00D87357">
        <w:rPr>
          <w:rFonts w:ascii="仿宋" w:eastAsia="仿宋" w:hAnsi="仿宋" w:hint="eastAsia"/>
          <w:sz w:val="24"/>
        </w:rPr>
        <w:t>不得将合同分包给大中型企业，中型企业不得将合同分包给大型企业。）</w:t>
      </w:r>
    </w:p>
    <w:p w:rsidR="00B37CFA" w:rsidRPr="00D87357" w:rsidRDefault="00B37CFA" w:rsidP="00B37CFA">
      <w:pPr>
        <w:spacing w:line="360" w:lineRule="auto"/>
        <w:rPr>
          <w:rFonts w:ascii="仿宋" w:eastAsia="仿宋" w:hAnsi="仿宋" w:cs="宋体"/>
          <w:sz w:val="24"/>
        </w:rPr>
      </w:pPr>
      <w:r w:rsidRPr="00D87357">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B37CFA" w:rsidRPr="00D87357" w:rsidRDefault="00B37CFA" w:rsidP="00B37CFA">
      <w:pPr>
        <w:spacing w:line="360" w:lineRule="auto"/>
        <w:rPr>
          <w:rFonts w:ascii="仿宋" w:eastAsia="仿宋" w:hAnsi="仿宋" w:cs="宋体"/>
          <w:sz w:val="24"/>
        </w:rPr>
      </w:pPr>
      <w:r w:rsidRPr="00D87357">
        <w:rPr>
          <w:rFonts w:ascii="仿宋" w:eastAsia="仿宋" w:hAnsi="仿宋" w:cs="宋体" w:hint="eastAsia"/>
          <w:sz w:val="24"/>
        </w:rPr>
        <w:t>3.促进残疾人就业政府采购政策：根据《三部门联合发布关于促进残疾人就业政府采购政策的通知》（财库〔</w:t>
      </w:r>
      <w:r w:rsidRPr="00D87357">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B37CFA" w:rsidRPr="00D87357" w:rsidRDefault="00B37CFA" w:rsidP="00B37CFA">
      <w:pPr>
        <w:spacing w:line="360" w:lineRule="auto"/>
        <w:rPr>
          <w:rFonts w:ascii="仿宋" w:eastAsia="仿宋" w:hAnsi="仿宋" w:cs="宋体"/>
          <w:sz w:val="24"/>
        </w:rPr>
      </w:pPr>
      <w:r w:rsidRPr="00D87357">
        <w:rPr>
          <w:rFonts w:ascii="仿宋" w:eastAsia="仿宋" w:hAnsi="仿宋" w:cs="宋体" w:hint="eastAsia"/>
          <w:sz w:val="24"/>
        </w:rPr>
        <w:lastRenderedPageBreak/>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府采购网（</w:t>
      </w:r>
      <w:r w:rsidRPr="00D87357">
        <w:rPr>
          <w:rFonts w:ascii="仿宋" w:eastAsia="仿宋" w:hAnsi="仿宋" w:cs="宋体"/>
          <w:sz w:val="24"/>
        </w:rPr>
        <w:t>www.ccgp.gov.cn）建立的认证结果信息发布平台链接中查询下载。</w:t>
      </w:r>
    </w:p>
    <w:p w:rsidR="00B37CFA" w:rsidRPr="00D87357" w:rsidRDefault="00B37CFA" w:rsidP="00B37CFA">
      <w:pPr>
        <w:spacing w:line="360" w:lineRule="auto"/>
        <w:rPr>
          <w:rFonts w:ascii="仿宋" w:eastAsia="仿宋" w:hAnsi="仿宋" w:cs="宋体"/>
          <w:sz w:val="24"/>
        </w:rPr>
      </w:pPr>
      <w:r w:rsidRPr="00D87357">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D87357">
        <w:rPr>
          <w:rFonts w:ascii="仿宋" w:eastAsia="仿宋" w:hAnsi="仿宋" w:cs="宋体"/>
          <w:sz w:val="24"/>
        </w:rPr>
        <w:t>www.ccgp.gov.cn）建立的认证结果信息发布平台链接中查询下载。</w:t>
      </w:r>
    </w:p>
    <w:p w:rsidR="00B37CFA" w:rsidRPr="00D87357" w:rsidRDefault="00B37CFA" w:rsidP="00B37CFA">
      <w:pPr>
        <w:spacing w:line="360" w:lineRule="auto"/>
        <w:rPr>
          <w:rFonts w:ascii="仿宋" w:eastAsia="仿宋" w:hAnsi="仿宋" w:cs="宋体"/>
          <w:b/>
          <w:bCs/>
          <w:sz w:val="24"/>
          <w:lang w:val="zh-TW"/>
        </w:rPr>
      </w:pPr>
      <w:r w:rsidRPr="00D87357">
        <w:rPr>
          <w:rFonts w:ascii="仿宋" w:eastAsia="仿宋" w:hAnsi="仿宋" w:cs="宋体" w:hint="eastAsia"/>
          <w:b/>
          <w:bCs/>
          <w:sz w:val="24"/>
          <w:lang w:val="zh-TW" w:eastAsia="zh-TW"/>
        </w:rPr>
        <w:t>二、采购标的需执行的国家相关标准、行业标准、地方标准或者其他标准、规范：</w:t>
      </w:r>
    </w:p>
    <w:p w:rsidR="00B37CFA" w:rsidRPr="00D87357" w:rsidRDefault="00B37CFA" w:rsidP="00B37CFA">
      <w:pPr>
        <w:spacing w:line="360" w:lineRule="auto"/>
        <w:rPr>
          <w:rFonts w:ascii="仿宋" w:eastAsia="仿宋" w:hAnsi="仿宋"/>
          <w:kern w:val="0"/>
          <w:sz w:val="24"/>
        </w:rPr>
      </w:pPr>
      <w:bookmarkStart w:id="3" w:name="OLE_LINK22"/>
      <w:bookmarkStart w:id="4" w:name="OLE_LINK21"/>
      <w:r w:rsidRPr="00D87357">
        <w:rPr>
          <w:rFonts w:ascii="仿宋" w:eastAsia="仿宋" w:hAnsi="仿宋" w:hint="eastAsia"/>
          <w:kern w:val="0"/>
          <w:sz w:val="24"/>
        </w:rPr>
        <w:t>1、符合国家中医</w:t>
      </w:r>
      <w:bookmarkStart w:id="5" w:name="OLE_LINK5"/>
      <w:r w:rsidRPr="00D87357">
        <w:rPr>
          <w:rFonts w:ascii="仿宋" w:eastAsia="仿宋" w:hAnsi="仿宋" w:hint="eastAsia"/>
          <w:kern w:val="0"/>
          <w:sz w:val="24"/>
        </w:rPr>
        <w:t>药管理局颁布的《中药饮片质量标准通则（试行）》的要求。</w:t>
      </w:r>
    </w:p>
    <w:p w:rsidR="00B37CFA" w:rsidRPr="00D87357" w:rsidRDefault="00B37CFA" w:rsidP="00B37CFA">
      <w:pPr>
        <w:spacing w:line="360" w:lineRule="auto"/>
        <w:rPr>
          <w:rFonts w:ascii="仿宋" w:eastAsia="仿宋" w:hAnsi="仿宋"/>
          <w:kern w:val="0"/>
          <w:sz w:val="24"/>
        </w:rPr>
      </w:pPr>
      <w:r w:rsidRPr="00D87357">
        <w:rPr>
          <w:rFonts w:ascii="仿宋" w:eastAsia="仿宋" w:hAnsi="仿宋" w:hint="eastAsia"/>
          <w:kern w:val="0"/>
          <w:sz w:val="24"/>
        </w:rPr>
        <w:t>2、投标人须严格按照《中华人民共和国药典》(现行)、《北京市中药饮片炮制规范》（现行）等生产和经营。</w:t>
      </w:r>
    </w:p>
    <w:bookmarkEnd w:id="5"/>
    <w:p w:rsidR="00B37CFA" w:rsidRPr="00D87357" w:rsidRDefault="00B37CFA" w:rsidP="00B37CFA">
      <w:pPr>
        <w:spacing w:line="360" w:lineRule="auto"/>
        <w:rPr>
          <w:rFonts w:ascii="仿宋" w:eastAsia="仿宋" w:hAnsi="仿宋"/>
          <w:kern w:val="0"/>
          <w:sz w:val="24"/>
        </w:rPr>
      </w:pPr>
      <w:r w:rsidRPr="00D87357">
        <w:rPr>
          <w:rFonts w:ascii="仿宋" w:eastAsia="仿宋" w:hAnsi="仿宋"/>
          <w:kern w:val="0"/>
          <w:sz w:val="24"/>
        </w:rPr>
        <w:t>3、投标人应为通过北京市药品监督管理局GMP符合性检查的中药饮片生产企业。</w:t>
      </w:r>
    </w:p>
    <w:p w:rsidR="00B37CFA" w:rsidRPr="00D87357" w:rsidRDefault="00B37CFA" w:rsidP="00B37CFA">
      <w:pPr>
        <w:spacing w:line="360" w:lineRule="auto"/>
        <w:rPr>
          <w:rFonts w:ascii="仿宋" w:eastAsia="仿宋" w:hAnsi="仿宋" w:cs="宋体"/>
          <w:bCs/>
          <w:sz w:val="24"/>
          <w:lang w:val="zh-TW"/>
        </w:rPr>
      </w:pPr>
      <w:r w:rsidRPr="00D87357">
        <w:rPr>
          <w:rFonts w:ascii="仿宋" w:eastAsia="仿宋" w:hAnsi="仿宋" w:hint="eastAsia"/>
          <w:kern w:val="0"/>
          <w:sz w:val="24"/>
        </w:rPr>
        <w:t>4、投标产品的包装应符合《财政部等三部门联合印发商品包装和快递包装政府采购需求标准（试行）》（财办库〔2020〕123号）的规定</w:t>
      </w:r>
      <w:bookmarkEnd w:id="3"/>
      <w:bookmarkEnd w:id="4"/>
      <w:r w:rsidRPr="00D87357">
        <w:rPr>
          <w:rFonts w:ascii="仿宋" w:eastAsia="仿宋" w:hAnsi="仿宋" w:hint="eastAsia"/>
          <w:kern w:val="0"/>
          <w:sz w:val="24"/>
        </w:rPr>
        <w:t>。</w:t>
      </w:r>
    </w:p>
    <w:p w:rsidR="00B37CFA" w:rsidRPr="00D87357" w:rsidRDefault="00B37CFA" w:rsidP="00B37CFA">
      <w:pPr>
        <w:spacing w:line="360" w:lineRule="auto"/>
        <w:rPr>
          <w:rFonts w:ascii="仿宋" w:eastAsia="仿宋" w:hAnsi="仿宋" w:cs="宋体"/>
          <w:sz w:val="24"/>
          <w:lang w:val="zh-TW" w:eastAsia="zh-TW"/>
        </w:rPr>
      </w:pPr>
      <w:r w:rsidRPr="00D87357">
        <w:rPr>
          <w:rFonts w:ascii="仿宋" w:eastAsia="仿宋" w:hAnsi="仿宋" w:cs="宋体" w:hint="eastAsia"/>
          <w:b/>
          <w:bCs/>
          <w:sz w:val="24"/>
          <w:lang w:val="zh-TW" w:eastAsia="zh-TW"/>
        </w:rPr>
        <w:t>三、采购标的的数量、采购项目交付或者实施的时间和地点：</w:t>
      </w:r>
    </w:p>
    <w:p w:rsidR="00B37CFA" w:rsidRPr="00D87357" w:rsidRDefault="00B37CFA" w:rsidP="00B37CFA">
      <w:pPr>
        <w:spacing w:line="360" w:lineRule="auto"/>
        <w:rPr>
          <w:rFonts w:ascii="仿宋" w:eastAsia="仿宋" w:hAnsi="仿宋" w:cs="宋体"/>
          <w:sz w:val="24"/>
          <w:lang w:val="zh-TW"/>
        </w:rPr>
      </w:pPr>
      <w:r w:rsidRPr="00D87357">
        <w:rPr>
          <w:rFonts w:ascii="仿宋" w:eastAsia="仿宋" w:hAnsi="仿宋" w:cs="宋体" w:hint="eastAsia"/>
          <w:b/>
          <w:bCs/>
          <w:sz w:val="24"/>
          <w:lang w:val="zh-TW" w:eastAsia="zh-TW"/>
        </w:rPr>
        <w:t>（一）采购标的的数量</w:t>
      </w:r>
      <w:r w:rsidRPr="00D87357">
        <w:rPr>
          <w:rFonts w:ascii="仿宋" w:eastAsia="仿宋" w:hAnsi="仿宋" w:cs="宋体" w:hint="eastAsia"/>
          <w:b/>
          <w:bCs/>
          <w:sz w:val="24"/>
        </w:rPr>
        <w:t xml:space="preserve"> </w:t>
      </w:r>
      <w:r w:rsidRPr="00D87357">
        <w:rPr>
          <w:rFonts w:ascii="仿宋" w:eastAsia="仿宋" w:hAnsi="仿宋" w:cs="宋体" w:hint="eastAsia"/>
          <w:b/>
          <w:bCs/>
          <w:sz w:val="24"/>
          <w:lang w:val="zh-TW" w:eastAsia="zh-TW"/>
        </w:rPr>
        <w:t>：</w:t>
      </w:r>
    </w:p>
    <w:tbl>
      <w:tblPr>
        <w:tblW w:w="4611"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864"/>
        <w:gridCol w:w="1274"/>
        <w:gridCol w:w="1988"/>
        <w:gridCol w:w="1537"/>
        <w:gridCol w:w="2202"/>
      </w:tblGrid>
      <w:tr w:rsidR="00B37CFA" w:rsidRPr="00D87357" w:rsidTr="006E3983">
        <w:trPr>
          <w:trHeight w:val="23"/>
        </w:trPr>
        <w:tc>
          <w:tcPr>
            <w:tcW w:w="549" w:type="pct"/>
            <w:shd w:val="clear" w:color="auto" w:fill="auto"/>
            <w:vAlign w:val="center"/>
          </w:tcPr>
          <w:p w:rsidR="00B37CFA" w:rsidRPr="00D87357" w:rsidRDefault="00B37CFA" w:rsidP="006E3983">
            <w:pPr>
              <w:widowControl/>
              <w:spacing w:line="360" w:lineRule="auto"/>
              <w:jc w:val="center"/>
              <w:rPr>
                <w:rFonts w:ascii="仿宋" w:eastAsia="仿宋" w:hAnsi="仿宋"/>
                <w:b/>
                <w:sz w:val="24"/>
              </w:rPr>
            </w:pPr>
            <w:proofErr w:type="gramStart"/>
            <w:r w:rsidRPr="00D87357">
              <w:rPr>
                <w:rFonts w:ascii="仿宋" w:eastAsia="仿宋" w:hAnsi="仿宋" w:hint="eastAsia"/>
                <w:b/>
                <w:sz w:val="24"/>
              </w:rPr>
              <w:t>包号</w:t>
            </w:r>
            <w:proofErr w:type="gramEnd"/>
          </w:p>
        </w:tc>
        <w:tc>
          <w:tcPr>
            <w:tcW w:w="810" w:type="pct"/>
            <w:vAlign w:val="center"/>
          </w:tcPr>
          <w:p w:rsidR="00B37CFA" w:rsidRPr="00D87357" w:rsidRDefault="00B37CFA" w:rsidP="006E3983">
            <w:pPr>
              <w:widowControl/>
              <w:spacing w:line="360" w:lineRule="auto"/>
              <w:jc w:val="center"/>
              <w:rPr>
                <w:rFonts w:ascii="仿宋" w:eastAsia="仿宋" w:hAnsi="仿宋"/>
                <w:b/>
                <w:sz w:val="24"/>
              </w:rPr>
            </w:pPr>
            <w:r w:rsidRPr="00D87357">
              <w:rPr>
                <w:rFonts w:ascii="仿宋" w:eastAsia="仿宋" w:hAnsi="仿宋" w:hint="eastAsia"/>
                <w:b/>
                <w:sz w:val="24"/>
              </w:rPr>
              <w:t>品目号</w:t>
            </w:r>
          </w:p>
        </w:tc>
        <w:tc>
          <w:tcPr>
            <w:tcW w:w="1263" w:type="pct"/>
            <w:shd w:val="clear" w:color="000000" w:fill="FFFFFF"/>
            <w:vAlign w:val="center"/>
          </w:tcPr>
          <w:p w:rsidR="00B37CFA" w:rsidRPr="00D87357" w:rsidRDefault="00B37CFA" w:rsidP="006E3983">
            <w:pPr>
              <w:widowControl/>
              <w:spacing w:line="360" w:lineRule="auto"/>
              <w:jc w:val="center"/>
              <w:rPr>
                <w:rFonts w:ascii="仿宋" w:eastAsia="仿宋" w:hAnsi="仿宋"/>
                <w:b/>
                <w:sz w:val="24"/>
              </w:rPr>
            </w:pPr>
            <w:r w:rsidRPr="00D87357">
              <w:rPr>
                <w:rFonts w:ascii="仿宋" w:eastAsia="仿宋" w:hAnsi="仿宋" w:hint="eastAsia"/>
                <w:b/>
                <w:sz w:val="24"/>
              </w:rPr>
              <w:t>标的名称</w:t>
            </w:r>
          </w:p>
        </w:tc>
        <w:tc>
          <w:tcPr>
            <w:tcW w:w="977" w:type="pct"/>
            <w:shd w:val="clear" w:color="000000" w:fill="FFFFFF"/>
            <w:vAlign w:val="center"/>
          </w:tcPr>
          <w:p w:rsidR="00B37CFA" w:rsidRPr="00D87357" w:rsidRDefault="00B37CFA" w:rsidP="006E3983">
            <w:pPr>
              <w:widowControl/>
              <w:spacing w:line="360" w:lineRule="auto"/>
              <w:jc w:val="center"/>
              <w:rPr>
                <w:rFonts w:ascii="仿宋" w:eastAsia="仿宋" w:hAnsi="仿宋"/>
                <w:b/>
                <w:sz w:val="24"/>
              </w:rPr>
            </w:pPr>
            <w:r w:rsidRPr="00D87357">
              <w:rPr>
                <w:rFonts w:ascii="仿宋" w:eastAsia="仿宋" w:hAnsi="仿宋" w:hint="eastAsia"/>
                <w:b/>
                <w:bCs/>
                <w:sz w:val="24"/>
              </w:rPr>
              <w:t>数量（kg）</w:t>
            </w:r>
          </w:p>
        </w:tc>
        <w:tc>
          <w:tcPr>
            <w:tcW w:w="1399" w:type="pct"/>
            <w:shd w:val="clear" w:color="000000" w:fill="FFFFFF"/>
            <w:vAlign w:val="center"/>
          </w:tcPr>
          <w:p w:rsidR="00B37CFA" w:rsidRPr="00D87357" w:rsidRDefault="00B37CFA" w:rsidP="006E3983">
            <w:pPr>
              <w:widowControl/>
              <w:spacing w:line="360" w:lineRule="auto"/>
              <w:jc w:val="center"/>
              <w:rPr>
                <w:rFonts w:ascii="仿宋" w:eastAsia="仿宋" w:hAnsi="仿宋"/>
                <w:b/>
                <w:sz w:val="24"/>
              </w:rPr>
            </w:pPr>
            <w:r w:rsidRPr="00D87357">
              <w:rPr>
                <w:rFonts w:ascii="仿宋" w:eastAsia="仿宋" w:hAnsi="仿宋" w:hint="eastAsia"/>
                <w:b/>
                <w:sz w:val="24"/>
              </w:rPr>
              <w:t>是否接受进口产品</w:t>
            </w:r>
          </w:p>
        </w:tc>
      </w:tr>
      <w:tr w:rsidR="00B37CFA" w:rsidRPr="00D87357" w:rsidTr="006E3983">
        <w:trPr>
          <w:trHeight w:val="23"/>
        </w:trPr>
        <w:tc>
          <w:tcPr>
            <w:tcW w:w="549" w:type="pct"/>
            <w:vMerge w:val="restart"/>
            <w:shd w:val="clear" w:color="auto" w:fill="auto"/>
            <w:vAlign w:val="center"/>
          </w:tcPr>
          <w:p w:rsidR="00B37CFA" w:rsidRPr="00D87357" w:rsidRDefault="00B37CFA" w:rsidP="006E3983">
            <w:pPr>
              <w:widowControl/>
              <w:jc w:val="center"/>
              <w:rPr>
                <w:rFonts w:ascii="仿宋" w:eastAsia="仿宋" w:hAnsi="仿宋" w:cs="宋体"/>
                <w:kern w:val="0"/>
                <w:sz w:val="24"/>
              </w:rPr>
            </w:pPr>
            <w:r w:rsidRPr="00D87357">
              <w:rPr>
                <w:rFonts w:ascii="仿宋" w:eastAsia="仿宋" w:hAnsi="仿宋" w:hint="eastAsia"/>
                <w:sz w:val="24"/>
              </w:rPr>
              <w:t>1</w:t>
            </w: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1-1</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荆芥穗</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450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1-2</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连翘</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360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1-3</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白芷</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450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1-4</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苍术</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270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1-5</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铁丝威灵仙</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360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1-6</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大黄</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270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1-7</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大风子</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900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1-8</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白鲜皮</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90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1-9</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黄柏</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5625</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1-10</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苦参</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5625</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1-11</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黄芩片</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4500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1-12</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蛇床子</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5625</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1-13</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马齿苋</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6750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1-14</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板蓝根</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5625</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1-15</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proofErr w:type="gramStart"/>
            <w:r w:rsidRPr="00D87357">
              <w:rPr>
                <w:rFonts w:ascii="仿宋" w:eastAsia="仿宋" w:hAnsi="仿宋" w:cstheme="minorEastAsia" w:hint="eastAsia"/>
                <w:kern w:val="0"/>
                <w:sz w:val="24"/>
                <w:lang w:bidi="ar"/>
              </w:rPr>
              <w:t>北败酱</w:t>
            </w:r>
            <w:proofErr w:type="gramEnd"/>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6750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r w:rsidR="00B37CFA" w:rsidRPr="00D87357" w:rsidTr="006E3983">
        <w:trPr>
          <w:trHeight w:val="23"/>
        </w:trPr>
        <w:tc>
          <w:tcPr>
            <w:tcW w:w="549" w:type="pct"/>
            <w:vMerge/>
            <w:shd w:val="clear" w:color="auto" w:fill="auto"/>
            <w:vAlign w:val="center"/>
          </w:tcPr>
          <w:p w:rsidR="00B37CFA" w:rsidRPr="00D87357" w:rsidRDefault="00B37CFA" w:rsidP="006E3983">
            <w:pPr>
              <w:widowControl/>
              <w:jc w:val="center"/>
              <w:rPr>
                <w:rFonts w:ascii="仿宋" w:eastAsia="仿宋" w:hAnsi="仿宋" w:cs="宋体"/>
                <w:kern w:val="0"/>
                <w:sz w:val="24"/>
              </w:rPr>
            </w:pPr>
          </w:p>
        </w:tc>
        <w:tc>
          <w:tcPr>
            <w:tcW w:w="810" w:type="pct"/>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hint="eastAsia"/>
                <w:sz w:val="24"/>
              </w:rPr>
              <w:t>1-16</w:t>
            </w:r>
          </w:p>
        </w:tc>
        <w:tc>
          <w:tcPr>
            <w:tcW w:w="1263"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kern w:val="0"/>
                <w:sz w:val="24"/>
                <w:lang w:bidi="ar"/>
              </w:rPr>
              <w:t>陈皮</w:t>
            </w:r>
          </w:p>
        </w:tc>
        <w:tc>
          <w:tcPr>
            <w:tcW w:w="977" w:type="pct"/>
            <w:shd w:val="clear" w:color="000000" w:fill="FFFFFF"/>
            <w:vAlign w:val="center"/>
          </w:tcPr>
          <w:p w:rsidR="00B37CFA" w:rsidRPr="00D87357" w:rsidRDefault="00B37CFA" w:rsidP="006E3983">
            <w:pPr>
              <w:jc w:val="center"/>
              <w:rPr>
                <w:rFonts w:ascii="仿宋" w:eastAsia="仿宋" w:hAnsi="仿宋" w:cs="宋体"/>
                <w:kern w:val="0"/>
                <w:sz w:val="24"/>
              </w:rPr>
            </w:pPr>
            <w:r w:rsidRPr="00D87357">
              <w:rPr>
                <w:rFonts w:ascii="仿宋" w:eastAsia="仿宋" w:hAnsi="仿宋" w:cstheme="minorEastAsia" w:hint="eastAsia"/>
                <w:sz w:val="24"/>
                <w:lang w:bidi="ar"/>
              </w:rPr>
              <w:t>4500</w:t>
            </w:r>
          </w:p>
        </w:tc>
        <w:tc>
          <w:tcPr>
            <w:tcW w:w="1399" w:type="pct"/>
            <w:shd w:val="clear" w:color="000000" w:fill="FFFFFF"/>
            <w:vAlign w:val="center"/>
          </w:tcPr>
          <w:p w:rsidR="00B37CFA" w:rsidRPr="00D87357" w:rsidRDefault="00B37CFA" w:rsidP="006E3983">
            <w:pPr>
              <w:jc w:val="center"/>
              <w:rPr>
                <w:rFonts w:ascii="仿宋" w:eastAsia="仿宋" w:hAnsi="仿宋"/>
                <w:sz w:val="24"/>
              </w:rPr>
            </w:pPr>
            <w:r w:rsidRPr="00D87357">
              <w:rPr>
                <w:rFonts w:ascii="仿宋" w:eastAsia="仿宋" w:hAnsi="仿宋" w:hint="eastAsia"/>
                <w:sz w:val="24"/>
              </w:rPr>
              <w:t>否</w:t>
            </w:r>
          </w:p>
        </w:tc>
      </w:tr>
    </w:tbl>
    <w:p w:rsidR="00B37CFA" w:rsidRPr="00D87357" w:rsidRDefault="00B37CFA" w:rsidP="00B37CFA">
      <w:pPr>
        <w:tabs>
          <w:tab w:val="left" w:pos="900"/>
        </w:tabs>
        <w:spacing w:line="360" w:lineRule="auto"/>
        <w:rPr>
          <w:rFonts w:ascii="仿宋" w:eastAsia="仿宋" w:hAnsi="仿宋"/>
          <w:b/>
          <w:bCs/>
          <w:sz w:val="24"/>
        </w:rPr>
      </w:pPr>
      <w:r w:rsidRPr="00D87357">
        <w:rPr>
          <w:rFonts w:ascii="仿宋" w:eastAsia="仿宋" w:hAnsi="仿宋" w:cs="宋体" w:hint="eastAsia"/>
          <w:b/>
          <w:bCs/>
          <w:sz w:val="24"/>
        </w:rPr>
        <w:t>（二）采购项目交付或者实施的时间和地点</w:t>
      </w:r>
    </w:p>
    <w:p w:rsidR="00B37CFA" w:rsidRPr="00D87357" w:rsidRDefault="00B37CFA" w:rsidP="00B37CFA">
      <w:pPr>
        <w:tabs>
          <w:tab w:val="left" w:pos="900"/>
        </w:tabs>
        <w:spacing w:beforeLines="50" w:before="156" w:line="360" w:lineRule="auto"/>
        <w:rPr>
          <w:rFonts w:ascii="仿宋" w:eastAsia="仿宋" w:hAnsi="仿宋"/>
          <w:sz w:val="24"/>
          <w:u w:val="single"/>
        </w:rPr>
      </w:pPr>
      <w:r w:rsidRPr="00D87357">
        <w:rPr>
          <w:rFonts w:ascii="仿宋" w:eastAsia="仿宋" w:hAnsi="仿宋" w:cs="宋体"/>
          <w:sz w:val="24"/>
        </w:rPr>
        <w:t>1</w:t>
      </w:r>
      <w:r w:rsidRPr="00D87357">
        <w:rPr>
          <w:rFonts w:ascii="仿宋" w:eastAsia="仿宋" w:hAnsi="仿宋" w:cs="宋体" w:hint="eastAsia"/>
          <w:sz w:val="24"/>
        </w:rPr>
        <w:t>.</w:t>
      </w:r>
      <w:r w:rsidRPr="00D87357">
        <w:rPr>
          <w:rFonts w:ascii="仿宋" w:eastAsia="仿宋" w:hAnsi="仿宋" w:hint="eastAsia"/>
          <w:sz w:val="24"/>
        </w:rPr>
        <w:t>采购项目（标的）交付的时间：</w:t>
      </w:r>
      <w:r w:rsidRPr="00D87357">
        <w:rPr>
          <w:rFonts w:ascii="仿宋" w:eastAsia="仿宋" w:hAnsi="仿宋" w:cs="宋体" w:hint="eastAsia"/>
          <w:sz w:val="24"/>
        </w:rPr>
        <w:t>首都医科大学附属首都儿童医学中心指定时间。</w:t>
      </w:r>
    </w:p>
    <w:p w:rsidR="00B37CFA" w:rsidRPr="00D87357" w:rsidRDefault="00B37CFA" w:rsidP="00B37CFA">
      <w:pPr>
        <w:tabs>
          <w:tab w:val="left" w:pos="0"/>
          <w:tab w:val="left" w:pos="900"/>
        </w:tabs>
        <w:spacing w:line="360" w:lineRule="auto"/>
        <w:rPr>
          <w:rFonts w:ascii="仿宋" w:eastAsia="仿宋" w:hAnsi="仿宋"/>
          <w:sz w:val="24"/>
        </w:rPr>
      </w:pPr>
      <w:r w:rsidRPr="00D87357">
        <w:rPr>
          <w:rFonts w:ascii="仿宋" w:eastAsia="仿宋" w:hAnsi="仿宋" w:cs="宋体" w:hint="eastAsia"/>
          <w:sz w:val="24"/>
        </w:rPr>
        <w:t>2.采购项目（标的）交付的地点：首都医科大学附属首都儿童医学中心指定地点。</w:t>
      </w:r>
    </w:p>
    <w:p w:rsidR="00B37CFA" w:rsidRPr="00D87357" w:rsidRDefault="00B37CFA" w:rsidP="00B37CFA">
      <w:pPr>
        <w:tabs>
          <w:tab w:val="left" w:pos="900"/>
        </w:tabs>
        <w:spacing w:line="360" w:lineRule="auto"/>
        <w:rPr>
          <w:rFonts w:ascii="仿宋" w:eastAsia="仿宋" w:hAnsi="仿宋"/>
          <w:b/>
          <w:bCs/>
          <w:sz w:val="24"/>
        </w:rPr>
      </w:pPr>
      <w:r w:rsidRPr="00D87357">
        <w:rPr>
          <w:rFonts w:ascii="仿宋" w:eastAsia="仿宋" w:hAnsi="仿宋" w:cs="宋体" w:hint="eastAsia"/>
          <w:b/>
          <w:bCs/>
          <w:sz w:val="24"/>
        </w:rPr>
        <w:t>四、采购标的需满足的服务标准、期限、效率等要求</w:t>
      </w:r>
    </w:p>
    <w:p w:rsidR="00B37CFA" w:rsidRPr="00D87357" w:rsidRDefault="00B37CFA" w:rsidP="00B37CFA">
      <w:pPr>
        <w:tabs>
          <w:tab w:val="left" w:pos="900"/>
        </w:tabs>
        <w:spacing w:line="360" w:lineRule="auto"/>
        <w:contextualSpacing/>
        <w:rPr>
          <w:rFonts w:ascii="仿宋" w:eastAsia="仿宋" w:hAnsi="仿宋"/>
          <w:b/>
          <w:sz w:val="24"/>
        </w:rPr>
      </w:pPr>
      <w:r w:rsidRPr="00D87357">
        <w:rPr>
          <w:rFonts w:ascii="仿宋" w:eastAsia="仿宋" w:hAnsi="仿宋" w:cs="等线"/>
          <w:b/>
          <w:bCs/>
          <w:sz w:val="24"/>
          <w:lang w:val="zh-TW" w:eastAsia="zh-TW"/>
        </w:rPr>
        <w:t>（一）采购标的需满足的服务标准、效率要求</w:t>
      </w:r>
      <w:r w:rsidRPr="00D87357">
        <w:rPr>
          <w:rFonts w:ascii="仿宋" w:eastAsia="仿宋" w:hAnsi="仿宋" w:hint="eastAsia"/>
          <w:b/>
          <w:sz w:val="24"/>
        </w:rPr>
        <w:t>（以各包技术规格中要求为准，如技术规格中无要求，则以本款要求为准。）</w:t>
      </w:r>
    </w:p>
    <w:p w:rsidR="00B37CFA" w:rsidRPr="00D87357" w:rsidRDefault="00B37CFA" w:rsidP="00B37CFA">
      <w:pPr>
        <w:spacing w:line="360" w:lineRule="auto"/>
        <w:ind w:firstLineChars="200" w:firstLine="480"/>
        <w:rPr>
          <w:rFonts w:ascii="仿宋" w:eastAsia="仿宋" w:hAnsi="仿宋" w:cs="宋体"/>
          <w:sz w:val="24"/>
        </w:rPr>
      </w:pPr>
      <w:r w:rsidRPr="00D87357">
        <w:rPr>
          <w:rFonts w:ascii="仿宋" w:eastAsia="仿宋" w:hAnsi="仿宋"/>
          <w:bCs/>
          <w:sz w:val="24"/>
        </w:rPr>
        <w:t>详见七、采购招标的需满足的质量、安全、技术规格、物理特性等要求。</w:t>
      </w:r>
    </w:p>
    <w:p w:rsidR="00B37CFA" w:rsidRPr="00D87357" w:rsidRDefault="00B37CFA" w:rsidP="00B37CFA">
      <w:pPr>
        <w:spacing w:line="360" w:lineRule="auto"/>
        <w:rPr>
          <w:rFonts w:ascii="仿宋" w:eastAsia="仿宋" w:hAnsi="仿宋" w:cs="等线"/>
          <w:b/>
          <w:bCs/>
          <w:sz w:val="24"/>
          <w:lang w:val="zh-TW"/>
        </w:rPr>
      </w:pPr>
      <w:r w:rsidRPr="00D87357">
        <w:rPr>
          <w:rFonts w:ascii="仿宋" w:eastAsia="仿宋" w:hAnsi="仿宋" w:cs="等线"/>
          <w:b/>
          <w:bCs/>
          <w:sz w:val="24"/>
          <w:lang w:val="zh-TW" w:eastAsia="zh-TW"/>
        </w:rPr>
        <w:t>（二）采购标的需满足的服务期限要求</w:t>
      </w:r>
    </w:p>
    <w:p w:rsidR="00B37CFA" w:rsidRPr="00D87357" w:rsidRDefault="00B37CFA" w:rsidP="00B37CFA">
      <w:pPr>
        <w:tabs>
          <w:tab w:val="left" w:pos="900"/>
        </w:tabs>
        <w:spacing w:line="360" w:lineRule="auto"/>
        <w:ind w:firstLineChars="200" w:firstLine="480"/>
        <w:rPr>
          <w:rFonts w:ascii="仿宋" w:eastAsia="仿宋" w:hAnsi="仿宋" w:cs="仿宋_GB2312"/>
          <w:sz w:val="24"/>
        </w:rPr>
      </w:pPr>
      <w:r w:rsidRPr="00D87357">
        <w:rPr>
          <w:rFonts w:ascii="仿宋" w:eastAsia="仿宋" w:hAnsi="仿宋" w:hint="eastAsia"/>
          <w:sz w:val="24"/>
        </w:rPr>
        <w:t>服务期限：自合同签订之日起1年</w:t>
      </w:r>
      <w:r w:rsidRPr="00D87357">
        <w:rPr>
          <w:rFonts w:ascii="仿宋" w:eastAsia="仿宋" w:hAnsi="仿宋" w:cs="仿宋_GB2312" w:hint="eastAsia"/>
          <w:sz w:val="24"/>
        </w:rPr>
        <w:t>。</w:t>
      </w:r>
    </w:p>
    <w:p w:rsidR="00B37CFA" w:rsidRPr="00D87357" w:rsidRDefault="00B37CFA" w:rsidP="00B37CFA">
      <w:pPr>
        <w:tabs>
          <w:tab w:val="left" w:pos="900"/>
        </w:tabs>
        <w:spacing w:line="360" w:lineRule="auto"/>
        <w:ind w:firstLineChars="200" w:firstLine="480"/>
        <w:rPr>
          <w:rFonts w:ascii="仿宋" w:eastAsia="仿宋" w:hAnsi="仿宋" w:cs="宋体"/>
          <w:sz w:val="24"/>
        </w:rPr>
      </w:pPr>
      <w:r w:rsidRPr="00D87357">
        <w:rPr>
          <w:rFonts w:ascii="仿宋" w:eastAsia="仿宋" w:hAnsi="仿宋" w:cs="仿宋_GB2312" w:hint="eastAsia"/>
          <w:sz w:val="24"/>
        </w:rPr>
        <w:t>质保期：以各个饮片有效期为准。</w:t>
      </w:r>
    </w:p>
    <w:p w:rsidR="00B37CFA" w:rsidRPr="00D87357" w:rsidRDefault="00B37CFA" w:rsidP="00B37CFA">
      <w:pPr>
        <w:tabs>
          <w:tab w:val="left" w:pos="900"/>
        </w:tabs>
        <w:spacing w:line="360" w:lineRule="auto"/>
        <w:rPr>
          <w:rFonts w:ascii="仿宋" w:eastAsia="仿宋" w:hAnsi="仿宋"/>
          <w:b/>
          <w:sz w:val="24"/>
        </w:rPr>
      </w:pPr>
      <w:r w:rsidRPr="00D87357">
        <w:rPr>
          <w:rFonts w:ascii="仿宋" w:eastAsia="仿宋" w:hAnsi="仿宋" w:hint="eastAsia"/>
          <w:b/>
          <w:sz w:val="24"/>
        </w:rPr>
        <w:t>五、采购标的</w:t>
      </w:r>
      <w:proofErr w:type="gramStart"/>
      <w:r w:rsidRPr="00D87357">
        <w:rPr>
          <w:rFonts w:ascii="仿宋" w:eastAsia="仿宋" w:hAnsi="仿宋" w:hint="eastAsia"/>
          <w:b/>
          <w:sz w:val="24"/>
        </w:rPr>
        <w:t>的</w:t>
      </w:r>
      <w:proofErr w:type="gramEnd"/>
      <w:r w:rsidRPr="00D87357">
        <w:rPr>
          <w:rFonts w:ascii="仿宋" w:eastAsia="仿宋" w:hAnsi="仿宋" w:hint="eastAsia"/>
          <w:b/>
          <w:sz w:val="24"/>
        </w:rPr>
        <w:t>验收标准</w:t>
      </w:r>
    </w:p>
    <w:p w:rsidR="00B37CFA" w:rsidRPr="00D87357" w:rsidRDefault="00B37CFA" w:rsidP="00B37CFA">
      <w:pPr>
        <w:tabs>
          <w:tab w:val="left" w:pos="900"/>
        </w:tabs>
        <w:spacing w:line="360" w:lineRule="auto"/>
        <w:ind w:firstLineChars="200" w:firstLine="480"/>
        <w:rPr>
          <w:rFonts w:ascii="仿宋" w:eastAsia="仿宋" w:hAnsi="仿宋" w:cs="宋体"/>
          <w:sz w:val="24"/>
        </w:rPr>
      </w:pPr>
      <w:r w:rsidRPr="00D87357">
        <w:rPr>
          <w:rFonts w:ascii="仿宋" w:eastAsia="仿宋" w:hAnsi="仿宋" w:cstheme="minorEastAsia" w:hint="eastAsia"/>
          <w:bCs/>
          <w:sz w:val="24"/>
        </w:rPr>
        <w:t>将中药饮片在规定的时间内配送到</w:t>
      </w:r>
      <w:bookmarkStart w:id="6" w:name="OLE_LINK57"/>
      <w:r w:rsidRPr="00D87357">
        <w:rPr>
          <w:rFonts w:ascii="仿宋" w:eastAsia="仿宋" w:hAnsi="仿宋" w:cstheme="minorEastAsia" w:hint="eastAsia"/>
          <w:bCs/>
          <w:sz w:val="24"/>
        </w:rPr>
        <w:t>采购人</w:t>
      </w:r>
      <w:bookmarkEnd w:id="6"/>
      <w:r w:rsidRPr="00D87357">
        <w:rPr>
          <w:rFonts w:ascii="仿宋" w:eastAsia="仿宋" w:hAnsi="仿宋" w:cstheme="minorEastAsia" w:hint="eastAsia"/>
          <w:bCs/>
          <w:sz w:val="24"/>
        </w:rPr>
        <w:t>指定的交货地点后，按照采购人的申请定单，共同核对货物包装、标签、外观、形状、数量等。中药饮片首次采购前需给医院送样审核、备案，此后饮片验收药品质量应与留样一致。验收入库后，支持医院有关人员随时进行中药饮片质量抽查，若遇到质量问题，应按照医院有关规定处罚。</w:t>
      </w:r>
    </w:p>
    <w:p w:rsidR="00B37CFA" w:rsidRPr="00D87357" w:rsidRDefault="00B37CFA" w:rsidP="00B37CFA">
      <w:pPr>
        <w:tabs>
          <w:tab w:val="left" w:pos="900"/>
        </w:tabs>
        <w:spacing w:line="360" w:lineRule="auto"/>
        <w:rPr>
          <w:rFonts w:ascii="仿宋" w:eastAsia="仿宋" w:hAnsi="仿宋"/>
          <w:b/>
          <w:sz w:val="24"/>
        </w:rPr>
      </w:pPr>
      <w:r w:rsidRPr="00D87357">
        <w:rPr>
          <w:rFonts w:ascii="仿宋" w:eastAsia="仿宋" w:hAnsi="仿宋" w:hint="eastAsia"/>
          <w:b/>
          <w:sz w:val="24"/>
        </w:rPr>
        <w:t>六、采购标的</w:t>
      </w:r>
      <w:proofErr w:type="gramStart"/>
      <w:r w:rsidRPr="00D87357">
        <w:rPr>
          <w:rFonts w:ascii="仿宋" w:eastAsia="仿宋" w:hAnsi="仿宋" w:hint="eastAsia"/>
          <w:b/>
          <w:sz w:val="24"/>
        </w:rPr>
        <w:t>的</w:t>
      </w:r>
      <w:proofErr w:type="gramEnd"/>
      <w:r w:rsidRPr="00D87357">
        <w:rPr>
          <w:rFonts w:ascii="仿宋" w:eastAsia="仿宋" w:hAnsi="仿宋" w:hint="eastAsia"/>
          <w:b/>
          <w:sz w:val="24"/>
        </w:rPr>
        <w:t>其他技术、服务等要求</w:t>
      </w:r>
    </w:p>
    <w:p w:rsidR="00B37CFA" w:rsidRPr="00D87357" w:rsidRDefault="00B37CFA" w:rsidP="00B37CFA">
      <w:pPr>
        <w:numPr>
          <w:ilvl w:val="0"/>
          <w:numId w:val="4"/>
        </w:numPr>
        <w:tabs>
          <w:tab w:val="left" w:pos="420"/>
        </w:tabs>
        <w:spacing w:line="360" w:lineRule="auto"/>
        <w:rPr>
          <w:rFonts w:ascii="仿宋" w:eastAsia="仿宋" w:hAnsi="仿宋"/>
          <w:b/>
          <w:sz w:val="24"/>
        </w:rPr>
      </w:pPr>
      <w:r w:rsidRPr="00D87357">
        <w:rPr>
          <w:rFonts w:ascii="仿宋" w:eastAsia="仿宋" w:hAnsi="仿宋" w:hint="eastAsia"/>
          <w:b/>
          <w:sz w:val="24"/>
        </w:rPr>
        <w:t>对于技术规格中标注“★”号的技术参数代表实质性指标，不满足该指标项将直接导致投标被拒绝。</w:t>
      </w:r>
    </w:p>
    <w:p w:rsidR="00B37CFA" w:rsidRPr="00D87357" w:rsidRDefault="00B37CFA" w:rsidP="00B37CFA">
      <w:pPr>
        <w:numPr>
          <w:ilvl w:val="0"/>
          <w:numId w:val="4"/>
        </w:numPr>
        <w:tabs>
          <w:tab w:val="left" w:pos="420"/>
          <w:tab w:val="left" w:pos="900"/>
        </w:tabs>
        <w:spacing w:beforeLines="50" w:before="156" w:line="360" w:lineRule="auto"/>
        <w:rPr>
          <w:rFonts w:ascii="仿宋" w:eastAsia="仿宋" w:hAnsi="仿宋" w:cs="宋体"/>
          <w:sz w:val="24"/>
        </w:rPr>
      </w:pPr>
      <w:r w:rsidRPr="00D87357">
        <w:rPr>
          <w:rFonts w:ascii="仿宋" w:eastAsia="仿宋" w:hAnsi="仿宋" w:hint="eastAsia"/>
          <w:sz w:val="24"/>
        </w:rPr>
        <w:t>投标人需按照招标文件要求提供整体服务方案及质量保障体系、仓储服务能力、配送及包装服务能力、信息化管理实施服务方案、服务承诺和保障措施、应急预案、项目配备人员和售后服务方案等。</w:t>
      </w:r>
    </w:p>
    <w:p w:rsidR="00B37CFA" w:rsidRPr="00D87357" w:rsidRDefault="00B37CFA" w:rsidP="00B37CFA">
      <w:pPr>
        <w:tabs>
          <w:tab w:val="left" w:pos="900"/>
          <w:tab w:val="left" w:pos="7160"/>
        </w:tabs>
        <w:spacing w:line="360" w:lineRule="auto"/>
        <w:rPr>
          <w:rFonts w:ascii="仿宋" w:eastAsia="仿宋" w:hAnsi="仿宋"/>
          <w:b/>
          <w:sz w:val="24"/>
        </w:rPr>
      </w:pPr>
      <w:r w:rsidRPr="00D87357">
        <w:rPr>
          <w:rFonts w:ascii="仿宋" w:eastAsia="仿宋" w:hAnsi="仿宋" w:hint="eastAsia"/>
          <w:b/>
          <w:sz w:val="24"/>
        </w:rPr>
        <w:t>七</w:t>
      </w:r>
      <w:r w:rsidRPr="00D87357">
        <w:rPr>
          <w:rFonts w:ascii="仿宋" w:eastAsia="仿宋" w:hAnsi="仿宋"/>
          <w:b/>
          <w:sz w:val="24"/>
        </w:rPr>
        <w:t>、采购标的需满足的质量、安全、技术规格、物理特性等要求</w:t>
      </w:r>
      <w:r w:rsidRPr="00D87357">
        <w:rPr>
          <w:rFonts w:ascii="仿宋" w:eastAsia="仿宋" w:hAnsi="仿宋"/>
          <w:b/>
          <w:sz w:val="24"/>
        </w:rPr>
        <w:tab/>
      </w:r>
    </w:p>
    <w:p w:rsidR="00B37CFA" w:rsidRPr="00D87357" w:rsidRDefault="00B37CFA" w:rsidP="00B37CFA">
      <w:pPr>
        <w:widowControl/>
        <w:spacing w:line="360" w:lineRule="auto"/>
        <w:ind w:firstLineChars="200" w:firstLine="480"/>
        <w:jc w:val="center"/>
        <w:rPr>
          <w:rFonts w:ascii="仿宋" w:eastAsia="仿宋" w:hAnsi="仿宋"/>
          <w:b/>
          <w:sz w:val="24"/>
        </w:rPr>
      </w:pPr>
      <w:r w:rsidRPr="00D87357">
        <w:rPr>
          <w:rFonts w:ascii="仿宋" w:eastAsia="仿宋" w:hAnsi="仿宋"/>
          <w:sz w:val="24"/>
        </w:rPr>
        <w:br w:type="page"/>
      </w:r>
      <w:r w:rsidRPr="00D87357">
        <w:rPr>
          <w:rFonts w:ascii="仿宋" w:eastAsia="仿宋" w:hAnsi="仿宋" w:hint="eastAsia"/>
          <w:b/>
          <w:sz w:val="24"/>
        </w:rPr>
        <w:lastRenderedPageBreak/>
        <w:t xml:space="preserve">第1包 </w:t>
      </w:r>
      <w:r>
        <w:rPr>
          <w:rFonts w:ascii="仿宋" w:eastAsia="仿宋" w:hAnsi="仿宋" w:cs="宋体" w:hint="eastAsia"/>
          <w:b/>
          <w:kern w:val="0"/>
          <w:sz w:val="24"/>
        </w:rPr>
        <w:t>制剂配制所用中药饮片采购项目</w:t>
      </w:r>
    </w:p>
    <w:p w:rsidR="00B37CFA" w:rsidRPr="00D87357" w:rsidRDefault="00B37CFA" w:rsidP="00B37CFA">
      <w:pPr>
        <w:widowControl/>
        <w:spacing w:line="360" w:lineRule="auto"/>
        <w:jc w:val="left"/>
        <w:rPr>
          <w:rFonts w:ascii="仿宋" w:eastAsia="仿宋" w:hAnsi="仿宋"/>
          <w:b/>
          <w:szCs w:val="21"/>
        </w:rPr>
      </w:pPr>
      <w:r w:rsidRPr="00D87357">
        <w:rPr>
          <w:rFonts w:ascii="仿宋" w:eastAsia="仿宋" w:hAnsi="仿宋" w:hint="eastAsia"/>
          <w:b/>
          <w:szCs w:val="21"/>
        </w:rPr>
        <w:t>一、需求一览表</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
        <w:gridCol w:w="1721"/>
        <w:gridCol w:w="1567"/>
        <w:gridCol w:w="1567"/>
        <w:gridCol w:w="1393"/>
        <w:gridCol w:w="1381"/>
      </w:tblGrid>
      <w:tr w:rsidR="00B37CFA" w:rsidRPr="00D87357" w:rsidTr="006E3983">
        <w:trPr>
          <w:trHeight w:val="345"/>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b/>
                <w:kern w:val="0"/>
                <w:szCs w:val="21"/>
              </w:rPr>
            </w:pPr>
            <w:r w:rsidRPr="00D87357">
              <w:rPr>
                <w:rFonts w:ascii="仿宋" w:eastAsia="仿宋" w:hAnsi="仿宋" w:cs="宋体" w:hint="eastAsia"/>
                <w:b/>
                <w:kern w:val="0"/>
                <w:szCs w:val="21"/>
              </w:rPr>
              <w:t>品目号</w:t>
            </w:r>
          </w:p>
        </w:tc>
        <w:tc>
          <w:tcPr>
            <w:tcW w:w="1009" w:type="pct"/>
            <w:vAlign w:val="center"/>
          </w:tcPr>
          <w:p w:rsidR="00B37CFA" w:rsidRPr="00D87357" w:rsidRDefault="00B37CFA" w:rsidP="006E3983">
            <w:pPr>
              <w:spacing w:line="360" w:lineRule="auto"/>
              <w:contextualSpacing/>
              <w:jc w:val="center"/>
              <w:rPr>
                <w:rFonts w:ascii="仿宋" w:eastAsia="仿宋" w:hAnsi="仿宋" w:cs="宋体"/>
                <w:b/>
                <w:kern w:val="0"/>
                <w:szCs w:val="21"/>
              </w:rPr>
            </w:pPr>
            <w:r w:rsidRPr="00D87357">
              <w:rPr>
                <w:rFonts w:ascii="仿宋" w:eastAsia="仿宋" w:hAnsi="仿宋" w:cs="宋体"/>
                <w:b/>
                <w:kern w:val="0"/>
                <w:szCs w:val="21"/>
              </w:rPr>
              <w:t>标的名称</w:t>
            </w:r>
          </w:p>
        </w:tc>
        <w:tc>
          <w:tcPr>
            <w:tcW w:w="919" w:type="pct"/>
            <w:vAlign w:val="center"/>
          </w:tcPr>
          <w:p w:rsidR="00B37CFA" w:rsidRPr="00D87357" w:rsidRDefault="00B37CFA" w:rsidP="006E3983">
            <w:pPr>
              <w:widowControl/>
              <w:spacing w:line="360" w:lineRule="auto"/>
              <w:jc w:val="center"/>
              <w:textAlignment w:val="center"/>
              <w:rPr>
                <w:rFonts w:ascii="仿宋" w:eastAsia="仿宋" w:hAnsi="仿宋" w:cs="宋体"/>
                <w:b/>
                <w:kern w:val="0"/>
                <w:szCs w:val="21"/>
              </w:rPr>
            </w:pPr>
            <w:r w:rsidRPr="00D87357">
              <w:rPr>
                <w:rFonts w:ascii="仿宋" w:eastAsia="仿宋" w:hAnsi="仿宋" w:cs="宋体" w:hint="eastAsia"/>
                <w:b/>
                <w:kern w:val="0"/>
                <w:szCs w:val="21"/>
              </w:rPr>
              <w:t>品</w:t>
            </w:r>
            <w:proofErr w:type="gramStart"/>
            <w:r w:rsidRPr="00D87357">
              <w:rPr>
                <w:rFonts w:ascii="仿宋" w:eastAsia="仿宋" w:hAnsi="仿宋" w:cs="宋体" w:hint="eastAsia"/>
                <w:b/>
                <w:kern w:val="0"/>
                <w:szCs w:val="21"/>
              </w:rPr>
              <w:t>规</w:t>
            </w:r>
            <w:proofErr w:type="gramEnd"/>
          </w:p>
        </w:tc>
        <w:tc>
          <w:tcPr>
            <w:tcW w:w="919" w:type="pct"/>
            <w:vAlign w:val="center"/>
          </w:tcPr>
          <w:p w:rsidR="00B37CFA" w:rsidRPr="00D87357" w:rsidRDefault="00B37CFA" w:rsidP="006E3983">
            <w:pPr>
              <w:widowControl/>
              <w:spacing w:line="360" w:lineRule="auto"/>
              <w:jc w:val="center"/>
              <w:textAlignment w:val="center"/>
              <w:rPr>
                <w:rFonts w:ascii="仿宋" w:eastAsia="仿宋" w:hAnsi="仿宋"/>
                <w:b/>
                <w:bCs/>
                <w:szCs w:val="21"/>
              </w:rPr>
            </w:pPr>
            <w:r w:rsidRPr="00D87357">
              <w:rPr>
                <w:rFonts w:ascii="仿宋" w:eastAsia="仿宋" w:hAnsi="仿宋" w:hint="eastAsia"/>
                <w:b/>
                <w:bCs/>
                <w:szCs w:val="21"/>
              </w:rPr>
              <w:t>饮片产地</w:t>
            </w:r>
          </w:p>
        </w:tc>
        <w:tc>
          <w:tcPr>
            <w:tcW w:w="817" w:type="pct"/>
            <w:vAlign w:val="center"/>
          </w:tcPr>
          <w:p w:rsidR="00B37CFA" w:rsidRPr="00D87357" w:rsidRDefault="00B37CFA" w:rsidP="006E3983">
            <w:pPr>
              <w:spacing w:line="360" w:lineRule="auto"/>
              <w:contextualSpacing/>
              <w:jc w:val="center"/>
              <w:rPr>
                <w:rFonts w:ascii="仿宋" w:eastAsia="仿宋" w:hAnsi="仿宋" w:cs="宋体"/>
                <w:b/>
                <w:kern w:val="0"/>
                <w:szCs w:val="21"/>
              </w:rPr>
            </w:pPr>
            <w:r w:rsidRPr="00D87357">
              <w:rPr>
                <w:rFonts w:ascii="仿宋" w:eastAsia="仿宋" w:hAnsi="仿宋" w:hint="eastAsia"/>
                <w:b/>
                <w:bCs/>
                <w:szCs w:val="21"/>
              </w:rPr>
              <w:t>数量（kg）</w:t>
            </w:r>
          </w:p>
        </w:tc>
        <w:tc>
          <w:tcPr>
            <w:tcW w:w="812" w:type="pct"/>
            <w:vAlign w:val="center"/>
          </w:tcPr>
          <w:p w:rsidR="00B37CFA" w:rsidRPr="00D87357" w:rsidRDefault="00B37CFA" w:rsidP="006E3983">
            <w:pPr>
              <w:spacing w:line="360" w:lineRule="auto"/>
              <w:contextualSpacing/>
              <w:jc w:val="center"/>
              <w:rPr>
                <w:rFonts w:ascii="仿宋" w:eastAsia="仿宋" w:hAnsi="仿宋"/>
                <w:b/>
                <w:bCs/>
                <w:szCs w:val="21"/>
              </w:rPr>
            </w:pPr>
            <w:r w:rsidRPr="00D87357">
              <w:rPr>
                <w:rFonts w:ascii="仿宋" w:eastAsia="仿宋" w:hAnsi="仿宋" w:hint="eastAsia"/>
                <w:b/>
                <w:bCs/>
              </w:rPr>
              <w:t>简要技术需求或服务要求</w:t>
            </w: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bookmarkStart w:id="7" w:name="_Hlk208397851"/>
            <w:r w:rsidRPr="00D87357">
              <w:rPr>
                <w:rFonts w:ascii="仿宋" w:eastAsia="仿宋" w:hAnsi="仿宋" w:hint="eastAsia"/>
                <w:szCs w:val="21"/>
              </w:rPr>
              <w:t>1-</w:t>
            </w:r>
            <w:r w:rsidRPr="00D87357">
              <w:rPr>
                <w:rFonts w:ascii="仿宋" w:eastAsia="仿宋" w:hAnsi="仿宋"/>
                <w:szCs w:val="21"/>
              </w:rPr>
              <w:t>1</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荆芥穗</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河北</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450</w:t>
            </w:r>
          </w:p>
        </w:tc>
        <w:tc>
          <w:tcPr>
            <w:tcW w:w="812" w:type="pct"/>
            <w:vMerge w:val="restart"/>
            <w:vAlign w:val="center"/>
          </w:tcPr>
          <w:p w:rsidR="00B37CFA" w:rsidRPr="00D87357" w:rsidRDefault="00B37CFA" w:rsidP="006E3983">
            <w:pPr>
              <w:widowControl/>
              <w:jc w:val="center"/>
              <w:textAlignment w:val="center"/>
              <w:rPr>
                <w:rFonts w:ascii="仿宋" w:eastAsia="仿宋" w:hAnsi="仿宋" w:cstheme="minorEastAsia"/>
                <w:lang w:bidi="ar"/>
              </w:rPr>
            </w:pPr>
            <w:r w:rsidRPr="00D87357">
              <w:rPr>
                <w:rFonts w:ascii="仿宋" w:eastAsia="仿宋" w:hAnsi="仿宋" w:cstheme="minorEastAsia" w:hint="eastAsia"/>
                <w:lang w:bidi="ar"/>
              </w:rPr>
              <w:t>投标人须严格按照《中华人民共和国药典》(现行)、《北京市中药饮片炮制规范》（现行）等生产和经营，且应为通过北京市药品监督管理局GMP符合性检查的中药饮片生产企业。投标人所供饮片生产日期为近期（尽量不超过</w:t>
            </w:r>
            <w:bookmarkStart w:id="8" w:name="OLE_LINK64"/>
            <w:bookmarkStart w:id="9" w:name="OLE_LINK65"/>
            <w:r w:rsidRPr="00D87357">
              <w:rPr>
                <w:rFonts w:ascii="仿宋" w:eastAsia="仿宋" w:hAnsi="仿宋" w:cstheme="minorEastAsia" w:hint="eastAsia"/>
                <w:lang w:bidi="ar"/>
              </w:rPr>
              <w:t>3个月</w:t>
            </w:r>
            <w:bookmarkEnd w:id="8"/>
            <w:bookmarkEnd w:id="9"/>
            <w:r w:rsidRPr="00D87357">
              <w:rPr>
                <w:rFonts w:ascii="仿宋" w:eastAsia="仿宋" w:hAnsi="仿宋" w:cstheme="minorEastAsia" w:hint="eastAsia"/>
                <w:lang w:bidi="ar"/>
              </w:rPr>
              <w:t>），符合投标人能力要求，具备包装及配送能力，能够提供良好的售后服务。</w:t>
            </w: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2</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连翘</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proofErr w:type="gramStart"/>
            <w:r w:rsidRPr="00D87357">
              <w:rPr>
                <w:rFonts w:ascii="仿宋" w:eastAsia="仿宋" w:hAnsi="仿宋" w:cs="宋体" w:hint="eastAsia"/>
                <w:kern w:val="0"/>
                <w:szCs w:val="21"/>
              </w:rPr>
              <w:t>青翘</w:t>
            </w:r>
            <w:proofErr w:type="gramEnd"/>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山西</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360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3</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白芷</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四川</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450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4</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苍术</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北苍术</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内蒙古</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270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5</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铁丝威灵仙</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短梗</w:t>
            </w:r>
            <w:proofErr w:type="gramStart"/>
            <w:r w:rsidRPr="00D87357">
              <w:rPr>
                <w:rFonts w:ascii="仿宋" w:eastAsia="仿宋" w:hAnsi="仿宋" w:cs="宋体" w:hint="eastAsia"/>
                <w:kern w:val="0"/>
                <w:szCs w:val="21"/>
              </w:rPr>
              <w:t>菝葜</w:t>
            </w:r>
            <w:proofErr w:type="gramEnd"/>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辽宁</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360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6</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大黄</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掌叶大黄</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青海、甘肃</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270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7</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大风子</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云南</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900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8</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白鲜皮</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辽宁</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90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9</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黄柏</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川黄柏</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四川</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5625</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10</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苦参</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内蒙古</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5625</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11</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黄芩片</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内蒙古</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4500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12</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蛇床子</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河北</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5625</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13</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马齿苋</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河北</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6750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14</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板蓝根</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安徽</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5625</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15</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proofErr w:type="gramStart"/>
            <w:r w:rsidRPr="00D87357">
              <w:rPr>
                <w:rFonts w:ascii="仿宋" w:eastAsia="仿宋" w:hAnsi="仿宋" w:cs="仿宋" w:hint="eastAsia"/>
                <w:kern w:val="0"/>
                <w:szCs w:val="21"/>
                <w:lang w:bidi="ar"/>
              </w:rPr>
              <w:t>北败酱</w:t>
            </w:r>
            <w:proofErr w:type="gramEnd"/>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河北</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6750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r w:rsidR="00B37CFA" w:rsidRPr="00D87357" w:rsidTr="006E3983">
        <w:trPr>
          <w:trHeight w:val="264"/>
          <w:jc w:val="center"/>
        </w:trPr>
        <w:tc>
          <w:tcPr>
            <w:tcW w:w="526" w:type="pct"/>
            <w:vAlign w:val="center"/>
          </w:tcPr>
          <w:p w:rsidR="00B37CFA" w:rsidRPr="00D87357" w:rsidRDefault="00B37CFA" w:rsidP="006E3983">
            <w:pPr>
              <w:spacing w:line="360" w:lineRule="auto"/>
              <w:contextualSpacing/>
              <w:jc w:val="center"/>
              <w:rPr>
                <w:rFonts w:ascii="仿宋" w:eastAsia="仿宋" w:hAnsi="仿宋" w:cs="宋体"/>
                <w:kern w:val="0"/>
                <w:szCs w:val="21"/>
              </w:rPr>
            </w:pPr>
            <w:r w:rsidRPr="00D87357">
              <w:rPr>
                <w:rFonts w:ascii="仿宋" w:eastAsia="仿宋" w:hAnsi="仿宋" w:hint="eastAsia"/>
                <w:szCs w:val="21"/>
              </w:rPr>
              <w:t>1-</w:t>
            </w:r>
            <w:r w:rsidRPr="00D87357">
              <w:rPr>
                <w:rFonts w:ascii="仿宋" w:eastAsia="仿宋" w:hAnsi="仿宋"/>
                <w:szCs w:val="21"/>
              </w:rPr>
              <w:t>16</w:t>
            </w:r>
          </w:p>
        </w:tc>
        <w:tc>
          <w:tcPr>
            <w:tcW w:w="1009"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仿宋" w:hint="eastAsia"/>
                <w:kern w:val="0"/>
                <w:szCs w:val="21"/>
                <w:lang w:bidi="ar"/>
              </w:rPr>
              <w:t>陈皮</w:t>
            </w:r>
          </w:p>
        </w:tc>
        <w:tc>
          <w:tcPr>
            <w:tcW w:w="919" w:type="pct"/>
            <w:vAlign w:val="center"/>
          </w:tcPr>
          <w:p w:rsidR="00B37CFA" w:rsidRPr="00D87357" w:rsidRDefault="00B37CFA" w:rsidP="006E3983">
            <w:pPr>
              <w:widowControl/>
              <w:jc w:val="center"/>
              <w:textAlignment w:val="center"/>
              <w:rPr>
                <w:rFonts w:ascii="仿宋" w:eastAsia="仿宋" w:hAnsi="仿宋" w:cs="宋体"/>
                <w:kern w:val="0"/>
                <w:szCs w:val="21"/>
              </w:rPr>
            </w:pPr>
            <w:r w:rsidRPr="00D87357">
              <w:rPr>
                <w:rFonts w:ascii="仿宋" w:eastAsia="仿宋" w:hAnsi="仿宋" w:cs="宋体" w:hint="eastAsia"/>
                <w:kern w:val="0"/>
                <w:szCs w:val="21"/>
              </w:rPr>
              <w:t>陈皮</w:t>
            </w:r>
          </w:p>
        </w:tc>
        <w:tc>
          <w:tcPr>
            <w:tcW w:w="919" w:type="pct"/>
            <w:vAlign w:val="center"/>
          </w:tcPr>
          <w:p w:rsidR="00B37CFA" w:rsidRPr="00D87357" w:rsidRDefault="00B37CFA" w:rsidP="006E3983">
            <w:pPr>
              <w:widowControl/>
              <w:jc w:val="center"/>
              <w:textAlignment w:val="center"/>
              <w:rPr>
                <w:rFonts w:ascii="仿宋" w:eastAsia="仿宋" w:hAnsi="仿宋" w:cs="仿宋"/>
                <w:kern w:val="0"/>
                <w:szCs w:val="21"/>
                <w:lang w:bidi="ar"/>
              </w:rPr>
            </w:pPr>
            <w:r w:rsidRPr="00D87357">
              <w:rPr>
                <w:rFonts w:ascii="仿宋" w:eastAsia="仿宋" w:hAnsi="仿宋" w:cstheme="minorEastAsia" w:hint="eastAsia"/>
                <w:szCs w:val="21"/>
              </w:rPr>
              <w:t>四川</w:t>
            </w:r>
          </w:p>
        </w:tc>
        <w:tc>
          <w:tcPr>
            <w:tcW w:w="817" w:type="pct"/>
            <w:vAlign w:val="center"/>
          </w:tcPr>
          <w:p w:rsidR="00B37CFA" w:rsidRPr="00D87357" w:rsidRDefault="00B37CFA" w:rsidP="006E3983">
            <w:pPr>
              <w:widowControl/>
              <w:jc w:val="center"/>
              <w:textAlignment w:val="center"/>
              <w:rPr>
                <w:rFonts w:ascii="仿宋" w:eastAsia="仿宋" w:hAnsi="仿宋" w:cs="仿宋"/>
                <w:kern w:val="0"/>
                <w:szCs w:val="21"/>
              </w:rPr>
            </w:pPr>
            <w:r w:rsidRPr="00D87357">
              <w:rPr>
                <w:rFonts w:ascii="仿宋" w:eastAsia="仿宋" w:hAnsi="仿宋" w:cstheme="minorEastAsia" w:hint="eastAsia"/>
                <w:lang w:bidi="ar"/>
              </w:rPr>
              <w:t>4500</w:t>
            </w:r>
          </w:p>
        </w:tc>
        <w:tc>
          <w:tcPr>
            <w:tcW w:w="812" w:type="pct"/>
            <w:vMerge/>
            <w:vAlign w:val="center"/>
          </w:tcPr>
          <w:p w:rsidR="00B37CFA" w:rsidRPr="00D87357" w:rsidRDefault="00B37CFA" w:rsidP="006E3983">
            <w:pPr>
              <w:widowControl/>
              <w:jc w:val="center"/>
              <w:textAlignment w:val="center"/>
              <w:rPr>
                <w:rFonts w:ascii="仿宋" w:eastAsia="仿宋" w:hAnsi="仿宋" w:cstheme="minorEastAsia"/>
                <w:lang w:bidi="ar"/>
              </w:rPr>
            </w:pPr>
          </w:p>
        </w:tc>
      </w:tr>
    </w:tbl>
    <w:bookmarkEnd w:id="7"/>
    <w:p w:rsidR="00B37CFA" w:rsidRPr="00D87357" w:rsidRDefault="00B37CFA" w:rsidP="00B37CFA">
      <w:pPr>
        <w:spacing w:line="360" w:lineRule="auto"/>
        <w:ind w:right="-23"/>
        <w:contextualSpacing/>
        <w:rPr>
          <w:rFonts w:ascii="仿宋" w:eastAsia="仿宋" w:hAnsi="仿宋"/>
          <w:b/>
          <w:szCs w:val="21"/>
        </w:rPr>
      </w:pPr>
      <w:r w:rsidRPr="00D87357">
        <w:rPr>
          <w:rFonts w:ascii="仿宋" w:eastAsia="仿宋" w:hAnsi="仿宋" w:hint="eastAsia"/>
          <w:b/>
          <w:szCs w:val="21"/>
        </w:rPr>
        <w:t>注：1）以上价格包含全部中药饮片采购过程中所产生的费用：含税、运输、保险、包装、售后等全部费用。除双方另有书面约定外，采购人</w:t>
      </w:r>
      <w:proofErr w:type="gramStart"/>
      <w:r w:rsidRPr="00D87357">
        <w:rPr>
          <w:rFonts w:ascii="仿宋" w:eastAsia="仿宋" w:hAnsi="仿宋" w:hint="eastAsia"/>
          <w:b/>
          <w:szCs w:val="21"/>
        </w:rPr>
        <w:t>不</w:t>
      </w:r>
      <w:proofErr w:type="gramEnd"/>
      <w:r w:rsidRPr="00D87357">
        <w:rPr>
          <w:rFonts w:ascii="仿宋" w:eastAsia="仿宋" w:hAnsi="仿宋" w:hint="eastAsia"/>
          <w:b/>
          <w:szCs w:val="21"/>
        </w:rPr>
        <w:t>另行支付任何费用。</w:t>
      </w:r>
    </w:p>
    <w:p w:rsidR="00B37CFA" w:rsidRPr="00D87357" w:rsidRDefault="00B37CFA" w:rsidP="00B37CFA">
      <w:pPr>
        <w:spacing w:line="360" w:lineRule="auto"/>
        <w:ind w:right="-23"/>
        <w:contextualSpacing/>
        <w:rPr>
          <w:rFonts w:ascii="仿宋" w:eastAsia="仿宋" w:hAnsi="仿宋"/>
          <w:b/>
          <w:szCs w:val="21"/>
        </w:rPr>
      </w:pPr>
      <w:r w:rsidRPr="00D87357">
        <w:rPr>
          <w:rFonts w:ascii="仿宋" w:eastAsia="仿宋" w:hAnsi="仿宋" w:hint="eastAsia"/>
          <w:b/>
          <w:szCs w:val="21"/>
        </w:rPr>
        <w:t>2）由于物料数量为预估的年使用量，在品种单价不变和不超过合同总价的情况下，按合同期限内饮片实际发生量进行结算。</w:t>
      </w:r>
    </w:p>
    <w:p w:rsidR="00B37CFA" w:rsidRPr="00D87357" w:rsidRDefault="00B37CFA" w:rsidP="00B37CFA">
      <w:pPr>
        <w:spacing w:line="360" w:lineRule="auto"/>
        <w:ind w:right="-23"/>
        <w:contextualSpacing/>
        <w:rPr>
          <w:rFonts w:ascii="仿宋" w:eastAsia="仿宋" w:hAnsi="仿宋"/>
          <w:b/>
          <w:szCs w:val="21"/>
        </w:rPr>
      </w:pPr>
      <w:r w:rsidRPr="00D87357">
        <w:rPr>
          <w:rFonts w:ascii="仿宋" w:eastAsia="仿宋" w:hAnsi="仿宋" w:hint="eastAsia"/>
          <w:b/>
          <w:szCs w:val="21"/>
        </w:rPr>
        <w:t>二、技术要求：</w:t>
      </w:r>
    </w:p>
    <w:p w:rsidR="00B37CFA" w:rsidRPr="00D87357" w:rsidRDefault="00B37CFA" w:rsidP="00B37CFA">
      <w:pPr>
        <w:tabs>
          <w:tab w:val="left" w:pos="900"/>
        </w:tabs>
        <w:spacing w:line="360" w:lineRule="auto"/>
        <w:contextualSpacing/>
        <w:rPr>
          <w:rFonts w:ascii="仿宋" w:eastAsia="仿宋" w:hAnsi="仿宋" w:cs="宋体"/>
          <w:b/>
          <w:bCs/>
          <w:szCs w:val="21"/>
        </w:rPr>
      </w:pPr>
      <w:r w:rsidRPr="00D87357">
        <w:rPr>
          <w:rFonts w:ascii="仿宋" w:eastAsia="仿宋" w:hAnsi="仿宋" w:cs="宋体" w:hint="eastAsia"/>
          <w:b/>
          <w:bCs/>
          <w:szCs w:val="21"/>
        </w:rPr>
        <w:t>（一）项目概况</w:t>
      </w:r>
    </w:p>
    <w:p w:rsidR="00B37CFA" w:rsidRPr="00D87357" w:rsidRDefault="00B37CFA" w:rsidP="00B37CFA">
      <w:pPr>
        <w:tabs>
          <w:tab w:val="left" w:pos="1966"/>
        </w:tabs>
        <w:spacing w:line="360" w:lineRule="auto"/>
        <w:ind w:firstLineChars="200" w:firstLine="420"/>
        <w:rPr>
          <w:rFonts w:ascii="仿宋" w:eastAsia="仿宋" w:hAnsi="仿宋" w:cs="宋体"/>
          <w:kern w:val="0"/>
          <w:szCs w:val="21"/>
        </w:rPr>
      </w:pPr>
      <w:r w:rsidRPr="00D87357">
        <w:rPr>
          <w:rFonts w:ascii="仿宋" w:eastAsia="仿宋" w:hAnsi="仿宋" w:cs="宋体" w:hint="eastAsia"/>
          <w:szCs w:val="21"/>
        </w:rPr>
        <w:t>本项目为采购</w:t>
      </w:r>
      <w:proofErr w:type="gramStart"/>
      <w:r w:rsidRPr="00D87357">
        <w:rPr>
          <w:rFonts w:ascii="仿宋" w:eastAsia="仿宋" w:hAnsi="仿宋" w:cs="宋体" w:hint="eastAsia"/>
          <w:szCs w:val="21"/>
        </w:rPr>
        <w:t>人</w:t>
      </w:r>
      <w:r w:rsidRPr="00D87357">
        <w:rPr>
          <w:rFonts w:ascii="仿宋" w:eastAsia="仿宋" w:hAnsi="仿宋" w:cs="宋体" w:hint="eastAsia"/>
          <w:szCs w:val="21"/>
          <w:lang w:eastAsia="zh-Hans"/>
        </w:rPr>
        <w:t>制</w:t>
      </w:r>
      <w:proofErr w:type="gramEnd"/>
      <w:r w:rsidRPr="00D87357">
        <w:rPr>
          <w:rFonts w:ascii="仿宋" w:eastAsia="仿宋" w:hAnsi="仿宋" w:cs="宋体" w:hint="eastAsia"/>
          <w:szCs w:val="21"/>
          <w:lang w:eastAsia="zh-Hans"/>
        </w:rPr>
        <w:t>剂</w:t>
      </w:r>
      <w:r w:rsidRPr="00D87357">
        <w:rPr>
          <w:rFonts w:ascii="仿宋" w:eastAsia="仿宋" w:hAnsi="仿宋" w:cs="宋体" w:hint="eastAsia"/>
          <w:szCs w:val="21"/>
        </w:rPr>
        <w:t>中药原料的供应、配送等服务的投标人进行采购。</w:t>
      </w:r>
      <w:r w:rsidRPr="00D87357">
        <w:rPr>
          <w:rFonts w:ascii="仿宋" w:eastAsia="仿宋" w:hAnsi="仿宋" w:cs="宋体" w:hint="eastAsia"/>
          <w:kern w:val="0"/>
          <w:szCs w:val="21"/>
        </w:rPr>
        <w:t>投标人应具有保</w:t>
      </w:r>
      <w:r w:rsidRPr="00D87357">
        <w:rPr>
          <w:rFonts w:ascii="仿宋" w:eastAsia="仿宋" w:hAnsi="仿宋" w:cs="宋体" w:hint="eastAsia"/>
          <w:kern w:val="0"/>
          <w:szCs w:val="21"/>
        </w:rPr>
        <w:lastRenderedPageBreak/>
        <w:t>证所经营中药材、中药原料质量的质量保障体系，建立药品质量档案，</w:t>
      </w:r>
      <w:r w:rsidRPr="00D87357">
        <w:rPr>
          <w:rFonts w:ascii="仿宋" w:eastAsia="仿宋" w:hAnsi="仿宋" w:cs="宋体" w:hint="eastAsia"/>
          <w:szCs w:val="21"/>
          <w:shd w:val="clear" w:color="auto" w:fill="FFFFFF"/>
        </w:rPr>
        <w:t>确保所供应中药原料的质量，并能提供规范、专业、及时的</w:t>
      </w:r>
      <w:r w:rsidRPr="00D87357">
        <w:rPr>
          <w:rFonts w:ascii="仿宋" w:eastAsia="仿宋" w:hAnsi="仿宋" w:cs="宋体" w:hint="eastAsia"/>
          <w:szCs w:val="21"/>
        </w:rPr>
        <w:t>配</w:t>
      </w:r>
      <w:r w:rsidRPr="00D87357">
        <w:rPr>
          <w:rFonts w:ascii="仿宋" w:eastAsia="仿宋" w:hAnsi="仿宋" w:cs="宋体" w:hint="eastAsia"/>
          <w:kern w:val="0"/>
          <w:szCs w:val="21"/>
        </w:rPr>
        <w:t>送、退换货等服务。</w:t>
      </w:r>
    </w:p>
    <w:p w:rsidR="00B37CFA" w:rsidRPr="00D87357" w:rsidRDefault="00B37CFA" w:rsidP="00B37CFA">
      <w:pPr>
        <w:tabs>
          <w:tab w:val="left" w:pos="900"/>
        </w:tabs>
        <w:spacing w:line="360" w:lineRule="auto"/>
        <w:rPr>
          <w:rFonts w:ascii="仿宋" w:eastAsia="仿宋" w:hAnsi="仿宋" w:cs="宋体"/>
          <w:b/>
          <w:bCs/>
          <w:szCs w:val="21"/>
        </w:rPr>
      </w:pPr>
      <w:r w:rsidRPr="00D87357">
        <w:rPr>
          <w:rFonts w:ascii="仿宋" w:eastAsia="仿宋" w:hAnsi="仿宋" w:cs="宋体" w:hint="eastAsia"/>
          <w:b/>
          <w:bCs/>
          <w:szCs w:val="21"/>
        </w:rPr>
        <w:t>（二）中药饮片要求</w:t>
      </w:r>
    </w:p>
    <w:p w:rsidR="00B37CFA" w:rsidRPr="00D87357" w:rsidRDefault="00B37CFA" w:rsidP="00B37CFA">
      <w:pPr>
        <w:tabs>
          <w:tab w:val="left" w:pos="900"/>
        </w:tabs>
        <w:spacing w:line="360" w:lineRule="auto"/>
        <w:rPr>
          <w:rFonts w:ascii="仿宋" w:eastAsia="仿宋" w:hAnsi="仿宋" w:cs="宋体"/>
          <w:bCs/>
          <w:szCs w:val="21"/>
        </w:rPr>
      </w:pPr>
      <w:r w:rsidRPr="00D87357">
        <w:rPr>
          <w:rFonts w:ascii="仿宋" w:eastAsia="仿宋" w:hAnsi="仿宋" w:cs="宋体" w:hint="eastAsia"/>
          <w:bCs/>
          <w:szCs w:val="21"/>
        </w:rPr>
        <w:t>1、每个品目的中药饮片检测项目应达到全检，并提供有效检测报告，</w:t>
      </w:r>
      <w:r w:rsidRPr="00D87357">
        <w:rPr>
          <w:rFonts w:ascii="仿宋" w:eastAsia="仿宋" w:hAnsi="仿宋" w:cs="宋体" w:hint="eastAsia"/>
          <w:spacing w:val="-2"/>
        </w:rPr>
        <w:t>其中黄芩片需提供金胺O的补充检验结果，</w:t>
      </w:r>
      <w:r w:rsidRPr="00D87357">
        <w:rPr>
          <w:rFonts w:ascii="仿宋" w:eastAsia="仿宋" w:hAnsi="仿宋" w:cs="宋体" w:hint="eastAsia"/>
          <w:bCs/>
          <w:szCs w:val="21"/>
        </w:rPr>
        <w:t>且应符合</w:t>
      </w:r>
      <w:r w:rsidRPr="00D87357">
        <w:rPr>
          <w:rFonts w:ascii="仿宋" w:eastAsia="仿宋" w:hAnsi="仿宋" w:cs="宋体" w:hint="eastAsia"/>
          <w:kern w:val="0"/>
          <w:sz w:val="22"/>
          <w:szCs w:val="21"/>
        </w:rPr>
        <w:t>《中华人民共和国药典》(现行)、《北京市中药饮片炮制规范》（现行）</w:t>
      </w:r>
      <w:r w:rsidRPr="00D87357">
        <w:rPr>
          <w:rFonts w:ascii="仿宋" w:eastAsia="仿宋" w:hAnsi="仿宋" w:cs="宋体" w:hint="eastAsia"/>
          <w:bCs/>
          <w:szCs w:val="21"/>
        </w:rPr>
        <w:t>的检测项目要求；</w:t>
      </w:r>
    </w:p>
    <w:p w:rsidR="00B37CFA" w:rsidRPr="00D87357" w:rsidRDefault="00B37CFA" w:rsidP="00B37CFA">
      <w:pPr>
        <w:tabs>
          <w:tab w:val="left" w:pos="900"/>
        </w:tabs>
        <w:spacing w:line="360" w:lineRule="auto"/>
        <w:rPr>
          <w:rFonts w:ascii="仿宋" w:eastAsia="仿宋" w:hAnsi="仿宋" w:cs="宋体"/>
          <w:bCs/>
          <w:szCs w:val="21"/>
        </w:rPr>
      </w:pPr>
      <w:r w:rsidRPr="00D87357">
        <w:rPr>
          <w:rFonts w:ascii="仿宋" w:eastAsia="仿宋" w:hAnsi="仿宋" w:cs="宋体" w:hint="eastAsia"/>
          <w:bCs/>
          <w:szCs w:val="21"/>
        </w:rPr>
        <w:t>2、《药品生产许可证》的经营范围、炮制范围与所有标的品种的技术要求相一致；</w:t>
      </w:r>
    </w:p>
    <w:p w:rsidR="00B37CFA" w:rsidRPr="00D87357" w:rsidRDefault="00B37CFA" w:rsidP="00B37CFA">
      <w:pPr>
        <w:tabs>
          <w:tab w:val="left" w:pos="900"/>
        </w:tabs>
        <w:spacing w:line="360" w:lineRule="auto"/>
        <w:rPr>
          <w:rFonts w:ascii="仿宋" w:eastAsia="仿宋" w:hAnsi="仿宋" w:cs="宋体"/>
          <w:bCs/>
          <w:szCs w:val="21"/>
        </w:rPr>
      </w:pPr>
      <w:r w:rsidRPr="00D87357">
        <w:rPr>
          <w:rFonts w:ascii="仿宋" w:eastAsia="仿宋" w:hAnsi="仿宋" w:cs="宋体" w:hint="eastAsia"/>
          <w:bCs/>
          <w:szCs w:val="21"/>
        </w:rPr>
        <w:t>3、所供应的中药饮片不得出现虫蛀、霉变、结串、走油、酸败、变色、吸潮等变质现象；不得出现碎颗粒及灰尘、杂质太多；不得出现掺伪、掺杂、以次充好等情况；</w:t>
      </w:r>
    </w:p>
    <w:p w:rsidR="00B37CFA" w:rsidRPr="00D87357" w:rsidRDefault="00B37CFA" w:rsidP="00B37CFA">
      <w:pPr>
        <w:tabs>
          <w:tab w:val="left" w:pos="900"/>
        </w:tabs>
        <w:spacing w:line="360" w:lineRule="auto"/>
        <w:rPr>
          <w:rFonts w:ascii="仿宋" w:eastAsia="仿宋" w:hAnsi="仿宋" w:cs="宋体"/>
          <w:bCs/>
          <w:szCs w:val="21"/>
        </w:rPr>
      </w:pPr>
      <w:r w:rsidRPr="00D87357">
        <w:rPr>
          <w:rFonts w:ascii="仿宋" w:eastAsia="仿宋" w:hAnsi="仿宋" w:cs="宋体" w:hint="eastAsia"/>
          <w:bCs/>
          <w:szCs w:val="21"/>
        </w:rPr>
        <w:t xml:space="preserve">4、有中药材种植基地，如有中药饮片质量追溯系统，需提供与应标品种相关内容。 </w:t>
      </w:r>
    </w:p>
    <w:p w:rsidR="00B37CFA" w:rsidRPr="00D87357" w:rsidRDefault="00B37CFA" w:rsidP="00B37CFA">
      <w:pPr>
        <w:spacing w:line="360" w:lineRule="auto"/>
        <w:rPr>
          <w:rFonts w:ascii="仿宋" w:eastAsia="仿宋" w:hAnsi="仿宋" w:cs="宋体"/>
          <w:b/>
          <w:bCs/>
          <w:kern w:val="0"/>
          <w:szCs w:val="21"/>
        </w:rPr>
      </w:pPr>
      <w:r w:rsidRPr="00D87357">
        <w:rPr>
          <w:rFonts w:ascii="仿宋" w:eastAsia="仿宋" w:hAnsi="仿宋" w:cs="宋体" w:hint="eastAsia"/>
          <w:b/>
          <w:bCs/>
          <w:kern w:val="0"/>
          <w:szCs w:val="21"/>
        </w:rPr>
        <w:t>（三）投标人能力要求</w:t>
      </w:r>
    </w:p>
    <w:p w:rsidR="00B37CFA" w:rsidRPr="00D87357" w:rsidRDefault="00B37CFA" w:rsidP="00B37CFA">
      <w:pPr>
        <w:widowControl/>
        <w:shd w:val="clear" w:color="auto" w:fill="FFFFFF"/>
        <w:adjustRightInd w:val="0"/>
        <w:spacing w:line="360" w:lineRule="auto"/>
        <w:jc w:val="left"/>
        <w:rPr>
          <w:rFonts w:ascii="仿宋" w:eastAsia="仿宋" w:hAnsi="仿宋" w:cs="宋体"/>
          <w:kern w:val="0"/>
          <w:szCs w:val="21"/>
        </w:rPr>
      </w:pPr>
      <w:r w:rsidRPr="00D87357">
        <w:rPr>
          <w:rFonts w:ascii="仿宋" w:eastAsia="仿宋" w:hAnsi="仿宋" w:cs="宋体"/>
          <w:kern w:val="0"/>
          <w:szCs w:val="21"/>
        </w:rPr>
        <w:t>1</w:t>
      </w:r>
      <w:r w:rsidRPr="00D87357">
        <w:rPr>
          <w:rFonts w:ascii="仿宋" w:eastAsia="仿宋" w:hAnsi="仿宋" w:cs="宋体" w:hint="eastAsia"/>
          <w:kern w:val="0"/>
          <w:szCs w:val="21"/>
        </w:rPr>
        <w:t>、投标人具有专业的生产技术人员、质量检测人员和质量检测仪器。自由的</w:t>
      </w:r>
      <w:r w:rsidRPr="00D87357">
        <w:rPr>
          <w:rFonts w:ascii="仿宋" w:eastAsia="仿宋" w:hAnsi="仿宋" w:cs="宋体"/>
          <w:kern w:val="0"/>
          <w:szCs w:val="21"/>
        </w:rPr>
        <w:t>质管团队，质管团队应具备相应专业技术能力。</w:t>
      </w:r>
      <w:r w:rsidRPr="00D87357">
        <w:rPr>
          <w:rFonts w:ascii="仿宋" w:eastAsia="仿宋" w:hAnsi="仿宋" w:cs="宋体" w:hint="eastAsia"/>
          <w:kern w:val="0"/>
          <w:szCs w:val="21"/>
        </w:rPr>
        <w:t>提供的关于药品清单每个品种检测项目达到全检，符合</w:t>
      </w:r>
      <w:r w:rsidRPr="00D87357">
        <w:rPr>
          <w:rFonts w:ascii="仿宋" w:eastAsia="仿宋" w:hAnsi="仿宋" w:cstheme="minorEastAsia" w:hint="eastAsia"/>
          <w:kern w:val="0"/>
          <w:szCs w:val="21"/>
        </w:rPr>
        <w:t>《中华人民共和国药典》(现行)、《北京市中药饮片炮制规范》（现行）</w:t>
      </w:r>
      <w:r w:rsidRPr="00D87357">
        <w:rPr>
          <w:rFonts w:ascii="仿宋" w:eastAsia="仿宋" w:hAnsi="仿宋" w:cs="宋体" w:hint="eastAsia"/>
          <w:kern w:val="0"/>
          <w:szCs w:val="21"/>
        </w:rPr>
        <w:t>的检测项目要求。具有</w:t>
      </w:r>
      <w:bookmarkStart w:id="10" w:name="OLE_LINK9"/>
      <w:bookmarkStart w:id="11" w:name="OLE_LINK11"/>
      <w:r w:rsidRPr="00D87357">
        <w:rPr>
          <w:rFonts w:ascii="仿宋" w:eastAsia="仿宋" w:hAnsi="仿宋" w:cs="宋体" w:hint="eastAsia"/>
          <w:kern w:val="0"/>
          <w:szCs w:val="21"/>
        </w:rPr>
        <w:t>监测农药残留和重金属残留检测能力</w:t>
      </w:r>
      <w:bookmarkEnd w:id="10"/>
      <w:bookmarkEnd w:id="11"/>
      <w:r w:rsidRPr="00D87357">
        <w:rPr>
          <w:rFonts w:ascii="仿宋" w:eastAsia="仿宋" w:hAnsi="仿宋" w:cs="宋体" w:hint="eastAsia"/>
          <w:kern w:val="0"/>
          <w:szCs w:val="21"/>
        </w:rPr>
        <w:t>或委托第三方出具检测报告。能够提供以下材料</w:t>
      </w:r>
      <w:r w:rsidRPr="00D87357">
        <w:rPr>
          <w:rFonts w:ascii="仿宋" w:eastAsia="仿宋" w:hAnsi="仿宋" w:cs="宋体" w:hint="eastAsia"/>
          <w:szCs w:val="21"/>
        </w:rPr>
        <w:t>（须附需提供相关证明文件的复印件加盖公章）</w:t>
      </w:r>
      <w:r w:rsidRPr="00D87357">
        <w:rPr>
          <w:rFonts w:ascii="仿宋" w:eastAsia="仿宋" w:hAnsi="仿宋" w:cs="宋体" w:hint="eastAsia"/>
          <w:kern w:val="0"/>
          <w:szCs w:val="21"/>
        </w:rPr>
        <w:t>：与本项目品种技术要求相一致的</w:t>
      </w:r>
      <w:proofErr w:type="gramStart"/>
      <w:r w:rsidRPr="00D87357">
        <w:rPr>
          <w:rFonts w:ascii="仿宋" w:eastAsia="仿宋" w:hAnsi="仿宋" w:cs="宋体" w:hint="eastAsia"/>
          <w:kern w:val="0"/>
          <w:szCs w:val="21"/>
        </w:rPr>
        <w:t>的</w:t>
      </w:r>
      <w:proofErr w:type="gramEnd"/>
      <w:r w:rsidRPr="00D87357">
        <w:rPr>
          <w:rFonts w:ascii="仿宋" w:eastAsia="仿宋" w:hAnsi="仿宋" w:cs="宋体" w:hint="eastAsia"/>
          <w:kern w:val="0"/>
          <w:szCs w:val="21"/>
        </w:rPr>
        <w:t>生产工艺流程图、本项目中16个品种的《法定标准》及《企业内控质量标准》、与本项目中16个品种技术要求相一致的《产品检验报告书》。</w:t>
      </w:r>
    </w:p>
    <w:p w:rsidR="00B37CFA" w:rsidRPr="00D87357" w:rsidRDefault="00B37CFA" w:rsidP="00B37CFA">
      <w:pPr>
        <w:spacing w:line="360" w:lineRule="auto"/>
        <w:rPr>
          <w:rFonts w:ascii="仿宋" w:eastAsia="仿宋" w:hAnsi="仿宋" w:cs="宋体"/>
          <w:kern w:val="0"/>
          <w:szCs w:val="21"/>
        </w:rPr>
      </w:pPr>
      <w:r w:rsidRPr="00D87357">
        <w:rPr>
          <w:rFonts w:ascii="仿宋" w:eastAsia="仿宋" w:hAnsi="仿宋" w:cs="宋体"/>
          <w:kern w:val="0"/>
          <w:szCs w:val="21"/>
        </w:rPr>
        <w:t>2</w:t>
      </w:r>
      <w:r w:rsidRPr="00D87357">
        <w:rPr>
          <w:rFonts w:ascii="仿宋" w:eastAsia="仿宋" w:hAnsi="仿宋" w:cs="宋体" w:hint="eastAsia"/>
          <w:kern w:val="0"/>
          <w:szCs w:val="21"/>
        </w:rPr>
        <w:t>、为保障中药原料质量，与其经营范围、经营规模相适应的生产场所、办公用</w:t>
      </w:r>
      <w:r w:rsidRPr="00D87357">
        <w:rPr>
          <w:rFonts w:ascii="仿宋" w:eastAsia="仿宋" w:hAnsi="仿宋" w:cs="宋体" w:hint="eastAsia"/>
          <w:szCs w:val="21"/>
        </w:rPr>
        <w:t>房和常温库、阴凉库、冷藏设备、毒麻、</w:t>
      </w:r>
      <w:proofErr w:type="gramStart"/>
      <w:r w:rsidRPr="00D87357">
        <w:rPr>
          <w:rFonts w:ascii="仿宋" w:eastAsia="仿宋" w:hAnsi="仿宋" w:cs="宋体" w:hint="eastAsia"/>
          <w:szCs w:val="21"/>
        </w:rPr>
        <w:t>细料柜等</w:t>
      </w:r>
      <w:proofErr w:type="gramEnd"/>
      <w:r w:rsidRPr="00D87357">
        <w:rPr>
          <w:rFonts w:ascii="仿宋" w:eastAsia="仿宋" w:hAnsi="仿宋" w:cs="宋体" w:hint="eastAsia"/>
          <w:szCs w:val="21"/>
        </w:rPr>
        <w:t>。其仓储总面积≥10000㎡，其中常温</w:t>
      </w:r>
      <w:proofErr w:type="gramStart"/>
      <w:r w:rsidRPr="00D87357">
        <w:rPr>
          <w:rFonts w:ascii="仿宋" w:eastAsia="仿宋" w:hAnsi="仿宋" w:cs="宋体" w:hint="eastAsia"/>
          <w:szCs w:val="21"/>
        </w:rPr>
        <w:t>库仓储面积</w:t>
      </w:r>
      <w:proofErr w:type="gramEnd"/>
      <w:r w:rsidRPr="00D87357">
        <w:rPr>
          <w:rFonts w:ascii="仿宋" w:eastAsia="仿宋" w:hAnsi="仿宋" w:cs="宋体" w:hint="eastAsia"/>
          <w:szCs w:val="21"/>
        </w:rPr>
        <w:t>≥8000㎡、</w:t>
      </w:r>
      <w:proofErr w:type="gramStart"/>
      <w:r w:rsidRPr="00D87357">
        <w:rPr>
          <w:rFonts w:ascii="仿宋" w:eastAsia="仿宋" w:hAnsi="仿宋" w:cs="宋体" w:hint="eastAsia"/>
          <w:szCs w:val="21"/>
        </w:rPr>
        <w:t>阴凉库</w:t>
      </w:r>
      <w:proofErr w:type="gramEnd"/>
      <w:r w:rsidRPr="00D87357">
        <w:rPr>
          <w:rFonts w:ascii="仿宋" w:eastAsia="仿宋" w:hAnsi="仿宋" w:cs="宋体" w:hint="eastAsia"/>
          <w:szCs w:val="21"/>
        </w:rPr>
        <w:t>面积≥2000㎡</w:t>
      </w:r>
      <w:r w:rsidRPr="00D87357">
        <w:rPr>
          <w:rFonts w:ascii="仿宋" w:eastAsia="仿宋" w:hAnsi="仿宋" w:cs="宋体" w:hint="eastAsia"/>
          <w:spacing w:val="8"/>
          <w:szCs w:val="21"/>
        </w:rPr>
        <w:t>；</w:t>
      </w:r>
      <w:r w:rsidRPr="00D87357">
        <w:rPr>
          <w:rFonts w:ascii="仿宋" w:eastAsia="仿宋" w:hAnsi="仿宋" w:cs="宋体" w:hint="eastAsia"/>
          <w:szCs w:val="21"/>
        </w:rPr>
        <w:t>提供的</w:t>
      </w:r>
      <w:r w:rsidRPr="00D87357">
        <w:rPr>
          <w:rFonts w:ascii="仿宋" w:eastAsia="仿宋" w:hAnsi="仿宋" w:cs="宋体" w:hint="eastAsia"/>
          <w:spacing w:val="8"/>
          <w:szCs w:val="21"/>
        </w:rPr>
        <w:t>仓储日常管理方案合理、有良好的仓储管理机制、有良好的饮片养护方案及防蛀、防潮、防霉等设施；库房管理制度全面、仓库内外环境无污染源，</w:t>
      </w:r>
      <w:r w:rsidRPr="00D87357">
        <w:rPr>
          <w:rFonts w:ascii="仿宋" w:eastAsia="仿宋" w:hAnsi="仿宋" w:cs="宋体" w:hint="eastAsia"/>
          <w:kern w:val="0"/>
          <w:szCs w:val="21"/>
        </w:rPr>
        <w:t>仓储、养护和运输条件符合《药品生产质量管理规范》的相关规定，保障中药原料质量。</w:t>
      </w:r>
    </w:p>
    <w:p w:rsidR="00B37CFA" w:rsidRPr="00D87357" w:rsidRDefault="00B37CFA" w:rsidP="00B37CFA">
      <w:pPr>
        <w:spacing w:line="360" w:lineRule="auto"/>
        <w:rPr>
          <w:rFonts w:ascii="仿宋" w:eastAsia="仿宋" w:hAnsi="仿宋" w:cs="宋体"/>
          <w:szCs w:val="21"/>
        </w:rPr>
      </w:pPr>
      <w:r w:rsidRPr="00D87357">
        <w:rPr>
          <w:rFonts w:ascii="仿宋" w:eastAsia="仿宋" w:hAnsi="仿宋" w:cs="宋体"/>
          <w:szCs w:val="21"/>
        </w:rPr>
        <w:t>3</w:t>
      </w:r>
      <w:r w:rsidRPr="00D87357">
        <w:rPr>
          <w:rFonts w:ascii="仿宋" w:eastAsia="仿宋" w:hAnsi="仿宋" w:cs="宋体" w:hint="eastAsia"/>
          <w:szCs w:val="21"/>
        </w:rPr>
        <w:t>、投标人应通过完备的信息管理系统建立中药原料质量保障体系（如有），提供的全程质量控制管理方案；可通过现代化技术确保中药原料质量的能力和药品质量追溯能力，具备原料信息追溯体系，能提供产品溯源信息。</w:t>
      </w:r>
    </w:p>
    <w:p w:rsidR="00B37CFA" w:rsidRPr="00D87357" w:rsidRDefault="00B37CFA" w:rsidP="00B37CFA">
      <w:pPr>
        <w:spacing w:line="360" w:lineRule="auto"/>
        <w:rPr>
          <w:rFonts w:ascii="仿宋" w:eastAsia="仿宋" w:hAnsi="仿宋" w:cs="宋体"/>
          <w:szCs w:val="21"/>
        </w:rPr>
      </w:pPr>
      <w:r w:rsidRPr="00D87357">
        <w:rPr>
          <w:rFonts w:ascii="仿宋" w:eastAsia="仿宋" w:hAnsi="仿宋" w:cs="宋体"/>
          <w:szCs w:val="21"/>
        </w:rPr>
        <w:t>4、投标人具有</w:t>
      </w:r>
      <w:r w:rsidRPr="00D87357">
        <w:rPr>
          <w:rFonts w:ascii="仿宋" w:eastAsia="仿宋" w:hAnsi="仿宋" w:cs="宋体" w:hint="eastAsia"/>
          <w:szCs w:val="21"/>
        </w:rPr>
        <w:t>通过</w:t>
      </w:r>
      <w:r w:rsidRPr="00D87357">
        <w:rPr>
          <w:rFonts w:ascii="仿宋" w:eastAsia="仿宋" w:hAnsi="仿宋" w:cs="宋体"/>
          <w:szCs w:val="21"/>
        </w:rPr>
        <w:t>GMP符合性检查</w:t>
      </w:r>
      <w:r w:rsidRPr="00D87357">
        <w:rPr>
          <w:rFonts w:ascii="仿宋" w:eastAsia="仿宋" w:hAnsi="仿宋" w:cs="宋体" w:hint="eastAsia"/>
          <w:szCs w:val="21"/>
        </w:rPr>
        <w:t>的</w:t>
      </w:r>
      <w:r w:rsidRPr="00D87357">
        <w:rPr>
          <w:rFonts w:ascii="仿宋" w:eastAsia="仿宋" w:hAnsi="仿宋" w:cs="宋体"/>
          <w:szCs w:val="21"/>
        </w:rPr>
        <w:t>证明性文件。</w:t>
      </w:r>
    </w:p>
    <w:p w:rsidR="00B37CFA" w:rsidRPr="00D87357" w:rsidRDefault="00B37CFA" w:rsidP="00B37CFA">
      <w:pPr>
        <w:widowControl/>
        <w:shd w:val="clear" w:color="auto" w:fill="FFFFFF"/>
        <w:adjustRightInd w:val="0"/>
        <w:spacing w:line="360" w:lineRule="auto"/>
        <w:jc w:val="left"/>
        <w:rPr>
          <w:rFonts w:ascii="仿宋" w:eastAsia="仿宋" w:hAnsi="仿宋" w:cs="宋体"/>
          <w:szCs w:val="21"/>
        </w:rPr>
      </w:pPr>
      <w:r w:rsidRPr="00D87357">
        <w:rPr>
          <w:rFonts w:ascii="仿宋" w:eastAsia="仿宋" w:hAnsi="仿宋" w:cs="宋体" w:hint="eastAsia"/>
          <w:szCs w:val="21"/>
        </w:rPr>
        <w:t>5、具备与本项目品种相关的药材净制、切制、炒制、炙制、制炭、蒸制、煮制等炮制工艺。</w:t>
      </w:r>
    </w:p>
    <w:p w:rsidR="00B37CFA" w:rsidRPr="00D87357" w:rsidRDefault="00B37CFA" w:rsidP="00B37CFA">
      <w:pPr>
        <w:widowControl/>
        <w:shd w:val="clear" w:color="auto" w:fill="FFFFFF"/>
        <w:adjustRightInd w:val="0"/>
        <w:spacing w:line="360" w:lineRule="auto"/>
        <w:jc w:val="left"/>
        <w:rPr>
          <w:rFonts w:ascii="仿宋" w:eastAsia="仿宋" w:hAnsi="仿宋" w:cs="宋体"/>
          <w:szCs w:val="21"/>
        </w:rPr>
      </w:pPr>
      <w:r w:rsidRPr="00D87357">
        <w:rPr>
          <w:rFonts w:ascii="仿宋" w:eastAsia="仿宋" w:hAnsi="仿宋" w:cs="宋体" w:hint="eastAsia"/>
          <w:szCs w:val="21"/>
        </w:rPr>
        <w:lastRenderedPageBreak/>
        <w:t>6、投标人应具备标本室或留样室、质检室，质检设施等。（须附需提供相关证明文件的复印件加盖公章）</w:t>
      </w:r>
    </w:p>
    <w:p w:rsidR="00B37CFA" w:rsidRPr="00D87357" w:rsidRDefault="00B37CFA" w:rsidP="00B37CFA">
      <w:pPr>
        <w:widowControl/>
        <w:shd w:val="clear" w:color="auto" w:fill="FFFFFF"/>
        <w:adjustRightInd w:val="0"/>
        <w:spacing w:line="360" w:lineRule="auto"/>
        <w:jc w:val="left"/>
        <w:rPr>
          <w:rFonts w:ascii="仿宋" w:eastAsia="仿宋" w:hAnsi="仿宋" w:cs="宋体"/>
          <w:szCs w:val="21"/>
        </w:rPr>
      </w:pPr>
      <w:r w:rsidRPr="00D87357">
        <w:rPr>
          <w:rFonts w:ascii="仿宋" w:eastAsia="仿宋" w:hAnsi="仿宋" w:cs="宋体" w:hint="eastAsia"/>
          <w:szCs w:val="21"/>
        </w:rPr>
        <w:t>7、投标人须提供生产设备情况及检测设备情况，要求生产设备能够与生产规模、能力和工艺相匹配；检测设备能够满足全项检验。</w:t>
      </w:r>
    </w:p>
    <w:p w:rsidR="00B37CFA" w:rsidRPr="00D87357" w:rsidRDefault="00B37CFA" w:rsidP="00B37CFA">
      <w:pPr>
        <w:widowControl/>
        <w:shd w:val="clear" w:color="auto" w:fill="FFFFFF"/>
        <w:adjustRightInd w:val="0"/>
        <w:spacing w:line="360" w:lineRule="auto"/>
        <w:jc w:val="left"/>
        <w:rPr>
          <w:rFonts w:ascii="仿宋" w:eastAsia="仿宋" w:hAnsi="仿宋" w:cs="宋体"/>
          <w:b/>
          <w:bCs/>
          <w:szCs w:val="21"/>
        </w:rPr>
      </w:pPr>
      <w:r w:rsidRPr="00D87357">
        <w:rPr>
          <w:rFonts w:ascii="仿宋" w:eastAsia="仿宋" w:hAnsi="仿宋" w:cs="宋体" w:hint="eastAsia"/>
          <w:b/>
          <w:bCs/>
          <w:szCs w:val="21"/>
        </w:rPr>
        <w:t>（四）包装及配送要求</w:t>
      </w:r>
    </w:p>
    <w:p w:rsidR="00B37CFA" w:rsidRPr="00D87357" w:rsidRDefault="00B37CFA" w:rsidP="00B37CFA">
      <w:pPr>
        <w:widowControl/>
        <w:shd w:val="clear" w:color="auto" w:fill="FFFFFF"/>
        <w:adjustRightInd w:val="0"/>
        <w:spacing w:line="360" w:lineRule="auto"/>
        <w:jc w:val="left"/>
        <w:rPr>
          <w:rFonts w:ascii="仿宋" w:eastAsia="仿宋" w:hAnsi="仿宋" w:cs="宋体"/>
          <w:szCs w:val="21"/>
        </w:rPr>
      </w:pPr>
      <w:r w:rsidRPr="00D87357">
        <w:rPr>
          <w:rFonts w:ascii="仿宋" w:eastAsia="仿宋" w:hAnsi="仿宋" w:cs="宋体"/>
          <w:szCs w:val="21"/>
        </w:rPr>
        <w:t>1</w:t>
      </w:r>
      <w:r w:rsidRPr="00D87357">
        <w:rPr>
          <w:rFonts w:ascii="仿宋" w:eastAsia="仿宋" w:hAnsi="仿宋" w:cs="宋体" w:hint="eastAsia"/>
          <w:szCs w:val="21"/>
        </w:rPr>
        <w:t>、投标人应配备足够数量和足够品种的中药</w:t>
      </w:r>
      <w:r w:rsidRPr="00D87357">
        <w:rPr>
          <w:rFonts w:ascii="仿宋" w:eastAsia="仿宋" w:hAnsi="仿宋" w:cs="宋体"/>
          <w:szCs w:val="21"/>
        </w:rPr>
        <w:t>原料</w:t>
      </w:r>
      <w:r w:rsidRPr="00D87357">
        <w:rPr>
          <w:rFonts w:ascii="仿宋" w:eastAsia="仿宋" w:hAnsi="仿宋" w:cs="宋体" w:hint="eastAsia"/>
          <w:szCs w:val="21"/>
        </w:rPr>
        <w:t>，并且能满足采购</w:t>
      </w:r>
      <w:proofErr w:type="gramStart"/>
      <w:r w:rsidRPr="00D87357">
        <w:rPr>
          <w:rFonts w:ascii="仿宋" w:eastAsia="仿宋" w:hAnsi="仿宋" w:cs="宋体" w:hint="eastAsia"/>
          <w:szCs w:val="21"/>
        </w:rPr>
        <w:t>人制剂室的</w:t>
      </w:r>
      <w:proofErr w:type="gramEnd"/>
      <w:r w:rsidRPr="00D87357">
        <w:rPr>
          <w:rFonts w:ascii="仿宋" w:eastAsia="仿宋" w:hAnsi="仿宋" w:cs="宋体" w:hint="eastAsia"/>
          <w:szCs w:val="21"/>
        </w:rPr>
        <w:t>需求，供货数量不应出现供应不足或缺药少药等现象。</w:t>
      </w:r>
    </w:p>
    <w:p w:rsidR="00B37CFA" w:rsidRPr="00D87357" w:rsidRDefault="00B37CFA" w:rsidP="00B37CFA">
      <w:pPr>
        <w:widowControl/>
        <w:shd w:val="clear" w:color="auto" w:fill="FFFFFF"/>
        <w:adjustRightInd w:val="0"/>
        <w:spacing w:line="360" w:lineRule="auto"/>
        <w:jc w:val="left"/>
        <w:rPr>
          <w:rFonts w:ascii="仿宋" w:eastAsia="仿宋" w:hAnsi="仿宋" w:cs="宋体"/>
          <w:szCs w:val="21"/>
        </w:rPr>
      </w:pPr>
      <w:r w:rsidRPr="00D87357">
        <w:rPr>
          <w:rFonts w:ascii="仿宋" w:eastAsia="仿宋" w:hAnsi="仿宋" w:cs="宋体"/>
          <w:szCs w:val="21"/>
        </w:rPr>
        <w:t>2</w:t>
      </w:r>
      <w:r w:rsidRPr="00D87357">
        <w:rPr>
          <w:rFonts w:ascii="仿宋" w:eastAsia="仿宋" w:hAnsi="仿宋" w:cs="宋体" w:hint="eastAsia"/>
          <w:szCs w:val="21"/>
        </w:rPr>
        <w:t>、应提供完整合理的配送方案，完全满足项目需求，按采购人下达配送计划，分批次供货。</w:t>
      </w:r>
    </w:p>
    <w:p w:rsidR="00B37CFA" w:rsidRPr="00D87357" w:rsidRDefault="00B37CFA" w:rsidP="00B37CFA">
      <w:pPr>
        <w:widowControl/>
        <w:shd w:val="clear" w:color="auto" w:fill="FFFFFF"/>
        <w:adjustRightInd w:val="0"/>
        <w:spacing w:line="360" w:lineRule="auto"/>
        <w:jc w:val="left"/>
        <w:rPr>
          <w:rFonts w:ascii="仿宋" w:eastAsia="仿宋" w:hAnsi="仿宋" w:cs="宋体"/>
          <w:szCs w:val="21"/>
          <w:lang w:val="de-DE"/>
        </w:rPr>
      </w:pPr>
      <w:r w:rsidRPr="00D87357">
        <w:rPr>
          <w:rFonts w:ascii="仿宋" w:eastAsia="仿宋" w:hAnsi="仿宋" w:cs="宋体" w:hint="eastAsia"/>
          <w:szCs w:val="21"/>
          <w:lang w:val="de-DE"/>
        </w:rPr>
        <w:t>3、产品包装箱按照投标人统一包装形式，</w:t>
      </w:r>
      <w:r w:rsidRPr="00D87357">
        <w:rPr>
          <w:rFonts w:ascii="仿宋" w:eastAsia="仿宋" w:hAnsi="仿宋" w:cs="宋体" w:hint="eastAsia"/>
          <w:szCs w:val="21"/>
        </w:rPr>
        <w:t>即双层塑料袋严密包装，必要时加纸箱。</w:t>
      </w:r>
      <w:r w:rsidRPr="00D87357">
        <w:rPr>
          <w:rFonts w:ascii="仿宋" w:eastAsia="仿宋" w:hAnsi="仿宋" w:cs="宋体" w:hint="eastAsia"/>
          <w:szCs w:val="21"/>
          <w:lang w:val="de-DE"/>
        </w:rPr>
        <w:t>单品种单次订单供货为同一批物料；包装应完好、清洁、无损，包装标签字迹清晰并标明：名称、规格数量、产地、追溯标识（如有）、产品批号、生产日期、有效期、依据标准、批准文号、生产企业、贮藏等，包装净重量与标示量相符，销售清单注明采购人名称。</w:t>
      </w:r>
    </w:p>
    <w:p w:rsidR="00B37CFA" w:rsidRPr="00D87357" w:rsidRDefault="00B37CFA" w:rsidP="00B37CFA">
      <w:pPr>
        <w:widowControl/>
        <w:shd w:val="clear" w:color="auto" w:fill="FFFFFF"/>
        <w:adjustRightInd w:val="0"/>
        <w:spacing w:line="360" w:lineRule="auto"/>
        <w:jc w:val="left"/>
        <w:rPr>
          <w:rFonts w:ascii="仿宋" w:eastAsia="仿宋" w:hAnsi="仿宋" w:cs="宋体"/>
          <w:szCs w:val="21"/>
          <w:lang w:val="de-DE"/>
        </w:rPr>
      </w:pPr>
      <w:r w:rsidRPr="00D87357">
        <w:rPr>
          <w:rFonts w:ascii="仿宋" w:eastAsia="仿宋" w:hAnsi="仿宋" w:cs="宋体" w:hint="eastAsia"/>
          <w:szCs w:val="21"/>
          <w:lang w:val="de-DE"/>
        </w:rPr>
        <w:t>4、投标人未向采购人要求回收的空包装物或包装箱，采购人可自行处理或选择其他处理方式。</w:t>
      </w:r>
    </w:p>
    <w:p w:rsidR="00B37CFA" w:rsidRPr="00D87357" w:rsidRDefault="00B37CFA" w:rsidP="00B37CFA">
      <w:pPr>
        <w:widowControl/>
        <w:shd w:val="clear" w:color="auto" w:fill="FFFFFF"/>
        <w:adjustRightInd w:val="0"/>
        <w:spacing w:line="360" w:lineRule="auto"/>
        <w:jc w:val="left"/>
        <w:rPr>
          <w:rFonts w:ascii="仿宋" w:eastAsia="仿宋" w:hAnsi="仿宋" w:cs="宋体"/>
          <w:szCs w:val="21"/>
          <w:lang w:val="de-DE"/>
        </w:rPr>
      </w:pPr>
      <w:r w:rsidRPr="00D87357">
        <w:rPr>
          <w:rFonts w:ascii="仿宋" w:eastAsia="仿宋" w:hAnsi="仿宋" w:cs="宋体" w:hint="eastAsia"/>
          <w:szCs w:val="21"/>
          <w:lang w:val="de-DE"/>
        </w:rPr>
        <w:t>5、包装必须适合长途运输，包装箱和包装物应完好无损，采购人有权拒收投标人的已损坏的包装箱和有磕碰、有锈蚀等质量问题的产品，并需告知投标人。</w:t>
      </w:r>
    </w:p>
    <w:p w:rsidR="00B37CFA" w:rsidRPr="00D87357" w:rsidRDefault="00B37CFA" w:rsidP="00B37CFA">
      <w:pPr>
        <w:widowControl/>
        <w:shd w:val="clear" w:color="auto" w:fill="FFFFFF"/>
        <w:adjustRightInd w:val="0"/>
        <w:spacing w:line="360" w:lineRule="auto"/>
        <w:jc w:val="left"/>
        <w:rPr>
          <w:rFonts w:ascii="仿宋" w:eastAsia="仿宋" w:hAnsi="仿宋" w:cs="宋体"/>
          <w:szCs w:val="21"/>
          <w:lang w:val="de-DE"/>
        </w:rPr>
      </w:pPr>
      <w:r w:rsidRPr="00D87357">
        <w:rPr>
          <w:rFonts w:ascii="仿宋" w:eastAsia="仿宋" w:hAnsi="仿宋" w:cs="宋体" w:hint="eastAsia"/>
          <w:szCs w:val="21"/>
          <w:lang w:val="de-DE"/>
        </w:rPr>
        <w:t>6、运输、贮存原辅料，应当符合原辅料说明书和标签标示的要求；对温度、湿度等环境条件有特殊要求的，应当采取相应措施，保证原辅料的安全、有效。</w:t>
      </w:r>
    </w:p>
    <w:p w:rsidR="00B37CFA" w:rsidRPr="00D87357" w:rsidRDefault="00B37CFA" w:rsidP="00B37CFA">
      <w:pPr>
        <w:widowControl/>
        <w:shd w:val="clear" w:color="auto" w:fill="FFFFFF"/>
        <w:adjustRightInd w:val="0"/>
        <w:spacing w:line="360" w:lineRule="auto"/>
        <w:jc w:val="left"/>
        <w:rPr>
          <w:rFonts w:ascii="仿宋" w:eastAsia="仿宋" w:hAnsi="仿宋" w:cs="宋体"/>
          <w:szCs w:val="21"/>
          <w:lang w:val="de-DE"/>
        </w:rPr>
      </w:pPr>
      <w:r w:rsidRPr="00D87357">
        <w:rPr>
          <w:rFonts w:ascii="仿宋" w:eastAsia="仿宋" w:hAnsi="仿宋" w:cs="宋体" w:hint="eastAsia"/>
          <w:szCs w:val="21"/>
          <w:lang w:val="de-DE"/>
        </w:rPr>
        <w:t>7、投标人针对急需供货、物流紧急问题保障、质量问题处理以及提前识别和预防可能发生的重大隐患事故、突发疫情、保障中药饮片安全和供应等因素等方面，</w:t>
      </w:r>
      <w:r w:rsidRPr="00D87357">
        <w:rPr>
          <w:rFonts w:ascii="仿宋" w:eastAsia="仿宋" w:hAnsi="仿宋" w:hint="eastAsia"/>
          <w:kern w:val="0"/>
          <w:szCs w:val="21"/>
        </w:rPr>
        <w:t>有完善的应急预案。</w:t>
      </w:r>
    </w:p>
    <w:p w:rsidR="00B37CFA" w:rsidRPr="00D87357" w:rsidRDefault="00B37CFA" w:rsidP="00B37CFA">
      <w:pPr>
        <w:tabs>
          <w:tab w:val="left" w:pos="0"/>
        </w:tabs>
        <w:spacing w:line="360" w:lineRule="auto"/>
        <w:contextualSpacing/>
        <w:rPr>
          <w:rFonts w:ascii="仿宋" w:eastAsia="仿宋" w:hAnsi="仿宋" w:cs="宋体"/>
          <w:b/>
          <w:bCs/>
          <w:szCs w:val="21"/>
        </w:rPr>
      </w:pPr>
      <w:r w:rsidRPr="00D87357">
        <w:rPr>
          <w:rFonts w:ascii="仿宋" w:eastAsia="仿宋" w:hAnsi="仿宋" w:cs="宋体" w:hint="eastAsia"/>
          <w:b/>
          <w:bCs/>
          <w:szCs w:val="21"/>
        </w:rPr>
        <w:t>（五）售后服务要求</w:t>
      </w:r>
    </w:p>
    <w:p w:rsidR="00B37CFA" w:rsidRPr="00D87357" w:rsidRDefault="00B37CFA" w:rsidP="00B37CFA">
      <w:pPr>
        <w:widowControl/>
        <w:spacing w:line="360" w:lineRule="auto"/>
        <w:jc w:val="left"/>
        <w:rPr>
          <w:rFonts w:ascii="仿宋" w:eastAsia="仿宋" w:hAnsi="仿宋" w:cs="宋体"/>
          <w:kern w:val="0"/>
          <w:szCs w:val="21"/>
        </w:rPr>
      </w:pPr>
      <w:r w:rsidRPr="00D87357">
        <w:rPr>
          <w:rFonts w:ascii="仿宋" w:eastAsia="仿宋" w:hAnsi="仿宋" w:cs="宋体" w:hint="eastAsia"/>
          <w:kern w:val="0"/>
          <w:szCs w:val="21"/>
        </w:rPr>
        <w:t>1、按照采购方指定地点及方式完成产品的运输、装卸，并协助接收人员放置入库。</w:t>
      </w:r>
    </w:p>
    <w:p w:rsidR="00B37CFA" w:rsidRPr="00D87357" w:rsidRDefault="00B37CFA" w:rsidP="00B37CFA">
      <w:pPr>
        <w:widowControl/>
        <w:spacing w:line="360" w:lineRule="auto"/>
        <w:jc w:val="left"/>
        <w:rPr>
          <w:rFonts w:ascii="仿宋" w:eastAsia="仿宋" w:hAnsi="仿宋" w:cs="宋体"/>
          <w:kern w:val="0"/>
          <w:szCs w:val="21"/>
        </w:rPr>
      </w:pPr>
      <w:r w:rsidRPr="00D87357">
        <w:rPr>
          <w:rFonts w:ascii="仿宋" w:eastAsia="仿宋" w:hAnsi="仿宋" w:cs="宋体" w:hint="eastAsia"/>
          <w:kern w:val="0"/>
          <w:szCs w:val="21"/>
        </w:rPr>
        <w:t>2、对开箱时发现的破损、近效期产品或其他不合格包装产品及时更换。</w:t>
      </w:r>
    </w:p>
    <w:p w:rsidR="00B37CFA" w:rsidRPr="00D87357" w:rsidRDefault="00B37CFA" w:rsidP="00B37CFA">
      <w:pPr>
        <w:spacing w:line="360" w:lineRule="auto"/>
        <w:contextualSpacing/>
        <w:jc w:val="left"/>
        <w:rPr>
          <w:rFonts w:ascii="仿宋" w:eastAsia="仿宋" w:hAnsi="仿宋" w:cs="宋体"/>
          <w:b/>
          <w:kern w:val="0"/>
          <w:sz w:val="24"/>
        </w:rPr>
      </w:pPr>
      <w:r w:rsidRPr="00D87357">
        <w:rPr>
          <w:rFonts w:ascii="仿宋" w:eastAsia="仿宋" w:hAnsi="仿宋" w:cs="宋体" w:hint="eastAsia"/>
          <w:kern w:val="0"/>
          <w:szCs w:val="21"/>
        </w:rPr>
        <w:t>3、如开箱时出现虫蛀、霉变、结串、走油、酸败、变色，吸潮等变质现象；碎颗粒及灰尘、杂质太多；发现掺伪、掺杂、以次充好等情况，应及时更换。</w:t>
      </w:r>
    </w:p>
    <w:p w:rsidR="005A67C2" w:rsidRPr="00B37CFA" w:rsidRDefault="002F50C6" w:rsidP="00B37CFA">
      <w:bookmarkStart w:id="12" w:name="_GoBack"/>
      <w:bookmarkEnd w:id="1"/>
      <w:bookmarkEnd w:id="2"/>
      <w:bookmarkEnd w:id="12"/>
    </w:p>
    <w:sectPr w:rsidR="005A67C2" w:rsidRPr="00B37CFA" w:rsidSect="00504DC9">
      <w:headerReference w:type="default" r:id="rId8"/>
      <w:footerReference w:type="even" r:id="rId9"/>
      <w:footerReference w:type="default" r:id="rId10"/>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50C6" w:rsidRDefault="002F50C6" w:rsidP="00BE7A21">
      <w:r>
        <w:separator/>
      </w:r>
    </w:p>
  </w:endnote>
  <w:endnote w:type="continuationSeparator" w:id="0">
    <w:p w:rsidR="002F50C6" w:rsidRDefault="002F50C6" w:rsidP="00BE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仿宋_GB2312">
    <w:altName w:val="仿宋"/>
    <w:charset w:val="86"/>
    <w:family w:val="modern"/>
    <w:pitch w:val="default"/>
    <w:sig w:usb0="00000000" w:usb1="00000000" w:usb2="00000000" w:usb3="00000000" w:csb0="0004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楷体_GB2312">
    <w:altName w:val="楷体"/>
    <w:charset w:val="86"/>
    <w:family w:val="modern"/>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4384" behindDoc="1" locked="0" layoutInCell="1" allowOverlap="1" wp14:anchorId="68C237F5" wp14:editId="7DE9A3F7">
              <wp:simplePos x="0" y="0"/>
              <wp:positionH relativeFrom="page">
                <wp:posOffset>887730</wp:posOffset>
              </wp:positionH>
              <wp:positionV relativeFrom="page">
                <wp:posOffset>10193655</wp:posOffset>
              </wp:positionV>
              <wp:extent cx="484505" cy="1524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6" o:spid="_x0000_s1028" type="#_x0000_t202" style="position:absolute;left:0;text-align:left;margin-left:69.9pt;margin-top:802.65pt;width:38.15pt;height:12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t>30</w:t>
                    </w:r>
                    <w:r>
                      <w:fldChar w:fldCharType="end"/>
                    </w:r>
                    <w:r>
                      <w:rPr>
                        <w:sz w:val="18"/>
                      </w:rPr>
                      <w:t xml:space="preserve"> —</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62336" behindDoc="1" locked="0" layoutInCell="1" allowOverlap="1" wp14:anchorId="2DF7CF5E" wp14:editId="16DB022C">
              <wp:simplePos x="0" y="0"/>
              <wp:positionH relativeFrom="page">
                <wp:posOffset>6191250</wp:posOffset>
              </wp:positionH>
              <wp:positionV relativeFrom="page">
                <wp:posOffset>10129520</wp:posOffset>
              </wp:positionV>
              <wp:extent cx="484505" cy="1524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484505" cy="152400"/>
                      </a:xfrm>
                      <a:prstGeom prst="rect">
                        <a:avLst/>
                      </a:prstGeom>
                      <a:noFill/>
                      <a:ln>
                        <a:noFill/>
                      </a:ln>
                    </wps:spPr>
                    <wps:txbx>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B37CFA">
                            <w:rPr>
                              <w:noProof/>
                              <w:sz w:val="18"/>
                            </w:rPr>
                            <w:t>1</w:t>
                          </w:r>
                          <w:r>
                            <w:fldChar w:fldCharType="end"/>
                          </w:r>
                          <w:r>
                            <w:rPr>
                              <w:sz w:val="18"/>
                            </w:rPr>
                            <w:t xml:space="preserve"> —</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4" o:spid="_x0000_s1029" type="#_x0000_t202" style="position:absolute;left:0;text-align:left;margin-left:487.5pt;margin-top:797.6pt;width:38.15pt;height:12pt;z-index:-2516541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" filled="f" stroked="f">
              <v:textbox inset="0,0,0,0">
                <w:txbxContent>
                  <w:p w:rsidR="00F54A46" w:rsidRDefault="00F54A46">
                    <w:pPr>
                      <w:spacing w:before="12"/>
                      <w:ind w:left="20"/>
                      <w:jc w:val="left"/>
                      <w:rPr>
                        <w:sz w:val="18"/>
                      </w:rPr>
                    </w:pPr>
                    <w:r>
                      <w:rPr>
                        <w:sz w:val="18"/>
                      </w:rPr>
                      <w:t xml:space="preserve">— </w:t>
                    </w:r>
                    <w:r>
                      <w:fldChar w:fldCharType="begin"/>
                    </w:r>
                    <w:r>
                      <w:rPr>
                        <w:sz w:val="18"/>
                      </w:rPr>
                      <w:instrText xml:space="preserve"> PAGE </w:instrText>
                    </w:r>
                    <w:r>
                      <w:fldChar w:fldCharType="separate"/>
                    </w:r>
                    <w:r w:rsidR="00B37CFA">
                      <w:rPr>
                        <w:noProof/>
                        <w:sz w:val="18"/>
                      </w:rPr>
                      <w:t>1</w:t>
                    </w:r>
                    <w:r>
                      <w:fldChar w:fldCharType="end"/>
                    </w:r>
                    <w:r>
                      <w:rPr>
                        <w:sz w:val="18"/>
                      </w:rPr>
                      <w:t xml:space="preserve"> —</w:t>
                    </w:r>
                  </w:p>
                </w:txbxContent>
              </v:textbox>
              <w10:wrap anchorx="page" anchory="page"/>
            </v:shape>
          </w:pict>
        </mc:Fallback>
      </mc:AlternateContent>
    </w:r>
    <w:r>
      <w:rPr>
        <w:noProof/>
      </w:rPr>
      <mc:AlternateContent>
        <mc:Choice Requires="wps">
          <w:drawing>
            <wp:anchor distT="0" distB="0" distL="114300" distR="114300" simplePos="0" relativeHeight="251663360" behindDoc="1" locked="0" layoutInCell="1" allowOverlap="1" wp14:anchorId="6AEF0E39" wp14:editId="7001A268">
              <wp:simplePos x="0" y="0"/>
              <wp:positionH relativeFrom="page">
                <wp:posOffset>887730</wp:posOffset>
              </wp:positionH>
              <wp:positionV relativeFrom="page">
                <wp:posOffset>10146030</wp:posOffset>
              </wp:positionV>
              <wp:extent cx="101600" cy="177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1600" cy="177800"/>
                      </a:xfrm>
                      <a:prstGeom prst="rect">
                        <a:avLst/>
                      </a:prstGeom>
                      <a:noFill/>
                      <a:ln>
                        <a:noFill/>
                      </a:ln>
                    </wps:spPr>
                    <wps:txbx>
                      <w:txbxContent>
                        <w:p w:rsidR="00F54A46" w:rsidRDefault="00F54A46">
                          <w:pPr>
                            <w:spacing w:line="280" w:lineRule="exact"/>
                            <w:ind w:left="20"/>
                            <w:jc w:val="left"/>
                            <w:rPr>
                              <w:rFonts w:ascii="宋体"/>
                              <w:sz w:val="24"/>
                            </w:rPr>
                          </w:pPr>
                          <w:r>
                            <w:rPr>
                              <w:rFonts w:ascii="宋体"/>
                              <w:sz w:val="24"/>
                            </w:rPr>
                            <w:t xml:space="preserve"> </w:t>
                          </w:r>
                        </w:p>
                      </w:txbxContent>
                    </wps:txbx>
                    <wps:bodyPr lIns="0" tIns="0" rIns="0" bIns="0" upright="1"/>
                  </wps:wsp>
                </a:graphicData>
              </a:graphic>
            </wp:anchor>
          </w:drawing>
        </mc:Choice>
        <mc:Fallback>
          <w:pict>
            <v:shape id="文本框 5" o:spid="_x0000_s1030" type="#_x0000_t202" style="position:absolute;left:0;text-align:left;margin-left:69.9pt;margin-top:798.9pt;width:8pt;height:14pt;z-index:-2516531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" filled="f" stroked="f">
              <v:textbox inset="0,0,0,0">
                <w:txbxContent>
                  <w:p w:rsidR="00F54A46" w:rsidRDefault="00F54A46">
                    <w:pPr>
                      <w:spacing w:line="280" w:lineRule="exact"/>
                      <w:ind w:left="20"/>
                      <w:jc w:val="left"/>
                      <w:rPr>
                        <w:rFonts w:ascii="宋体"/>
                        <w:sz w:val="24"/>
                      </w:rPr>
                    </w:pPr>
                    <w:r>
                      <w:rPr>
                        <w:rFonts w:ascii="宋体"/>
                        <w:sz w:val="24"/>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50C6" w:rsidRDefault="002F50C6" w:rsidP="00BE7A21">
      <w:r>
        <w:separator/>
      </w:r>
    </w:p>
  </w:footnote>
  <w:footnote w:type="continuationSeparator" w:id="0">
    <w:p w:rsidR="002F50C6" w:rsidRDefault="002F50C6" w:rsidP="00BE7A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4A46" w:rsidRDefault="00F54A46">
    <w:pPr>
      <w:pStyle w:val="a9"/>
      <w:spacing w:line="14" w:lineRule="auto"/>
      <w:rPr>
        <w:sz w:val="20"/>
      </w:rPr>
    </w:pPr>
    <w:r>
      <w:rPr>
        <w:noProof/>
      </w:rPr>
      <mc:AlternateContent>
        <mc:Choice Requires="wps">
          <w:drawing>
            <wp:anchor distT="0" distB="0" distL="114300" distR="114300" simplePos="0" relativeHeight="251659264" behindDoc="1" locked="0" layoutInCell="1" allowOverlap="1" wp14:anchorId="42CA0A96" wp14:editId="5C04EE16">
              <wp:simplePos x="0" y="0"/>
              <wp:positionH relativeFrom="page">
                <wp:posOffset>882650</wp:posOffset>
              </wp:positionH>
              <wp:positionV relativeFrom="page">
                <wp:posOffset>604520</wp:posOffset>
              </wp:positionV>
              <wp:extent cx="5796280" cy="0"/>
              <wp:effectExtent l="0" t="0" r="0" b="0"/>
              <wp:wrapNone/>
              <wp:docPr id="1" name="直线 1"/>
              <wp:cNvGraphicFramePr/>
              <a:graphic xmlns:a="http://schemas.openxmlformats.org/drawingml/2006/main">
                <a:graphicData uri="http://schemas.microsoft.com/office/word/2010/wordprocessingShape">
                  <wps:wsp>
                    <wps:cNvCnPr/>
                    <wps:spPr>
                      <a:xfrm>
                        <a:off x="0" y="0"/>
                        <a:ext cx="5796280" cy="0"/>
                      </a:xfrm>
                      <a:prstGeom prst="line">
                        <a:avLst/>
                      </a:prstGeom>
                      <a:ln w="9144" cap="flat" cmpd="sng">
                        <a:solidFill>
                          <a:srgbClr val="000000"/>
                        </a:solidFill>
                        <a:prstDash val="solid"/>
                        <a:headEnd type="none" w="med" len="med"/>
                        <a:tailEnd type="none" w="med" len="med"/>
                      </a:ln>
                    </wps:spPr>
                    <wps:bodyPr/>
                  </wps:wsp>
                </a:graphicData>
              </a:graphic>
            </wp:anchor>
          </w:drawing>
        </mc:Choice>
        <mc:Fallback>
          <w:pict>
            <v:line id="直线 1"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page" from="69.5pt,47.6pt" to="525.9pt,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" strokeweight=".72pt">
              <w10:wrap anchorx="page" anchory="page"/>
            </v:line>
          </w:pict>
        </mc:Fallback>
      </mc:AlternateContent>
    </w:r>
    <w:r>
      <w:rPr>
        <w:noProof/>
      </w:rPr>
      <mc:AlternateContent>
        <mc:Choice Requires="wps">
          <w:drawing>
            <wp:anchor distT="0" distB="0" distL="114300" distR="114300" simplePos="0" relativeHeight="251660288" behindDoc="1" locked="0" layoutInCell="1" allowOverlap="1" wp14:anchorId="442EBAC7" wp14:editId="4FC036A3">
              <wp:simplePos x="0" y="0"/>
              <wp:positionH relativeFrom="page">
                <wp:posOffset>887730</wp:posOffset>
              </wp:positionH>
              <wp:positionV relativeFrom="page">
                <wp:posOffset>372110</wp:posOffset>
              </wp:positionV>
              <wp:extent cx="560705" cy="20256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60705" cy="202565"/>
                      </a:xfrm>
                      <a:prstGeom prst="rect">
                        <a:avLst/>
                      </a:prstGeom>
                      <a:noFill/>
                      <a:ln>
                        <a:noFill/>
                      </a:ln>
                    </wps:spPr>
                    <wps:txbx>
                      <w:txbxContent>
                        <w:p w:rsidR="00F54A46" w:rsidRDefault="00F54A46">
                          <w:pPr>
                            <w:spacing w:line="319" w:lineRule="exact"/>
                            <w:ind w:left="20"/>
                            <w:jc w:val="left"/>
                          </w:pPr>
                          <w:r>
                            <w:t>谈判文件</w:t>
                          </w: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69.9pt;margin-top:29.3pt;width:44.15pt;height:15.95pt;z-index:-2516561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" filled="f" stroked="f">
              <v:textbox inset="0,0,0,0">
                <w:txbxContent>
                  <w:p w:rsidR="00F54A46" w:rsidRDefault="00F54A46">
                    <w:pPr>
                      <w:spacing w:line="319" w:lineRule="exact"/>
                      <w:ind w:left="20"/>
                      <w:jc w:val="left"/>
                    </w:pPr>
                    <w:r>
                      <w:t>谈判文件</w:t>
                    </w:r>
                  </w:p>
                </w:txbxContent>
              </v:textbox>
              <w10:wrap anchorx="page" anchory="page"/>
            </v:shape>
          </w:pict>
        </mc:Fallback>
      </mc:AlternateContent>
    </w:r>
    <w:r>
      <w:rPr>
        <w:noProof/>
      </w:rPr>
      <mc:AlternateContent>
        <mc:Choice Requires="wps">
          <w:drawing>
            <wp:anchor distT="0" distB="0" distL="114300" distR="114300" simplePos="0" relativeHeight="251661312" behindDoc="1" locked="0" layoutInCell="1" allowOverlap="1" wp14:anchorId="1BFCFCF5" wp14:editId="53811281">
              <wp:simplePos x="0" y="0"/>
              <wp:positionH relativeFrom="page">
                <wp:posOffset>5956300</wp:posOffset>
              </wp:positionH>
              <wp:positionV relativeFrom="page">
                <wp:posOffset>372110</wp:posOffset>
              </wp:positionV>
              <wp:extent cx="559435" cy="202565"/>
              <wp:effectExtent l="0" t="0" r="0" b="0"/>
              <wp:wrapNone/>
              <wp:docPr id="3" name="文本框 3"/>
              <wp:cNvGraphicFramePr/>
              <a:graphic xmlns:a="http://schemas.openxmlformats.org/drawingml/2006/main">
                <a:graphicData uri="http://schemas.microsoft.com/office/word/2010/wordprocessingShape">
                  <wps:wsp>
                    <wps:cNvSpPr txBox="1"/>
                    <wps:spPr>
                      <a:xfrm>
                        <a:off x="0" y="0"/>
                        <a:ext cx="559435" cy="202565"/>
                      </a:xfrm>
                      <a:prstGeom prst="rect">
                        <a:avLst/>
                      </a:prstGeom>
                      <a:noFill/>
                      <a:ln>
                        <a:noFill/>
                      </a:ln>
                    </wps:spPr>
                    <wps:txbx>
                      <w:txbxContent>
                        <w:p w:rsidR="00F54A46" w:rsidRDefault="00F54A46">
                          <w:pPr>
                            <w:spacing w:line="319" w:lineRule="exact"/>
                            <w:ind w:left="20"/>
                            <w:jc w:val="left"/>
                          </w:pPr>
                          <w:r>
                            <w:t>合同样本</w:t>
                          </w:r>
                        </w:p>
                      </w:txbxContent>
                    </wps:txbx>
                    <wps:bodyPr lIns="0" tIns="0" rIns="0" bIns="0" upright="1"/>
                  </wps:wsp>
                </a:graphicData>
              </a:graphic>
            </wp:anchor>
          </w:drawing>
        </mc:Choice>
        <mc:Fallback>
          <w:pict>
            <v:shape id="文本框 3" o:spid="_x0000_s1027" type="#_x0000_t202" style="position:absolute;left:0;text-align:left;margin-left:469pt;margin-top:29.3pt;width:44.05pt;height:15.95pt;z-index:-2516551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" filled="f" stroked="f">
              <v:textbox inset="0,0,0,0">
                <w:txbxContent>
                  <w:p w:rsidR="00F54A46" w:rsidRDefault="00F54A46">
                    <w:pPr>
                      <w:spacing w:line="319" w:lineRule="exact"/>
                      <w:ind w:left="20"/>
                      <w:jc w:val="left"/>
                    </w:pPr>
                    <w:r>
                      <w:t>合同样本</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E546CD"/>
    <w:multiLevelType w:val="singleLevel"/>
    <w:tmpl w:val="80E546CD"/>
    <w:lvl w:ilvl="0">
      <w:start w:val="1"/>
      <w:numFmt w:val="chineseCounting"/>
      <w:suff w:val="nothing"/>
      <w:lvlText w:val="（%1）"/>
      <w:lvlJc w:val="left"/>
      <w:pPr>
        <w:ind w:left="0" w:firstLine="420"/>
      </w:pPr>
    </w:lvl>
  </w:abstractNum>
  <w:abstractNum w:abstractNumId="1">
    <w:nsid w:val="AB1E6E0D"/>
    <w:multiLevelType w:val="singleLevel"/>
    <w:tmpl w:val="AB1E6E0D"/>
    <w:lvl w:ilvl="0">
      <w:start w:val="1"/>
      <w:numFmt w:val="decimal"/>
      <w:suff w:val="nothing"/>
      <w:lvlText w:val="%1．"/>
      <w:lvlJc w:val="left"/>
      <w:pPr>
        <w:ind w:left="0" w:firstLine="400"/>
      </w:pPr>
      <w:rPr>
        <w:rFonts w:ascii="仿宋_GB2312" w:eastAsia="仿宋_GB2312" w:hAnsi="仿宋_GB2312" w:cs="仿宋_GB2312" w:hint="eastAsia"/>
        <w:sz w:val="28"/>
        <w:szCs w:val="28"/>
      </w:rPr>
    </w:lvl>
  </w:abstractNum>
  <w:abstractNum w:abstractNumId="2">
    <w:nsid w:val="D591A877"/>
    <w:multiLevelType w:val="singleLevel"/>
    <w:tmpl w:val="D591A877"/>
    <w:lvl w:ilvl="0">
      <w:start w:val="1"/>
      <w:numFmt w:val="decimal"/>
      <w:suff w:val="nothing"/>
      <w:lvlText w:val="%1．"/>
      <w:lvlJc w:val="left"/>
      <w:pPr>
        <w:ind w:left="0" w:firstLine="400"/>
      </w:pPr>
    </w:lvl>
  </w:abstractNum>
  <w:abstractNum w:abstractNumId="3">
    <w:nsid w:val="EC7C2E8F"/>
    <w:multiLevelType w:val="singleLevel"/>
    <w:tmpl w:val="EC7C2E8F"/>
    <w:lvl w:ilvl="0">
      <w:start w:val="1"/>
      <w:numFmt w:val="chineseCounting"/>
      <w:suff w:val="nothing"/>
      <w:lvlText w:val="%1、"/>
      <w:lvlJc w:val="left"/>
      <w:pPr>
        <w:ind w:left="-420" w:firstLine="420"/>
      </w:pPr>
    </w:lvl>
  </w:abstractNum>
  <w:abstractNum w:abstractNumId="4">
    <w:nsid w:val="00000002"/>
    <w:multiLevelType w:val="singleLevel"/>
    <w:tmpl w:val="00000002"/>
    <w:lvl w:ilvl="0">
      <w:start w:val="1"/>
      <w:numFmt w:val="decimal"/>
      <w:suff w:val="nothing"/>
      <w:lvlText w:val="%1、"/>
      <w:lvlJc w:val="left"/>
      <w:pPr>
        <w:ind w:left="0" w:firstLine="0"/>
      </w:pPr>
    </w:lvl>
  </w:abstractNum>
  <w:abstractNum w:abstractNumId="5">
    <w:nsid w:val="02A659C7"/>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6">
    <w:nsid w:val="03AD2E40"/>
    <w:multiLevelType w:val="multilevel"/>
    <w:tmpl w:val="2D4568D8"/>
    <w:lvl w:ilvl="0">
      <w:start w:val="1"/>
      <w:numFmt w:val="decimal"/>
      <w:lvlText w:val="%1."/>
      <w:lvlJc w:val="left"/>
      <w:pPr>
        <w:ind w:left="420" w:hanging="420"/>
      </w:pPr>
      <w:rPr>
        <w:rFonts w:cs="Times New Roman"/>
      </w:rPr>
    </w:lvl>
    <w:lvl w:ilvl="1">
      <w:start w:val="1"/>
      <w:numFmt w:val="decimalEnclosedCircle"/>
      <w:lvlText w:val="%2"/>
      <w:lvlJc w:val="left"/>
      <w:pPr>
        <w:ind w:left="780" w:hanging="36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nsid w:val="0B5E3FB4"/>
    <w:multiLevelType w:val="hybridMultilevel"/>
    <w:tmpl w:val="F81025C0"/>
    <w:lvl w:ilvl="0" w:tplc="A404BBF4">
      <w:start w:val="1"/>
      <w:numFmt w:val="japaneseCounting"/>
      <w:lvlText w:val="（%1）"/>
      <w:lvlJc w:val="left"/>
      <w:pPr>
        <w:ind w:left="1125" w:hanging="765"/>
      </w:pPr>
    </w:lvl>
    <w:lvl w:ilvl="1" w:tplc="04090019">
      <w:start w:val="1"/>
      <w:numFmt w:val="lowerLetter"/>
      <w:lvlText w:val="%2)"/>
      <w:lvlJc w:val="left"/>
      <w:pPr>
        <w:ind w:left="1200" w:hanging="420"/>
      </w:pPr>
    </w:lvl>
    <w:lvl w:ilvl="2" w:tplc="0409001B">
      <w:start w:val="1"/>
      <w:numFmt w:val="lowerRoman"/>
      <w:lvlText w:val="%3."/>
      <w:lvlJc w:val="right"/>
      <w:pPr>
        <w:ind w:left="1620" w:hanging="420"/>
      </w:pPr>
    </w:lvl>
    <w:lvl w:ilvl="3" w:tplc="0409000F">
      <w:start w:val="1"/>
      <w:numFmt w:val="decimal"/>
      <w:lvlText w:val="%4."/>
      <w:lvlJc w:val="left"/>
      <w:pPr>
        <w:ind w:left="2040" w:hanging="420"/>
      </w:pPr>
    </w:lvl>
    <w:lvl w:ilvl="4" w:tplc="04090019">
      <w:start w:val="1"/>
      <w:numFmt w:val="lowerLetter"/>
      <w:lvlText w:val="%5)"/>
      <w:lvlJc w:val="left"/>
      <w:pPr>
        <w:ind w:left="2460" w:hanging="420"/>
      </w:pPr>
    </w:lvl>
    <w:lvl w:ilvl="5" w:tplc="0409001B">
      <w:start w:val="1"/>
      <w:numFmt w:val="lowerRoman"/>
      <w:lvlText w:val="%6."/>
      <w:lvlJc w:val="right"/>
      <w:pPr>
        <w:ind w:left="2880" w:hanging="420"/>
      </w:pPr>
    </w:lvl>
    <w:lvl w:ilvl="6" w:tplc="0409000F">
      <w:start w:val="1"/>
      <w:numFmt w:val="decimal"/>
      <w:lvlText w:val="%7."/>
      <w:lvlJc w:val="left"/>
      <w:pPr>
        <w:ind w:left="3300" w:hanging="420"/>
      </w:pPr>
    </w:lvl>
    <w:lvl w:ilvl="7" w:tplc="04090019">
      <w:start w:val="1"/>
      <w:numFmt w:val="lowerLetter"/>
      <w:lvlText w:val="%8)"/>
      <w:lvlJc w:val="left"/>
      <w:pPr>
        <w:ind w:left="3720" w:hanging="420"/>
      </w:pPr>
    </w:lvl>
    <w:lvl w:ilvl="8" w:tplc="0409001B">
      <w:start w:val="1"/>
      <w:numFmt w:val="lowerRoman"/>
      <w:lvlText w:val="%9."/>
      <w:lvlJc w:val="right"/>
      <w:pPr>
        <w:ind w:left="4140" w:hanging="420"/>
      </w:pPr>
    </w:lvl>
  </w:abstractNum>
  <w:abstractNum w:abstractNumId="8">
    <w:nsid w:val="0BBE2D76"/>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9">
    <w:nsid w:val="1260129E"/>
    <w:multiLevelType w:val="multilevel"/>
    <w:tmpl w:val="1260129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13E7435A"/>
    <w:multiLevelType w:val="multilevel"/>
    <w:tmpl w:val="13E7435A"/>
    <w:lvl w:ilvl="0">
      <w:start w:val="1"/>
      <w:numFmt w:val="decimal"/>
      <w:lvlText w:val="%1"/>
      <w:lvlJc w:val="left"/>
      <w:pPr>
        <w:ind w:left="420" w:hanging="420"/>
      </w:pPr>
      <w:rPr>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17EC71DB"/>
    <w:multiLevelType w:val="hybridMultilevel"/>
    <w:tmpl w:val="5A5C046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nsid w:val="1BFC38A0"/>
    <w:multiLevelType w:val="multilevel"/>
    <w:tmpl w:val="1BFC38A0"/>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1F011B4C"/>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2BF34203"/>
    <w:multiLevelType w:val="multilevel"/>
    <w:tmpl w:val="2BF34203"/>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5">
    <w:nsid w:val="52A1415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6">
    <w:nsid w:val="6EED514E"/>
    <w:multiLevelType w:val="multilevel"/>
    <w:tmpl w:val="6EED514E"/>
    <w:lvl w:ilvl="0">
      <w:start w:val="1"/>
      <w:numFmt w:val="decimal"/>
      <w:lvlText w:val="%1）"/>
      <w:lvlJc w:val="left"/>
      <w:pPr>
        <w:tabs>
          <w:tab w:val="num" w:pos="1140"/>
        </w:tabs>
        <w:ind w:left="114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7">
    <w:nsid w:val="73DF0C1D"/>
    <w:multiLevelType w:val="multilevel"/>
    <w:tmpl w:val="EFF29C02"/>
    <w:lvl w:ilvl="0">
      <w:start w:val="1"/>
      <w:numFmt w:val="decimal"/>
      <w:lvlText w:val="%1."/>
      <w:lvlJc w:val="left"/>
      <w:pPr>
        <w:ind w:left="360" w:hanging="360"/>
      </w:pPr>
    </w:lvl>
    <w:lvl w:ilvl="1">
      <w:start w:val="1"/>
      <w:numFmt w:val="decimal"/>
      <w:isLgl/>
      <w:lvlText w:val="%1.%2"/>
      <w:lvlJc w:val="left"/>
      <w:pPr>
        <w:ind w:left="480" w:hanging="48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8">
    <w:nsid w:val="7E960AFE"/>
    <w:multiLevelType w:val="multilevel"/>
    <w:tmpl w:val="7E960A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2"/>
  </w:num>
  <w:num w:numId="2">
    <w:abstractNumId w:val="14"/>
  </w:num>
  <w:num w:numId="3">
    <w:abstractNumId w:val="9"/>
  </w:num>
  <w:num w:numId="4">
    <w:abstractNumId w:val="15"/>
  </w:num>
  <w:num w:numId="5">
    <w:abstractNumId w:val="16"/>
  </w:num>
  <w:num w:numId="6">
    <w:abstractNumId w:val="3"/>
  </w:num>
  <w:num w:numId="7">
    <w:abstractNumId w:val="3"/>
    <w:lvlOverride w:ilvl="0">
      <w:startOverride w:val="1"/>
    </w:lvlOverride>
  </w:num>
  <w:num w:numId="8">
    <w:abstractNumId w:val="0"/>
  </w:num>
  <w:num w:numId="9">
    <w:abstractNumId w:val="0"/>
    <w:lvlOverride w:ilvl="0">
      <w:startOverride w:val="1"/>
    </w:lvlOverride>
  </w:num>
  <w:num w:numId="10">
    <w:abstractNumId w:val="2"/>
  </w:num>
  <w:num w:numId="11">
    <w:abstractNumId w:val="2"/>
    <w:lvlOverride w:ilvl="0">
      <w:startOverride w:val="1"/>
    </w:lvlOverride>
  </w:num>
  <w:num w:numId="12">
    <w:abstractNumId w:val="1"/>
  </w:num>
  <w:num w:numId="13">
    <w:abstractNumId w:val="1"/>
    <w:lvlOverride w:ilvl="0">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7"/>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4"/>
    <w:lvlOverride w:ilvl="0">
      <w:startOverride w:val="1"/>
    </w:lvlOverride>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3"/>
  </w:num>
  <w:num w:numId="2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5"/>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121"/>
    <w:rsid w:val="00044C88"/>
    <w:rsid w:val="001247BD"/>
    <w:rsid w:val="001A64D5"/>
    <w:rsid w:val="001A7749"/>
    <w:rsid w:val="001D7E02"/>
    <w:rsid w:val="001E78A3"/>
    <w:rsid w:val="002000D7"/>
    <w:rsid w:val="0020585F"/>
    <w:rsid w:val="00262EDD"/>
    <w:rsid w:val="0027169F"/>
    <w:rsid w:val="00287BE9"/>
    <w:rsid w:val="002901AE"/>
    <w:rsid w:val="002B1A97"/>
    <w:rsid w:val="002F50C6"/>
    <w:rsid w:val="003140FA"/>
    <w:rsid w:val="00331D98"/>
    <w:rsid w:val="00392D77"/>
    <w:rsid w:val="00431219"/>
    <w:rsid w:val="0046640B"/>
    <w:rsid w:val="004F644E"/>
    <w:rsid w:val="004F66FA"/>
    <w:rsid w:val="00504DC9"/>
    <w:rsid w:val="00515BAC"/>
    <w:rsid w:val="0055608A"/>
    <w:rsid w:val="00583A6B"/>
    <w:rsid w:val="005A6B05"/>
    <w:rsid w:val="00613CF3"/>
    <w:rsid w:val="00687E80"/>
    <w:rsid w:val="006F7B9A"/>
    <w:rsid w:val="007328B2"/>
    <w:rsid w:val="0077387E"/>
    <w:rsid w:val="007D3E6C"/>
    <w:rsid w:val="007F4B3A"/>
    <w:rsid w:val="008300BA"/>
    <w:rsid w:val="00834121"/>
    <w:rsid w:val="00867494"/>
    <w:rsid w:val="00883501"/>
    <w:rsid w:val="00911391"/>
    <w:rsid w:val="00A242E8"/>
    <w:rsid w:val="00A42718"/>
    <w:rsid w:val="00B10D5B"/>
    <w:rsid w:val="00B37CFA"/>
    <w:rsid w:val="00B56523"/>
    <w:rsid w:val="00BC3485"/>
    <w:rsid w:val="00BE7A21"/>
    <w:rsid w:val="00BF25DA"/>
    <w:rsid w:val="00C3563E"/>
    <w:rsid w:val="00CB5D27"/>
    <w:rsid w:val="00D01513"/>
    <w:rsid w:val="00D57FBF"/>
    <w:rsid w:val="00DD43C0"/>
    <w:rsid w:val="00DD75AB"/>
    <w:rsid w:val="00E45F05"/>
    <w:rsid w:val="00ED36F5"/>
    <w:rsid w:val="00EF5892"/>
    <w:rsid w:val="00F04A0A"/>
    <w:rsid w:val="00F41F90"/>
    <w:rsid w:val="00F54A46"/>
    <w:rsid w:val="00F6219A"/>
    <w:rsid w:val="00F972D7"/>
    <w:rsid w:val="00FF64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semiHidden/>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semiHidden/>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semiHidden/>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uiPriority w:val="99"/>
    <w:semiHidden/>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semiHidden/>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semiHidden/>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p0">
    <w:name w:val="p0"/>
    <w:basedOn w:val="a"/>
    <w:qFormat/>
    <w:rsid w:val="003140FA"/>
    <w:pPr>
      <w:widowControl/>
    </w:pPr>
    <w:rPr>
      <w:rFonts w:ascii="Calibri" w:hAnsi="Calibri" w:cs="宋体"/>
      <w:kern w:val="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qFormat="1"/>
    <w:lsdException w:name="footer" w:qFormat="1"/>
    <w:lsdException w:name="caption" w:qFormat="1"/>
    <w:lsdException w:name="annotation reference" w:qFormat="1"/>
    <w:lsdException w:name="List 2" w:qFormat="1"/>
    <w:lsdException w:name="Title" w:semiHidden="0" w:unhideWhenUsed="0" w:qFormat="1"/>
    <w:lsdException w:name="Default Paragraph Font" w:uiPriority="1"/>
    <w:lsdException w:name="Body Text" w:qFormat="1"/>
    <w:lsdException w:name="Body Text Indent" w:qFormat="1"/>
    <w:lsdException w:name="Subtitle" w:semiHidden="0" w:uiPriority="11" w:unhideWhenUsed="0" w:qFormat="1"/>
    <w:lsdException w:name="Date" w:qFormat="1"/>
    <w:lsdException w:name="Body Text First Indent" w:qFormat="1"/>
    <w:lsdException w:name="Body Text First Indent 2" w:qFormat="1"/>
    <w:lsdException w:name="Body Text 3" w:qFormat="1"/>
    <w:lsdException w:name="Body Text Indent 2" w:qFormat="1"/>
    <w:lsdException w:name="Body Text Indent 3" w:qFormat="1"/>
    <w:lsdException w:name="Block Text" w:qFormat="1"/>
    <w:lsdException w:name="Hyperlink" w:qFormat="1"/>
    <w:lsdException w:name="FollowedHyperlink" w:uiPriority="0" w:qFormat="1"/>
    <w:lsdException w:name="Strong" w:semiHidden="0" w:uiPriority="22" w:unhideWhenUsed="0" w:qFormat="1"/>
    <w:lsdException w:name="Emphasis" w:semiHidden="0" w:uiPriority="0" w:unhideWhenUsed="0" w:qFormat="1"/>
    <w:lsdException w:name="Document Map" w:qFormat="1"/>
    <w:lsdException w:name="Plain Text" w:uiPriority="0" w:qFormat="1"/>
    <w:lsdException w:name="Normal (Web)" w:qFormat="1"/>
    <w:lsdException w:name="HTML Preformatted" w:uiPriority="0" w:qFormat="1"/>
    <w:lsdException w:name="annotation subject" w:qFormat="1"/>
    <w:lsdException w:name="Balloon Text" w:qFormat="1"/>
    <w:lsdException w:name="Table Grid" w:semiHidden="0" w:uiPriority="39"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0" w:unhideWhenUsed="0" w:qFormat="1"/>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7A21"/>
    <w:pPr>
      <w:widowControl w:val="0"/>
      <w:jc w:val="both"/>
    </w:pPr>
    <w:rPr>
      <w:rFonts w:ascii="Times New Roman" w:eastAsia="宋体" w:hAnsi="Times New Roman" w:cs="Times New Roman"/>
      <w:szCs w:val="20"/>
    </w:rPr>
  </w:style>
  <w:style w:type="paragraph" w:styleId="1">
    <w:name w:val="heading 1"/>
    <w:basedOn w:val="a"/>
    <w:next w:val="a"/>
    <w:link w:val="1Char"/>
    <w:qFormat/>
    <w:rsid w:val="007F4B3A"/>
    <w:pPr>
      <w:keepNext/>
      <w:keepLines/>
      <w:autoSpaceDE w:val="0"/>
      <w:autoSpaceDN w:val="0"/>
      <w:adjustRightInd w:val="0"/>
      <w:spacing w:before="240" w:after="120" w:line="300" w:lineRule="auto"/>
      <w:jc w:val="center"/>
      <w:outlineLvl w:val="0"/>
    </w:pPr>
    <w:rPr>
      <w:rFonts w:ascii="宋体"/>
      <w:b/>
      <w:kern w:val="44"/>
      <w:sz w:val="32"/>
    </w:rPr>
  </w:style>
  <w:style w:type="paragraph" w:styleId="2">
    <w:name w:val="heading 2"/>
    <w:basedOn w:val="a"/>
    <w:next w:val="a0"/>
    <w:link w:val="2Char1"/>
    <w:semiHidden/>
    <w:unhideWhenUsed/>
    <w:qFormat/>
    <w:rsid w:val="007F4B3A"/>
    <w:pPr>
      <w:keepNext/>
      <w:keepLines/>
      <w:autoSpaceDE w:val="0"/>
      <w:autoSpaceDN w:val="0"/>
      <w:adjustRightInd w:val="0"/>
      <w:spacing w:before="120" w:line="300" w:lineRule="auto"/>
      <w:jc w:val="center"/>
      <w:outlineLvl w:val="1"/>
    </w:pPr>
    <w:rPr>
      <w:rFonts w:ascii="Arial" w:eastAsia="黑体" w:hAnsi="Arial"/>
      <w:b/>
      <w:kern w:val="0"/>
      <w:sz w:val="30"/>
    </w:rPr>
  </w:style>
  <w:style w:type="paragraph" w:styleId="3">
    <w:name w:val="heading 3"/>
    <w:basedOn w:val="a"/>
    <w:next w:val="a"/>
    <w:link w:val="3Char1"/>
    <w:semiHidden/>
    <w:unhideWhenUsed/>
    <w:qFormat/>
    <w:rsid w:val="007F4B3A"/>
    <w:pPr>
      <w:keepNext/>
      <w:keepLines/>
      <w:autoSpaceDE w:val="0"/>
      <w:autoSpaceDN w:val="0"/>
      <w:adjustRightInd w:val="0"/>
      <w:spacing w:before="360" w:after="120"/>
      <w:jc w:val="left"/>
      <w:outlineLvl w:val="2"/>
    </w:pPr>
    <w:rPr>
      <w:rFonts w:ascii="宋体"/>
      <w:b/>
      <w:kern w:val="0"/>
      <w:sz w:val="24"/>
      <w:u w:val="single"/>
    </w:rPr>
  </w:style>
  <w:style w:type="paragraph" w:styleId="4">
    <w:name w:val="heading 4"/>
    <w:basedOn w:val="a"/>
    <w:next w:val="a"/>
    <w:link w:val="4Char"/>
    <w:semiHidden/>
    <w:unhideWhenUsed/>
    <w:qFormat/>
    <w:rsid w:val="007F4B3A"/>
    <w:pPr>
      <w:keepNext/>
      <w:keepLines/>
      <w:adjustRightInd w:val="0"/>
      <w:spacing w:before="280" w:after="290" w:line="376" w:lineRule="atLeast"/>
      <w:outlineLvl w:val="3"/>
    </w:pPr>
    <w:rPr>
      <w:rFonts w:ascii="Arial" w:eastAsia="黑体" w:hAnsi="Arial"/>
      <w:b/>
      <w:kern w:val="0"/>
      <w:sz w:val="28"/>
    </w:rPr>
  </w:style>
  <w:style w:type="paragraph" w:styleId="5">
    <w:name w:val="heading 5"/>
    <w:basedOn w:val="a"/>
    <w:next w:val="a"/>
    <w:link w:val="5Char"/>
    <w:semiHidden/>
    <w:unhideWhenUsed/>
    <w:qFormat/>
    <w:rsid w:val="007F4B3A"/>
    <w:pPr>
      <w:keepNext/>
      <w:keepLines/>
      <w:adjustRightInd w:val="0"/>
      <w:spacing w:before="280" w:after="290" w:line="376" w:lineRule="atLeast"/>
      <w:outlineLvl w:val="4"/>
    </w:pPr>
    <w:rPr>
      <w:b/>
      <w:kern w:val="0"/>
      <w:sz w:val="28"/>
    </w:rPr>
  </w:style>
  <w:style w:type="paragraph" w:styleId="6">
    <w:name w:val="heading 6"/>
    <w:basedOn w:val="a"/>
    <w:next w:val="a"/>
    <w:link w:val="6Char"/>
    <w:semiHidden/>
    <w:unhideWhenUsed/>
    <w:qFormat/>
    <w:rsid w:val="007F4B3A"/>
    <w:pPr>
      <w:keepNext/>
      <w:keepLines/>
      <w:adjustRightInd w:val="0"/>
      <w:spacing w:before="240" w:after="64" w:line="320" w:lineRule="atLeast"/>
      <w:outlineLvl w:val="5"/>
    </w:pPr>
    <w:rPr>
      <w:rFonts w:ascii="Arial" w:eastAsia="黑体" w:hAnsi="Arial"/>
      <w:b/>
      <w:kern w:val="0"/>
      <w:sz w:val="24"/>
    </w:rPr>
  </w:style>
  <w:style w:type="paragraph" w:styleId="7">
    <w:name w:val="heading 7"/>
    <w:basedOn w:val="a"/>
    <w:next w:val="a"/>
    <w:link w:val="7Char"/>
    <w:uiPriority w:val="99"/>
    <w:semiHidden/>
    <w:unhideWhenUsed/>
    <w:qFormat/>
    <w:rsid w:val="007F4B3A"/>
    <w:pPr>
      <w:keepNext/>
      <w:keepLines/>
      <w:adjustRightInd w:val="0"/>
      <w:spacing w:before="240" w:after="64" w:line="320" w:lineRule="atLeast"/>
      <w:outlineLvl w:val="6"/>
    </w:pPr>
    <w:rPr>
      <w:b/>
      <w:kern w:val="0"/>
      <w:sz w:val="24"/>
    </w:rPr>
  </w:style>
  <w:style w:type="paragraph" w:styleId="8">
    <w:name w:val="heading 8"/>
    <w:basedOn w:val="a"/>
    <w:next w:val="a"/>
    <w:link w:val="8Char"/>
    <w:uiPriority w:val="99"/>
    <w:semiHidden/>
    <w:unhideWhenUsed/>
    <w:qFormat/>
    <w:rsid w:val="007F4B3A"/>
    <w:pPr>
      <w:keepNext/>
      <w:keepLines/>
      <w:adjustRightInd w:val="0"/>
      <w:spacing w:before="240" w:after="64" w:line="320" w:lineRule="atLeast"/>
      <w:outlineLvl w:val="7"/>
    </w:pPr>
    <w:rPr>
      <w:rFonts w:ascii="Arial" w:eastAsia="黑体" w:hAnsi="Arial"/>
      <w:kern w:val="0"/>
      <w:sz w:val="24"/>
    </w:rPr>
  </w:style>
  <w:style w:type="paragraph" w:styleId="9">
    <w:name w:val="heading 9"/>
    <w:basedOn w:val="a"/>
    <w:next w:val="a"/>
    <w:link w:val="9Char"/>
    <w:uiPriority w:val="99"/>
    <w:semiHidden/>
    <w:unhideWhenUsed/>
    <w:qFormat/>
    <w:rsid w:val="007F4B3A"/>
    <w:pPr>
      <w:keepNext/>
      <w:keepLines/>
      <w:adjustRightInd w:val="0"/>
      <w:spacing w:before="240" w:after="64" w:line="320" w:lineRule="atLeast"/>
      <w:outlineLvl w:val="8"/>
    </w:pPr>
    <w:rPr>
      <w:rFonts w:ascii="Arial" w:eastAsia="黑体" w:hAnsi="Arial"/>
      <w:kern w:val="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qFormat/>
    <w:rsid w:val="00BE7A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qFormat/>
    <w:rsid w:val="00BE7A21"/>
    <w:rPr>
      <w:sz w:val="18"/>
      <w:szCs w:val="18"/>
    </w:rPr>
  </w:style>
  <w:style w:type="paragraph" w:styleId="a5">
    <w:name w:val="footer"/>
    <w:basedOn w:val="a"/>
    <w:link w:val="Char0"/>
    <w:uiPriority w:val="99"/>
    <w:unhideWhenUsed/>
    <w:qFormat/>
    <w:rsid w:val="00BE7A21"/>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BE7A21"/>
    <w:rPr>
      <w:sz w:val="18"/>
      <w:szCs w:val="18"/>
    </w:rPr>
  </w:style>
  <w:style w:type="character" w:customStyle="1" w:styleId="Char1">
    <w:name w:val="纯文本 Char"/>
    <w:aliases w:val="普通文字1 Char,普通文字2 Char,普通文字3 Char,普通文字4 Char,普通文字5 Char,普通文字6 Char,普通文字11 Char,普通文字21 Char,普通文字31 Char,普通文字41 Char,普通文字7 Char,普通文字 Char Char Char,普通文字 Char Char Char Char Char Char Char,普通文字 Char Char Char Char Char Char1,普通文字 Char Char1,小 Char"/>
    <w:link w:val="a6"/>
    <w:qFormat/>
    <w:rsid w:val="00BE7A21"/>
    <w:rPr>
      <w:rFonts w:ascii="宋体" w:eastAsia="宋体" w:hAnsi="Courier New"/>
    </w:rPr>
  </w:style>
  <w:style w:type="character" w:customStyle="1" w:styleId="Char10">
    <w:name w:val="标题 Char1"/>
    <w:link w:val="a7"/>
    <w:uiPriority w:val="99"/>
    <w:qFormat/>
    <w:rsid w:val="00BE7A21"/>
    <w:rPr>
      <w:rFonts w:ascii="Arial" w:eastAsia="宋体" w:hAnsi="Arial" w:cs="Arial"/>
      <w:b/>
      <w:bCs/>
      <w:sz w:val="32"/>
      <w:szCs w:val="32"/>
    </w:rPr>
  </w:style>
  <w:style w:type="paragraph" w:styleId="a6">
    <w:name w:val="Plain Text"/>
    <w:aliases w:val="普通文字1,普通文字2,普通文字3,普通文字4,普通文字5,普通文字6,普通文字11,普通文字21,普通文字31,普通文字41,普通文字7,普通文字 Char Char,普通文字 Char Char Char Char Char Char,普通文字 Char Char Char Char Char,普通文字 Char Char Char Char Char Char Char Char,普通文字 Char,正 文 1,0921,小,一般文字 字元,一般文字 字元 字元 字元 "/>
    <w:basedOn w:val="a"/>
    <w:link w:val="Char1"/>
    <w:qFormat/>
    <w:rsid w:val="00BE7A21"/>
    <w:rPr>
      <w:rFonts w:ascii="宋体" w:hAnsi="Courier New" w:cstheme="minorBidi"/>
      <w:szCs w:val="22"/>
    </w:rPr>
  </w:style>
  <w:style w:type="character" w:customStyle="1" w:styleId="Char11">
    <w:name w:val="纯文本 Char1"/>
    <w:aliases w:val="普通文字1 Char1,普通文字2 Char1,普通文字3 Char1,普通文字4 Char1,普通文字5 Char1,普通文字6 Char1,普通文字11 Char1,普通文字21 Char1,普通文字31 Char1,普通文字41 Char1,普通文字7 Char1,普通文字 Char Char Char1,普通文字 Char Char Char Char Char Char Char1,普通文字 Char Char Char Char Char Char2,0921 Char"/>
    <w:basedOn w:val="a1"/>
    <w:semiHidden/>
    <w:qFormat/>
    <w:rsid w:val="00BE7A21"/>
    <w:rPr>
      <w:rFonts w:ascii="宋体" w:eastAsia="宋体" w:hAnsi="Courier New" w:cs="Courier New"/>
      <w:szCs w:val="21"/>
    </w:rPr>
  </w:style>
  <w:style w:type="paragraph" w:styleId="a7">
    <w:name w:val="Title"/>
    <w:basedOn w:val="a"/>
    <w:link w:val="Char10"/>
    <w:uiPriority w:val="99"/>
    <w:qFormat/>
    <w:rsid w:val="00BE7A21"/>
    <w:pPr>
      <w:spacing w:before="240" w:after="60"/>
      <w:jc w:val="center"/>
      <w:outlineLvl w:val="0"/>
    </w:pPr>
    <w:rPr>
      <w:rFonts w:ascii="Arial" w:hAnsi="Arial" w:cs="Arial"/>
      <w:b/>
      <w:bCs/>
      <w:sz w:val="32"/>
      <w:szCs w:val="32"/>
    </w:rPr>
  </w:style>
  <w:style w:type="character" w:customStyle="1" w:styleId="Char2">
    <w:name w:val="标题 Char"/>
    <w:basedOn w:val="a1"/>
    <w:uiPriority w:val="99"/>
    <w:qFormat/>
    <w:rsid w:val="00BE7A21"/>
    <w:rPr>
      <w:rFonts w:asciiTheme="majorHAnsi" w:eastAsia="宋体" w:hAnsiTheme="majorHAnsi" w:cstheme="majorBidi"/>
      <w:b/>
      <w:bCs/>
      <w:sz w:val="32"/>
      <w:szCs w:val="32"/>
    </w:rPr>
  </w:style>
  <w:style w:type="character" w:customStyle="1" w:styleId="Char12">
    <w:name w:val="批注文字 Char1"/>
    <w:link w:val="a8"/>
    <w:uiPriority w:val="99"/>
    <w:qFormat/>
    <w:rsid w:val="00F41F90"/>
    <w:rPr>
      <w:rFonts w:eastAsia="宋体"/>
      <w:sz w:val="24"/>
    </w:rPr>
  </w:style>
  <w:style w:type="paragraph" w:styleId="a8">
    <w:name w:val="annotation text"/>
    <w:basedOn w:val="a"/>
    <w:link w:val="Char12"/>
    <w:uiPriority w:val="99"/>
    <w:qFormat/>
    <w:rsid w:val="00F41F90"/>
    <w:pPr>
      <w:adjustRightInd w:val="0"/>
      <w:spacing w:line="360" w:lineRule="atLeast"/>
      <w:jc w:val="left"/>
      <w:textAlignment w:val="baseline"/>
    </w:pPr>
    <w:rPr>
      <w:rFonts w:asciiTheme="minorHAnsi" w:hAnsiTheme="minorHAnsi" w:cstheme="minorBidi"/>
      <w:sz w:val="24"/>
      <w:szCs w:val="22"/>
    </w:rPr>
  </w:style>
  <w:style w:type="character" w:customStyle="1" w:styleId="Char3">
    <w:name w:val="批注文字 Char"/>
    <w:basedOn w:val="a1"/>
    <w:uiPriority w:val="99"/>
    <w:semiHidden/>
    <w:qFormat/>
    <w:rsid w:val="00F41F90"/>
    <w:rPr>
      <w:rFonts w:ascii="Times New Roman" w:eastAsia="宋体" w:hAnsi="Times New Roman" w:cs="Times New Roman"/>
      <w:szCs w:val="20"/>
    </w:rPr>
  </w:style>
  <w:style w:type="paragraph" w:customStyle="1" w:styleId="10">
    <w:name w:val="列出段落1"/>
    <w:basedOn w:val="a"/>
    <w:uiPriority w:val="99"/>
    <w:qFormat/>
    <w:rsid w:val="00F41F90"/>
    <w:pPr>
      <w:ind w:firstLineChars="200" w:firstLine="420"/>
    </w:pPr>
    <w:rPr>
      <w:rFonts w:ascii="Calibri" w:hAnsi="Calibri"/>
      <w:szCs w:val="22"/>
    </w:rPr>
  </w:style>
  <w:style w:type="paragraph" w:customStyle="1" w:styleId="SOW">
    <w:name w:val="SOW正文"/>
    <w:basedOn w:val="a"/>
    <w:qFormat/>
    <w:rsid w:val="00F41F90"/>
    <w:pPr>
      <w:snapToGrid w:val="0"/>
      <w:spacing w:before="120" w:line="400" w:lineRule="exact"/>
      <w:ind w:firstLine="425"/>
    </w:pPr>
    <w:rPr>
      <w:sz w:val="24"/>
    </w:rPr>
  </w:style>
  <w:style w:type="character" w:customStyle="1" w:styleId="Char20">
    <w:name w:val="批注文字 Char2"/>
    <w:rsid w:val="00A42718"/>
    <w:rPr>
      <w:sz w:val="24"/>
    </w:rPr>
  </w:style>
  <w:style w:type="character" w:customStyle="1" w:styleId="Char21">
    <w:name w:val="标题 Char2"/>
    <w:uiPriority w:val="99"/>
    <w:locked/>
    <w:rsid w:val="004F66FA"/>
    <w:rPr>
      <w:rFonts w:ascii="Arial" w:eastAsia="宋体" w:hAnsi="Arial" w:cs="Arial"/>
      <w:b/>
      <w:bCs/>
      <w:sz w:val="32"/>
      <w:szCs w:val="32"/>
    </w:rPr>
  </w:style>
  <w:style w:type="character" w:customStyle="1" w:styleId="1Char">
    <w:name w:val="标题 1 Char"/>
    <w:basedOn w:val="a1"/>
    <w:link w:val="1"/>
    <w:qFormat/>
    <w:rsid w:val="007F4B3A"/>
    <w:rPr>
      <w:rFonts w:ascii="宋体" w:eastAsia="宋体" w:hAnsi="Times New Roman" w:cs="Times New Roman"/>
      <w:b/>
      <w:kern w:val="44"/>
      <w:sz w:val="32"/>
      <w:szCs w:val="20"/>
    </w:rPr>
  </w:style>
  <w:style w:type="character" w:customStyle="1" w:styleId="2Char">
    <w:name w:val="标题 2 Char"/>
    <w:basedOn w:val="a1"/>
    <w:semiHidden/>
    <w:qFormat/>
    <w:rsid w:val="007F4B3A"/>
    <w:rPr>
      <w:rFonts w:asciiTheme="majorHAnsi" w:eastAsiaTheme="majorEastAsia" w:hAnsiTheme="majorHAnsi" w:cstheme="majorBidi"/>
      <w:b/>
      <w:bCs/>
      <w:sz w:val="32"/>
      <w:szCs w:val="32"/>
    </w:rPr>
  </w:style>
  <w:style w:type="character" w:customStyle="1" w:styleId="3Char">
    <w:name w:val="标题 3 Char"/>
    <w:basedOn w:val="a1"/>
    <w:semiHidden/>
    <w:qFormat/>
    <w:rsid w:val="007F4B3A"/>
    <w:rPr>
      <w:rFonts w:ascii="Times New Roman" w:eastAsia="宋体" w:hAnsi="Times New Roman" w:cs="Times New Roman"/>
      <w:b/>
      <w:bCs/>
      <w:sz w:val="32"/>
      <w:szCs w:val="32"/>
    </w:rPr>
  </w:style>
  <w:style w:type="character" w:customStyle="1" w:styleId="4Char">
    <w:name w:val="标题 4 Char"/>
    <w:basedOn w:val="a1"/>
    <w:link w:val="4"/>
    <w:semiHidden/>
    <w:qFormat/>
    <w:rsid w:val="007F4B3A"/>
    <w:rPr>
      <w:rFonts w:ascii="Arial" w:eastAsia="黑体" w:hAnsi="Arial" w:cs="Times New Roman"/>
      <w:b/>
      <w:kern w:val="0"/>
      <w:sz w:val="28"/>
      <w:szCs w:val="20"/>
    </w:rPr>
  </w:style>
  <w:style w:type="character" w:customStyle="1" w:styleId="5Char">
    <w:name w:val="标题 5 Char"/>
    <w:basedOn w:val="a1"/>
    <w:link w:val="5"/>
    <w:semiHidden/>
    <w:qFormat/>
    <w:rsid w:val="007F4B3A"/>
    <w:rPr>
      <w:rFonts w:ascii="Times New Roman" w:eastAsia="宋体" w:hAnsi="Times New Roman" w:cs="Times New Roman"/>
      <w:b/>
      <w:kern w:val="0"/>
      <w:sz w:val="28"/>
      <w:szCs w:val="20"/>
    </w:rPr>
  </w:style>
  <w:style w:type="character" w:customStyle="1" w:styleId="6Char">
    <w:name w:val="标题 6 Char"/>
    <w:basedOn w:val="a1"/>
    <w:link w:val="6"/>
    <w:semiHidden/>
    <w:qFormat/>
    <w:rsid w:val="007F4B3A"/>
    <w:rPr>
      <w:rFonts w:ascii="Arial" w:eastAsia="黑体" w:hAnsi="Arial" w:cs="Times New Roman"/>
      <w:b/>
      <w:kern w:val="0"/>
      <w:sz w:val="24"/>
      <w:szCs w:val="20"/>
    </w:rPr>
  </w:style>
  <w:style w:type="character" w:customStyle="1" w:styleId="7Char">
    <w:name w:val="标题 7 Char"/>
    <w:basedOn w:val="a1"/>
    <w:link w:val="7"/>
    <w:uiPriority w:val="99"/>
    <w:semiHidden/>
    <w:qFormat/>
    <w:rsid w:val="007F4B3A"/>
    <w:rPr>
      <w:rFonts w:ascii="Times New Roman" w:eastAsia="宋体" w:hAnsi="Times New Roman" w:cs="Times New Roman"/>
      <w:b/>
      <w:kern w:val="0"/>
      <w:sz w:val="24"/>
      <w:szCs w:val="20"/>
    </w:rPr>
  </w:style>
  <w:style w:type="character" w:customStyle="1" w:styleId="8Char">
    <w:name w:val="标题 8 Char"/>
    <w:basedOn w:val="a1"/>
    <w:link w:val="8"/>
    <w:uiPriority w:val="99"/>
    <w:semiHidden/>
    <w:qFormat/>
    <w:rsid w:val="007F4B3A"/>
    <w:rPr>
      <w:rFonts w:ascii="Arial" w:eastAsia="黑体" w:hAnsi="Arial" w:cs="Times New Roman"/>
      <w:kern w:val="0"/>
      <w:sz w:val="24"/>
      <w:szCs w:val="20"/>
    </w:rPr>
  </w:style>
  <w:style w:type="character" w:customStyle="1" w:styleId="9Char">
    <w:name w:val="标题 9 Char"/>
    <w:basedOn w:val="a1"/>
    <w:link w:val="9"/>
    <w:uiPriority w:val="99"/>
    <w:semiHidden/>
    <w:qFormat/>
    <w:rsid w:val="007F4B3A"/>
    <w:rPr>
      <w:rFonts w:ascii="Arial" w:eastAsia="黑体" w:hAnsi="Arial" w:cs="Times New Roman"/>
      <w:kern w:val="0"/>
      <w:szCs w:val="20"/>
    </w:rPr>
  </w:style>
  <w:style w:type="paragraph" w:styleId="a9">
    <w:name w:val="Body Text"/>
    <w:basedOn w:val="a"/>
    <w:link w:val="Char4"/>
    <w:uiPriority w:val="99"/>
    <w:semiHidden/>
    <w:unhideWhenUsed/>
    <w:qFormat/>
    <w:rsid w:val="007F4B3A"/>
    <w:pPr>
      <w:spacing w:after="120"/>
    </w:pPr>
    <w:rPr>
      <w:szCs w:val="24"/>
    </w:rPr>
  </w:style>
  <w:style w:type="character" w:customStyle="1" w:styleId="Char4">
    <w:name w:val="正文文本 Char"/>
    <w:basedOn w:val="a1"/>
    <w:link w:val="a9"/>
    <w:uiPriority w:val="99"/>
    <w:semiHidden/>
    <w:qFormat/>
    <w:rsid w:val="007F4B3A"/>
    <w:rPr>
      <w:rFonts w:ascii="Times New Roman" w:eastAsia="宋体" w:hAnsi="Times New Roman" w:cs="Times New Roman"/>
      <w:szCs w:val="24"/>
    </w:rPr>
  </w:style>
  <w:style w:type="character" w:styleId="aa">
    <w:name w:val="Hyperlink"/>
    <w:uiPriority w:val="99"/>
    <w:semiHidden/>
    <w:unhideWhenUsed/>
    <w:qFormat/>
    <w:rsid w:val="007F4B3A"/>
    <w:rPr>
      <w:color w:val="0000FF"/>
      <w:u w:val="single"/>
    </w:rPr>
  </w:style>
  <w:style w:type="character" w:styleId="ab">
    <w:name w:val="FollowedHyperlink"/>
    <w:semiHidden/>
    <w:unhideWhenUsed/>
    <w:qFormat/>
    <w:rsid w:val="007F4B3A"/>
    <w:rPr>
      <w:color w:val="800080"/>
      <w:u w:val="single"/>
    </w:rPr>
  </w:style>
  <w:style w:type="character" w:styleId="ac">
    <w:name w:val="Emphasis"/>
    <w:qFormat/>
    <w:rsid w:val="007F4B3A"/>
    <w:rPr>
      <w:i w:val="0"/>
      <w:iCs w:val="0"/>
      <w:color w:val="CC0033"/>
    </w:rPr>
  </w:style>
  <w:style w:type="paragraph" w:styleId="a0">
    <w:name w:val="Normal Indent"/>
    <w:basedOn w:val="a"/>
    <w:link w:val="Char13"/>
    <w:uiPriority w:val="99"/>
    <w:semiHidden/>
    <w:unhideWhenUsed/>
    <w:qFormat/>
    <w:rsid w:val="007F4B3A"/>
    <w:pPr>
      <w:autoSpaceDE w:val="0"/>
      <w:autoSpaceDN w:val="0"/>
      <w:adjustRightInd w:val="0"/>
      <w:ind w:firstLine="420"/>
      <w:jc w:val="left"/>
    </w:pPr>
    <w:rPr>
      <w:rFonts w:ascii="宋体"/>
      <w:sz w:val="24"/>
      <w:szCs w:val="24"/>
    </w:rPr>
  </w:style>
  <w:style w:type="paragraph" w:styleId="HTML">
    <w:name w:val="HTML Preformatted"/>
    <w:basedOn w:val="a"/>
    <w:link w:val="HTMLChar"/>
    <w:semiHidden/>
    <w:unhideWhenUsed/>
    <w:qFormat/>
    <w:rsid w:val="007F4B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semiHidden/>
    <w:qFormat/>
    <w:rsid w:val="007F4B3A"/>
    <w:rPr>
      <w:rFonts w:ascii="宋体" w:eastAsia="宋体" w:hAnsi="宋体" w:cs="宋体"/>
      <w:kern w:val="0"/>
      <w:sz w:val="24"/>
      <w:szCs w:val="24"/>
    </w:rPr>
  </w:style>
  <w:style w:type="paragraph" w:styleId="ad">
    <w:name w:val="Normal (Web)"/>
    <w:basedOn w:val="a"/>
    <w:uiPriority w:val="99"/>
    <w:semiHidden/>
    <w:unhideWhenUsed/>
    <w:qFormat/>
    <w:rsid w:val="007F4B3A"/>
    <w:pPr>
      <w:widowControl/>
      <w:spacing w:before="100" w:beforeAutospacing="1" w:after="100" w:afterAutospacing="1"/>
      <w:jc w:val="left"/>
    </w:pPr>
    <w:rPr>
      <w:rFonts w:ascii="宋体" w:hAnsi="宋体" w:cs="宋体"/>
      <w:kern w:val="0"/>
      <w:sz w:val="24"/>
      <w:szCs w:val="24"/>
    </w:rPr>
  </w:style>
  <w:style w:type="paragraph" w:styleId="11">
    <w:name w:val="index 1"/>
    <w:basedOn w:val="a"/>
    <w:next w:val="a"/>
    <w:autoRedefine/>
    <w:uiPriority w:val="99"/>
    <w:semiHidden/>
    <w:unhideWhenUsed/>
    <w:qFormat/>
    <w:rsid w:val="007F4B3A"/>
  </w:style>
  <w:style w:type="paragraph" w:styleId="12">
    <w:name w:val="toc 1"/>
    <w:basedOn w:val="a"/>
    <w:next w:val="a"/>
    <w:autoRedefine/>
    <w:uiPriority w:val="39"/>
    <w:semiHidden/>
    <w:unhideWhenUsed/>
    <w:qFormat/>
    <w:rsid w:val="007F4B3A"/>
    <w:pPr>
      <w:tabs>
        <w:tab w:val="left" w:pos="1050"/>
        <w:tab w:val="right" w:leader="dot" w:pos="8937"/>
      </w:tabs>
      <w:spacing w:line="300" w:lineRule="auto"/>
    </w:pPr>
    <w:rPr>
      <w:rFonts w:ascii="宋体" w:hAnsi="宋体"/>
      <w:b/>
      <w:sz w:val="24"/>
      <w:szCs w:val="24"/>
    </w:rPr>
  </w:style>
  <w:style w:type="paragraph" w:styleId="20">
    <w:name w:val="toc 2"/>
    <w:basedOn w:val="a"/>
    <w:next w:val="a"/>
    <w:autoRedefine/>
    <w:uiPriority w:val="39"/>
    <w:semiHidden/>
    <w:unhideWhenUsed/>
    <w:qFormat/>
    <w:rsid w:val="007F4B3A"/>
    <w:pPr>
      <w:tabs>
        <w:tab w:val="right" w:leader="dot" w:pos="8937"/>
      </w:tabs>
      <w:spacing w:line="312" w:lineRule="auto"/>
      <w:ind w:leftChars="200" w:left="420"/>
    </w:pPr>
    <w:rPr>
      <w:szCs w:val="24"/>
    </w:rPr>
  </w:style>
  <w:style w:type="paragraph" w:styleId="30">
    <w:name w:val="toc 3"/>
    <w:basedOn w:val="a"/>
    <w:next w:val="a"/>
    <w:autoRedefine/>
    <w:uiPriority w:val="39"/>
    <w:semiHidden/>
    <w:unhideWhenUsed/>
    <w:qFormat/>
    <w:rsid w:val="007F4B3A"/>
    <w:pPr>
      <w:ind w:leftChars="400" w:left="840"/>
    </w:pPr>
    <w:rPr>
      <w:szCs w:val="24"/>
    </w:rPr>
  </w:style>
  <w:style w:type="paragraph" w:styleId="40">
    <w:name w:val="toc 4"/>
    <w:basedOn w:val="a"/>
    <w:next w:val="a"/>
    <w:autoRedefine/>
    <w:uiPriority w:val="99"/>
    <w:semiHidden/>
    <w:unhideWhenUsed/>
    <w:qFormat/>
    <w:rsid w:val="007F4B3A"/>
    <w:pPr>
      <w:ind w:leftChars="600" w:left="1260"/>
    </w:pPr>
    <w:rPr>
      <w:szCs w:val="24"/>
    </w:rPr>
  </w:style>
  <w:style w:type="paragraph" w:styleId="50">
    <w:name w:val="toc 5"/>
    <w:basedOn w:val="a"/>
    <w:next w:val="a"/>
    <w:autoRedefine/>
    <w:uiPriority w:val="99"/>
    <w:semiHidden/>
    <w:unhideWhenUsed/>
    <w:qFormat/>
    <w:rsid w:val="007F4B3A"/>
    <w:pPr>
      <w:ind w:leftChars="800" w:left="1680"/>
    </w:pPr>
    <w:rPr>
      <w:szCs w:val="24"/>
    </w:rPr>
  </w:style>
  <w:style w:type="paragraph" w:styleId="60">
    <w:name w:val="toc 6"/>
    <w:basedOn w:val="a"/>
    <w:next w:val="a"/>
    <w:autoRedefine/>
    <w:uiPriority w:val="99"/>
    <w:semiHidden/>
    <w:unhideWhenUsed/>
    <w:qFormat/>
    <w:rsid w:val="007F4B3A"/>
    <w:pPr>
      <w:ind w:leftChars="1000" w:left="2100"/>
    </w:pPr>
    <w:rPr>
      <w:szCs w:val="24"/>
    </w:rPr>
  </w:style>
  <w:style w:type="paragraph" w:styleId="70">
    <w:name w:val="toc 7"/>
    <w:basedOn w:val="a"/>
    <w:next w:val="a"/>
    <w:autoRedefine/>
    <w:uiPriority w:val="99"/>
    <w:semiHidden/>
    <w:unhideWhenUsed/>
    <w:qFormat/>
    <w:rsid w:val="007F4B3A"/>
    <w:pPr>
      <w:ind w:leftChars="1200" w:left="2520"/>
    </w:pPr>
    <w:rPr>
      <w:szCs w:val="24"/>
    </w:rPr>
  </w:style>
  <w:style w:type="paragraph" w:styleId="80">
    <w:name w:val="toc 8"/>
    <w:basedOn w:val="a"/>
    <w:next w:val="a"/>
    <w:autoRedefine/>
    <w:uiPriority w:val="99"/>
    <w:semiHidden/>
    <w:unhideWhenUsed/>
    <w:qFormat/>
    <w:rsid w:val="007F4B3A"/>
    <w:pPr>
      <w:ind w:leftChars="1400" w:left="2940"/>
    </w:pPr>
    <w:rPr>
      <w:szCs w:val="24"/>
    </w:rPr>
  </w:style>
  <w:style w:type="paragraph" w:styleId="90">
    <w:name w:val="toc 9"/>
    <w:basedOn w:val="a"/>
    <w:next w:val="a"/>
    <w:autoRedefine/>
    <w:uiPriority w:val="99"/>
    <w:semiHidden/>
    <w:unhideWhenUsed/>
    <w:qFormat/>
    <w:rsid w:val="007F4B3A"/>
    <w:pPr>
      <w:ind w:leftChars="1600" w:left="3360"/>
    </w:pPr>
    <w:rPr>
      <w:szCs w:val="24"/>
    </w:rPr>
  </w:style>
  <w:style w:type="character" w:customStyle="1" w:styleId="Char13">
    <w:name w:val="正文缩进 Char1"/>
    <w:link w:val="a0"/>
    <w:uiPriority w:val="99"/>
    <w:semiHidden/>
    <w:qFormat/>
    <w:locked/>
    <w:rsid w:val="007F4B3A"/>
    <w:rPr>
      <w:rFonts w:ascii="宋体" w:eastAsia="宋体" w:hAnsi="Times New Roman" w:cs="Times New Roman"/>
      <w:sz w:val="24"/>
      <w:szCs w:val="24"/>
    </w:rPr>
  </w:style>
  <w:style w:type="paragraph" w:styleId="ae">
    <w:name w:val="caption"/>
    <w:basedOn w:val="a"/>
    <w:next w:val="a"/>
    <w:uiPriority w:val="99"/>
    <w:semiHidden/>
    <w:unhideWhenUsed/>
    <w:qFormat/>
    <w:rsid w:val="007F4B3A"/>
    <w:pPr>
      <w:spacing w:line="480" w:lineRule="auto"/>
    </w:pPr>
    <w:rPr>
      <w:rFonts w:ascii="华文中宋" w:eastAsia="华文中宋" w:hAnsi="华文中宋"/>
      <w:sz w:val="36"/>
    </w:rPr>
  </w:style>
  <w:style w:type="paragraph" w:styleId="21">
    <w:name w:val="List 2"/>
    <w:basedOn w:val="a"/>
    <w:uiPriority w:val="99"/>
    <w:semiHidden/>
    <w:unhideWhenUsed/>
    <w:qFormat/>
    <w:rsid w:val="007F4B3A"/>
    <w:pPr>
      <w:ind w:leftChars="200" w:left="100" w:hangingChars="200" w:hanging="200"/>
    </w:pPr>
    <w:rPr>
      <w:szCs w:val="24"/>
    </w:rPr>
  </w:style>
  <w:style w:type="paragraph" w:styleId="af">
    <w:name w:val="Body Text Indent"/>
    <w:basedOn w:val="a"/>
    <w:link w:val="Char30"/>
    <w:uiPriority w:val="99"/>
    <w:semiHidden/>
    <w:unhideWhenUsed/>
    <w:qFormat/>
    <w:rsid w:val="007F4B3A"/>
    <w:pPr>
      <w:spacing w:line="360" w:lineRule="auto"/>
      <w:ind w:firstLine="570"/>
    </w:pPr>
    <w:rPr>
      <w:sz w:val="24"/>
      <w:szCs w:val="24"/>
    </w:rPr>
  </w:style>
  <w:style w:type="character" w:customStyle="1" w:styleId="Char5">
    <w:name w:val="正文文本缩进 Char"/>
    <w:basedOn w:val="a1"/>
    <w:semiHidden/>
    <w:qFormat/>
    <w:rsid w:val="007F4B3A"/>
    <w:rPr>
      <w:rFonts w:ascii="Times New Roman" w:eastAsia="宋体" w:hAnsi="Times New Roman" w:cs="Times New Roman"/>
      <w:szCs w:val="20"/>
    </w:rPr>
  </w:style>
  <w:style w:type="paragraph" w:styleId="af0">
    <w:name w:val="Date"/>
    <w:basedOn w:val="a"/>
    <w:next w:val="a"/>
    <w:link w:val="Char6"/>
    <w:uiPriority w:val="99"/>
    <w:semiHidden/>
    <w:unhideWhenUsed/>
    <w:qFormat/>
    <w:rsid w:val="007F4B3A"/>
    <w:pPr>
      <w:ind w:leftChars="2500" w:left="100"/>
    </w:pPr>
    <w:rPr>
      <w:rFonts w:ascii="仿宋_GB2312" w:eastAsia="仿宋_GB2312" w:hAnsi="宋体"/>
      <w:color w:val="000000"/>
      <w:sz w:val="24"/>
      <w:szCs w:val="24"/>
    </w:rPr>
  </w:style>
  <w:style w:type="character" w:customStyle="1" w:styleId="Char6">
    <w:name w:val="日期 Char"/>
    <w:basedOn w:val="a1"/>
    <w:link w:val="af0"/>
    <w:uiPriority w:val="99"/>
    <w:semiHidden/>
    <w:qFormat/>
    <w:rsid w:val="007F4B3A"/>
    <w:rPr>
      <w:rFonts w:ascii="仿宋_GB2312" w:eastAsia="仿宋_GB2312" w:hAnsi="宋体" w:cs="Times New Roman"/>
      <w:color w:val="000000"/>
      <w:sz w:val="24"/>
      <w:szCs w:val="24"/>
    </w:rPr>
  </w:style>
  <w:style w:type="paragraph" w:styleId="af1">
    <w:name w:val="Body Text First Indent"/>
    <w:basedOn w:val="a9"/>
    <w:link w:val="Char7"/>
    <w:uiPriority w:val="99"/>
    <w:semiHidden/>
    <w:unhideWhenUsed/>
    <w:qFormat/>
    <w:rsid w:val="007F4B3A"/>
    <w:pPr>
      <w:ind w:firstLineChars="100" w:firstLine="420"/>
    </w:pPr>
    <w:rPr>
      <w:rFonts w:asciiTheme="minorHAnsi" w:eastAsia="仿宋" w:hAnsiTheme="minorHAnsi" w:cstheme="minorBidi"/>
      <w:sz w:val="28"/>
    </w:rPr>
  </w:style>
  <w:style w:type="character" w:customStyle="1" w:styleId="Char7">
    <w:name w:val="正文首行缩进 Char"/>
    <w:basedOn w:val="Char4"/>
    <w:link w:val="af1"/>
    <w:uiPriority w:val="99"/>
    <w:semiHidden/>
    <w:rsid w:val="007F4B3A"/>
    <w:rPr>
      <w:rFonts w:ascii="Times New Roman" w:eastAsia="仿宋" w:hAnsi="Times New Roman" w:cs="Times New Roman"/>
      <w:sz w:val="28"/>
      <w:szCs w:val="24"/>
    </w:rPr>
  </w:style>
  <w:style w:type="paragraph" w:styleId="22">
    <w:name w:val="Body Text First Indent 2"/>
    <w:basedOn w:val="af"/>
    <w:link w:val="2Char0"/>
    <w:uiPriority w:val="99"/>
    <w:semiHidden/>
    <w:unhideWhenUsed/>
    <w:qFormat/>
    <w:rsid w:val="007F4B3A"/>
    <w:pPr>
      <w:spacing w:after="120" w:line="480" w:lineRule="exact"/>
      <w:ind w:leftChars="200" w:left="420" w:firstLineChars="200" w:firstLine="420"/>
    </w:pPr>
    <w:rPr>
      <w:szCs w:val="20"/>
    </w:rPr>
  </w:style>
  <w:style w:type="character" w:customStyle="1" w:styleId="2Char0">
    <w:name w:val="正文首行缩进 2 Char"/>
    <w:basedOn w:val="Char5"/>
    <w:link w:val="22"/>
    <w:uiPriority w:val="99"/>
    <w:semiHidden/>
    <w:qFormat/>
    <w:rsid w:val="007F4B3A"/>
    <w:rPr>
      <w:rFonts w:ascii="Times New Roman" w:eastAsia="宋体" w:hAnsi="Times New Roman" w:cs="Times New Roman"/>
      <w:sz w:val="24"/>
      <w:szCs w:val="20"/>
    </w:rPr>
  </w:style>
  <w:style w:type="paragraph" w:styleId="31">
    <w:name w:val="Body Text 3"/>
    <w:basedOn w:val="a"/>
    <w:link w:val="3Char0"/>
    <w:uiPriority w:val="99"/>
    <w:semiHidden/>
    <w:unhideWhenUsed/>
    <w:qFormat/>
    <w:rsid w:val="007F4B3A"/>
    <w:pPr>
      <w:spacing w:after="120"/>
    </w:pPr>
    <w:rPr>
      <w:sz w:val="16"/>
      <w:szCs w:val="16"/>
    </w:rPr>
  </w:style>
  <w:style w:type="character" w:customStyle="1" w:styleId="3Char0">
    <w:name w:val="正文文本 3 Char"/>
    <w:basedOn w:val="a1"/>
    <w:link w:val="31"/>
    <w:uiPriority w:val="99"/>
    <w:semiHidden/>
    <w:qFormat/>
    <w:rsid w:val="007F4B3A"/>
    <w:rPr>
      <w:rFonts w:ascii="Times New Roman" w:eastAsia="宋体" w:hAnsi="Times New Roman" w:cs="Times New Roman"/>
      <w:sz w:val="16"/>
      <w:szCs w:val="16"/>
    </w:rPr>
  </w:style>
  <w:style w:type="paragraph" w:styleId="23">
    <w:name w:val="Body Text Indent 2"/>
    <w:basedOn w:val="a"/>
    <w:link w:val="2Char2"/>
    <w:uiPriority w:val="99"/>
    <w:semiHidden/>
    <w:unhideWhenUsed/>
    <w:qFormat/>
    <w:rsid w:val="007F4B3A"/>
    <w:pPr>
      <w:ind w:firstLineChars="200" w:firstLine="480"/>
    </w:pPr>
    <w:rPr>
      <w:rFonts w:ascii="仿宋_GB2312" w:eastAsia="仿宋_GB2312"/>
      <w:sz w:val="24"/>
      <w:szCs w:val="24"/>
    </w:rPr>
  </w:style>
  <w:style w:type="character" w:customStyle="1" w:styleId="2Char2">
    <w:name w:val="正文文本缩进 2 Char"/>
    <w:basedOn w:val="a1"/>
    <w:link w:val="23"/>
    <w:uiPriority w:val="99"/>
    <w:semiHidden/>
    <w:qFormat/>
    <w:rsid w:val="007F4B3A"/>
    <w:rPr>
      <w:rFonts w:ascii="仿宋_GB2312" w:eastAsia="仿宋_GB2312" w:hAnsi="Times New Roman" w:cs="Times New Roman"/>
      <w:sz w:val="24"/>
      <w:szCs w:val="24"/>
    </w:rPr>
  </w:style>
  <w:style w:type="paragraph" w:styleId="32">
    <w:name w:val="Body Text Indent 3"/>
    <w:basedOn w:val="a"/>
    <w:link w:val="3Char2"/>
    <w:uiPriority w:val="99"/>
    <w:semiHidden/>
    <w:unhideWhenUsed/>
    <w:qFormat/>
    <w:rsid w:val="007F4B3A"/>
    <w:pPr>
      <w:autoSpaceDE w:val="0"/>
      <w:autoSpaceDN w:val="0"/>
      <w:adjustRightInd w:val="0"/>
      <w:spacing w:before="120" w:line="22" w:lineRule="atLeast"/>
      <w:ind w:left="720" w:firstLine="480"/>
      <w:jc w:val="left"/>
    </w:pPr>
    <w:rPr>
      <w:rFonts w:ascii="宋体"/>
      <w:kern w:val="0"/>
      <w:sz w:val="24"/>
    </w:rPr>
  </w:style>
  <w:style w:type="character" w:customStyle="1" w:styleId="3Char2">
    <w:name w:val="正文文本缩进 3 Char"/>
    <w:basedOn w:val="a1"/>
    <w:link w:val="32"/>
    <w:uiPriority w:val="99"/>
    <w:semiHidden/>
    <w:qFormat/>
    <w:rsid w:val="007F4B3A"/>
    <w:rPr>
      <w:rFonts w:ascii="宋体" w:eastAsia="宋体" w:hAnsi="Times New Roman" w:cs="Times New Roman"/>
      <w:kern w:val="0"/>
      <w:sz w:val="24"/>
      <w:szCs w:val="20"/>
    </w:rPr>
  </w:style>
  <w:style w:type="paragraph" w:styleId="af2">
    <w:name w:val="Block Text"/>
    <w:basedOn w:val="a"/>
    <w:uiPriority w:val="99"/>
    <w:semiHidden/>
    <w:unhideWhenUsed/>
    <w:qFormat/>
    <w:rsid w:val="007F4B3A"/>
    <w:pPr>
      <w:widowControl/>
      <w:ind w:left="480" w:right="-341" w:firstLine="513"/>
    </w:pPr>
    <w:rPr>
      <w:kern w:val="0"/>
      <w:sz w:val="24"/>
    </w:rPr>
  </w:style>
  <w:style w:type="paragraph" w:styleId="af3">
    <w:name w:val="Document Map"/>
    <w:basedOn w:val="a"/>
    <w:link w:val="Char8"/>
    <w:uiPriority w:val="99"/>
    <w:semiHidden/>
    <w:unhideWhenUsed/>
    <w:qFormat/>
    <w:rsid w:val="007F4B3A"/>
    <w:pPr>
      <w:shd w:val="clear" w:color="auto" w:fill="000080"/>
    </w:pPr>
    <w:rPr>
      <w:szCs w:val="24"/>
    </w:rPr>
  </w:style>
  <w:style w:type="character" w:customStyle="1" w:styleId="Char8">
    <w:name w:val="文档结构图 Char"/>
    <w:basedOn w:val="a1"/>
    <w:link w:val="af3"/>
    <w:uiPriority w:val="99"/>
    <w:semiHidden/>
    <w:qFormat/>
    <w:rsid w:val="007F4B3A"/>
    <w:rPr>
      <w:rFonts w:ascii="Times New Roman" w:eastAsia="宋体" w:hAnsi="Times New Roman" w:cs="Times New Roman"/>
      <w:szCs w:val="24"/>
      <w:shd w:val="clear" w:color="auto" w:fill="000080"/>
    </w:rPr>
  </w:style>
  <w:style w:type="paragraph" w:styleId="af4">
    <w:name w:val="annotation subject"/>
    <w:basedOn w:val="a8"/>
    <w:next w:val="a8"/>
    <w:link w:val="Char9"/>
    <w:uiPriority w:val="99"/>
    <w:semiHidden/>
    <w:unhideWhenUsed/>
    <w:qFormat/>
    <w:rsid w:val="007F4B3A"/>
    <w:pPr>
      <w:adjustRightInd/>
      <w:spacing w:line="240" w:lineRule="auto"/>
      <w:textAlignment w:val="auto"/>
    </w:pPr>
    <w:rPr>
      <w:rFonts w:ascii="Times New Roman" w:hAnsi="Times New Roman" w:cs="Times New Roman"/>
      <w:b/>
      <w:bCs/>
      <w:sz w:val="21"/>
      <w:szCs w:val="24"/>
    </w:rPr>
  </w:style>
  <w:style w:type="character" w:customStyle="1" w:styleId="Char9">
    <w:name w:val="批注主题 Char"/>
    <w:basedOn w:val="Char12"/>
    <w:link w:val="af4"/>
    <w:uiPriority w:val="99"/>
    <w:semiHidden/>
    <w:qFormat/>
    <w:rsid w:val="007F4B3A"/>
    <w:rPr>
      <w:rFonts w:ascii="Times New Roman" w:eastAsia="宋体" w:hAnsi="Times New Roman" w:cs="Times New Roman"/>
      <w:b/>
      <w:bCs/>
      <w:sz w:val="24"/>
      <w:szCs w:val="24"/>
    </w:rPr>
  </w:style>
  <w:style w:type="paragraph" w:styleId="af5">
    <w:name w:val="Balloon Text"/>
    <w:basedOn w:val="a"/>
    <w:link w:val="Chara"/>
    <w:uiPriority w:val="99"/>
    <w:semiHidden/>
    <w:unhideWhenUsed/>
    <w:qFormat/>
    <w:rsid w:val="007F4B3A"/>
    <w:rPr>
      <w:sz w:val="18"/>
      <w:szCs w:val="18"/>
    </w:rPr>
  </w:style>
  <w:style w:type="character" w:customStyle="1" w:styleId="Chara">
    <w:name w:val="批注框文本 Char"/>
    <w:basedOn w:val="a1"/>
    <w:link w:val="af5"/>
    <w:uiPriority w:val="99"/>
    <w:semiHidden/>
    <w:qFormat/>
    <w:rsid w:val="007F4B3A"/>
    <w:rPr>
      <w:rFonts w:ascii="Times New Roman" w:eastAsia="宋体" w:hAnsi="Times New Roman" w:cs="Times New Roman"/>
      <w:sz w:val="18"/>
      <w:szCs w:val="18"/>
    </w:rPr>
  </w:style>
  <w:style w:type="paragraph" w:styleId="af6">
    <w:name w:val="No Spacing"/>
    <w:uiPriority w:val="99"/>
    <w:qFormat/>
    <w:rsid w:val="007F4B3A"/>
    <w:pPr>
      <w:widowControl w:val="0"/>
      <w:jc w:val="both"/>
    </w:pPr>
    <w:rPr>
      <w:rFonts w:ascii="Times New Roman" w:eastAsia="宋体" w:hAnsi="Times New Roman" w:cs="Times New Roman"/>
      <w:szCs w:val="24"/>
    </w:rPr>
  </w:style>
  <w:style w:type="paragraph" w:styleId="af7">
    <w:name w:val="Revision"/>
    <w:uiPriority w:val="99"/>
    <w:semiHidden/>
    <w:qFormat/>
    <w:rsid w:val="007F4B3A"/>
    <w:rPr>
      <w:rFonts w:ascii="Times New Roman" w:eastAsia="宋体" w:hAnsi="Times New Roman" w:cs="Times New Roman"/>
      <w:szCs w:val="24"/>
    </w:rPr>
  </w:style>
  <w:style w:type="character" w:customStyle="1" w:styleId="Char14">
    <w:name w:val="列出段落 Char1"/>
    <w:link w:val="af8"/>
    <w:uiPriority w:val="34"/>
    <w:qFormat/>
    <w:locked/>
    <w:rsid w:val="007F4B3A"/>
    <w:rPr>
      <w:rFonts w:ascii="Calibri" w:hAnsi="Calibri" w:cs="Calibri"/>
    </w:rPr>
  </w:style>
  <w:style w:type="paragraph" w:styleId="af8">
    <w:name w:val="List Paragraph"/>
    <w:basedOn w:val="a"/>
    <w:link w:val="Char14"/>
    <w:uiPriority w:val="34"/>
    <w:qFormat/>
    <w:rsid w:val="007F4B3A"/>
    <w:pPr>
      <w:ind w:firstLineChars="200" w:firstLine="420"/>
    </w:pPr>
    <w:rPr>
      <w:rFonts w:ascii="Calibri" w:eastAsiaTheme="minorEastAsia" w:hAnsi="Calibri" w:cs="Calibri"/>
      <w:szCs w:val="22"/>
    </w:rPr>
  </w:style>
  <w:style w:type="character" w:customStyle="1" w:styleId="Charb">
    <w:name w:val="正文小标题 Char"/>
    <w:link w:val="af9"/>
    <w:qFormat/>
    <w:locked/>
    <w:rsid w:val="007F4B3A"/>
    <w:rPr>
      <w:rFonts w:ascii="宋体" w:eastAsia="宋体" w:hAnsi="宋体"/>
      <w:b/>
      <w:i/>
      <w:color w:val="FF0000"/>
      <w:sz w:val="24"/>
    </w:rPr>
  </w:style>
  <w:style w:type="paragraph" w:customStyle="1" w:styleId="af9">
    <w:name w:val="正文小标题"/>
    <w:basedOn w:val="a"/>
    <w:next w:val="a0"/>
    <w:link w:val="Charb"/>
    <w:qFormat/>
    <w:rsid w:val="007F4B3A"/>
    <w:pPr>
      <w:adjustRightInd w:val="0"/>
      <w:snapToGrid w:val="0"/>
      <w:spacing w:beforeLines="100"/>
      <w:ind w:firstLine="482"/>
      <w:jc w:val="left"/>
    </w:pPr>
    <w:rPr>
      <w:rFonts w:ascii="宋体" w:hAnsi="宋体" w:cstheme="minorBidi"/>
      <w:b/>
      <w:i/>
      <w:color w:val="FF0000"/>
      <w:sz w:val="24"/>
      <w:szCs w:val="22"/>
    </w:rPr>
  </w:style>
  <w:style w:type="character" w:customStyle="1" w:styleId="CharChar">
    <w:name w:val="正文缩进 Char Char"/>
    <w:link w:val="13"/>
    <w:qFormat/>
    <w:locked/>
    <w:rsid w:val="007F4B3A"/>
    <w:rPr>
      <w:rFonts w:ascii="宋体" w:eastAsia="宋体" w:hAnsi="宋体"/>
      <w:color w:val="000000"/>
      <w:kern w:val="28"/>
      <w:sz w:val="28"/>
    </w:rPr>
  </w:style>
  <w:style w:type="paragraph" w:customStyle="1" w:styleId="13">
    <w:name w:val="正文缩进1"/>
    <w:basedOn w:val="a"/>
    <w:link w:val="CharChar"/>
    <w:qFormat/>
    <w:rsid w:val="007F4B3A"/>
    <w:pPr>
      <w:widowControl/>
      <w:adjustRightInd w:val="0"/>
      <w:snapToGrid w:val="0"/>
      <w:spacing w:line="480" w:lineRule="exact"/>
      <w:ind w:firstLine="567"/>
    </w:pPr>
    <w:rPr>
      <w:rFonts w:ascii="宋体" w:hAnsi="宋体" w:cstheme="minorBidi"/>
      <w:color w:val="000000"/>
      <w:kern w:val="28"/>
      <w:sz w:val="28"/>
      <w:szCs w:val="22"/>
    </w:rPr>
  </w:style>
  <w:style w:type="character" w:customStyle="1" w:styleId="Char15">
    <w:name w:val="正文文本缩进 Char1"/>
    <w:link w:val="14"/>
    <w:qFormat/>
    <w:locked/>
    <w:rsid w:val="007F4B3A"/>
    <w:rPr>
      <w:rFonts w:ascii="宋体" w:eastAsia="宋体" w:hAnsi="宋体"/>
      <w:sz w:val="24"/>
      <w:szCs w:val="24"/>
    </w:rPr>
  </w:style>
  <w:style w:type="paragraph" w:customStyle="1" w:styleId="14">
    <w:name w:val="正文文本缩进1"/>
    <w:basedOn w:val="a"/>
    <w:link w:val="Char15"/>
    <w:qFormat/>
    <w:rsid w:val="007F4B3A"/>
    <w:pPr>
      <w:spacing w:line="480" w:lineRule="exact"/>
      <w:ind w:firstLineChars="200" w:firstLine="480"/>
    </w:pPr>
    <w:rPr>
      <w:rFonts w:ascii="宋体" w:hAnsi="宋体" w:cstheme="minorBidi"/>
      <w:sz w:val="24"/>
      <w:szCs w:val="24"/>
    </w:rPr>
  </w:style>
  <w:style w:type="character" w:customStyle="1" w:styleId="Charc">
    <w:name w:val="注释 Char"/>
    <w:link w:val="afa"/>
    <w:qFormat/>
    <w:locked/>
    <w:rsid w:val="007F4B3A"/>
    <w:rPr>
      <w:rFonts w:ascii="宋体" w:eastAsia="宋体" w:hAnsi="宋体"/>
      <w:szCs w:val="21"/>
    </w:rPr>
  </w:style>
  <w:style w:type="paragraph" w:customStyle="1" w:styleId="afa">
    <w:name w:val="注释"/>
    <w:basedOn w:val="a"/>
    <w:link w:val="Charc"/>
    <w:qFormat/>
    <w:rsid w:val="007F4B3A"/>
    <w:pPr>
      <w:adjustRightInd w:val="0"/>
      <w:snapToGrid w:val="0"/>
      <w:ind w:left="420" w:hangingChars="200" w:hanging="420"/>
      <w:jc w:val="left"/>
    </w:pPr>
    <w:rPr>
      <w:rFonts w:ascii="宋体" w:hAnsi="宋体" w:cstheme="minorBidi"/>
      <w:szCs w:val="21"/>
    </w:rPr>
  </w:style>
  <w:style w:type="character" w:customStyle="1" w:styleId="Chard">
    <w:name w:val="正文大标题 Char"/>
    <w:link w:val="afb"/>
    <w:qFormat/>
    <w:locked/>
    <w:rsid w:val="007F4B3A"/>
    <w:rPr>
      <w:rFonts w:ascii="宋体" w:eastAsia="宋体" w:hAnsi="宋体"/>
      <w:b/>
      <w:color w:val="000000"/>
      <w:sz w:val="28"/>
      <w:szCs w:val="21"/>
    </w:rPr>
  </w:style>
  <w:style w:type="paragraph" w:customStyle="1" w:styleId="afb">
    <w:name w:val="正文大标题"/>
    <w:basedOn w:val="af9"/>
    <w:next w:val="a0"/>
    <w:link w:val="Chard"/>
    <w:qFormat/>
    <w:rsid w:val="007F4B3A"/>
    <w:pPr>
      <w:jc w:val="center"/>
    </w:pPr>
    <w:rPr>
      <w:i w:val="0"/>
      <w:color w:val="000000"/>
      <w:sz w:val="28"/>
      <w:szCs w:val="21"/>
    </w:rPr>
  </w:style>
  <w:style w:type="character" w:customStyle="1" w:styleId="Chare">
    <w:name w:val="正文格式 Char"/>
    <w:link w:val="afc"/>
    <w:qFormat/>
    <w:locked/>
    <w:rsid w:val="007F4B3A"/>
    <w:rPr>
      <w:rFonts w:ascii="宋体" w:eastAsia="宋体" w:hAnsi="宋体"/>
      <w:sz w:val="24"/>
      <w:szCs w:val="24"/>
      <w:lang w:val="en-GB"/>
    </w:rPr>
  </w:style>
  <w:style w:type="paragraph" w:customStyle="1" w:styleId="afc">
    <w:name w:val="正文格式"/>
    <w:basedOn w:val="a"/>
    <w:link w:val="Chare"/>
    <w:qFormat/>
    <w:rsid w:val="007F4B3A"/>
    <w:pPr>
      <w:spacing w:beforeLines="50" w:line="360" w:lineRule="auto"/>
      <w:ind w:firstLineChars="200" w:firstLine="480"/>
    </w:pPr>
    <w:rPr>
      <w:rFonts w:ascii="宋体" w:hAnsi="宋体" w:cstheme="minorBidi"/>
      <w:sz w:val="24"/>
      <w:szCs w:val="24"/>
      <w:lang w:val="en-GB"/>
    </w:rPr>
  </w:style>
  <w:style w:type="character" w:customStyle="1" w:styleId="Charf">
    <w:name w:val="正文表格 Char"/>
    <w:link w:val="afd"/>
    <w:qFormat/>
    <w:locked/>
    <w:rsid w:val="007F4B3A"/>
    <w:rPr>
      <w:rFonts w:ascii="宋体" w:eastAsia="宋体" w:hAnsi="宋体"/>
      <w:color w:val="000000"/>
      <w:szCs w:val="21"/>
    </w:rPr>
  </w:style>
  <w:style w:type="paragraph" w:customStyle="1" w:styleId="afd">
    <w:name w:val="正文表格"/>
    <w:basedOn w:val="a"/>
    <w:link w:val="Charf"/>
    <w:qFormat/>
    <w:rsid w:val="007F4B3A"/>
    <w:pPr>
      <w:adjustRightInd w:val="0"/>
      <w:snapToGrid w:val="0"/>
      <w:jc w:val="left"/>
    </w:pPr>
    <w:rPr>
      <w:rFonts w:ascii="宋体" w:hAnsi="宋体" w:cstheme="minorBidi"/>
      <w:color w:val="000000"/>
      <w:szCs w:val="21"/>
    </w:rPr>
  </w:style>
  <w:style w:type="character" w:customStyle="1" w:styleId="1-2Char">
    <w:name w:val="中等深浅网格 1 - 强调文字颜色 2 Char"/>
    <w:link w:val="15"/>
    <w:qFormat/>
    <w:locked/>
    <w:rsid w:val="007F4B3A"/>
    <w:rPr>
      <w:szCs w:val="24"/>
      <w:lang w:val="zh-CN"/>
    </w:rPr>
  </w:style>
  <w:style w:type="paragraph" w:customStyle="1" w:styleId="15">
    <w:name w:val="1"/>
    <w:link w:val="1-2Char"/>
    <w:qFormat/>
    <w:rsid w:val="007F4B3A"/>
    <w:rPr>
      <w:szCs w:val="24"/>
      <w:lang w:val="zh-CN"/>
    </w:rPr>
  </w:style>
  <w:style w:type="character" w:customStyle="1" w:styleId="Charf0">
    <w:name w:val="正文重点 Char"/>
    <w:link w:val="afe"/>
    <w:qFormat/>
    <w:locked/>
    <w:rsid w:val="007F4B3A"/>
    <w:rPr>
      <w:b/>
      <w:sz w:val="24"/>
    </w:rPr>
  </w:style>
  <w:style w:type="paragraph" w:customStyle="1" w:styleId="afe">
    <w:name w:val="正文重点"/>
    <w:basedOn w:val="a"/>
    <w:link w:val="Charf0"/>
    <w:qFormat/>
    <w:rsid w:val="007F4B3A"/>
    <w:pPr>
      <w:adjustRightInd w:val="0"/>
      <w:spacing w:line="360" w:lineRule="auto"/>
      <w:ind w:firstLineChars="200" w:firstLine="482"/>
      <w:jc w:val="left"/>
    </w:pPr>
    <w:rPr>
      <w:rFonts w:asciiTheme="minorHAnsi" w:eastAsiaTheme="minorEastAsia" w:hAnsiTheme="minorHAnsi" w:cstheme="minorBidi"/>
      <w:b/>
      <w:sz w:val="24"/>
      <w:szCs w:val="22"/>
    </w:rPr>
  </w:style>
  <w:style w:type="paragraph" w:customStyle="1" w:styleId="aff">
    <w:name w:val="正文文本样式"/>
    <w:basedOn w:val="a"/>
    <w:uiPriority w:val="99"/>
    <w:qFormat/>
    <w:rsid w:val="007F4B3A"/>
    <w:pPr>
      <w:spacing w:line="360" w:lineRule="auto"/>
      <w:ind w:firstLine="482"/>
    </w:pPr>
    <w:rPr>
      <w:rFonts w:cs="宋体"/>
      <w:sz w:val="24"/>
    </w:rPr>
  </w:style>
  <w:style w:type="paragraph" w:customStyle="1" w:styleId="Char16">
    <w:name w:val="Char1"/>
    <w:basedOn w:val="a"/>
    <w:uiPriority w:val="99"/>
    <w:qFormat/>
    <w:rsid w:val="007F4B3A"/>
    <w:pPr>
      <w:tabs>
        <w:tab w:val="left" w:pos="360"/>
      </w:tabs>
    </w:pPr>
    <w:rPr>
      <w:sz w:val="24"/>
      <w:szCs w:val="24"/>
    </w:rPr>
  </w:style>
  <w:style w:type="paragraph" w:customStyle="1" w:styleId="CharCharCharCharCharCharChar2">
    <w:name w:val="Char Char Char Char Char Char Char2"/>
    <w:basedOn w:val="a"/>
    <w:uiPriority w:val="99"/>
    <w:qFormat/>
    <w:rsid w:val="007F4B3A"/>
    <w:pPr>
      <w:snapToGrid w:val="0"/>
      <w:spacing w:line="360" w:lineRule="auto"/>
      <w:ind w:firstLineChars="200" w:firstLine="200"/>
    </w:pPr>
    <w:rPr>
      <w:rFonts w:eastAsia="仿宋_GB2312"/>
      <w:sz w:val="24"/>
      <w:szCs w:val="24"/>
    </w:rPr>
  </w:style>
  <w:style w:type="paragraph" w:customStyle="1" w:styleId="xl41">
    <w:name w:val="xl41"/>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xl53">
    <w:name w:val="xl5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0"/>
    </w:rPr>
  </w:style>
  <w:style w:type="paragraph" w:customStyle="1" w:styleId="CharCharChar1Char2">
    <w:name w:val="Char Char Char1 Char2"/>
    <w:basedOn w:val="a"/>
    <w:uiPriority w:val="99"/>
    <w:qFormat/>
    <w:rsid w:val="007F4B3A"/>
    <w:rPr>
      <w:rFonts w:ascii="Tahoma" w:hAnsi="Tahoma"/>
      <w:sz w:val="24"/>
    </w:rPr>
  </w:style>
  <w:style w:type="paragraph" w:customStyle="1" w:styleId="xl36">
    <w:name w:val="xl36"/>
    <w:basedOn w:val="a"/>
    <w:uiPriority w:val="99"/>
    <w:qFormat/>
    <w:rsid w:val="007F4B3A"/>
    <w:pPr>
      <w:widowControl/>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3CharCharChar2">
    <w:name w:val="Char3 Char Char Char2"/>
    <w:basedOn w:val="a"/>
    <w:uiPriority w:val="99"/>
    <w:qFormat/>
    <w:rsid w:val="007F4B3A"/>
    <w:rPr>
      <w:rFonts w:ascii="Tahoma" w:hAnsi="Tahoma"/>
      <w:sz w:val="24"/>
    </w:rPr>
  </w:style>
  <w:style w:type="paragraph" w:customStyle="1" w:styleId="1-">
    <w:name w:val="标题1-附件"/>
    <w:basedOn w:val="1"/>
    <w:uiPriority w:val="99"/>
    <w:qFormat/>
    <w:rsid w:val="007F4B3A"/>
    <w:pPr>
      <w:jc w:val="left"/>
    </w:pPr>
    <w:rPr>
      <w:sz w:val="24"/>
      <w:szCs w:val="24"/>
    </w:rPr>
  </w:style>
  <w:style w:type="paragraph" w:customStyle="1" w:styleId="aff0">
    <w:name w:val="章标题"/>
    <w:next w:val="a"/>
    <w:uiPriority w:val="99"/>
    <w:qFormat/>
    <w:rsid w:val="007F4B3A"/>
    <w:pPr>
      <w:spacing w:beforeLines="50" w:line="460" w:lineRule="exact"/>
      <w:jc w:val="both"/>
      <w:outlineLvl w:val="0"/>
    </w:pPr>
    <w:rPr>
      <w:rFonts w:ascii="黑体" w:eastAsia="黑体" w:hAnsi="Times New Roman" w:cs="Times New Roman"/>
      <w:b/>
      <w:kern w:val="0"/>
      <w:sz w:val="28"/>
      <w:szCs w:val="20"/>
    </w:rPr>
  </w:style>
  <w:style w:type="paragraph" w:customStyle="1" w:styleId="aff1">
    <w:name w:val="无标题条"/>
    <w:next w:val="a"/>
    <w:uiPriority w:val="99"/>
    <w:qFormat/>
    <w:rsid w:val="007F4B3A"/>
    <w:pPr>
      <w:jc w:val="both"/>
    </w:pPr>
    <w:rPr>
      <w:rFonts w:ascii="Times New Roman" w:eastAsia="宋体" w:hAnsi="Times New Roman" w:cs="Times New Roman"/>
      <w:kern w:val="0"/>
      <w:szCs w:val="20"/>
    </w:rPr>
  </w:style>
  <w:style w:type="paragraph" w:customStyle="1" w:styleId="Char3CharCharChar1">
    <w:name w:val="Char3 Char Char Char1"/>
    <w:basedOn w:val="a"/>
    <w:uiPriority w:val="99"/>
    <w:qFormat/>
    <w:rsid w:val="007F4B3A"/>
    <w:rPr>
      <w:rFonts w:ascii="Tahoma" w:hAnsi="Tahoma"/>
      <w:sz w:val="24"/>
    </w:rPr>
  </w:style>
  <w:style w:type="paragraph" w:customStyle="1" w:styleId="font7">
    <w:name w:val="font7"/>
    <w:basedOn w:val="a"/>
    <w:uiPriority w:val="99"/>
    <w:qFormat/>
    <w:rsid w:val="007F4B3A"/>
    <w:pPr>
      <w:widowControl/>
      <w:spacing w:before="100" w:beforeAutospacing="1" w:after="100" w:afterAutospacing="1"/>
      <w:jc w:val="left"/>
    </w:pPr>
    <w:rPr>
      <w:rFonts w:eastAsia="Arial Unicode MS"/>
      <w:b/>
      <w:bCs/>
      <w:color w:val="000000"/>
      <w:kern w:val="0"/>
      <w:sz w:val="20"/>
    </w:rPr>
  </w:style>
  <w:style w:type="paragraph" w:customStyle="1" w:styleId="aff2">
    <w:name w:val="正文列项_字母"/>
    <w:basedOn w:val="a"/>
    <w:uiPriority w:val="99"/>
    <w:qFormat/>
    <w:rsid w:val="007F4B3A"/>
    <w:pPr>
      <w:autoSpaceDE w:val="0"/>
      <w:autoSpaceDN w:val="0"/>
      <w:spacing w:line="460" w:lineRule="exact"/>
      <w:ind w:leftChars="300" w:left="480" w:hangingChars="180" w:hanging="180"/>
      <w:outlineLvl w:val="6"/>
    </w:pPr>
    <w:rPr>
      <w:rFonts w:ascii="宋体"/>
      <w:kern w:val="0"/>
      <w:sz w:val="28"/>
    </w:rPr>
  </w:style>
  <w:style w:type="paragraph" w:customStyle="1" w:styleId="16">
    <w:name w:val="1名"/>
    <w:basedOn w:val="a"/>
    <w:uiPriority w:val="99"/>
    <w:qFormat/>
    <w:rsid w:val="007F4B3A"/>
    <w:pPr>
      <w:tabs>
        <w:tab w:val="left" w:pos="360"/>
      </w:tabs>
      <w:spacing w:before="120"/>
      <w:ind w:left="360" w:hanging="360"/>
    </w:pPr>
    <w:rPr>
      <w:rFonts w:ascii="宋体"/>
      <w:sz w:val="28"/>
    </w:rPr>
  </w:style>
  <w:style w:type="paragraph" w:customStyle="1" w:styleId="CharCharChar1Char1">
    <w:name w:val="Char Char Char1 Char1"/>
    <w:basedOn w:val="a"/>
    <w:uiPriority w:val="99"/>
    <w:qFormat/>
    <w:rsid w:val="007F4B3A"/>
    <w:rPr>
      <w:rFonts w:ascii="Tahoma" w:hAnsi="Tahoma"/>
      <w:sz w:val="24"/>
    </w:rPr>
  </w:style>
  <w:style w:type="paragraph" w:customStyle="1" w:styleId="-3">
    <w:name w:val="正文须知-3级"/>
    <w:basedOn w:val="a"/>
    <w:uiPriority w:val="99"/>
    <w:qFormat/>
    <w:rsid w:val="007F4B3A"/>
    <w:pPr>
      <w:adjustRightInd w:val="0"/>
      <w:snapToGrid w:val="0"/>
      <w:spacing w:line="300" w:lineRule="auto"/>
      <w:ind w:left="851" w:hangingChars="355" w:hanging="355"/>
    </w:pPr>
    <w:rPr>
      <w:rFonts w:ascii="宋体" w:hAnsi="Calibri"/>
      <w:sz w:val="24"/>
      <w:szCs w:val="21"/>
    </w:rPr>
  </w:style>
  <w:style w:type="paragraph" w:customStyle="1" w:styleId="xl47">
    <w:name w:val="xl47"/>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49">
    <w:name w:val="xl4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Char3CharCharChar">
    <w:name w:val="Char3 Char Char Char"/>
    <w:basedOn w:val="a"/>
    <w:uiPriority w:val="99"/>
    <w:qFormat/>
    <w:rsid w:val="007F4B3A"/>
    <w:rPr>
      <w:rFonts w:ascii="Tahoma" w:hAnsi="Tahoma"/>
      <w:sz w:val="24"/>
    </w:rPr>
  </w:style>
  <w:style w:type="paragraph" w:customStyle="1" w:styleId="xl33">
    <w:name w:val="xl33"/>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rPr>
  </w:style>
  <w:style w:type="paragraph" w:customStyle="1" w:styleId="17">
    <w:name w:val="项目编号1"/>
    <w:basedOn w:val="a"/>
    <w:uiPriority w:val="99"/>
    <w:qFormat/>
    <w:rsid w:val="007F4B3A"/>
    <w:pPr>
      <w:spacing w:before="100" w:beforeAutospacing="1" w:after="100" w:afterAutospacing="1" w:line="360" w:lineRule="auto"/>
      <w:ind w:left="420" w:hanging="420"/>
    </w:pPr>
    <w:rPr>
      <w:sz w:val="24"/>
      <w:szCs w:val="24"/>
    </w:rPr>
  </w:style>
  <w:style w:type="paragraph" w:customStyle="1" w:styleId="font6">
    <w:name w:val="font6"/>
    <w:basedOn w:val="a"/>
    <w:uiPriority w:val="99"/>
    <w:qFormat/>
    <w:rsid w:val="007F4B3A"/>
    <w:pPr>
      <w:widowControl/>
      <w:spacing w:before="100" w:beforeAutospacing="1" w:after="100" w:afterAutospacing="1"/>
      <w:jc w:val="left"/>
    </w:pPr>
    <w:rPr>
      <w:rFonts w:ascii="宋体" w:hAnsi="宋体" w:cs="宋体"/>
      <w:kern w:val="0"/>
      <w:sz w:val="20"/>
    </w:rPr>
  </w:style>
  <w:style w:type="paragraph" w:customStyle="1" w:styleId="xl24">
    <w:name w:val="xl2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Char1">
    <w:name w:val="Char Char Char1"/>
    <w:basedOn w:val="a"/>
    <w:uiPriority w:val="99"/>
    <w:qFormat/>
    <w:rsid w:val="007F4B3A"/>
    <w:rPr>
      <w:rFonts w:ascii="Tahoma" w:hAnsi="Tahoma"/>
      <w:sz w:val="24"/>
    </w:rPr>
  </w:style>
  <w:style w:type="paragraph" w:customStyle="1" w:styleId="24">
    <w:name w:val="项目编号2"/>
    <w:basedOn w:val="17"/>
    <w:uiPriority w:val="99"/>
    <w:qFormat/>
    <w:rsid w:val="007F4B3A"/>
    <w:pPr>
      <w:ind w:left="0" w:firstLine="0"/>
    </w:pPr>
  </w:style>
  <w:style w:type="paragraph" w:customStyle="1" w:styleId="Char22">
    <w:name w:val="Char22"/>
    <w:basedOn w:val="a"/>
    <w:uiPriority w:val="99"/>
    <w:qFormat/>
    <w:rsid w:val="007F4B3A"/>
    <w:rPr>
      <w:rFonts w:ascii="Tahoma" w:hAnsi="Tahoma"/>
      <w:sz w:val="24"/>
    </w:rPr>
  </w:style>
  <w:style w:type="paragraph" w:customStyle="1" w:styleId="xl28">
    <w:name w:val="xl2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ListParagraph1">
    <w:name w:val="List Paragraph1"/>
    <w:basedOn w:val="a"/>
    <w:uiPriority w:val="99"/>
    <w:qFormat/>
    <w:rsid w:val="007F4B3A"/>
    <w:pPr>
      <w:ind w:firstLineChars="200" w:firstLine="420"/>
    </w:pPr>
    <w:rPr>
      <w:rFonts w:ascii="Calibri" w:hAnsi="Calibri"/>
      <w:szCs w:val="22"/>
    </w:rPr>
  </w:style>
  <w:style w:type="paragraph" w:customStyle="1" w:styleId="xl42">
    <w:name w:val="xl4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rPr>
  </w:style>
  <w:style w:type="paragraph" w:customStyle="1" w:styleId="CharCharCharCharCharCharCharCharCharChar1">
    <w:name w:val="Char Char Char Char Char Char Char Char Char Char1"/>
    <w:basedOn w:val="a"/>
    <w:uiPriority w:val="99"/>
    <w:qFormat/>
    <w:rsid w:val="007F4B3A"/>
    <w:rPr>
      <w:rFonts w:ascii="宋体" w:hAnsi="宋体" w:cs="Courier New"/>
      <w:sz w:val="32"/>
      <w:szCs w:val="32"/>
    </w:rPr>
  </w:style>
  <w:style w:type="paragraph" w:customStyle="1" w:styleId="CharChar1CharCharCharCharCharChar">
    <w:name w:val="Char Char1 Char Char Char Char Char Char"/>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18">
    <w:name w:val="表格1"/>
    <w:basedOn w:val="a"/>
    <w:uiPriority w:val="99"/>
    <w:qFormat/>
    <w:rsid w:val="007F4B3A"/>
    <w:pPr>
      <w:ind w:firstLineChars="200" w:firstLine="480"/>
      <w:jc w:val="center"/>
    </w:pPr>
    <w:rPr>
      <w:sz w:val="24"/>
    </w:rPr>
  </w:style>
  <w:style w:type="paragraph" w:customStyle="1" w:styleId="CharCharCharCharCharCharChar">
    <w:name w:val="Char Char Char Char Char Char Char"/>
    <w:basedOn w:val="a"/>
    <w:uiPriority w:val="99"/>
    <w:qFormat/>
    <w:rsid w:val="007F4B3A"/>
    <w:pPr>
      <w:snapToGrid w:val="0"/>
      <w:spacing w:line="360" w:lineRule="auto"/>
      <w:ind w:firstLineChars="200" w:firstLine="200"/>
    </w:pPr>
    <w:rPr>
      <w:rFonts w:eastAsia="仿宋_GB2312"/>
      <w:sz w:val="24"/>
      <w:szCs w:val="24"/>
    </w:rPr>
  </w:style>
  <w:style w:type="paragraph" w:customStyle="1" w:styleId="-1">
    <w:name w:val="正文须知-1级"/>
    <w:basedOn w:val="a"/>
    <w:next w:val="a"/>
    <w:uiPriority w:val="99"/>
    <w:qFormat/>
    <w:rsid w:val="007F4B3A"/>
    <w:pPr>
      <w:adjustRightInd w:val="0"/>
      <w:snapToGrid w:val="0"/>
      <w:spacing w:line="300" w:lineRule="auto"/>
      <w:ind w:left="680" w:hanging="680"/>
    </w:pPr>
    <w:rPr>
      <w:rFonts w:ascii="宋体" w:hAnsi="Calibri"/>
      <w:sz w:val="24"/>
      <w:szCs w:val="21"/>
    </w:rPr>
  </w:style>
  <w:style w:type="paragraph" w:customStyle="1" w:styleId="CharCharCharCharCharCharCharCharCharCharCharCharCharCharCharChar1">
    <w:name w:val="Char Char Char Char Char Char Char Char Char Char Char Char Char Char Char Char1"/>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3">
    <w:name w:val="正文文本样式 加粗"/>
    <w:basedOn w:val="aff"/>
    <w:uiPriority w:val="99"/>
    <w:qFormat/>
    <w:rsid w:val="007F4B3A"/>
    <w:rPr>
      <w:b/>
    </w:rPr>
  </w:style>
  <w:style w:type="paragraph" w:customStyle="1" w:styleId="CharCharChar2">
    <w:name w:val="Char Char Char2"/>
    <w:basedOn w:val="a"/>
    <w:uiPriority w:val="99"/>
    <w:qFormat/>
    <w:rsid w:val="007F4B3A"/>
    <w:rPr>
      <w:rFonts w:ascii="Tahoma" w:hAnsi="Tahoma"/>
      <w:sz w:val="24"/>
    </w:rPr>
  </w:style>
  <w:style w:type="paragraph" w:customStyle="1" w:styleId="xl31">
    <w:name w:val="xl3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color w:val="000000"/>
      <w:kern w:val="0"/>
      <w:sz w:val="20"/>
    </w:rPr>
  </w:style>
  <w:style w:type="paragraph" w:customStyle="1" w:styleId="xl51">
    <w:name w:val="xl51"/>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20"/>
    </w:rPr>
  </w:style>
  <w:style w:type="paragraph" w:customStyle="1" w:styleId="25">
    <w:name w:val="样式2"/>
    <w:basedOn w:val="11"/>
    <w:uiPriority w:val="99"/>
    <w:qFormat/>
    <w:rsid w:val="007F4B3A"/>
    <w:pPr>
      <w:spacing w:line="360" w:lineRule="auto"/>
      <w:jc w:val="center"/>
    </w:pPr>
    <w:rPr>
      <w:sz w:val="24"/>
    </w:rPr>
  </w:style>
  <w:style w:type="paragraph" w:customStyle="1" w:styleId="aff4">
    <w:name w:val="样式 宋体 五号 行距: 单倍行距"/>
    <w:basedOn w:val="a"/>
    <w:uiPriority w:val="99"/>
    <w:qFormat/>
    <w:rsid w:val="007F4B3A"/>
    <w:pPr>
      <w:adjustRightInd w:val="0"/>
      <w:jc w:val="left"/>
    </w:pPr>
    <w:rPr>
      <w:rFonts w:ascii="宋体" w:hAnsi="宋体"/>
      <w:kern w:val="0"/>
    </w:rPr>
  </w:style>
  <w:style w:type="paragraph" w:customStyle="1" w:styleId="CharCharCharCharCharCharCharCharCharChar">
    <w:name w:val="Char Char Char Char Char Char Char Char Char Char"/>
    <w:basedOn w:val="a"/>
    <w:uiPriority w:val="99"/>
    <w:qFormat/>
    <w:rsid w:val="007F4B3A"/>
    <w:rPr>
      <w:szCs w:val="24"/>
    </w:rPr>
  </w:style>
  <w:style w:type="paragraph" w:customStyle="1" w:styleId="xl43">
    <w:name w:val="xl43"/>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2">
    <w:name w:val="xl3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color w:val="000000"/>
      <w:kern w:val="0"/>
      <w:sz w:val="20"/>
    </w:rPr>
  </w:style>
  <w:style w:type="paragraph" w:customStyle="1" w:styleId="aff5">
    <w:name w:val="正文列项_数字"/>
    <w:basedOn w:val="a"/>
    <w:uiPriority w:val="99"/>
    <w:qFormat/>
    <w:rsid w:val="007F4B3A"/>
    <w:pPr>
      <w:autoSpaceDE w:val="0"/>
      <w:autoSpaceDN w:val="0"/>
      <w:spacing w:line="460" w:lineRule="exact"/>
      <w:ind w:leftChars="530" w:left="680" w:hangingChars="150" w:hanging="150"/>
      <w:outlineLvl w:val="7"/>
    </w:pPr>
    <w:rPr>
      <w:rFonts w:ascii="宋体"/>
      <w:kern w:val="0"/>
      <w:sz w:val="28"/>
    </w:rPr>
  </w:style>
  <w:style w:type="paragraph" w:customStyle="1" w:styleId="CharCharChar1Char">
    <w:name w:val="Char Char Char1 Char"/>
    <w:basedOn w:val="a"/>
    <w:uiPriority w:val="99"/>
    <w:qFormat/>
    <w:rsid w:val="007F4B3A"/>
    <w:rPr>
      <w:rFonts w:ascii="Tahoma" w:hAnsi="Tahoma"/>
      <w:sz w:val="24"/>
    </w:rPr>
  </w:style>
  <w:style w:type="paragraph" w:customStyle="1" w:styleId="xl39">
    <w:name w:val="xl3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rPr>
  </w:style>
  <w:style w:type="paragraph" w:customStyle="1" w:styleId="Char2CharCharCharCharCharChar1">
    <w:name w:val="Char2 Char Char Char Char Char Char1"/>
    <w:basedOn w:val="a"/>
    <w:uiPriority w:val="99"/>
    <w:qFormat/>
    <w:rsid w:val="007F4B3A"/>
    <w:pPr>
      <w:widowControl/>
      <w:spacing w:line="400" w:lineRule="exact"/>
      <w:jc w:val="center"/>
    </w:pPr>
    <w:rPr>
      <w:szCs w:val="24"/>
    </w:rPr>
  </w:style>
  <w:style w:type="paragraph" w:customStyle="1" w:styleId="xl50">
    <w:name w:val="xl5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6">
    <w:name w:val="正文 + 宋体"/>
    <w:basedOn w:val="a"/>
    <w:uiPriority w:val="99"/>
    <w:qFormat/>
    <w:rsid w:val="007F4B3A"/>
    <w:pPr>
      <w:widowControl/>
      <w:ind w:left="360" w:hanging="360"/>
      <w:jc w:val="left"/>
    </w:pPr>
    <w:rPr>
      <w:rFonts w:ascii="宋体" w:hAnsi="宋体" w:cs="宋体"/>
      <w:b/>
      <w:bCs/>
      <w:color w:val="000000"/>
      <w:kern w:val="0"/>
      <w:sz w:val="18"/>
      <w:szCs w:val="18"/>
    </w:rPr>
  </w:style>
  <w:style w:type="paragraph" w:customStyle="1" w:styleId="Default">
    <w:name w:val="Default"/>
    <w:uiPriority w:val="99"/>
    <w:qFormat/>
    <w:rsid w:val="007F4B3A"/>
    <w:pPr>
      <w:widowControl w:val="0"/>
      <w:autoSpaceDE w:val="0"/>
      <w:autoSpaceDN w:val="0"/>
      <w:adjustRightInd w:val="0"/>
    </w:pPr>
    <w:rPr>
      <w:rFonts w:ascii="Symbol" w:eastAsia="宋体" w:hAnsi="Symbol" w:cs="Symbol"/>
      <w:color w:val="000000"/>
      <w:kern w:val="0"/>
      <w:sz w:val="24"/>
      <w:szCs w:val="24"/>
    </w:rPr>
  </w:style>
  <w:style w:type="paragraph" w:customStyle="1" w:styleId="CharCharCharCharCharCharCharCharCharCharCharCharCharCharCharChar">
    <w:name w:val="Char Char Char Char Char Char Char Char Char Char Char Char Char Char Char Char"/>
    <w:basedOn w:val="a"/>
    <w:uiPriority w:val="99"/>
    <w:qFormat/>
    <w:rsid w:val="007F4B3A"/>
    <w:pPr>
      <w:widowControl/>
      <w:spacing w:after="160" w:line="240" w:lineRule="exact"/>
      <w:jc w:val="center"/>
    </w:pPr>
    <w:rPr>
      <w:rFonts w:ascii="宋体" w:hAnsi="宋体"/>
      <w:b/>
      <w:kern w:val="0"/>
      <w:sz w:val="30"/>
      <w:szCs w:val="30"/>
      <w:lang w:eastAsia="en-US"/>
    </w:rPr>
  </w:style>
  <w:style w:type="paragraph" w:customStyle="1" w:styleId="aff7">
    <w:name w:val="图中文字"/>
    <w:basedOn w:val="a"/>
    <w:uiPriority w:val="99"/>
    <w:qFormat/>
    <w:rsid w:val="007F4B3A"/>
    <w:pPr>
      <w:adjustRightInd w:val="0"/>
      <w:snapToGrid w:val="0"/>
      <w:spacing w:line="0" w:lineRule="atLeast"/>
      <w:jc w:val="center"/>
    </w:pPr>
    <w:rPr>
      <w:sz w:val="24"/>
    </w:rPr>
  </w:style>
  <w:style w:type="paragraph" w:customStyle="1" w:styleId="26">
    <w:name w:val="样式 标题 2 + 宋体 五号 行距: 单倍行距"/>
    <w:basedOn w:val="2"/>
    <w:uiPriority w:val="99"/>
    <w:qFormat/>
    <w:rsid w:val="007F4B3A"/>
    <w:pPr>
      <w:tabs>
        <w:tab w:val="left" w:pos="1188"/>
      </w:tabs>
      <w:autoSpaceDE/>
      <w:autoSpaceDN/>
      <w:spacing w:before="260" w:after="260" w:line="240" w:lineRule="auto"/>
      <w:ind w:left="1188" w:hanging="360"/>
      <w:jc w:val="left"/>
    </w:pPr>
    <w:rPr>
      <w:rFonts w:ascii="宋体" w:eastAsia="宋体" w:hAnsi="宋体"/>
      <w:bCs/>
      <w:sz w:val="21"/>
    </w:rPr>
  </w:style>
  <w:style w:type="paragraph" w:customStyle="1" w:styleId="xl40">
    <w:name w:val="xl4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44">
    <w:name w:val="xl44"/>
    <w:basedOn w:val="a"/>
    <w:uiPriority w:val="99"/>
    <w:qFormat/>
    <w:rsid w:val="007F4B3A"/>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aff8">
    <w:name w:val="字元 字元"/>
    <w:basedOn w:val="a"/>
    <w:uiPriority w:val="99"/>
    <w:qFormat/>
    <w:rsid w:val="007F4B3A"/>
    <w:rPr>
      <w:rFonts w:ascii="Tahoma" w:hAnsi="Tahoma"/>
      <w:sz w:val="24"/>
    </w:rPr>
  </w:style>
  <w:style w:type="paragraph" w:customStyle="1" w:styleId="CharCharCharCharCharCharCharCharCharChar2">
    <w:name w:val="Char Char Char Char Char Char Char Char Char Char2"/>
    <w:basedOn w:val="a"/>
    <w:uiPriority w:val="99"/>
    <w:qFormat/>
    <w:rsid w:val="007F4B3A"/>
    <w:rPr>
      <w:rFonts w:ascii="宋体" w:hAnsi="宋体" w:cs="Courier New"/>
      <w:sz w:val="32"/>
      <w:szCs w:val="32"/>
    </w:rPr>
  </w:style>
  <w:style w:type="paragraph" w:customStyle="1" w:styleId="Char2CharCharCharCharCharChar">
    <w:name w:val="Char2 Char Char Char Char Char Char"/>
    <w:basedOn w:val="a"/>
    <w:uiPriority w:val="99"/>
    <w:qFormat/>
    <w:rsid w:val="007F4B3A"/>
    <w:pPr>
      <w:widowControl/>
      <w:spacing w:line="400" w:lineRule="exact"/>
      <w:jc w:val="center"/>
    </w:pPr>
    <w:rPr>
      <w:szCs w:val="24"/>
    </w:rPr>
  </w:style>
  <w:style w:type="paragraph" w:customStyle="1" w:styleId="aff9">
    <w:name w:val="??"/>
    <w:uiPriority w:val="99"/>
    <w:qFormat/>
    <w:rsid w:val="007F4B3A"/>
    <w:pPr>
      <w:widowControl w:val="0"/>
      <w:overflowPunct w:val="0"/>
      <w:autoSpaceDE w:val="0"/>
      <w:autoSpaceDN w:val="0"/>
      <w:adjustRightInd w:val="0"/>
      <w:jc w:val="both"/>
    </w:pPr>
    <w:rPr>
      <w:rFonts w:ascii="Times New Roman" w:eastAsia="宋体" w:hAnsi="Times New Roman" w:cs="Times New Roman"/>
      <w:szCs w:val="20"/>
      <w:lang w:eastAsia="en-US"/>
    </w:rPr>
  </w:style>
  <w:style w:type="paragraph" w:customStyle="1" w:styleId="xl46">
    <w:name w:val="xl46"/>
    <w:basedOn w:val="a"/>
    <w:uiPriority w:val="99"/>
    <w:qFormat/>
    <w:rsid w:val="007F4B3A"/>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affa">
    <w:name w:val="图例"/>
    <w:basedOn w:val="a"/>
    <w:uiPriority w:val="99"/>
    <w:qFormat/>
    <w:rsid w:val="007F4B3A"/>
    <w:pPr>
      <w:spacing w:before="120" w:after="120" w:line="360" w:lineRule="auto"/>
      <w:jc w:val="center"/>
    </w:pPr>
    <w:rPr>
      <w:rFonts w:eastAsia="仿宋_GB2312"/>
      <w:b/>
      <w:sz w:val="24"/>
    </w:rPr>
  </w:style>
  <w:style w:type="paragraph" w:customStyle="1" w:styleId="affb">
    <w:name w:val="图文"/>
    <w:basedOn w:val="a"/>
    <w:uiPriority w:val="99"/>
    <w:qFormat/>
    <w:rsid w:val="007F4B3A"/>
    <w:pPr>
      <w:adjustRightInd w:val="0"/>
      <w:snapToGrid w:val="0"/>
      <w:spacing w:after="50" w:line="360" w:lineRule="auto"/>
    </w:pPr>
    <w:rPr>
      <w:sz w:val="24"/>
      <w:szCs w:val="24"/>
    </w:rPr>
  </w:style>
  <w:style w:type="paragraph" w:customStyle="1" w:styleId="CharChar1CharCharCharCharCharChar1">
    <w:name w:val="Char Char1 Char Char Char Char Char Char1"/>
    <w:basedOn w:val="a"/>
    <w:uiPriority w:val="99"/>
    <w:qFormat/>
    <w:rsid w:val="007F4B3A"/>
    <w:pPr>
      <w:widowControl/>
      <w:spacing w:after="160" w:line="240" w:lineRule="exact"/>
      <w:jc w:val="left"/>
    </w:pPr>
    <w:rPr>
      <w:rFonts w:ascii="Verdana" w:eastAsia="仿宋_GB2312" w:hAnsi="Verdana"/>
      <w:kern w:val="0"/>
      <w:sz w:val="24"/>
      <w:lang w:eastAsia="en-US"/>
    </w:rPr>
  </w:style>
  <w:style w:type="paragraph" w:customStyle="1" w:styleId="22222222222222">
    <w:name w:val="22222222222222"/>
    <w:basedOn w:val="a"/>
    <w:uiPriority w:val="99"/>
    <w:qFormat/>
    <w:rsid w:val="007F4B3A"/>
    <w:pPr>
      <w:widowControl/>
      <w:adjustRightInd w:val="0"/>
      <w:spacing w:line="360" w:lineRule="auto"/>
      <w:ind w:firstLineChars="200" w:firstLine="480"/>
      <w:jc w:val="left"/>
    </w:pPr>
    <w:rPr>
      <w:color w:val="FF0000"/>
      <w:kern w:val="0"/>
      <w:sz w:val="24"/>
    </w:rPr>
  </w:style>
  <w:style w:type="paragraph" w:customStyle="1" w:styleId="-2">
    <w:name w:val="正文须知-2级"/>
    <w:basedOn w:val="a"/>
    <w:uiPriority w:val="99"/>
    <w:qFormat/>
    <w:rsid w:val="007F4B3A"/>
    <w:pPr>
      <w:adjustRightInd w:val="0"/>
      <w:snapToGrid w:val="0"/>
      <w:spacing w:line="300" w:lineRule="auto"/>
      <w:ind w:left="851" w:hanging="851"/>
    </w:pPr>
    <w:rPr>
      <w:rFonts w:ascii="宋体" w:hAnsi="Calibri"/>
      <w:sz w:val="24"/>
      <w:szCs w:val="21"/>
    </w:rPr>
  </w:style>
  <w:style w:type="paragraph" w:customStyle="1" w:styleId="xl27">
    <w:name w:val="xl27"/>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rPr>
  </w:style>
  <w:style w:type="paragraph" w:customStyle="1" w:styleId="CharChar41">
    <w:name w:val="Char Char41"/>
    <w:basedOn w:val="a"/>
    <w:uiPriority w:val="99"/>
    <w:qFormat/>
    <w:rsid w:val="007F4B3A"/>
    <w:pPr>
      <w:widowControl/>
      <w:spacing w:line="400" w:lineRule="exact"/>
      <w:jc w:val="center"/>
    </w:pPr>
    <w:rPr>
      <w:szCs w:val="24"/>
    </w:rPr>
  </w:style>
  <w:style w:type="paragraph" w:customStyle="1" w:styleId="xl23">
    <w:name w:val="xl23"/>
    <w:basedOn w:val="a"/>
    <w:uiPriority w:val="99"/>
    <w:qFormat/>
    <w:rsid w:val="007F4B3A"/>
    <w:pPr>
      <w:widowControl/>
      <w:spacing w:before="100" w:beforeAutospacing="1" w:after="100" w:afterAutospacing="1" w:line="360" w:lineRule="auto"/>
    </w:pPr>
    <w:rPr>
      <w:kern w:val="0"/>
      <w:sz w:val="24"/>
    </w:rPr>
  </w:style>
  <w:style w:type="paragraph" w:customStyle="1" w:styleId="Style160">
    <w:name w:val="_Style 160"/>
    <w:uiPriority w:val="99"/>
    <w:qFormat/>
    <w:rsid w:val="007F4B3A"/>
    <w:rPr>
      <w:rFonts w:ascii="Times New Roman" w:eastAsia="宋体" w:hAnsi="Times New Roman" w:cs="Times New Roman"/>
      <w:szCs w:val="24"/>
    </w:rPr>
  </w:style>
  <w:style w:type="paragraph" w:customStyle="1" w:styleId="33">
    <w:name w:val="项目编号3"/>
    <w:basedOn w:val="aff"/>
    <w:uiPriority w:val="99"/>
    <w:qFormat/>
    <w:rsid w:val="007F4B3A"/>
    <w:pPr>
      <w:ind w:left="902" w:hanging="420"/>
    </w:pPr>
  </w:style>
  <w:style w:type="paragraph" w:customStyle="1" w:styleId="19">
    <w:name w:val="修订1"/>
    <w:uiPriority w:val="99"/>
    <w:qFormat/>
    <w:rsid w:val="007F4B3A"/>
    <w:rPr>
      <w:rFonts w:ascii="Times New Roman" w:eastAsia="宋体" w:hAnsi="Times New Roman" w:cs="Times New Roman"/>
      <w:szCs w:val="24"/>
    </w:rPr>
  </w:style>
  <w:style w:type="paragraph" w:customStyle="1" w:styleId="27">
    <w:name w:val="字元 字元2"/>
    <w:basedOn w:val="a"/>
    <w:uiPriority w:val="99"/>
    <w:qFormat/>
    <w:rsid w:val="007F4B3A"/>
    <w:rPr>
      <w:rFonts w:ascii="Tahoma" w:hAnsi="Tahoma"/>
      <w:sz w:val="24"/>
    </w:rPr>
  </w:style>
  <w:style w:type="paragraph" w:customStyle="1" w:styleId="xl25">
    <w:name w:val="xl25"/>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CharChar4">
    <w:name w:val="Char Char4"/>
    <w:basedOn w:val="a"/>
    <w:uiPriority w:val="99"/>
    <w:qFormat/>
    <w:rsid w:val="007F4B3A"/>
    <w:pPr>
      <w:widowControl/>
      <w:spacing w:line="400" w:lineRule="exact"/>
      <w:jc w:val="center"/>
    </w:pPr>
    <w:rPr>
      <w:szCs w:val="24"/>
    </w:rPr>
  </w:style>
  <w:style w:type="paragraph" w:customStyle="1" w:styleId="CharCharChar">
    <w:name w:val="Char Char Char"/>
    <w:basedOn w:val="a"/>
    <w:uiPriority w:val="99"/>
    <w:qFormat/>
    <w:rsid w:val="007F4B3A"/>
    <w:rPr>
      <w:rFonts w:ascii="Tahoma" w:hAnsi="Tahoma"/>
      <w:sz w:val="24"/>
    </w:rPr>
  </w:style>
  <w:style w:type="paragraph" w:customStyle="1" w:styleId="1CharCharCharChar">
    <w:name w:val="1 Char Char Char Char"/>
    <w:basedOn w:val="a"/>
    <w:uiPriority w:val="99"/>
    <w:qFormat/>
    <w:rsid w:val="007F4B3A"/>
    <w:rPr>
      <w:rFonts w:ascii="Tahoma" w:hAnsi="Tahoma"/>
      <w:sz w:val="24"/>
    </w:rPr>
  </w:style>
  <w:style w:type="paragraph" w:customStyle="1" w:styleId="xl34">
    <w:name w:val="xl34"/>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6600"/>
      <w:kern w:val="0"/>
      <w:sz w:val="20"/>
    </w:rPr>
  </w:style>
  <w:style w:type="paragraph" w:customStyle="1" w:styleId="Charf1">
    <w:name w:val="Char"/>
    <w:basedOn w:val="a"/>
    <w:uiPriority w:val="99"/>
    <w:qFormat/>
    <w:rsid w:val="007F4B3A"/>
    <w:pPr>
      <w:tabs>
        <w:tab w:val="left" w:pos="360"/>
      </w:tabs>
    </w:pPr>
    <w:rPr>
      <w:sz w:val="24"/>
      <w:szCs w:val="24"/>
    </w:rPr>
  </w:style>
  <w:style w:type="paragraph" w:customStyle="1" w:styleId="default0">
    <w:name w:val="default"/>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xl52">
    <w:name w:val="xl52"/>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b/>
      <w:bCs/>
      <w:color w:val="000000"/>
      <w:kern w:val="0"/>
      <w:sz w:val="16"/>
      <w:szCs w:val="16"/>
    </w:rPr>
  </w:style>
  <w:style w:type="paragraph" w:customStyle="1" w:styleId="Char23">
    <w:name w:val="Char2"/>
    <w:basedOn w:val="a"/>
    <w:uiPriority w:val="99"/>
    <w:qFormat/>
    <w:rsid w:val="007F4B3A"/>
    <w:rPr>
      <w:rFonts w:ascii="Tahoma" w:hAnsi="Tahoma"/>
      <w:sz w:val="24"/>
    </w:rPr>
  </w:style>
  <w:style w:type="paragraph" w:customStyle="1" w:styleId="font8">
    <w:name w:val="font8"/>
    <w:basedOn w:val="a"/>
    <w:uiPriority w:val="99"/>
    <w:qFormat/>
    <w:rsid w:val="007F4B3A"/>
    <w:pPr>
      <w:widowControl/>
      <w:spacing w:before="100" w:beforeAutospacing="1" w:after="100" w:afterAutospacing="1"/>
      <w:jc w:val="left"/>
    </w:pPr>
    <w:rPr>
      <w:kern w:val="0"/>
      <w:sz w:val="36"/>
      <w:szCs w:val="36"/>
    </w:rPr>
  </w:style>
  <w:style w:type="paragraph" w:customStyle="1" w:styleId="GB2312">
    <w:name w:val="正文 + 楷体_GB2312"/>
    <w:basedOn w:val="a"/>
    <w:uiPriority w:val="99"/>
    <w:qFormat/>
    <w:rsid w:val="007F4B3A"/>
    <w:pPr>
      <w:widowControl/>
      <w:jc w:val="left"/>
    </w:pPr>
    <w:rPr>
      <w:rFonts w:ascii="楷体_GB2312" w:eastAsia="楷体_GB2312" w:cs="Arial"/>
      <w:kern w:val="0"/>
      <w:sz w:val="24"/>
      <w:szCs w:val="24"/>
    </w:rPr>
  </w:style>
  <w:style w:type="paragraph" w:customStyle="1" w:styleId="font9">
    <w:name w:val="font9"/>
    <w:basedOn w:val="a"/>
    <w:uiPriority w:val="99"/>
    <w:qFormat/>
    <w:rsid w:val="007F4B3A"/>
    <w:pPr>
      <w:widowControl/>
      <w:spacing w:before="100" w:beforeAutospacing="1" w:after="100" w:afterAutospacing="1"/>
      <w:jc w:val="left"/>
    </w:pPr>
    <w:rPr>
      <w:rFonts w:ascii="宋体" w:hAnsi="宋体" w:cs="Arial Unicode MS"/>
      <w:color w:val="000000"/>
      <w:kern w:val="0"/>
      <w:sz w:val="20"/>
    </w:rPr>
  </w:style>
  <w:style w:type="paragraph" w:customStyle="1" w:styleId="ParaCharCharCharChar">
    <w:name w:val="默认段落字体 Para Char Char Char Char"/>
    <w:basedOn w:val="a"/>
    <w:uiPriority w:val="99"/>
    <w:qFormat/>
    <w:rsid w:val="007F4B3A"/>
    <w:rPr>
      <w:rFonts w:ascii="Arial" w:hAnsi="Arial" w:cs="Arial"/>
      <w:szCs w:val="21"/>
    </w:rPr>
  </w:style>
  <w:style w:type="paragraph" w:customStyle="1" w:styleId="28">
    <w:name w:val="正文缩进2"/>
    <w:basedOn w:val="a"/>
    <w:uiPriority w:val="99"/>
    <w:qFormat/>
    <w:rsid w:val="007F4B3A"/>
    <w:pPr>
      <w:widowControl/>
      <w:adjustRightInd w:val="0"/>
      <w:snapToGrid w:val="0"/>
      <w:spacing w:line="480" w:lineRule="exact"/>
      <w:ind w:firstLine="567"/>
    </w:pPr>
    <w:rPr>
      <w:rFonts w:ascii="宋体"/>
      <w:color w:val="000000"/>
      <w:kern w:val="28"/>
      <w:sz w:val="28"/>
      <w:lang w:val="zh-CN"/>
    </w:rPr>
  </w:style>
  <w:style w:type="paragraph" w:customStyle="1" w:styleId="Char31">
    <w:name w:val="Char3"/>
    <w:basedOn w:val="a"/>
    <w:uiPriority w:val="99"/>
    <w:qFormat/>
    <w:rsid w:val="007F4B3A"/>
    <w:pPr>
      <w:tabs>
        <w:tab w:val="left" w:pos="360"/>
      </w:tabs>
    </w:pPr>
    <w:rPr>
      <w:sz w:val="24"/>
      <w:szCs w:val="24"/>
    </w:rPr>
  </w:style>
  <w:style w:type="paragraph" w:customStyle="1" w:styleId="affc">
    <w:name w:val="文档正文"/>
    <w:basedOn w:val="a"/>
    <w:uiPriority w:val="99"/>
    <w:qFormat/>
    <w:rsid w:val="007F4B3A"/>
    <w:pPr>
      <w:snapToGrid w:val="0"/>
      <w:spacing w:before="120" w:after="120" w:line="180" w:lineRule="auto"/>
    </w:pPr>
    <w:rPr>
      <w:rFonts w:ascii="Arial" w:hAnsi="Arial"/>
    </w:rPr>
  </w:style>
  <w:style w:type="paragraph" w:customStyle="1" w:styleId="background1">
    <w:name w:val="background1"/>
    <w:basedOn w:val="a"/>
    <w:uiPriority w:val="99"/>
    <w:qFormat/>
    <w:rsid w:val="007F4B3A"/>
    <w:pPr>
      <w:widowControl/>
      <w:spacing w:before="100" w:beforeAutospacing="1" w:after="100" w:afterAutospacing="1"/>
      <w:jc w:val="left"/>
    </w:pPr>
    <w:rPr>
      <w:rFonts w:ascii="宋体" w:hAnsi="宋体" w:cs="宋体"/>
      <w:kern w:val="0"/>
      <w:sz w:val="24"/>
      <w:szCs w:val="24"/>
    </w:rPr>
  </w:style>
  <w:style w:type="paragraph" w:customStyle="1" w:styleId="CharCharCharCharCharCharChar1">
    <w:name w:val="Char Char Char Char Char Char Char1"/>
    <w:basedOn w:val="a"/>
    <w:uiPriority w:val="99"/>
    <w:qFormat/>
    <w:rsid w:val="007F4B3A"/>
    <w:pPr>
      <w:snapToGrid w:val="0"/>
      <w:spacing w:line="360" w:lineRule="auto"/>
      <w:ind w:firstLineChars="200" w:firstLine="200"/>
    </w:pPr>
    <w:rPr>
      <w:rFonts w:eastAsia="仿宋_GB2312"/>
      <w:sz w:val="24"/>
      <w:szCs w:val="24"/>
    </w:rPr>
  </w:style>
  <w:style w:type="paragraph" w:customStyle="1" w:styleId="CharChar1CharCharCharCharCharCharCharChar">
    <w:name w:val="Char Char1 Char Char Char Char Char Char Char Char"/>
    <w:basedOn w:val="a"/>
    <w:uiPriority w:val="99"/>
    <w:qFormat/>
    <w:rsid w:val="007F4B3A"/>
    <w:pPr>
      <w:widowControl/>
      <w:spacing w:after="160" w:line="240" w:lineRule="exact"/>
      <w:jc w:val="left"/>
    </w:pPr>
    <w:rPr>
      <w:rFonts w:ascii="Verdana" w:hAnsi="Verdana"/>
      <w:kern w:val="0"/>
      <w:sz w:val="20"/>
      <w:lang w:eastAsia="en-US"/>
    </w:rPr>
  </w:style>
  <w:style w:type="paragraph" w:customStyle="1" w:styleId="TableParagraph">
    <w:name w:val="Table Paragraph"/>
    <w:basedOn w:val="a"/>
    <w:uiPriority w:val="1"/>
    <w:qFormat/>
    <w:rsid w:val="007F4B3A"/>
    <w:pPr>
      <w:autoSpaceDE w:val="0"/>
      <w:autoSpaceDN w:val="0"/>
      <w:jc w:val="left"/>
    </w:pPr>
    <w:rPr>
      <w:rFonts w:ascii="宋体" w:hAnsi="宋体" w:cs="宋体"/>
      <w:kern w:val="0"/>
      <w:sz w:val="22"/>
      <w:szCs w:val="22"/>
      <w:lang w:eastAsia="en-US"/>
    </w:rPr>
  </w:style>
  <w:style w:type="paragraph" w:customStyle="1" w:styleId="29">
    <w:name w:val="正文文本缩进2"/>
    <w:basedOn w:val="a"/>
    <w:uiPriority w:val="99"/>
    <w:qFormat/>
    <w:rsid w:val="007F4B3A"/>
    <w:pPr>
      <w:spacing w:line="480" w:lineRule="exact"/>
      <w:ind w:firstLineChars="200" w:firstLine="480"/>
    </w:pPr>
    <w:rPr>
      <w:rFonts w:ascii="宋体" w:hAnsi="宋体"/>
      <w:kern w:val="0"/>
      <w:sz w:val="24"/>
      <w:szCs w:val="24"/>
      <w:lang w:val="zh-CN"/>
    </w:rPr>
  </w:style>
  <w:style w:type="paragraph" w:customStyle="1" w:styleId="xl38">
    <w:name w:val="xl3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ffd">
    <w:name w:val="表格文字"/>
    <w:basedOn w:val="af"/>
    <w:uiPriority w:val="99"/>
    <w:qFormat/>
    <w:rsid w:val="007F4B3A"/>
    <w:pPr>
      <w:spacing w:before="20" w:after="20" w:line="240" w:lineRule="auto"/>
      <w:ind w:firstLine="0"/>
    </w:pPr>
    <w:rPr>
      <w:rFonts w:ascii="Century Gothic" w:hAnsi="Century Gothic"/>
      <w:sz w:val="20"/>
      <w:szCs w:val="20"/>
    </w:rPr>
  </w:style>
  <w:style w:type="paragraph" w:customStyle="1" w:styleId="CharChar1">
    <w:name w:val="Char Char1"/>
    <w:basedOn w:val="af3"/>
    <w:uiPriority w:val="99"/>
    <w:qFormat/>
    <w:rsid w:val="007F4B3A"/>
    <w:rPr>
      <w:rFonts w:ascii="Tahoma" w:hAnsi="Tahoma"/>
      <w:sz w:val="24"/>
    </w:rPr>
  </w:style>
  <w:style w:type="paragraph" w:customStyle="1" w:styleId="Char1CharCharChar1">
    <w:name w:val="Char1 Char Char Char1"/>
    <w:basedOn w:val="a"/>
    <w:uiPriority w:val="99"/>
    <w:qFormat/>
    <w:rsid w:val="007F4B3A"/>
    <w:rPr>
      <w:rFonts w:ascii="Tahoma" w:hAnsi="Tahoma" w:cs="仿宋_GB2312"/>
      <w:sz w:val="24"/>
      <w:szCs w:val="28"/>
    </w:rPr>
  </w:style>
  <w:style w:type="paragraph" w:customStyle="1" w:styleId="affe">
    <w:name w:val="缺省文本"/>
    <w:basedOn w:val="a"/>
    <w:uiPriority w:val="99"/>
    <w:qFormat/>
    <w:rsid w:val="007F4B3A"/>
    <w:pPr>
      <w:autoSpaceDE w:val="0"/>
      <w:autoSpaceDN w:val="0"/>
      <w:adjustRightInd w:val="0"/>
      <w:jc w:val="left"/>
    </w:pPr>
    <w:rPr>
      <w:kern w:val="0"/>
      <w:sz w:val="24"/>
      <w:szCs w:val="24"/>
    </w:rPr>
  </w:style>
  <w:style w:type="paragraph" w:customStyle="1" w:styleId="xl48">
    <w:name w:val="xl48"/>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2a">
    <w:name w:val="列出段落2"/>
    <w:basedOn w:val="a"/>
    <w:uiPriority w:val="99"/>
    <w:qFormat/>
    <w:rsid w:val="007F4B3A"/>
    <w:pPr>
      <w:ind w:firstLineChars="200" w:firstLine="420"/>
    </w:pPr>
    <w:rPr>
      <w:rFonts w:ascii="Calibri" w:hAnsi="Calibri"/>
      <w:szCs w:val="22"/>
    </w:rPr>
  </w:style>
  <w:style w:type="paragraph" w:customStyle="1" w:styleId="xl45">
    <w:name w:val="xl45"/>
    <w:basedOn w:val="a"/>
    <w:uiPriority w:val="99"/>
    <w:qFormat/>
    <w:rsid w:val="007F4B3A"/>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rPr>
  </w:style>
  <w:style w:type="paragraph" w:customStyle="1" w:styleId="xl30">
    <w:name w:val="xl30"/>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26">
    <w:name w:val="xl26"/>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7">
    <w:name w:val="xl37"/>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xl35">
    <w:name w:val="xl35"/>
    <w:basedOn w:val="a"/>
    <w:uiPriority w:val="99"/>
    <w:qFormat/>
    <w:rsid w:val="007F4B3A"/>
    <w:pPr>
      <w:widowControl/>
      <w:spacing w:before="100" w:beforeAutospacing="1" w:after="100" w:afterAutospacing="1"/>
      <w:jc w:val="left"/>
    </w:pPr>
    <w:rPr>
      <w:rFonts w:ascii="Arial Unicode MS" w:eastAsia="Arial Unicode MS" w:hAnsi="Arial Unicode MS" w:cs="Arial Unicode MS"/>
      <w:color w:val="000000"/>
      <w:kern w:val="0"/>
      <w:sz w:val="20"/>
    </w:rPr>
  </w:style>
  <w:style w:type="paragraph" w:customStyle="1" w:styleId="1a">
    <w:name w:val="字元 字元1"/>
    <w:basedOn w:val="a"/>
    <w:uiPriority w:val="99"/>
    <w:qFormat/>
    <w:rsid w:val="007F4B3A"/>
    <w:rPr>
      <w:rFonts w:ascii="Tahoma" w:hAnsi="Tahoma"/>
      <w:sz w:val="24"/>
    </w:rPr>
  </w:style>
  <w:style w:type="paragraph" w:customStyle="1" w:styleId="font5">
    <w:name w:val="font5"/>
    <w:basedOn w:val="a"/>
    <w:uiPriority w:val="99"/>
    <w:qFormat/>
    <w:rsid w:val="007F4B3A"/>
    <w:pPr>
      <w:widowControl/>
      <w:spacing w:before="100" w:beforeAutospacing="1" w:after="100" w:afterAutospacing="1"/>
      <w:jc w:val="left"/>
    </w:pPr>
    <w:rPr>
      <w:rFonts w:ascii="宋体" w:hAnsi="宋体" w:cs="宋体"/>
      <w:kern w:val="0"/>
      <w:sz w:val="18"/>
      <w:szCs w:val="18"/>
    </w:rPr>
  </w:style>
  <w:style w:type="paragraph" w:customStyle="1" w:styleId="xl29">
    <w:name w:val="xl29"/>
    <w:basedOn w:val="a"/>
    <w:uiPriority w:val="99"/>
    <w:qFormat/>
    <w:rsid w:val="007F4B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rPr>
  </w:style>
  <w:style w:type="paragraph" w:customStyle="1" w:styleId="Char210">
    <w:name w:val="Char21"/>
    <w:basedOn w:val="a"/>
    <w:uiPriority w:val="99"/>
    <w:qFormat/>
    <w:rsid w:val="007F4B3A"/>
    <w:rPr>
      <w:rFonts w:ascii="Tahoma" w:hAnsi="Tahoma"/>
      <w:sz w:val="24"/>
    </w:rPr>
  </w:style>
  <w:style w:type="paragraph" w:customStyle="1" w:styleId="Afff">
    <w:name w:val="正文 A"/>
    <w:basedOn w:val="a"/>
    <w:uiPriority w:val="99"/>
    <w:qFormat/>
    <w:rsid w:val="007F4B3A"/>
    <w:rPr>
      <w:rFonts w:ascii="Arial Unicode MS" w:eastAsia="Times New Roman" w:hAnsi="Arial Unicode MS"/>
      <w:color w:val="000000"/>
      <w:szCs w:val="21"/>
    </w:rPr>
  </w:style>
  <w:style w:type="character" w:customStyle="1" w:styleId="Bodytext1">
    <w:name w:val="Body text|1_"/>
    <w:link w:val="Bodytext10"/>
    <w:locked/>
    <w:rsid w:val="007F4B3A"/>
    <w:rPr>
      <w:rFonts w:ascii="宋体" w:eastAsia="宋体" w:hAnsi="宋体" w:cs="宋体"/>
      <w:lang w:val="zh-TW" w:eastAsia="zh-TW" w:bidi="zh-TW"/>
    </w:rPr>
  </w:style>
  <w:style w:type="paragraph" w:customStyle="1" w:styleId="Bodytext10">
    <w:name w:val="Body text|1"/>
    <w:basedOn w:val="a"/>
    <w:link w:val="Bodytext1"/>
    <w:qFormat/>
    <w:rsid w:val="007F4B3A"/>
    <w:pPr>
      <w:spacing w:after="60"/>
      <w:jc w:val="left"/>
    </w:pPr>
    <w:rPr>
      <w:rFonts w:ascii="宋体" w:hAnsi="宋体" w:cs="宋体"/>
      <w:szCs w:val="22"/>
      <w:lang w:val="zh-TW" w:eastAsia="zh-TW" w:bidi="zh-TW"/>
    </w:rPr>
  </w:style>
  <w:style w:type="paragraph" w:customStyle="1" w:styleId="msonospacing0">
    <w:name w:val="msonospacing"/>
    <w:basedOn w:val="a"/>
    <w:uiPriority w:val="99"/>
    <w:qFormat/>
    <w:rsid w:val="007F4B3A"/>
    <w:rPr>
      <w:rFonts w:ascii="等线" w:eastAsia="等线" w:hAnsi="等线"/>
      <w:szCs w:val="24"/>
    </w:rPr>
  </w:style>
  <w:style w:type="character" w:customStyle="1" w:styleId="Charf2">
    <w:name w:val="目录用 Char"/>
    <w:link w:val="afff0"/>
    <w:locked/>
    <w:rsid w:val="007F4B3A"/>
    <w:rPr>
      <w:b/>
      <w:sz w:val="36"/>
      <w:szCs w:val="36"/>
    </w:rPr>
  </w:style>
  <w:style w:type="paragraph" w:customStyle="1" w:styleId="afff0">
    <w:name w:val="目录用"/>
    <w:basedOn w:val="a"/>
    <w:link w:val="Charf2"/>
    <w:qFormat/>
    <w:rsid w:val="007F4B3A"/>
    <w:pPr>
      <w:snapToGrid w:val="0"/>
      <w:spacing w:line="540" w:lineRule="exact"/>
      <w:jc w:val="center"/>
      <w:outlineLvl w:val="0"/>
    </w:pPr>
    <w:rPr>
      <w:rFonts w:asciiTheme="minorHAnsi" w:eastAsiaTheme="minorEastAsia" w:hAnsiTheme="minorHAnsi" w:cstheme="minorBidi"/>
      <w:b/>
      <w:sz w:val="36"/>
      <w:szCs w:val="36"/>
    </w:rPr>
  </w:style>
  <w:style w:type="paragraph" w:customStyle="1" w:styleId="UserStyle0">
    <w:name w:val="UserStyle_0"/>
    <w:basedOn w:val="a"/>
    <w:uiPriority w:val="99"/>
    <w:qFormat/>
    <w:rsid w:val="007F4B3A"/>
    <w:pPr>
      <w:widowControl/>
      <w:spacing w:line="240" w:lineRule="atLeast"/>
      <w:jc w:val="left"/>
    </w:pPr>
    <w:rPr>
      <w:rFonts w:ascii="宋体" w:hAnsi="宋体"/>
      <w:color w:val="000000"/>
      <w:kern w:val="0"/>
    </w:rPr>
  </w:style>
  <w:style w:type="character" w:styleId="afff1">
    <w:name w:val="annotation reference"/>
    <w:uiPriority w:val="99"/>
    <w:semiHidden/>
    <w:unhideWhenUsed/>
    <w:qFormat/>
    <w:rsid w:val="007F4B3A"/>
    <w:rPr>
      <w:sz w:val="21"/>
      <w:szCs w:val="21"/>
    </w:rPr>
  </w:style>
  <w:style w:type="character" w:customStyle="1" w:styleId="Char17">
    <w:name w:val="正文文本 Char1"/>
    <w:rsid w:val="007F4B3A"/>
    <w:rPr>
      <w:rFonts w:ascii="宋体" w:eastAsia="宋体" w:hAnsi="宋体" w:cs="宋体" w:hint="eastAsia"/>
      <w:sz w:val="24"/>
      <w:szCs w:val="24"/>
    </w:rPr>
  </w:style>
  <w:style w:type="character" w:customStyle="1" w:styleId="2Char1">
    <w:name w:val="标题 2 Char1"/>
    <w:link w:val="2"/>
    <w:semiHidden/>
    <w:qFormat/>
    <w:locked/>
    <w:rsid w:val="007F4B3A"/>
    <w:rPr>
      <w:rFonts w:ascii="Arial" w:eastAsia="黑体" w:hAnsi="Arial" w:cs="Times New Roman"/>
      <w:b/>
      <w:kern w:val="0"/>
      <w:sz w:val="30"/>
      <w:szCs w:val="20"/>
    </w:rPr>
  </w:style>
  <w:style w:type="character" w:customStyle="1" w:styleId="3Char1">
    <w:name w:val="标题 3 Char1"/>
    <w:link w:val="3"/>
    <w:semiHidden/>
    <w:qFormat/>
    <w:locked/>
    <w:rsid w:val="007F4B3A"/>
    <w:rPr>
      <w:rFonts w:ascii="宋体" w:eastAsia="宋体" w:hAnsi="Times New Roman" w:cs="Times New Roman"/>
      <w:b/>
      <w:kern w:val="0"/>
      <w:sz w:val="24"/>
      <w:szCs w:val="20"/>
      <w:u w:val="single"/>
    </w:rPr>
  </w:style>
  <w:style w:type="character" w:customStyle="1" w:styleId="Char30">
    <w:name w:val="正文文本缩进 Char3"/>
    <w:link w:val="af"/>
    <w:uiPriority w:val="99"/>
    <w:semiHidden/>
    <w:locked/>
    <w:rsid w:val="007F4B3A"/>
    <w:rPr>
      <w:rFonts w:ascii="Times New Roman" w:eastAsia="宋体" w:hAnsi="Times New Roman" w:cs="Times New Roman"/>
      <w:sz w:val="24"/>
      <w:szCs w:val="24"/>
    </w:rPr>
  </w:style>
  <w:style w:type="character" w:customStyle="1" w:styleId="Char18">
    <w:name w:val="页脚 Char1"/>
    <w:uiPriority w:val="99"/>
    <w:semiHidden/>
    <w:qFormat/>
    <w:locked/>
    <w:rsid w:val="007F4B3A"/>
    <w:rPr>
      <w:rFonts w:ascii="宋体" w:eastAsia="宋体" w:hAnsi="Times New Roman" w:cs="Times New Roman"/>
      <w:kern w:val="0"/>
      <w:sz w:val="18"/>
      <w:szCs w:val="20"/>
    </w:rPr>
  </w:style>
  <w:style w:type="character" w:customStyle="1" w:styleId="Char19">
    <w:name w:val="页眉 Char1"/>
    <w:uiPriority w:val="99"/>
    <w:semiHidden/>
    <w:qFormat/>
    <w:locked/>
    <w:rsid w:val="007F4B3A"/>
    <w:rPr>
      <w:rFonts w:ascii="Times New Roman" w:eastAsia="宋体" w:hAnsi="Times New Roman" w:cs="Times New Roman"/>
      <w:sz w:val="18"/>
      <w:szCs w:val="18"/>
    </w:rPr>
  </w:style>
  <w:style w:type="character" w:customStyle="1" w:styleId="Char24">
    <w:name w:val="正文文本缩进 Char2"/>
    <w:qFormat/>
    <w:rsid w:val="007F4B3A"/>
    <w:rPr>
      <w:rFonts w:ascii="宋体" w:eastAsia="宋体" w:hAnsi="宋体" w:hint="eastAsia"/>
      <w:kern w:val="2"/>
      <w:sz w:val="24"/>
      <w:szCs w:val="24"/>
      <w:lang w:val="en-US" w:eastAsia="zh-CN" w:bidi="ar-SA"/>
    </w:rPr>
  </w:style>
  <w:style w:type="character" w:customStyle="1" w:styleId="title4">
    <w:name w:val="title4"/>
    <w:qFormat/>
    <w:rsid w:val="007F4B3A"/>
    <w:rPr>
      <w:b/>
      <w:bCs/>
      <w:color w:val="1D87B3"/>
      <w:sz w:val="15"/>
      <w:szCs w:val="15"/>
    </w:rPr>
  </w:style>
  <w:style w:type="character" w:customStyle="1" w:styleId="chanpin">
    <w:name w:val="chanpin拷贝"/>
    <w:qFormat/>
    <w:rsid w:val="007F4B3A"/>
  </w:style>
  <w:style w:type="character" w:customStyle="1" w:styleId="c21">
    <w:name w:val="c21"/>
    <w:qFormat/>
    <w:rsid w:val="007F4B3A"/>
    <w:rPr>
      <w:rFonts w:ascii="ˎ̥" w:hAnsi="ˎ̥" w:hint="default"/>
      <w:strike w:val="0"/>
      <w:dstrike w:val="0"/>
      <w:color w:val="000000"/>
      <w:sz w:val="20"/>
      <w:szCs w:val="20"/>
      <w:u w:val="none"/>
      <w:effect w:val="none"/>
    </w:rPr>
  </w:style>
  <w:style w:type="character" w:customStyle="1" w:styleId="txt">
    <w:name w:val="txt"/>
    <w:qFormat/>
    <w:rsid w:val="007F4B3A"/>
  </w:style>
  <w:style w:type="character" w:customStyle="1" w:styleId="Charf3">
    <w:name w:val="正文缩进 Char"/>
    <w:qFormat/>
    <w:rsid w:val="007F4B3A"/>
    <w:rPr>
      <w:rFonts w:ascii="宋体" w:eastAsia="宋体" w:hAnsi="宋体" w:hint="eastAsia"/>
      <w:kern w:val="2"/>
      <w:sz w:val="24"/>
      <w:szCs w:val="24"/>
      <w:lang w:val="en-US" w:eastAsia="zh-CN" w:bidi="ar-SA"/>
    </w:rPr>
  </w:style>
  <w:style w:type="character" w:customStyle="1" w:styleId="afff2">
    <w:name w:val="批注文字 字符"/>
    <w:uiPriority w:val="99"/>
    <w:qFormat/>
    <w:rsid w:val="007F4B3A"/>
    <w:rPr>
      <w:rFonts w:ascii="Times New Roman" w:eastAsia="宋体" w:hAnsi="Times New Roman" w:cs="Times New Roman" w:hint="default"/>
      <w:sz w:val="24"/>
      <w:lang w:val="en-US" w:eastAsia="zh-CN" w:bidi="ar-SA"/>
    </w:rPr>
  </w:style>
  <w:style w:type="character" w:customStyle="1" w:styleId="street-address">
    <w:name w:val="street-address"/>
    <w:qFormat/>
    <w:rsid w:val="007F4B3A"/>
  </w:style>
  <w:style w:type="character" w:customStyle="1" w:styleId="bjh-p">
    <w:name w:val="bjh-p"/>
    <w:qFormat/>
    <w:rsid w:val="007F4B3A"/>
  </w:style>
  <w:style w:type="character" w:customStyle="1" w:styleId="black1">
    <w:name w:val="black1"/>
    <w:qFormat/>
    <w:rsid w:val="007F4B3A"/>
    <w:rPr>
      <w:color w:val="000000"/>
    </w:rPr>
  </w:style>
  <w:style w:type="character" w:customStyle="1" w:styleId="CharChar11">
    <w:name w:val="Char Char11"/>
    <w:qFormat/>
    <w:rsid w:val="007F4B3A"/>
    <w:rPr>
      <w:rFonts w:ascii="宋体" w:eastAsia="宋体" w:hAnsi="宋体" w:hint="eastAsia"/>
      <w:b/>
      <w:bCs w:val="0"/>
      <w:sz w:val="24"/>
      <w:u w:val="single"/>
      <w:lang w:val="en-US" w:eastAsia="zh-CN" w:bidi="ar-SA"/>
    </w:rPr>
  </w:style>
  <w:style w:type="character" w:customStyle="1" w:styleId="afff3">
    <w:name w:val="纯文本 字符"/>
    <w:uiPriority w:val="99"/>
    <w:qFormat/>
    <w:rsid w:val="007F4B3A"/>
    <w:rPr>
      <w:rFonts w:ascii="宋体" w:eastAsia="宋体" w:hAnsi="Courier New" w:cs="Times New Roman" w:hint="eastAsia"/>
      <w:kern w:val="2"/>
      <w:sz w:val="21"/>
      <w:szCs w:val="21"/>
      <w:lang w:val="en-US" w:eastAsia="zh-CN" w:bidi="ar-SA"/>
    </w:rPr>
  </w:style>
  <w:style w:type="character" w:customStyle="1" w:styleId="3CharChar">
    <w:name w:val="标题 3 Char Char"/>
    <w:qFormat/>
    <w:rsid w:val="007F4B3A"/>
    <w:rPr>
      <w:rFonts w:ascii="宋体" w:eastAsia="宋体" w:hAnsi="宋体" w:hint="eastAsia"/>
      <w:b/>
      <w:bCs/>
      <w:kern w:val="2"/>
      <w:sz w:val="32"/>
      <w:szCs w:val="32"/>
      <w:lang w:val="en-US" w:eastAsia="zh-CN" w:bidi="ar-SA"/>
    </w:rPr>
  </w:style>
  <w:style w:type="character" w:customStyle="1" w:styleId="apple-style-span">
    <w:name w:val="apple-style-span"/>
    <w:qFormat/>
    <w:rsid w:val="007F4B3A"/>
    <w:rPr>
      <w:rFonts w:ascii="Times New Roman" w:hAnsi="Times New Roman" w:cs="Times New Roman" w:hint="default"/>
    </w:rPr>
  </w:style>
  <w:style w:type="character" w:customStyle="1" w:styleId="chanpin1">
    <w:name w:val="chanpin1"/>
    <w:qFormat/>
    <w:rsid w:val="007F4B3A"/>
    <w:rPr>
      <w:rFonts w:ascii="ˎ̥" w:hAnsi="ˎ̥" w:hint="default"/>
      <w:strike w:val="0"/>
      <w:dstrike w:val="0"/>
      <w:color w:val="000000"/>
      <w:sz w:val="20"/>
      <w:szCs w:val="20"/>
      <w:u w:val="none"/>
      <w:effect w:val="none"/>
    </w:rPr>
  </w:style>
  <w:style w:type="character" w:customStyle="1" w:styleId="locality">
    <w:name w:val="locality"/>
    <w:qFormat/>
    <w:rsid w:val="007F4B3A"/>
  </w:style>
  <w:style w:type="character" w:customStyle="1" w:styleId="1Char0">
    <w:name w:val="段1 Char"/>
    <w:qFormat/>
    <w:rsid w:val="007F4B3A"/>
    <w:rPr>
      <w:rFonts w:ascii="宋体" w:eastAsia="宋体" w:hAnsi="宋体" w:hint="eastAsia"/>
      <w:sz w:val="24"/>
      <w:lang w:val="en-US" w:eastAsia="zh-CN" w:bidi="ar-SA"/>
    </w:rPr>
  </w:style>
  <w:style w:type="character" w:customStyle="1" w:styleId="Charf4">
    <w:name w:val="列出段落 Char"/>
    <w:qFormat/>
    <w:rsid w:val="007F4B3A"/>
    <w:rPr>
      <w:rFonts w:ascii="Calibri" w:eastAsia="宋体" w:hAnsi="Calibri" w:cs="Calibri" w:hint="default"/>
      <w:kern w:val="2"/>
      <w:sz w:val="21"/>
      <w:szCs w:val="22"/>
      <w:lang w:val="en-US" w:eastAsia="zh-CN" w:bidi="ar-SA"/>
    </w:rPr>
  </w:style>
  <w:style w:type="character" w:customStyle="1" w:styleId="1b">
    <w:name w:val="纯文本 字符1"/>
    <w:qFormat/>
    <w:rsid w:val="007F4B3A"/>
    <w:rPr>
      <w:rFonts w:ascii="宋体" w:eastAsia="宋体" w:hAnsi="Courier New" w:hint="eastAsia"/>
    </w:rPr>
  </w:style>
  <w:style w:type="character" w:customStyle="1" w:styleId="CharChar111">
    <w:name w:val="Char Char111"/>
    <w:qFormat/>
    <w:rsid w:val="007F4B3A"/>
    <w:rPr>
      <w:rFonts w:ascii="宋体" w:eastAsia="宋体" w:hAnsi="宋体" w:hint="eastAsia"/>
      <w:b/>
      <w:bCs w:val="0"/>
      <w:sz w:val="24"/>
      <w:u w:val="single"/>
      <w:lang w:val="en-US" w:eastAsia="zh-CN" w:bidi="ar-SA"/>
    </w:rPr>
  </w:style>
  <w:style w:type="character" w:customStyle="1" w:styleId="NormalCharacter">
    <w:name w:val="NormalCharacter"/>
    <w:qFormat/>
    <w:rsid w:val="007F4B3A"/>
  </w:style>
  <w:style w:type="character" w:customStyle="1" w:styleId="2CharChar">
    <w:name w:val="标题 2 Char Char"/>
    <w:qFormat/>
    <w:rsid w:val="007F4B3A"/>
    <w:rPr>
      <w:rFonts w:ascii="Arial" w:eastAsia="黑体" w:hAnsi="Arial" w:cs="Arial" w:hint="default"/>
      <w:b/>
      <w:bCs/>
      <w:kern w:val="2"/>
      <w:sz w:val="32"/>
      <w:szCs w:val="32"/>
      <w:lang w:val="en-US" w:eastAsia="zh-CN" w:bidi="ar-SA"/>
    </w:rPr>
  </w:style>
  <w:style w:type="character" w:customStyle="1" w:styleId="style81">
    <w:name w:val="style81"/>
    <w:rsid w:val="007F4B3A"/>
    <w:rPr>
      <w:sz w:val="24"/>
      <w:szCs w:val="24"/>
    </w:rPr>
  </w:style>
  <w:style w:type="character" w:customStyle="1" w:styleId="longtext">
    <w:name w:val="long_text"/>
    <w:basedOn w:val="a1"/>
    <w:rsid w:val="007F4B3A"/>
  </w:style>
  <w:style w:type="table" w:styleId="afff4">
    <w:name w:val="Table Grid"/>
    <w:basedOn w:val="a2"/>
    <w:uiPriority w:val="39"/>
    <w:qFormat/>
    <w:rsid w:val="007F4B3A"/>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2"/>
    <w:qFormat/>
    <w:rsid w:val="007F4B3A"/>
    <w:rPr>
      <w:rFonts w:ascii="Times New Roman" w:eastAsia="宋体" w:hAnsi="Times New Roman" w:cs="Times New Roman"/>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
    <w:name w:val="Table Normal"/>
    <w:uiPriority w:val="2"/>
    <w:qFormat/>
    <w:rsid w:val="007F4B3A"/>
    <w:pPr>
      <w:widowControl w:val="0"/>
      <w:autoSpaceDE w:val="0"/>
      <w:autoSpaceDN w:val="0"/>
    </w:pPr>
    <w:rPr>
      <w:rFonts w:ascii="Calibri" w:eastAsia="宋体" w:hAnsi="Calibri" w:cs="Times New Roman"/>
      <w:kern w:val="0"/>
      <w:sz w:val="22"/>
      <w:lang w:eastAsia="en-US"/>
    </w:rPr>
    <w:tblPr>
      <w:tblCellMar>
        <w:top w:w="0" w:type="dxa"/>
        <w:left w:w="0" w:type="dxa"/>
        <w:bottom w:w="0" w:type="dxa"/>
        <w:right w:w="0" w:type="dxa"/>
      </w:tblCellMar>
    </w:tblPr>
  </w:style>
  <w:style w:type="table" w:customStyle="1" w:styleId="TableGrid">
    <w:name w:val="TableGrid"/>
    <w:rsid w:val="007F4B3A"/>
    <w:rPr>
      <w:rFonts w:ascii="Calibri" w:eastAsia="等线" w:hAnsi="Calibri" w:cs="Times New Roman"/>
      <w:kern w:val="0"/>
      <w:sz w:val="22"/>
      <w:lang w:eastAsia="en-US"/>
    </w:rPr>
    <w:tblPr>
      <w:tblCellMar>
        <w:top w:w="0" w:type="dxa"/>
        <w:left w:w="0" w:type="dxa"/>
        <w:bottom w:w="0" w:type="dxa"/>
        <w:right w:w="0" w:type="dxa"/>
      </w:tblCellMar>
    </w:tblPr>
  </w:style>
  <w:style w:type="table" w:customStyle="1" w:styleId="TableNormal1">
    <w:name w:val="Table Normal1"/>
    <w:uiPriority w:val="2"/>
    <w:semiHidden/>
    <w:qFormat/>
    <w:rsid w:val="007F4B3A"/>
    <w:rPr>
      <w:kern w:val="0"/>
      <w:sz w:val="20"/>
      <w:szCs w:val="20"/>
    </w:rPr>
    <w:tblPr>
      <w:tblCellMar>
        <w:top w:w="0" w:type="dxa"/>
        <w:left w:w="0" w:type="dxa"/>
        <w:bottom w:w="0" w:type="dxa"/>
        <w:right w:w="0" w:type="dxa"/>
      </w:tblCellMar>
    </w:tblPr>
  </w:style>
  <w:style w:type="paragraph" w:customStyle="1" w:styleId="1c">
    <w:name w:val="项目符号1"/>
    <w:basedOn w:val="aff"/>
    <w:uiPriority w:val="99"/>
    <w:qFormat/>
    <w:rsid w:val="007F4B3A"/>
    <w:pPr>
      <w:ind w:left="-25" w:firstLine="0"/>
    </w:pPr>
  </w:style>
  <w:style w:type="paragraph" w:customStyle="1" w:styleId="afff5">
    <w:name w:val="一级条标题"/>
    <w:basedOn w:val="aff0"/>
    <w:next w:val="a"/>
    <w:uiPriority w:val="99"/>
    <w:qFormat/>
    <w:rsid w:val="007F4B3A"/>
    <w:pPr>
      <w:tabs>
        <w:tab w:val="left" w:pos="360"/>
        <w:tab w:val="left" w:pos="840"/>
      </w:tabs>
      <w:ind w:hanging="840"/>
      <w:outlineLvl w:val="1"/>
    </w:pPr>
  </w:style>
  <w:style w:type="paragraph" w:customStyle="1" w:styleId="afff6">
    <w:name w:val="二级条标题"/>
    <w:basedOn w:val="afff5"/>
    <w:next w:val="a"/>
    <w:uiPriority w:val="99"/>
    <w:qFormat/>
    <w:rsid w:val="007F4B3A"/>
    <w:pPr>
      <w:outlineLvl w:val="2"/>
    </w:pPr>
    <w:rPr>
      <w:rFonts w:ascii="宋体" w:eastAsia="宋体"/>
      <w:b w:val="0"/>
    </w:rPr>
  </w:style>
  <w:style w:type="paragraph" w:customStyle="1" w:styleId="afff7">
    <w:name w:val="三级条标题"/>
    <w:basedOn w:val="afff6"/>
    <w:next w:val="a"/>
    <w:uiPriority w:val="99"/>
    <w:qFormat/>
    <w:rsid w:val="007F4B3A"/>
    <w:pPr>
      <w:outlineLvl w:val="3"/>
    </w:pPr>
  </w:style>
  <w:style w:type="paragraph" w:customStyle="1" w:styleId="afff8">
    <w:name w:val="四级条标题"/>
    <w:basedOn w:val="afff7"/>
    <w:next w:val="a"/>
    <w:uiPriority w:val="99"/>
    <w:qFormat/>
    <w:rsid w:val="007F4B3A"/>
    <w:pPr>
      <w:outlineLvl w:val="4"/>
    </w:pPr>
  </w:style>
  <w:style w:type="paragraph" w:customStyle="1" w:styleId="afff9">
    <w:name w:val="五级条标题"/>
    <w:basedOn w:val="afff8"/>
    <w:next w:val="a"/>
    <w:uiPriority w:val="99"/>
    <w:qFormat/>
    <w:rsid w:val="007F4B3A"/>
    <w:pPr>
      <w:outlineLvl w:val="5"/>
    </w:pPr>
  </w:style>
  <w:style w:type="paragraph" w:customStyle="1" w:styleId="p0">
    <w:name w:val="p0"/>
    <w:basedOn w:val="a"/>
    <w:qFormat/>
    <w:rsid w:val="003140FA"/>
    <w:pPr>
      <w:widowControl/>
    </w:pPr>
    <w:rPr>
      <w:rFonts w:ascii="Calibri" w:hAnsi="Calibri" w:cs="宋体"/>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317817">
      <w:bodyDiv w:val="1"/>
      <w:marLeft w:val="0"/>
      <w:marRight w:val="0"/>
      <w:marTop w:val="0"/>
      <w:marBottom w:val="0"/>
      <w:divBdr>
        <w:top w:val="none" w:sz="0" w:space="0" w:color="auto"/>
        <w:left w:val="none" w:sz="0" w:space="0" w:color="auto"/>
        <w:bottom w:val="none" w:sz="0" w:space="0" w:color="auto"/>
        <w:right w:val="none" w:sz="0" w:space="0" w:color="auto"/>
      </w:divBdr>
    </w:div>
    <w:div w:id="98929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6</Pages>
  <Words>734</Words>
  <Characters>4187</Characters>
  <Application>Microsoft Office Word</Application>
  <DocSecurity>0</DocSecurity>
  <Lines>34</Lines>
  <Paragraphs>9</Paragraphs>
  <ScaleCrop>false</ScaleCrop>
  <Company/>
  <LinksUpToDate>false</LinksUpToDate>
  <CharactersWithSpaces>4912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ThinkPad</dc:creator>
  <cp:lastModifiedBy>Estela</cp:lastModifiedBy>
  <cp:revision>11</cp:revision>
  <dcterms:created xsi:type="dcterms:W3CDTF">2023-03-03T07:02:00Z</dcterms:created>
  <dcterms:modified xsi:type="dcterms:W3CDTF">2025-09-22T03:32:00Z</dcterms:modified>
</cp:coreProperties>
</file>