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0D" w:rsidRPr="00BD193A" w:rsidRDefault="0016630D" w:rsidP="0016630D">
      <w:pPr>
        <w:snapToGrid w:val="0"/>
        <w:spacing w:line="360" w:lineRule="auto"/>
        <w:jc w:val="center"/>
        <w:outlineLvl w:val="0"/>
        <w:rPr>
          <w:b/>
          <w:sz w:val="36"/>
          <w:szCs w:val="36"/>
        </w:rPr>
      </w:pPr>
      <w:r w:rsidRPr="00BD193A">
        <w:rPr>
          <w:rFonts w:hint="eastAsia"/>
          <w:b/>
          <w:sz w:val="36"/>
          <w:szCs w:val="36"/>
        </w:rPr>
        <w:t>采购需求</w:t>
      </w:r>
    </w:p>
    <w:p w:rsidR="0016630D" w:rsidRPr="00BD193A" w:rsidRDefault="0016630D" w:rsidP="0016630D">
      <w:pPr>
        <w:spacing w:line="360" w:lineRule="auto"/>
        <w:rPr>
          <w:rFonts w:ascii="仿宋" w:eastAsia="仿宋" w:hAnsi="仿宋" w:cs="宋体"/>
          <w:b/>
          <w:bCs/>
          <w:sz w:val="24"/>
          <w:lang w:val="zh-TW"/>
        </w:rPr>
      </w:pPr>
      <w:r w:rsidRPr="00BD193A">
        <w:rPr>
          <w:rFonts w:ascii="仿宋" w:eastAsia="仿宋" w:hAnsi="仿宋" w:cs="宋体" w:hint="eastAsia"/>
          <w:b/>
          <w:bCs/>
          <w:sz w:val="24"/>
          <w:lang w:val="zh-TW" w:eastAsia="zh-TW"/>
        </w:rPr>
        <w:t>一、采购标的需实现的功能或者目标，以及为落实政府采购政策需满足的要求</w:t>
      </w:r>
    </w:p>
    <w:p w:rsidR="0016630D" w:rsidRPr="00BD193A" w:rsidRDefault="0016630D" w:rsidP="0016630D">
      <w:pPr>
        <w:spacing w:line="360" w:lineRule="auto"/>
        <w:rPr>
          <w:rFonts w:ascii="仿宋" w:eastAsia="仿宋" w:hAnsi="仿宋" w:cs="宋体"/>
          <w:b/>
          <w:bCs/>
          <w:sz w:val="24"/>
          <w:lang w:val="zh-TW"/>
        </w:rPr>
      </w:pPr>
      <w:r w:rsidRPr="00BD193A">
        <w:rPr>
          <w:rFonts w:ascii="仿宋" w:eastAsia="仿宋" w:hAnsi="仿宋" w:cs="宋体" w:hint="eastAsia"/>
          <w:b/>
          <w:bCs/>
          <w:sz w:val="24"/>
          <w:lang w:val="zh-TW" w:eastAsia="zh-TW"/>
        </w:rPr>
        <w:t>（一）采购标的需实现的功能或者目标</w:t>
      </w:r>
    </w:p>
    <w:p w:rsidR="0016630D" w:rsidRPr="00BD193A" w:rsidRDefault="0016630D" w:rsidP="0016630D">
      <w:pPr>
        <w:spacing w:line="360" w:lineRule="auto"/>
        <w:ind w:firstLineChars="200" w:firstLine="480"/>
        <w:rPr>
          <w:rFonts w:ascii="仿宋" w:eastAsia="仿宋" w:hAnsi="仿宋"/>
          <w:sz w:val="24"/>
        </w:rPr>
      </w:pPr>
      <w:r w:rsidRPr="00BD193A">
        <w:rPr>
          <w:rFonts w:ascii="仿宋" w:eastAsia="仿宋" w:hAnsi="仿宋" w:hint="eastAsia"/>
          <w:sz w:val="24"/>
        </w:rPr>
        <w:t>本次招标采购是为首都医科大学附属北京同仁医院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16630D" w:rsidRPr="00BD193A" w:rsidRDefault="0016630D" w:rsidP="0016630D">
      <w:pPr>
        <w:spacing w:line="360" w:lineRule="auto"/>
        <w:rPr>
          <w:rFonts w:ascii="仿宋" w:eastAsia="仿宋" w:hAnsi="仿宋" w:cs="宋体"/>
          <w:b/>
          <w:bCs/>
          <w:sz w:val="24"/>
          <w:lang w:val="zh-TW" w:eastAsia="zh-TW"/>
        </w:rPr>
      </w:pPr>
      <w:r w:rsidRPr="00BD193A">
        <w:rPr>
          <w:rFonts w:ascii="仿宋" w:eastAsia="仿宋" w:hAnsi="仿宋" w:cs="宋体" w:hint="eastAsia"/>
          <w:b/>
          <w:bCs/>
          <w:sz w:val="24"/>
          <w:lang w:val="zh-TW" w:eastAsia="zh-TW"/>
        </w:rPr>
        <w:t>（二）为落实政府采购政策需满足的要求</w:t>
      </w:r>
    </w:p>
    <w:p w:rsidR="0016630D" w:rsidRPr="00BD193A" w:rsidRDefault="0016630D" w:rsidP="0016630D">
      <w:pPr>
        <w:spacing w:line="360" w:lineRule="auto"/>
        <w:rPr>
          <w:rFonts w:ascii="仿宋" w:eastAsia="仿宋" w:hAnsi="仿宋" w:cs="宋体"/>
          <w:sz w:val="24"/>
        </w:rPr>
      </w:pPr>
      <w:r w:rsidRPr="00BD193A">
        <w:rPr>
          <w:rFonts w:ascii="仿宋" w:eastAsia="仿宋" w:hAnsi="仿宋" w:cs="宋体" w:hint="eastAsia"/>
          <w:sz w:val="24"/>
        </w:rPr>
        <w:t>1.</w:t>
      </w:r>
      <w:r w:rsidRPr="00BD193A">
        <w:rPr>
          <w:rFonts w:ascii="仿宋" w:eastAsia="仿宋" w:hAnsi="仿宋"/>
          <w:sz w:val="24"/>
        </w:rPr>
        <w:t>促进中小企业发展政策：</w:t>
      </w:r>
      <w:r w:rsidRPr="00BD193A">
        <w:rPr>
          <w:rFonts w:ascii="仿宋" w:eastAsia="仿宋" w:hAnsi="仿宋" w:hint="eastAsia"/>
          <w:sz w:val="24"/>
        </w:rPr>
        <w:t>根据《政府采购促进中小企业发展管理办法》规定，本项目采购货物为中型或小型或微型企业制造的，投标人应出具招标文件要求的《中小企业声明函》给予证明，否则评标时不予认可。投标人应对提交的中小企业声明函的真实性负责，提交的中小企业</w:t>
      </w:r>
      <w:proofErr w:type="gramStart"/>
      <w:r w:rsidRPr="00BD193A">
        <w:rPr>
          <w:rFonts w:ascii="仿宋" w:eastAsia="仿宋" w:hAnsi="仿宋" w:hint="eastAsia"/>
          <w:sz w:val="24"/>
        </w:rPr>
        <w:t>声明函不真实</w:t>
      </w:r>
      <w:proofErr w:type="gramEnd"/>
      <w:r w:rsidRPr="00BD193A">
        <w:rPr>
          <w:rFonts w:ascii="仿宋" w:eastAsia="仿宋" w:hAnsi="仿宋" w:hint="eastAsia"/>
          <w:sz w:val="24"/>
        </w:rPr>
        <w:t>的，应承担相应的法律责任。（注：依据《政府采购促进中小企业发展管理办法》规定享受扶持政策获得政府采购合同的小</w:t>
      </w:r>
      <w:proofErr w:type="gramStart"/>
      <w:r w:rsidRPr="00BD193A">
        <w:rPr>
          <w:rFonts w:ascii="仿宋" w:eastAsia="仿宋" w:hAnsi="仿宋" w:hint="eastAsia"/>
          <w:sz w:val="24"/>
        </w:rPr>
        <w:t>微企业</w:t>
      </w:r>
      <w:proofErr w:type="gramEnd"/>
      <w:r w:rsidRPr="00BD193A">
        <w:rPr>
          <w:rFonts w:ascii="仿宋" w:eastAsia="仿宋" w:hAnsi="仿宋" w:hint="eastAsia"/>
          <w:sz w:val="24"/>
        </w:rPr>
        <w:t>不得将合同分包给大中型企业，中型企业不得将合同分包给大型企业。）</w:t>
      </w:r>
    </w:p>
    <w:p w:rsidR="0016630D" w:rsidRPr="00BD193A" w:rsidRDefault="0016630D" w:rsidP="0016630D">
      <w:pPr>
        <w:spacing w:line="360" w:lineRule="auto"/>
        <w:rPr>
          <w:rFonts w:ascii="仿宋" w:eastAsia="仿宋" w:hAnsi="仿宋" w:cs="宋体"/>
          <w:sz w:val="24"/>
        </w:rPr>
      </w:pPr>
      <w:r w:rsidRPr="00BD193A">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16630D" w:rsidRPr="00BD193A" w:rsidRDefault="0016630D" w:rsidP="0016630D">
      <w:pPr>
        <w:spacing w:line="360" w:lineRule="auto"/>
        <w:rPr>
          <w:rFonts w:ascii="仿宋" w:eastAsia="仿宋" w:hAnsi="仿宋" w:cs="宋体"/>
          <w:sz w:val="24"/>
        </w:rPr>
      </w:pPr>
      <w:r w:rsidRPr="00BD193A">
        <w:rPr>
          <w:rFonts w:ascii="仿宋" w:eastAsia="仿宋" w:hAnsi="仿宋" w:cs="宋体" w:hint="eastAsia"/>
          <w:sz w:val="24"/>
        </w:rPr>
        <w:t>3.促进残疾人就业政府采购政策：根据《三部门联合发布关于促进残疾人就业政府采购政策的通知》（财库〔</w:t>
      </w:r>
      <w:r w:rsidRPr="00BD193A">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16630D" w:rsidRPr="00BD193A" w:rsidRDefault="0016630D" w:rsidP="0016630D">
      <w:pPr>
        <w:spacing w:line="360" w:lineRule="auto"/>
        <w:rPr>
          <w:rFonts w:ascii="仿宋" w:eastAsia="仿宋" w:hAnsi="仿宋" w:cs="宋体"/>
          <w:sz w:val="24"/>
        </w:rPr>
      </w:pPr>
      <w:r w:rsidRPr="00BD193A">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sidRPr="00BD193A">
        <w:rPr>
          <w:rFonts w:ascii="仿宋" w:eastAsia="仿宋" w:hAnsi="仿宋" w:cs="宋体" w:hint="eastAsia"/>
          <w:sz w:val="24"/>
        </w:rPr>
        <w:lastRenderedPageBreak/>
        <w:t>府采购网（</w:t>
      </w:r>
      <w:r w:rsidRPr="00BD193A">
        <w:rPr>
          <w:rFonts w:ascii="仿宋" w:eastAsia="仿宋" w:hAnsi="仿宋" w:cs="宋体"/>
          <w:sz w:val="24"/>
        </w:rPr>
        <w:t>www.ccgp.gov.cn）建立的认证结果信息发布平台链接中查询下载。</w:t>
      </w:r>
    </w:p>
    <w:p w:rsidR="0016630D" w:rsidRPr="00BD193A" w:rsidRDefault="0016630D" w:rsidP="0016630D">
      <w:pPr>
        <w:spacing w:line="360" w:lineRule="auto"/>
        <w:rPr>
          <w:rFonts w:ascii="仿宋" w:eastAsia="仿宋" w:hAnsi="仿宋" w:cs="宋体"/>
          <w:sz w:val="24"/>
        </w:rPr>
      </w:pPr>
      <w:r w:rsidRPr="00BD193A">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BD193A">
        <w:rPr>
          <w:rFonts w:ascii="仿宋" w:eastAsia="仿宋" w:hAnsi="仿宋" w:cs="宋体"/>
          <w:sz w:val="24"/>
        </w:rPr>
        <w:t>www.ccgp.gov.cn）建立的认证结果信息发布平台链接中查询下载。</w:t>
      </w:r>
    </w:p>
    <w:p w:rsidR="0016630D" w:rsidRPr="00BD193A" w:rsidRDefault="0016630D" w:rsidP="0016630D">
      <w:pPr>
        <w:spacing w:line="360" w:lineRule="auto"/>
        <w:rPr>
          <w:rFonts w:ascii="仿宋" w:eastAsia="仿宋" w:hAnsi="仿宋" w:cs="宋体"/>
          <w:b/>
          <w:bCs/>
          <w:sz w:val="24"/>
          <w:lang w:val="zh-TW"/>
        </w:rPr>
      </w:pPr>
      <w:r w:rsidRPr="00BD193A">
        <w:rPr>
          <w:rFonts w:ascii="仿宋" w:eastAsia="仿宋" w:hAnsi="仿宋" w:cs="宋体" w:hint="eastAsia"/>
          <w:b/>
          <w:bCs/>
          <w:sz w:val="24"/>
          <w:lang w:val="zh-TW" w:eastAsia="zh-TW"/>
        </w:rPr>
        <w:t>二、采购标的需执行的国家相关标准、行业标准、地方标准或者其他标准、规范：</w:t>
      </w:r>
    </w:p>
    <w:p w:rsidR="0016630D" w:rsidRPr="00BD193A" w:rsidRDefault="0016630D" w:rsidP="0016630D">
      <w:pPr>
        <w:spacing w:line="360" w:lineRule="auto"/>
        <w:rPr>
          <w:rFonts w:ascii="仿宋" w:eastAsia="仿宋" w:hAnsi="仿宋"/>
          <w:b/>
          <w:kern w:val="0"/>
          <w:sz w:val="24"/>
        </w:rPr>
      </w:pPr>
      <w:r w:rsidRPr="00BD193A">
        <w:rPr>
          <w:rFonts w:ascii="仿宋" w:eastAsia="仿宋" w:hAnsi="仿宋" w:hint="eastAsia"/>
          <w:b/>
          <w:kern w:val="0"/>
          <w:sz w:val="24"/>
        </w:rPr>
        <w:t>★</w:t>
      </w:r>
      <w:r w:rsidRPr="00BD193A">
        <w:rPr>
          <w:rFonts w:ascii="仿宋" w:eastAsia="仿宋" w:hAnsi="仿宋"/>
          <w:b/>
          <w:kern w:val="0"/>
          <w:sz w:val="24"/>
        </w:rPr>
        <w:t xml:space="preserve">1. </w:t>
      </w:r>
      <w:r w:rsidRPr="00BD193A">
        <w:rPr>
          <w:rFonts w:ascii="仿宋" w:eastAsia="仿宋" w:hAnsi="仿宋" w:hint="eastAsia"/>
          <w:b/>
          <w:kern w:val="0"/>
          <w:sz w:val="24"/>
        </w:rPr>
        <w:t>投标产品属于医疗器械的，应按原国家食品药品监督管理总局颁发的《医疗器械注册管理办法》，办理医疗器械注册证或者办理备案，投标人须提供医疗器械注册证复印件或备案凭证。</w:t>
      </w:r>
    </w:p>
    <w:p w:rsidR="0016630D" w:rsidRPr="00BD193A" w:rsidRDefault="0016630D" w:rsidP="0016630D">
      <w:pPr>
        <w:spacing w:line="360" w:lineRule="auto"/>
        <w:rPr>
          <w:rFonts w:ascii="仿宋" w:eastAsia="仿宋" w:hAnsi="仿宋"/>
          <w:b/>
          <w:kern w:val="0"/>
          <w:sz w:val="24"/>
        </w:rPr>
      </w:pPr>
      <w:r w:rsidRPr="00BD193A">
        <w:rPr>
          <w:rFonts w:ascii="仿宋" w:eastAsia="仿宋" w:hAnsi="仿宋" w:hint="eastAsia"/>
          <w:b/>
          <w:kern w:val="0"/>
          <w:sz w:val="24"/>
        </w:rPr>
        <w:t>★</w:t>
      </w:r>
      <w:r w:rsidRPr="00BD193A">
        <w:rPr>
          <w:rFonts w:ascii="仿宋" w:eastAsia="仿宋" w:hAnsi="仿宋"/>
          <w:b/>
          <w:kern w:val="0"/>
          <w:sz w:val="24"/>
        </w:rPr>
        <w:t>2.</w:t>
      </w:r>
      <w:r w:rsidRPr="00BD193A">
        <w:rPr>
          <w:rFonts w:ascii="仿宋" w:eastAsia="仿宋" w:hAnsi="仿宋" w:hint="eastAsia"/>
          <w:b/>
          <w:kern w:val="0"/>
          <w:sz w:val="24"/>
        </w:rPr>
        <w:t>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16630D" w:rsidRPr="00BD193A" w:rsidRDefault="0016630D" w:rsidP="0016630D">
      <w:pPr>
        <w:spacing w:line="360" w:lineRule="auto"/>
        <w:rPr>
          <w:rFonts w:ascii="仿宋" w:eastAsia="仿宋" w:hAnsi="仿宋"/>
          <w:b/>
          <w:kern w:val="0"/>
          <w:sz w:val="24"/>
        </w:rPr>
      </w:pPr>
      <w:r w:rsidRPr="00BD193A">
        <w:rPr>
          <w:rFonts w:ascii="仿宋" w:eastAsia="仿宋" w:hAnsi="仿宋" w:hint="eastAsia"/>
          <w:b/>
          <w:kern w:val="0"/>
          <w:sz w:val="24"/>
        </w:rPr>
        <w:t>★</w:t>
      </w:r>
      <w:r w:rsidRPr="00BD193A">
        <w:rPr>
          <w:rFonts w:ascii="仿宋" w:eastAsia="仿宋" w:hAnsi="仿宋"/>
          <w:b/>
          <w:kern w:val="0"/>
          <w:sz w:val="24"/>
        </w:rPr>
        <w:t>3.</w:t>
      </w:r>
      <w:r w:rsidRPr="00BD193A">
        <w:rPr>
          <w:rFonts w:ascii="仿宋" w:eastAsia="仿宋" w:hAnsi="仿宋" w:hint="eastAsia"/>
          <w:b/>
          <w:kern w:val="0"/>
          <w:sz w:val="24"/>
        </w:rPr>
        <w:t>投标产品属于辐射或射线类的设备或材料的，需提供投标人的辐射安全许可证复印件（不适用的情况除外）。投标产品属于压力容器的，投标人需要根据国家特种设备制造相关管理规定，提供投标产品制造商的</w:t>
      </w:r>
      <w:bookmarkStart w:id="0" w:name="OLE_LINK25"/>
      <w:bookmarkStart w:id="1" w:name="OLE_LINK26"/>
      <w:r w:rsidRPr="00BD193A">
        <w:rPr>
          <w:rFonts w:ascii="仿宋" w:eastAsia="仿宋" w:hAnsi="仿宋" w:hint="eastAsia"/>
          <w:b/>
          <w:kern w:val="0"/>
          <w:sz w:val="24"/>
        </w:rPr>
        <w:t>特种设备制造许可证（压力容器）</w:t>
      </w:r>
      <w:bookmarkEnd w:id="0"/>
      <w:bookmarkEnd w:id="1"/>
      <w:r w:rsidRPr="00BD193A">
        <w:rPr>
          <w:rFonts w:ascii="仿宋" w:eastAsia="仿宋" w:hAnsi="仿宋" w:hint="eastAsia"/>
          <w:b/>
          <w:kern w:val="0"/>
          <w:sz w:val="24"/>
        </w:rPr>
        <w:t>。</w:t>
      </w:r>
    </w:p>
    <w:p w:rsidR="0016630D" w:rsidRPr="00BD193A" w:rsidRDefault="0016630D" w:rsidP="0016630D">
      <w:pPr>
        <w:spacing w:line="360" w:lineRule="auto"/>
        <w:rPr>
          <w:rFonts w:ascii="仿宋" w:eastAsia="仿宋" w:hAnsi="仿宋"/>
          <w:b/>
          <w:kern w:val="0"/>
          <w:sz w:val="24"/>
        </w:rPr>
      </w:pPr>
      <w:r w:rsidRPr="00BD193A">
        <w:rPr>
          <w:rFonts w:ascii="仿宋" w:eastAsia="仿宋" w:hAnsi="仿宋" w:hint="eastAsia"/>
          <w:b/>
          <w:kern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16630D" w:rsidRPr="00BD193A" w:rsidRDefault="0016630D" w:rsidP="0016630D">
      <w:pPr>
        <w:spacing w:line="360" w:lineRule="auto"/>
        <w:rPr>
          <w:rFonts w:ascii="仿宋" w:eastAsia="仿宋" w:hAnsi="仿宋" w:cs="宋体"/>
          <w:bCs/>
          <w:sz w:val="24"/>
          <w:lang w:val="zh-TW"/>
        </w:rPr>
      </w:pPr>
      <w:r w:rsidRPr="00BD193A">
        <w:rPr>
          <w:rFonts w:ascii="仿宋" w:eastAsia="仿宋" w:hAnsi="仿宋" w:hint="eastAsia"/>
          <w:kern w:val="0"/>
          <w:sz w:val="24"/>
        </w:rPr>
        <w:t>5．投标产品的包装应符合《财政部等三部门联合印发商品包装和快递包装政府采购需求标准（试行）》（财办库〔2020〕123号）的规定。</w:t>
      </w:r>
    </w:p>
    <w:p w:rsidR="0016630D" w:rsidRPr="00BD193A" w:rsidRDefault="0016630D" w:rsidP="0016630D">
      <w:pPr>
        <w:spacing w:line="360" w:lineRule="auto"/>
        <w:rPr>
          <w:rFonts w:ascii="仿宋" w:eastAsia="仿宋" w:hAnsi="仿宋" w:cs="宋体"/>
          <w:sz w:val="24"/>
          <w:lang w:val="zh-TW" w:eastAsia="zh-TW"/>
        </w:rPr>
      </w:pPr>
      <w:r w:rsidRPr="00BD193A">
        <w:rPr>
          <w:rFonts w:ascii="仿宋" w:eastAsia="仿宋" w:hAnsi="仿宋" w:cs="宋体" w:hint="eastAsia"/>
          <w:b/>
          <w:bCs/>
          <w:sz w:val="24"/>
          <w:lang w:val="zh-TW" w:eastAsia="zh-TW"/>
        </w:rPr>
        <w:t>三、采购标的的数量、采购项目交付或者实施的时间和地点：</w:t>
      </w:r>
    </w:p>
    <w:p w:rsidR="0016630D" w:rsidRPr="00BD193A" w:rsidRDefault="0016630D" w:rsidP="0016630D">
      <w:pPr>
        <w:spacing w:line="360" w:lineRule="auto"/>
        <w:rPr>
          <w:rFonts w:ascii="仿宋" w:eastAsia="仿宋" w:hAnsi="仿宋" w:cs="宋体"/>
          <w:sz w:val="24"/>
          <w:lang w:val="zh-TW"/>
        </w:rPr>
      </w:pPr>
      <w:r w:rsidRPr="00BD193A">
        <w:rPr>
          <w:rFonts w:ascii="仿宋" w:eastAsia="仿宋" w:hAnsi="仿宋" w:cs="宋体" w:hint="eastAsia"/>
          <w:b/>
          <w:bCs/>
          <w:sz w:val="24"/>
          <w:lang w:val="zh-TW" w:eastAsia="zh-TW"/>
        </w:rPr>
        <w:t>（一）采购标的的数量：</w:t>
      </w:r>
    </w:p>
    <w:tbl>
      <w:tblPr>
        <w:tblpPr w:leftFromText="180" w:rightFromText="180" w:vertAnchor="text" w:tblpY="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02"/>
        <w:gridCol w:w="1274"/>
        <w:gridCol w:w="2410"/>
        <w:gridCol w:w="1538"/>
        <w:gridCol w:w="2199"/>
      </w:tblGrid>
      <w:tr w:rsidR="0016630D" w:rsidRPr="00BD193A" w:rsidTr="00970614">
        <w:trPr>
          <w:trHeight w:val="52"/>
        </w:trPr>
        <w:tc>
          <w:tcPr>
            <w:tcW w:w="1102" w:type="dxa"/>
            <w:shd w:val="clear" w:color="auto" w:fill="auto"/>
            <w:vAlign w:val="center"/>
          </w:tcPr>
          <w:p w:rsidR="0016630D" w:rsidRPr="00BD193A" w:rsidRDefault="0016630D" w:rsidP="00970614">
            <w:pPr>
              <w:widowControl/>
              <w:spacing w:line="360" w:lineRule="auto"/>
              <w:jc w:val="center"/>
              <w:rPr>
                <w:rFonts w:ascii="仿宋" w:eastAsia="仿宋" w:hAnsi="仿宋"/>
                <w:b/>
                <w:sz w:val="24"/>
              </w:rPr>
            </w:pPr>
            <w:proofErr w:type="gramStart"/>
            <w:r w:rsidRPr="00BD193A">
              <w:rPr>
                <w:rFonts w:ascii="仿宋" w:eastAsia="仿宋" w:hAnsi="仿宋" w:hint="eastAsia"/>
                <w:b/>
                <w:sz w:val="24"/>
              </w:rPr>
              <w:t>包号</w:t>
            </w:r>
            <w:proofErr w:type="gramEnd"/>
          </w:p>
        </w:tc>
        <w:tc>
          <w:tcPr>
            <w:tcW w:w="1274" w:type="dxa"/>
            <w:shd w:val="clear" w:color="auto" w:fill="auto"/>
            <w:vAlign w:val="center"/>
          </w:tcPr>
          <w:p w:rsidR="0016630D" w:rsidRPr="00BD193A" w:rsidRDefault="0016630D" w:rsidP="00970614">
            <w:pPr>
              <w:widowControl/>
              <w:spacing w:line="360" w:lineRule="auto"/>
              <w:jc w:val="center"/>
              <w:rPr>
                <w:rFonts w:ascii="仿宋" w:eastAsia="仿宋" w:hAnsi="仿宋"/>
                <w:b/>
                <w:sz w:val="24"/>
              </w:rPr>
            </w:pPr>
            <w:r w:rsidRPr="00BD193A">
              <w:rPr>
                <w:rFonts w:ascii="仿宋" w:eastAsia="仿宋" w:hAnsi="仿宋" w:hint="eastAsia"/>
                <w:b/>
                <w:sz w:val="24"/>
              </w:rPr>
              <w:t>品目号</w:t>
            </w:r>
          </w:p>
        </w:tc>
        <w:tc>
          <w:tcPr>
            <w:tcW w:w="2410" w:type="dxa"/>
            <w:shd w:val="clear" w:color="000000" w:fill="FFFFFF"/>
            <w:vAlign w:val="center"/>
          </w:tcPr>
          <w:p w:rsidR="0016630D" w:rsidRPr="00BD193A" w:rsidRDefault="0016630D" w:rsidP="00970614">
            <w:pPr>
              <w:widowControl/>
              <w:spacing w:line="360" w:lineRule="auto"/>
              <w:jc w:val="center"/>
              <w:rPr>
                <w:rFonts w:ascii="仿宋" w:eastAsia="仿宋" w:hAnsi="仿宋"/>
                <w:b/>
                <w:sz w:val="24"/>
              </w:rPr>
            </w:pPr>
            <w:r w:rsidRPr="00BD193A">
              <w:rPr>
                <w:rFonts w:ascii="仿宋" w:eastAsia="仿宋" w:hAnsi="仿宋" w:hint="eastAsia"/>
                <w:b/>
                <w:sz w:val="24"/>
              </w:rPr>
              <w:t>标的名称</w:t>
            </w:r>
          </w:p>
        </w:tc>
        <w:tc>
          <w:tcPr>
            <w:tcW w:w="1538" w:type="dxa"/>
            <w:shd w:val="clear" w:color="000000" w:fill="FFFFFF"/>
            <w:vAlign w:val="center"/>
          </w:tcPr>
          <w:p w:rsidR="0016630D" w:rsidRPr="00BD193A" w:rsidRDefault="0016630D" w:rsidP="00970614">
            <w:pPr>
              <w:widowControl/>
              <w:spacing w:line="360" w:lineRule="auto"/>
              <w:jc w:val="center"/>
              <w:rPr>
                <w:rFonts w:ascii="仿宋" w:eastAsia="仿宋" w:hAnsi="仿宋"/>
                <w:b/>
                <w:sz w:val="24"/>
              </w:rPr>
            </w:pPr>
            <w:r w:rsidRPr="00BD193A">
              <w:rPr>
                <w:rFonts w:ascii="仿宋" w:eastAsia="仿宋" w:hAnsi="仿宋"/>
                <w:b/>
                <w:sz w:val="24"/>
              </w:rPr>
              <w:t>数量</w:t>
            </w:r>
          </w:p>
          <w:p w:rsidR="0016630D" w:rsidRPr="00BD193A" w:rsidRDefault="0016630D" w:rsidP="00970614">
            <w:pPr>
              <w:widowControl/>
              <w:spacing w:line="360" w:lineRule="auto"/>
              <w:jc w:val="center"/>
              <w:rPr>
                <w:rFonts w:ascii="仿宋" w:eastAsia="仿宋" w:hAnsi="仿宋"/>
                <w:b/>
                <w:sz w:val="24"/>
              </w:rPr>
            </w:pPr>
            <w:r w:rsidRPr="00BD193A">
              <w:rPr>
                <w:rFonts w:ascii="仿宋" w:eastAsia="仿宋" w:hAnsi="仿宋"/>
                <w:b/>
                <w:sz w:val="24"/>
              </w:rPr>
              <w:t>（台</w:t>
            </w:r>
            <w:r w:rsidRPr="00BD193A">
              <w:rPr>
                <w:rFonts w:ascii="仿宋" w:eastAsia="仿宋" w:hAnsi="仿宋" w:hint="eastAsia"/>
                <w:b/>
                <w:sz w:val="24"/>
              </w:rPr>
              <w:t>/套</w:t>
            </w:r>
            <w:r w:rsidRPr="00BD193A">
              <w:rPr>
                <w:rFonts w:ascii="仿宋" w:eastAsia="仿宋" w:hAnsi="仿宋"/>
                <w:b/>
                <w:sz w:val="24"/>
              </w:rPr>
              <w:t>）</w:t>
            </w:r>
          </w:p>
        </w:tc>
        <w:tc>
          <w:tcPr>
            <w:tcW w:w="2199" w:type="dxa"/>
            <w:shd w:val="clear" w:color="000000" w:fill="FFFFFF"/>
            <w:vAlign w:val="center"/>
          </w:tcPr>
          <w:p w:rsidR="0016630D" w:rsidRPr="00BD193A" w:rsidRDefault="0016630D" w:rsidP="00970614">
            <w:pPr>
              <w:widowControl/>
              <w:spacing w:line="360" w:lineRule="auto"/>
              <w:jc w:val="center"/>
              <w:rPr>
                <w:rFonts w:ascii="仿宋" w:eastAsia="仿宋" w:hAnsi="仿宋"/>
                <w:b/>
                <w:sz w:val="24"/>
              </w:rPr>
            </w:pPr>
            <w:r w:rsidRPr="00BD193A">
              <w:rPr>
                <w:rFonts w:ascii="仿宋" w:eastAsia="仿宋" w:hAnsi="仿宋" w:hint="eastAsia"/>
                <w:b/>
                <w:sz w:val="24"/>
              </w:rPr>
              <w:t>是否接受进口产品</w:t>
            </w:r>
          </w:p>
        </w:tc>
      </w:tr>
      <w:tr w:rsidR="0016630D" w:rsidRPr="00BD193A" w:rsidTr="00970614">
        <w:trPr>
          <w:trHeight w:val="603"/>
        </w:trPr>
        <w:tc>
          <w:tcPr>
            <w:tcW w:w="1102"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lastRenderedPageBreak/>
              <w:t>1</w:t>
            </w: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1-1</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前后节生物测量光学相干断层扫描仪</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w:t>
            </w:r>
          </w:p>
        </w:tc>
        <w:tc>
          <w:tcPr>
            <w:tcW w:w="2199" w:type="dxa"/>
            <w:shd w:val="clear" w:color="000000" w:fill="FFFFFF"/>
            <w:vAlign w:val="center"/>
          </w:tcPr>
          <w:p w:rsidR="0016630D" w:rsidRPr="00BD193A" w:rsidRDefault="0016630D" w:rsidP="00970614">
            <w:pPr>
              <w:jc w:val="center"/>
              <w:rPr>
                <w:rFonts w:ascii="仿宋" w:eastAsia="仿宋" w:hAnsi="仿宋" w:cs="宋体"/>
                <w:kern w:val="0"/>
                <w:sz w:val="24"/>
              </w:rPr>
            </w:pPr>
            <w:bookmarkStart w:id="2" w:name="OLE_LINK93"/>
            <w:r w:rsidRPr="00BD193A">
              <w:rPr>
                <w:rFonts w:ascii="仿宋" w:eastAsia="仿宋" w:hAnsi="仿宋" w:cs="宋体"/>
                <w:kern w:val="0"/>
                <w:sz w:val="24"/>
              </w:rPr>
              <w:t>否</w:t>
            </w:r>
            <w:bookmarkEnd w:id="2"/>
          </w:p>
        </w:tc>
      </w:tr>
      <w:tr w:rsidR="0016630D" w:rsidRPr="00BD193A" w:rsidTr="00970614">
        <w:trPr>
          <w:trHeight w:val="603"/>
        </w:trPr>
        <w:tc>
          <w:tcPr>
            <w:tcW w:w="1102" w:type="dxa"/>
            <w:vMerge w:val="restart"/>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w:t>
            </w: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2-1</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外科手术床</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4</w:t>
            </w:r>
          </w:p>
        </w:tc>
        <w:tc>
          <w:tcPr>
            <w:tcW w:w="2199" w:type="dxa"/>
            <w:shd w:val="clear" w:color="000000" w:fill="FFFFFF"/>
            <w:vAlign w:val="center"/>
          </w:tcPr>
          <w:p w:rsidR="0016630D" w:rsidRPr="00BD193A" w:rsidRDefault="0016630D" w:rsidP="00970614">
            <w:pPr>
              <w:jc w:val="center"/>
            </w:pPr>
            <w:r w:rsidRPr="00BD193A">
              <w:rPr>
                <w:rFonts w:ascii="仿宋" w:eastAsia="仿宋" w:hAnsi="仿宋" w:cs="宋体"/>
                <w:kern w:val="0"/>
                <w:sz w:val="24"/>
              </w:rPr>
              <w:t>否</w:t>
            </w:r>
          </w:p>
        </w:tc>
      </w:tr>
      <w:tr w:rsidR="0016630D" w:rsidRPr="00BD193A" w:rsidTr="00970614">
        <w:trPr>
          <w:trHeight w:val="603"/>
        </w:trPr>
        <w:tc>
          <w:tcPr>
            <w:tcW w:w="1102" w:type="dxa"/>
            <w:vMerge/>
            <w:shd w:val="clear" w:color="auto" w:fill="auto"/>
            <w:vAlign w:val="center"/>
          </w:tcPr>
          <w:p w:rsidR="0016630D" w:rsidRPr="00BD193A" w:rsidRDefault="0016630D" w:rsidP="00970614">
            <w:pPr>
              <w:widowControl/>
              <w:jc w:val="center"/>
              <w:rPr>
                <w:rFonts w:ascii="仿宋" w:eastAsia="仿宋" w:hAnsi="仿宋" w:cs="宋体"/>
                <w:kern w:val="0"/>
                <w:szCs w:val="21"/>
              </w:rPr>
            </w:pP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2-2</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手术无影灯</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6</w:t>
            </w:r>
          </w:p>
        </w:tc>
        <w:tc>
          <w:tcPr>
            <w:tcW w:w="2199" w:type="dxa"/>
            <w:shd w:val="clear" w:color="000000" w:fill="FFFFFF"/>
            <w:vAlign w:val="center"/>
          </w:tcPr>
          <w:p w:rsidR="0016630D" w:rsidRPr="00BD193A" w:rsidRDefault="0016630D" w:rsidP="00970614">
            <w:pPr>
              <w:jc w:val="center"/>
            </w:pPr>
            <w:r w:rsidRPr="00BD193A">
              <w:rPr>
                <w:rFonts w:ascii="仿宋" w:eastAsia="仿宋" w:hAnsi="仿宋" w:cs="宋体"/>
                <w:kern w:val="0"/>
                <w:sz w:val="24"/>
              </w:rPr>
              <w:t>否</w:t>
            </w:r>
          </w:p>
        </w:tc>
      </w:tr>
      <w:tr w:rsidR="0016630D" w:rsidRPr="00BD193A" w:rsidTr="00970614">
        <w:trPr>
          <w:trHeight w:val="603"/>
        </w:trPr>
        <w:tc>
          <w:tcPr>
            <w:tcW w:w="1102"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3</w:t>
            </w: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3-1</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心脏电生理记录仪</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w:t>
            </w:r>
          </w:p>
        </w:tc>
        <w:tc>
          <w:tcPr>
            <w:tcW w:w="2199" w:type="dxa"/>
            <w:shd w:val="clear" w:color="000000" w:fill="FFFFFF"/>
            <w:vAlign w:val="center"/>
          </w:tcPr>
          <w:p w:rsidR="0016630D" w:rsidRPr="00BD193A" w:rsidRDefault="0016630D" w:rsidP="00970614">
            <w:pPr>
              <w:jc w:val="center"/>
            </w:pPr>
            <w:r w:rsidRPr="00BD193A">
              <w:rPr>
                <w:rFonts w:ascii="仿宋" w:eastAsia="仿宋" w:hAnsi="仿宋" w:cs="宋体"/>
                <w:kern w:val="0"/>
                <w:sz w:val="24"/>
              </w:rPr>
              <w:t>否</w:t>
            </w:r>
          </w:p>
        </w:tc>
      </w:tr>
      <w:tr w:rsidR="0016630D" w:rsidRPr="00BD193A" w:rsidTr="00970614">
        <w:trPr>
          <w:trHeight w:val="603"/>
        </w:trPr>
        <w:tc>
          <w:tcPr>
            <w:tcW w:w="1102"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4</w:t>
            </w: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4-1</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血液透析机</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4</w:t>
            </w:r>
          </w:p>
        </w:tc>
        <w:tc>
          <w:tcPr>
            <w:tcW w:w="2199" w:type="dxa"/>
            <w:shd w:val="clear" w:color="000000" w:fill="FFFFFF"/>
            <w:vAlign w:val="center"/>
          </w:tcPr>
          <w:p w:rsidR="0016630D" w:rsidRPr="00BD193A" w:rsidRDefault="0016630D" w:rsidP="00970614">
            <w:pPr>
              <w:jc w:val="center"/>
            </w:pPr>
            <w:r w:rsidRPr="00BD193A">
              <w:rPr>
                <w:rFonts w:ascii="仿宋" w:eastAsia="仿宋" w:hAnsi="仿宋" w:cs="宋体"/>
                <w:kern w:val="0"/>
                <w:sz w:val="24"/>
              </w:rPr>
              <w:t>否</w:t>
            </w:r>
          </w:p>
        </w:tc>
      </w:tr>
      <w:tr w:rsidR="0016630D" w:rsidRPr="00BD193A" w:rsidTr="00970614">
        <w:trPr>
          <w:trHeight w:val="603"/>
        </w:trPr>
        <w:tc>
          <w:tcPr>
            <w:tcW w:w="1102"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5</w:t>
            </w:r>
          </w:p>
        </w:tc>
        <w:tc>
          <w:tcPr>
            <w:tcW w:w="1274" w:type="dxa"/>
            <w:shd w:val="clear" w:color="auto" w:fill="auto"/>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5-1</w:t>
            </w:r>
          </w:p>
        </w:tc>
        <w:tc>
          <w:tcPr>
            <w:tcW w:w="2410"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环氧乙烷灭菌器</w:t>
            </w:r>
          </w:p>
        </w:tc>
        <w:tc>
          <w:tcPr>
            <w:tcW w:w="1538" w:type="dxa"/>
            <w:shd w:val="clear" w:color="000000" w:fill="FFFFFF"/>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w:t>
            </w:r>
          </w:p>
        </w:tc>
        <w:tc>
          <w:tcPr>
            <w:tcW w:w="2199" w:type="dxa"/>
            <w:shd w:val="clear" w:color="000000" w:fill="FFFFFF"/>
            <w:vAlign w:val="center"/>
          </w:tcPr>
          <w:p w:rsidR="0016630D" w:rsidRPr="00BD193A" w:rsidRDefault="0016630D" w:rsidP="00970614">
            <w:pPr>
              <w:jc w:val="center"/>
            </w:pPr>
            <w:r w:rsidRPr="00BD193A">
              <w:rPr>
                <w:rFonts w:ascii="仿宋" w:eastAsia="仿宋" w:hAnsi="仿宋" w:cs="宋体"/>
                <w:kern w:val="0"/>
                <w:sz w:val="24"/>
              </w:rPr>
              <w:t>否</w:t>
            </w:r>
          </w:p>
        </w:tc>
      </w:tr>
    </w:tbl>
    <w:p w:rsidR="0016630D" w:rsidRPr="00BD193A" w:rsidRDefault="0016630D" w:rsidP="0016630D">
      <w:pPr>
        <w:tabs>
          <w:tab w:val="left" w:pos="900"/>
        </w:tabs>
        <w:spacing w:line="360" w:lineRule="auto"/>
        <w:rPr>
          <w:rFonts w:ascii="仿宋" w:eastAsia="仿宋" w:hAnsi="仿宋"/>
          <w:b/>
          <w:bCs/>
          <w:sz w:val="24"/>
        </w:rPr>
      </w:pPr>
      <w:r w:rsidRPr="00BD193A">
        <w:rPr>
          <w:rFonts w:ascii="仿宋" w:eastAsia="仿宋" w:hAnsi="仿宋" w:cs="宋体" w:hint="eastAsia"/>
          <w:b/>
          <w:bCs/>
          <w:sz w:val="24"/>
        </w:rPr>
        <w:t>（二）采购项目交付或者实施的时间和地点</w:t>
      </w:r>
    </w:p>
    <w:p w:rsidR="0016630D" w:rsidRPr="00BD193A" w:rsidRDefault="0016630D" w:rsidP="0016630D">
      <w:pPr>
        <w:tabs>
          <w:tab w:val="left" w:pos="900"/>
        </w:tabs>
        <w:spacing w:beforeLines="50" w:before="156" w:line="360" w:lineRule="auto"/>
        <w:rPr>
          <w:rFonts w:ascii="仿宋" w:eastAsia="仿宋" w:hAnsi="仿宋"/>
          <w:sz w:val="24"/>
          <w:u w:val="single"/>
        </w:rPr>
      </w:pPr>
      <w:r w:rsidRPr="00BD193A">
        <w:rPr>
          <w:rFonts w:ascii="仿宋" w:eastAsia="仿宋" w:hAnsi="仿宋" w:cs="宋体"/>
          <w:sz w:val="24"/>
        </w:rPr>
        <w:t>1</w:t>
      </w:r>
      <w:r w:rsidRPr="00BD193A">
        <w:rPr>
          <w:rFonts w:ascii="仿宋" w:eastAsia="仿宋" w:hAnsi="仿宋" w:cs="宋体" w:hint="eastAsia"/>
          <w:sz w:val="24"/>
        </w:rPr>
        <w:t>.</w:t>
      </w:r>
      <w:r w:rsidRPr="00BD193A">
        <w:rPr>
          <w:rFonts w:ascii="仿宋" w:eastAsia="仿宋" w:hAnsi="仿宋" w:hint="eastAsia"/>
          <w:sz w:val="24"/>
        </w:rPr>
        <w:t>采购项目（标的）交付的时间：</w:t>
      </w:r>
      <w:r w:rsidRPr="00BD193A">
        <w:rPr>
          <w:rFonts w:ascii="仿宋" w:eastAsia="仿宋" w:hAnsi="仿宋" w:cs="宋体" w:hint="eastAsia"/>
          <w:sz w:val="24"/>
        </w:rPr>
        <w:t>自合同签订后30天内</w:t>
      </w:r>
      <w:r w:rsidRPr="00BD193A">
        <w:rPr>
          <w:rFonts w:ascii="仿宋" w:eastAsia="仿宋" w:hAnsi="仿宋" w:hint="eastAsia"/>
          <w:sz w:val="24"/>
        </w:rPr>
        <w:t>。</w:t>
      </w:r>
    </w:p>
    <w:p w:rsidR="0016630D" w:rsidRPr="00BD193A" w:rsidRDefault="0016630D" w:rsidP="0016630D">
      <w:pPr>
        <w:tabs>
          <w:tab w:val="left" w:pos="0"/>
          <w:tab w:val="left" w:pos="900"/>
        </w:tabs>
        <w:spacing w:line="360" w:lineRule="auto"/>
        <w:rPr>
          <w:rFonts w:ascii="仿宋" w:eastAsia="仿宋" w:hAnsi="仿宋"/>
          <w:sz w:val="24"/>
        </w:rPr>
      </w:pPr>
      <w:r w:rsidRPr="00BD193A">
        <w:rPr>
          <w:rFonts w:ascii="仿宋" w:eastAsia="仿宋" w:hAnsi="仿宋" w:cs="宋体" w:hint="eastAsia"/>
          <w:sz w:val="24"/>
        </w:rPr>
        <w:t>2.采购项目（标的）交付的地点：首都医科大学附属北京同仁医院指定地点。</w:t>
      </w:r>
    </w:p>
    <w:p w:rsidR="0016630D" w:rsidRPr="00BD193A" w:rsidRDefault="0016630D" w:rsidP="0016630D">
      <w:pPr>
        <w:tabs>
          <w:tab w:val="left" w:pos="900"/>
        </w:tabs>
        <w:spacing w:line="360" w:lineRule="auto"/>
        <w:rPr>
          <w:rFonts w:ascii="仿宋" w:eastAsia="仿宋" w:hAnsi="仿宋"/>
          <w:b/>
          <w:bCs/>
          <w:sz w:val="24"/>
        </w:rPr>
      </w:pPr>
      <w:bookmarkStart w:id="3" w:name="OLE_LINK66"/>
      <w:bookmarkStart w:id="4" w:name="OLE_LINK136"/>
      <w:r w:rsidRPr="00BD193A">
        <w:rPr>
          <w:rFonts w:ascii="仿宋" w:eastAsia="仿宋" w:hAnsi="仿宋" w:cs="宋体" w:hint="eastAsia"/>
          <w:b/>
          <w:bCs/>
          <w:sz w:val="24"/>
        </w:rPr>
        <w:t>四、采购标的需满足的服务标准、期限、效率等要求</w:t>
      </w:r>
    </w:p>
    <w:p w:rsidR="0016630D" w:rsidRPr="00BD193A" w:rsidRDefault="0016630D" w:rsidP="0016630D">
      <w:pPr>
        <w:tabs>
          <w:tab w:val="left" w:pos="900"/>
        </w:tabs>
        <w:spacing w:line="360" w:lineRule="auto"/>
        <w:contextualSpacing/>
        <w:rPr>
          <w:rFonts w:ascii="仿宋" w:eastAsia="仿宋" w:hAnsi="仿宋"/>
          <w:b/>
          <w:sz w:val="24"/>
        </w:rPr>
      </w:pPr>
      <w:bookmarkStart w:id="5" w:name="_Hlk202435175"/>
      <w:bookmarkStart w:id="6" w:name="OLE_LINK67"/>
      <w:bookmarkEnd w:id="3"/>
      <w:bookmarkEnd w:id="4"/>
      <w:r w:rsidRPr="00BD193A">
        <w:rPr>
          <w:rFonts w:ascii="仿宋" w:eastAsia="仿宋" w:hAnsi="仿宋" w:cs="等线"/>
          <w:b/>
          <w:bCs/>
          <w:sz w:val="24"/>
          <w:lang w:val="zh-TW" w:eastAsia="zh-TW"/>
        </w:rPr>
        <w:t>（一）采购标的需满足的服务标准、效率要求</w:t>
      </w:r>
      <w:bookmarkEnd w:id="5"/>
      <w:r w:rsidRPr="00BD193A">
        <w:rPr>
          <w:rFonts w:ascii="仿宋" w:eastAsia="仿宋" w:hAnsi="仿宋" w:hint="eastAsia"/>
          <w:b/>
          <w:sz w:val="24"/>
        </w:rPr>
        <w:t>（以各包技术规格中要求为准，如技术规格中无要求，则以本款要求为准。）</w:t>
      </w:r>
    </w:p>
    <w:p w:rsidR="0016630D" w:rsidRPr="00BD193A" w:rsidRDefault="0016630D" w:rsidP="0016630D">
      <w:pPr>
        <w:numPr>
          <w:ilvl w:val="0"/>
          <w:numId w:val="3"/>
        </w:numPr>
        <w:spacing w:before="50" w:line="360" w:lineRule="auto"/>
        <w:rPr>
          <w:rFonts w:ascii="仿宋" w:eastAsia="仿宋" w:hAnsi="仿宋" w:cs="等线"/>
          <w:b/>
          <w:bCs/>
          <w:sz w:val="24"/>
          <w:lang w:val="zh-TW"/>
        </w:rPr>
      </w:pPr>
      <w:bookmarkStart w:id="7" w:name="OLE_LINK62"/>
      <w:bookmarkStart w:id="8" w:name="OLE_LINK61"/>
      <w:bookmarkEnd w:id="6"/>
      <w:r w:rsidRPr="00BD193A">
        <w:rPr>
          <w:rFonts w:ascii="仿宋" w:eastAsia="仿宋" w:hAnsi="仿宋"/>
          <w:bCs/>
        </w:rPr>
        <w:t>投标人应有能力做好售后服务工作和提供技术保障。投标人或投标产品制造商应设有专业的售后服务维修机构，有充足的零件储备和能力相当的技术服务人员</w:t>
      </w:r>
      <w:r w:rsidRPr="00BD193A">
        <w:rPr>
          <w:rFonts w:ascii="仿宋" w:eastAsia="仿宋" w:hAnsi="仿宋" w:hint="eastAsia"/>
          <w:bCs/>
        </w:rPr>
        <w:t>，</w:t>
      </w:r>
      <w:r w:rsidRPr="00BD193A">
        <w:rPr>
          <w:rFonts w:ascii="仿宋" w:eastAsia="仿宋" w:hAnsi="仿宋" w:hint="eastAsia"/>
        </w:rPr>
        <w:t>并保证投标产品停产后8年的备件供应</w:t>
      </w:r>
      <w:r w:rsidRPr="00BD193A">
        <w:rPr>
          <w:rFonts w:ascii="仿宋" w:eastAsia="仿宋" w:hAnsi="仿宋"/>
          <w:bCs/>
        </w:rPr>
        <w:t>。</w:t>
      </w:r>
    </w:p>
    <w:p w:rsidR="0016630D" w:rsidRPr="00BD193A" w:rsidRDefault="0016630D" w:rsidP="0016630D">
      <w:pPr>
        <w:spacing w:before="50" w:line="360" w:lineRule="auto"/>
        <w:rPr>
          <w:rFonts w:ascii="仿宋" w:eastAsia="仿宋" w:hAnsi="仿宋" w:cs="等线"/>
          <w:b/>
          <w:bCs/>
          <w:sz w:val="24"/>
          <w:lang w:val="zh-TW"/>
        </w:rPr>
      </w:pPr>
      <w:r w:rsidRPr="00BD193A">
        <w:rPr>
          <w:rFonts w:ascii="仿宋" w:eastAsia="仿宋" w:hAnsi="仿宋" w:cs="等线"/>
          <w:b/>
          <w:bCs/>
          <w:sz w:val="24"/>
          <w:lang w:val="zh-TW" w:eastAsia="zh-TW"/>
        </w:rPr>
        <w:t>（二）采购标的需满足的服务期限要求</w:t>
      </w:r>
    </w:p>
    <w:bookmarkEnd w:id="7"/>
    <w:bookmarkEnd w:id="8"/>
    <w:p w:rsidR="0016630D" w:rsidRPr="00BD193A" w:rsidRDefault="0016630D" w:rsidP="0016630D">
      <w:pPr>
        <w:pStyle w:val="a5"/>
        <w:spacing w:before="50" w:line="360" w:lineRule="auto"/>
        <w:rPr>
          <w:rFonts w:ascii="仿宋" w:eastAsia="仿宋" w:hAnsi="仿宋" w:hint="default"/>
        </w:rPr>
      </w:pPr>
      <w:r w:rsidRPr="00BD193A">
        <w:rPr>
          <w:rFonts w:ascii="仿宋" w:eastAsia="仿宋" w:hAnsi="仿宋"/>
        </w:rPr>
        <w:t>1.质量保证期（保修期）及服务要求：详见下表。过保修期后如</w:t>
      </w:r>
      <w:proofErr w:type="gramStart"/>
      <w:r w:rsidRPr="00BD193A">
        <w:rPr>
          <w:rFonts w:ascii="仿宋" w:eastAsia="仿宋" w:hAnsi="仿宋"/>
        </w:rPr>
        <w:t>续保则维保费</w:t>
      </w:r>
      <w:proofErr w:type="gramEnd"/>
      <w:r w:rsidRPr="00BD193A">
        <w:rPr>
          <w:rFonts w:ascii="仿宋" w:eastAsia="仿宋" w:hAnsi="仿宋"/>
        </w:rPr>
        <w:t>率原则上不超过设备原值的5%；如</w:t>
      </w:r>
      <w:proofErr w:type="gramStart"/>
      <w:r w:rsidRPr="00BD193A">
        <w:rPr>
          <w:rFonts w:ascii="仿宋" w:eastAsia="仿宋" w:hAnsi="仿宋"/>
        </w:rPr>
        <w:t>不</w:t>
      </w:r>
      <w:proofErr w:type="gramEnd"/>
      <w:r w:rsidRPr="00BD193A">
        <w:rPr>
          <w:rFonts w:ascii="仿宋" w:eastAsia="仿宋" w:hAnsi="仿宋"/>
        </w:rPr>
        <w:t>续保则免收配件费以外的其他费用。在设备使用期间，投标人负责每年至少提供两次免费维护。投标人和制造商需要同时提供包含上述质量保证期（保修期）及服务要求的承诺函并加盖单位公章。</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1142"/>
        <w:gridCol w:w="2409"/>
        <w:gridCol w:w="3828"/>
      </w:tblGrid>
      <w:tr w:rsidR="0016630D" w:rsidRPr="00BD193A" w:rsidTr="00970614">
        <w:trPr>
          <w:trHeight w:val="454"/>
          <w:jc w:val="center"/>
        </w:trPr>
        <w:tc>
          <w:tcPr>
            <w:tcW w:w="841" w:type="dxa"/>
            <w:vAlign w:val="center"/>
          </w:tcPr>
          <w:p w:rsidR="0016630D" w:rsidRPr="00BD193A" w:rsidRDefault="0016630D" w:rsidP="00970614">
            <w:pPr>
              <w:snapToGrid w:val="0"/>
              <w:spacing w:line="540" w:lineRule="exact"/>
              <w:jc w:val="center"/>
              <w:rPr>
                <w:rFonts w:ascii="仿宋" w:eastAsia="仿宋" w:hAnsi="仿宋"/>
                <w:b/>
              </w:rPr>
            </w:pPr>
            <w:proofErr w:type="gramStart"/>
            <w:r w:rsidRPr="00BD193A">
              <w:rPr>
                <w:rFonts w:ascii="仿宋" w:eastAsia="仿宋" w:hAnsi="仿宋" w:hint="eastAsia"/>
                <w:b/>
              </w:rPr>
              <w:t>包号</w:t>
            </w:r>
            <w:proofErr w:type="gramEnd"/>
          </w:p>
        </w:tc>
        <w:tc>
          <w:tcPr>
            <w:tcW w:w="1142" w:type="dxa"/>
            <w:vAlign w:val="center"/>
          </w:tcPr>
          <w:p w:rsidR="0016630D" w:rsidRPr="00BD193A" w:rsidRDefault="0016630D" w:rsidP="00970614">
            <w:pPr>
              <w:snapToGrid w:val="0"/>
              <w:spacing w:line="540" w:lineRule="exact"/>
              <w:jc w:val="center"/>
              <w:rPr>
                <w:rFonts w:ascii="仿宋" w:eastAsia="仿宋" w:hAnsi="仿宋"/>
                <w:b/>
              </w:rPr>
            </w:pPr>
            <w:r w:rsidRPr="00BD193A">
              <w:rPr>
                <w:rFonts w:ascii="仿宋" w:eastAsia="仿宋" w:hAnsi="仿宋" w:hint="eastAsia"/>
                <w:b/>
              </w:rPr>
              <w:t>品目号</w:t>
            </w:r>
          </w:p>
        </w:tc>
        <w:tc>
          <w:tcPr>
            <w:tcW w:w="2409" w:type="dxa"/>
            <w:vAlign w:val="center"/>
          </w:tcPr>
          <w:p w:rsidR="0016630D" w:rsidRPr="00BD193A" w:rsidRDefault="0016630D" w:rsidP="00970614">
            <w:pPr>
              <w:snapToGrid w:val="0"/>
              <w:jc w:val="center"/>
              <w:rPr>
                <w:rFonts w:ascii="仿宋" w:eastAsia="仿宋" w:hAnsi="仿宋"/>
                <w:b/>
              </w:rPr>
            </w:pPr>
            <w:r w:rsidRPr="00BD193A">
              <w:rPr>
                <w:rFonts w:ascii="仿宋" w:eastAsia="仿宋" w:hAnsi="仿宋" w:hint="eastAsia"/>
                <w:b/>
              </w:rPr>
              <w:t>标的名称</w:t>
            </w:r>
          </w:p>
        </w:tc>
        <w:tc>
          <w:tcPr>
            <w:tcW w:w="3828" w:type="dxa"/>
            <w:vAlign w:val="center"/>
          </w:tcPr>
          <w:p w:rsidR="0016630D" w:rsidRPr="00BD193A" w:rsidRDefault="0016630D" w:rsidP="00970614">
            <w:pPr>
              <w:snapToGrid w:val="0"/>
              <w:jc w:val="center"/>
              <w:rPr>
                <w:rFonts w:ascii="仿宋" w:eastAsia="仿宋" w:hAnsi="仿宋"/>
                <w:b/>
              </w:rPr>
            </w:pPr>
            <w:r w:rsidRPr="00BD193A">
              <w:rPr>
                <w:rFonts w:ascii="仿宋" w:eastAsia="仿宋" w:hAnsi="仿宋" w:hint="eastAsia"/>
                <w:b/>
              </w:rPr>
              <w:t>保修</w:t>
            </w:r>
          </w:p>
        </w:tc>
      </w:tr>
      <w:tr w:rsidR="0016630D" w:rsidRPr="00BD193A" w:rsidTr="00970614">
        <w:trPr>
          <w:trHeight w:val="590"/>
          <w:jc w:val="center"/>
        </w:trPr>
        <w:tc>
          <w:tcPr>
            <w:tcW w:w="841"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w:t>
            </w: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1-1</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前后节生物测量光学相干断层扫描仪</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验收合格之日后全保10年。</w:t>
            </w:r>
          </w:p>
        </w:tc>
      </w:tr>
      <w:tr w:rsidR="0016630D" w:rsidRPr="00BD193A" w:rsidTr="00970614">
        <w:trPr>
          <w:trHeight w:val="599"/>
          <w:jc w:val="center"/>
        </w:trPr>
        <w:tc>
          <w:tcPr>
            <w:tcW w:w="841" w:type="dxa"/>
            <w:vMerge w:val="restart"/>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w:t>
            </w: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2-1</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外科手术床</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验收合格之日保修8年。</w:t>
            </w:r>
          </w:p>
        </w:tc>
      </w:tr>
      <w:tr w:rsidR="0016630D" w:rsidRPr="00BD193A" w:rsidTr="00970614">
        <w:trPr>
          <w:trHeight w:val="599"/>
          <w:jc w:val="center"/>
        </w:trPr>
        <w:tc>
          <w:tcPr>
            <w:tcW w:w="841" w:type="dxa"/>
            <w:vMerge/>
            <w:vAlign w:val="center"/>
          </w:tcPr>
          <w:p w:rsidR="0016630D" w:rsidRPr="00BD193A" w:rsidRDefault="0016630D" w:rsidP="00970614">
            <w:pPr>
              <w:widowControl/>
              <w:jc w:val="center"/>
              <w:rPr>
                <w:rFonts w:ascii="仿宋" w:eastAsia="仿宋" w:hAnsi="仿宋" w:cs="宋体"/>
                <w:kern w:val="0"/>
                <w:szCs w:val="21"/>
              </w:rPr>
            </w:pP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2-2</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手术无影灯</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验收合格之日后保修8年。</w:t>
            </w:r>
          </w:p>
        </w:tc>
      </w:tr>
      <w:tr w:rsidR="0016630D" w:rsidRPr="00BD193A" w:rsidTr="00970614">
        <w:trPr>
          <w:trHeight w:val="743"/>
          <w:jc w:val="center"/>
        </w:trPr>
        <w:tc>
          <w:tcPr>
            <w:tcW w:w="841"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3</w:t>
            </w: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3-1</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心脏电生理记录仪</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验收合格之日后保修8年。</w:t>
            </w:r>
          </w:p>
        </w:tc>
      </w:tr>
      <w:tr w:rsidR="0016630D" w:rsidRPr="00BD193A" w:rsidTr="00970614">
        <w:trPr>
          <w:trHeight w:val="754"/>
          <w:jc w:val="center"/>
        </w:trPr>
        <w:tc>
          <w:tcPr>
            <w:tcW w:w="841"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lastRenderedPageBreak/>
              <w:t>4</w:t>
            </w: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4-1</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血液透析机</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验收合格之日后保5年。</w:t>
            </w:r>
          </w:p>
        </w:tc>
      </w:tr>
      <w:tr w:rsidR="0016630D" w:rsidRPr="00BD193A" w:rsidTr="00970614">
        <w:trPr>
          <w:trHeight w:val="742"/>
          <w:jc w:val="center"/>
        </w:trPr>
        <w:tc>
          <w:tcPr>
            <w:tcW w:w="841"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5</w:t>
            </w:r>
          </w:p>
        </w:tc>
        <w:tc>
          <w:tcPr>
            <w:tcW w:w="1142"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5-1</w:t>
            </w:r>
          </w:p>
        </w:tc>
        <w:tc>
          <w:tcPr>
            <w:tcW w:w="2409"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环氧乙烷灭菌器</w:t>
            </w:r>
          </w:p>
        </w:tc>
        <w:tc>
          <w:tcPr>
            <w:tcW w:w="3828" w:type="dxa"/>
            <w:vAlign w:val="center"/>
          </w:tcPr>
          <w:p w:rsidR="0016630D" w:rsidRPr="00BD193A" w:rsidRDefault="0016630D" w:rsidP="00970614">
            <w:pPr>
              <w:widowControl/>
              <w:jc w:val="center"/>
              <w:rPr>
                <w:rFonts w:ascii="仿宋" w:eastAsia="仿宋" w:hAnsi="仿宋" w:cs="宋体"/>
                <w:kern w:val="0"/>
                <w:szCs w:val="21"/>
              </w:rPr>
            </w:pPr>
            <w:r w:rsidRPr="00BD193A">
              <w:rPr>
                <w:rFonts w:ascii="仿宋" w:eastAsia="仿宋" w:hAnsi="仿宋" w:cs="宋体" w:hint="eastAsia"/>
                <w:kern w:val="0"/>
                <w:szCs w:val="21"/>
              </w:rPr>
              <w:t>原厂保修，</w:t>
            </w:r>
            <w:proofErr w:type="gramStart"/>
            <w:r w:rsidRPr="00BD193A">
              <w:rPr>
                <w:rFonts w:ascii="仿宋" w:eastAsia="仿宋" w:hAnsi="仿宋" w:cs="宋体" w:hint="eastAsia"/>
                <w:kern w:val="0"/>
                <w:szCs w:val="21"/>
              </w:rPr>
              <w:t>自设备</w:t>
            </w:r>
            <w:proofErr w:type="gramEnd"/>
            <w:r w:rsidRPr="00BD193A">
              <w:rPr>
                <w:rFonts w:ascii="仿宋" w:eastAsia="仿宋" w:hAnsi="仿宋" w:cs="宋体" w:hint="eastAsia"/>
                <w:kern w:val="0"/>
                <w:szCs w:val="21"/>
              </w:rPr>
              <w:t>验收合格之日后全保6年。</w:t>
            </w:r>
          </w:p>
        </w:tc>
      </w:tr>
    </w:tbl>
    <w:p w:rsidR="0016630D" w:rsidRPr="00BD193A" w:rsidRDefault="0016630D" w:rsidP="0016630D">
      <w:pPr>
        <w:pStyle w:val="a5"/>
        <w:numPr>
          <w:ilvl w:val="0"/>
          <w:numId w:val="3"/>
        </w:numPr>
        <w:spacing w:before="50" w:line="360" w:lineRule="auto"/>
        <w:rPr>
          <w:rFonts w:ascii="仿宋" w:eastAsia="仿宋" w:hAnsi="仿宋" w:hint="default"/>
        </w:rPr>
      </w:pPr>
      <w:r w:rsidRPr="00BD193A">
        <w:rPr>
          <w:rFonts w:ascii="仿宋" w:eastAsia="仿宋" w:hAnsi="仿宋"/>
        </w:rPr>
        <w:t>投标人应负责投标货物质量保证期内的免费维修和配件供应，投标人售后服务维修机构应备有所购货物及时维修所需的关键零部件。</w:t>
      </w:r>
    </w:p>
    <w:p w:rsidR="0016630D" w:rsidRPr="00BD193A" w:rsidRDefault="0016630D" w:rsidP="0016630D">
      <w:pPr>
        <w:pStyle w:val="a5"/>
        <w:numPr>
          <w:ilvl w:val="0"/>
          <w:numId w:val="3"/>
        </w:numPr>
        <w:spacing w:before="50" w:line="360" w:lineRule="auto"/>
        <w:rPr>
          <w:rFonts w:ascii="仿宋" w:eastAsia="仿宋" w:hAnsi="仿宋" w:hint="default"/>
        </w:rPr>
      </w:pPr>
      <w:r w:rsidRPr="00BD193A">
        <w:rPr>
          <w:rFonts w:ascii="仿宋" w:eastAsia="仿宋" w:hAnsi="仿宋"/>
        </w:rPr>
        <w:t>投标人应保证在质量保证期内提供投标货物专用的软件和相应数据库资料的免费升级服务。（如果有）</w:t>
      </w:r>
    </w:p>
    <w:p w:rsidR="0016630D" w:rsidRPr="00BD193A" w:rsidRDefault="0016630D" w:rsidP="0016630D">
      <w:pPr>
        <w:pStyle w:val="a5"/>
        <w:numPr>
          <w:ilvl w:val="0"/>
          <w:numId w:val="3"/>
        </w:numPr>
        <w:spacing w:before="50" w:line="360" w:lineRule="auto"/>
        <w:rPr>
          <w:rFonts w:ascii="仿宋" w:eastAsia="仿宋" w:hAnsi="仿宋" w:hint="default"/>
        </w:rPr>
      </w:pPr>
      <w:r w:rsidRPr="00BD193A">
        <w:rPr>
          <w:rFonts w:ascii="仿宋" w:eastAsia="仿宋" w:hAnsi="仿宋"/>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16630D" w:rsidRPr="00BD193A" w:rsidRDefault="0016630D" w:rsidP="0016630D">
      <w:pPr>
        <w:pStyle w:val="a5"/>
        <w:numPr>
          <w:ilvl w:val="0"/>
          <w:numId w:val="3"/>
        </w:numPr>
        <w:tabs>
          <w:tab w:val="left" w:pos="900"/>
        </w:tabs>
        <w:spacing w:line="360" w:lineRule="auto"/>
        <w:contextualSpacing/>
        <w:rPr>
          <w:rFonts w:ascii="仿宋" w:eastAsia="仿宋" w:hAnsi="仿宋" w:hint="default"/>
        </w:rPr>
      </w:pPr>
      <w:r w:rsidRPr="00BD193A">
        <w:rPr>
          <w:rFonts w:ascii="仿宋" w:eastAsia="仿宋" w:hAnsi="仿宋"/>
        </w:rPr>
        <w:t>投标时须提供有关其投标产品专业的售后服务（</w:t>
      </w:r>
      <w:bookmarkStart w:id="9" w:name="OLE_LINK16"/>
      <w:bookmarkStart w:id="10" w:name="OLE_LINK19"/>
      <w:r w:rsidRPr="00BD193A">
        <w:rPr>
          <w:rFonts w:ascii="仿宋" w:eastAsia="仿宋" w:hAnsi="仿宋"/>
        </w:rPr>
        <w:t>维修站</w:t>
      </w:r>
      <w:bookmarkEnd w:id="9"/>
      <w:bookmarkEnd w:id="10"/>
      <w:r w:rsidRPr="00BD193A">
        <w:rPr>
          <w:rFonts w:ascii="仿宋" w:eastAsia="仿宋" w:hAnsi="仿宋"/>
        </w:rPr>
        <w:t>）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16630D" w:rsidRPr="00BD193A" w:rsidRDefault="0016630D" w:rsidP="0016630D">
      <w:pPr>
        <w:tabs>
          <w:tab w:val="left" w:pos="900"/>
        </w:tabs>
        <w:spacing w:line="360" w:lineRule="auto"/>
        <w:rPr>
          <w:rFonts w:ascii="仿宋" w:eastAsia="仿宋" w:hAnsi="仿宋"/>
          <w:b/>
          <w:sz w:val="24"/>
        </w:rPr>
      </w:pPr>
      <w:r w:rsidRPr="00BD193A">
        <w:rPr>
          <w:rFonts w:ascii="仿宋" w:eastAsia="仿宋" w:hAnsi="仿宋" w:hint="eastAsia"/>
          <w:b/>
          <w:sz w:val="24"/>
        </w:rPr>
        <w:t>五、采购标的</w:t>
      </w:r>
      <w:proofErr w:type="gramStart"/>
      <w:r w:rsidRPr="00BD193A">
        <w:rPr>
          <w:rFonts w:ascii="仿宋" w:eastAsia="仿宋" w:hAnsi="仿宋" w:hint="eastAsia"/>
          <w:b/>
          <w:sz w:val="24"/>
        </w:rPr>
        <w:t>的</w:t>
      </w:r>
      <w:proofErr w:type="gramEnd"/>
      <w:r w:rsidRPr="00BD193A">
        <w:rPr>
          <w:rFonts w:ascii="仿宋" w:eastAsia="仿宋" w:hAnsi="仿宋" w:hint="eastAsia"/>
          <w:b/>
          <w:sz w:val="24"/>
        </w:rPr>
        <w:t>验收标准</w:t>
      </w:r>
    </w:p>
    <w:p w:rsidR="0016630D" w:rsidRPr="00BD193A" w:rsidRDefault="0016630D" w:rsidP="0016630D">
      <w:pPr>
        <w:tabs>
          <w:tab w:val="left" w:pos="900"/>
        </w:tabs>
        <w:spacing w:beforeLines="50" w:before="156" w:line="360" w:lineRule="auto"/>
        <w:rPr>
          <w:rFonts w:ascii="仿宋" w:eastAsia="仿宋" w:hAnsi="仿宋"/>
        </w:rPr>
      </w:pPr>
      <w:bookmarkStart w:id="11" w:name="OLE_LINK59"/>
      <w:bookmarkStart w:id="12" w:name="OLE_LINK58"/>
      <w:r w:rsidRPr="00BD193A">
        <w:rPr>
          <w:rFonts w:ascii="仿宋" w:eastAsia="仿宋" w:hAnsi="仿宋"/>
        </w:rPr>
        <w:t xml:space="preserve">1. </w:t>
      </w:r>
      <w:r w:rsidRPr="00BD193A">
        <w:rPr>
          <w:rFonts w:ascii="仿宋" w:eastAsia="仿宋" w:hAnsi="仿宋" w:hint="eastAsia"/>
        </w:rPr>
        <w:t>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16630D" w:rsidRPr="00BD193A" w:rsidRDefault="0016630D" w:rsidP="0016630D">
      <w:pPr>
        <w:tabs>
          <w:tab w:val="left" w:pos="900"/>
        </w:tabs>
        <w:spacing w:beforeLines="50" w:before="156" w:line="360" w:lineRule="auto"/>
        <w:rPr>
          <w:rFonts w:ascii="仿宋" w:eastAsia="仿宋" w:hAnsi="仿宋"/>
        </w:rPr>
      </w:pPr>
      <w:r w:rsidRPr="00BD193A">
        <w:rPr>
          <w:rFonts w:ascii="仿宋" w:eastAsia="仿宋" w:hAnsi="仿宋"/>
        </w:rPr>
        <w:t>2.</w:t>
      </w:r>
      <w:r w:rsidRPr="00BD193A">
        <w:rPr>
          <w:rFonts w:ascii="仿宋" w:eastAsia="仿宋" w:hAnsi="仿宋" w:hint="eastAsia"/>
        </w:rPr>
        <w:t>货物运抵采购项目（标的）交付的地点后，采购人将组织验收，由采购人组织验收小组，对货物的数量、外观、包装、质量、安全、功能及性能等进行验收，项目验收依据为采购合同、招标文件和投标文件。验收小组将根据验收情况制作验收备忘录并签署验收意见。</w:t>
      </w:r>
    </w:p>
    <w:p w:rsidR="0016630D" w:rsidRPr="00BD193A" w:rsidRDefault="0016630D" w:rsidP="0016630D">
      <w:pPr>
        <w:tabs>
          <w:tab w:val="left" w:pos="900"/>
        </w:tabs>
        <w:spacing w:beforeLines="50" w:before="156" w:line="360" w:lineRule="auto"/>
        <w:rPr>
          <w:rFonts w:ascii="仿宋" w:eastAsia="仿宋" w:hAnsi="仿宋"/>
        </w:rPr>
      </w:pPr>
      <w:r w:rsidRPr="00BD193A">
        <w:rPr>
          <w:rFonts w:ascii="仿宋" w:eastAsia="仿宋" w:hAnsi="仿宋"/>
        </w:rPr>
        <w:t>3.</w:t>
      </w:r>
      <w:r w:rsidRPr="00BD193A">
        <w:rPr>
          <w:rFonts w:ascii="仿宋" w:eastAsia="仿宋" w:hAnsi="仿宋" w:hint="eastAsia"/>
        </w:rPr>
        <w:t>投标人应负责使所供计量仪器通过计量部门的验收，并承担相关费用（包括运费）。若需要，应在检测期间提供备用仪器，以便不影响采购人的使用。</w:t>
      </w:r>
    </w:p>
    <w:p w:rsidR="0016630D" w:rsidRPr="00BD193A" w:rsidRDefault="0016630D" w:rsidP="0016630D">
      <w:pPr>
        <w:tabs>
          <w:tab w:val="left" w:pos="900"/>
        </w:tabs>
        <w:spacing w:beforeLines="50" w:before="156" w:line="360" w:lineRule="auto"/>
        <w:rPr>
          <w:rFonts w:ascii="仿宋" w:eastAsia="仿宋" w:hAnsi="仿宋"/>
        </w:rPr>
      </w:pPr>
      <w:r w:rsidRPr="00BD193A">
        <w:rPr>
          <w:rFonts w:ascii="仿宋" w:eastAsia="仿宋" w:hAnsi="仿宋" w:hint="eastAsia"/>
        </w:rPr>
        <w:t>4. 货物验收时，如投标产品为进口产品，投标人须提供相应的进口产品报关单。</w:t>
      </w:r>
    </w:p>
    <w:p w:rsidR="0016630D" w:rsidRPr="00BD193A" w:rsidRDefault="0016630D" w:rsidP="0016630D">
      <w:pPr>
        <w:tabs>
          <w:tab w:val="left" w:pos="900"/>
        </w:tabs>
        <w:spacing w:line="360" w:lineRule="auto"/>
        <w:rPr>
          <w:rFonts w:ascii="仿宋" w:eastAsia="仿宋" w:hAnsi="仿宋"/>
          <w:b/>
          <w:sz w:val="24"/>
        </w:rPr>
      </w:pPr>
      <w:r w:rsidRPr="00BD193A">
        <w:rPr>
          <w:rFonts w:ascii="仿宋" w:eastAsia="仿宋" w:hAnsi="仿宋" w:hint="eastAsia"/>
          <w:b/>
          <w:sz w:val="24"/>
        </w:rPr>
        <w:t>六、采购标的</w:t>
      </w:r>
      <w:proofErr w:type="gramStart"/>
      <w:r w:rsidRPr="00BD193A">
        <w:rPr>
          <w:rFonts w:ascii="仿宋" w:eastAsia="仿宋" w:hAnsi="仿宋" w:hint="eastAsia"/>
          <w:b/>
          <w:sz w:val="24"/>
        </w:rPr>
        <w:t>的</w:t>
      </w:r>
      <w:proofErr w:type="gramEnd"/>
      <w:r w:rsidRPr="00BD193A">
        <w:rPr>
          <w:rFonts w:ascii="仿宋" w:eastAsia="仿宋" w:hAnsi="仿宋" w:hint="eastAsia"/>
          <w:b/>
          <w:sz w:val="24"/>
        </w:rPr>
        <w:t>其他技术、服务等要求</w:t>
      </w:r>
    </w:p>
    <w:p w:rsidR="0016630D" w:rsidRPr="00BD193A" w:rsidRDefault="0016630D" w:rsidP="0016630D">
      <w:pPr>
        <w:tabs>
          <w:tab w:val="left" w:pos="900"/>
        </w:tabs>
        <w:spacing w:line="360" w:lineRule="auto"/>
        <w:rPr>
          <w:rFonts w:ascii="仿宋" w:eastAsia="仿宋" w:hAnsi="仿宋"/>
          <w:b/>
          <w:sz w:val="24"/>
        </w:rPr>
      </w:pPr>
      <w:r w:rsidRPr="00BD193A">
        <w:rPr>
          <w:rFonts w:ascii="仿宋" w:eastAsia="仿宋" w:hAnsi="仿宋" w:hint="eastAsia"/>
          <w:b/>
          <w:sz w:val="24"/>
        </w:rPr>
        <w:t>（一）技术证明支持材料</w:t>
      </w:r>
    </w:p>
    <w:bookmarkEnd w:id="11"/>
    <w:bookmarkEnd w:id="12"/>
    <w:p w:rsidR="0016630D" w:rsidRPr="00BD193A" w:rsidRDefault="0016630D" w:rsidP="0016630D">
      <w:pPr>
        <w:numPr>
          <w:ilvl w:val="0"/>
          <w:numId w:val="1"/>
        </w:numPr>
        <w:tabs>
          <w:tab w:val="left" w:pos="420"/>
        </w:tabs>
        <w:spacing w:line="360" w:lineRule="auto"/>
        <w:rPr>
          <w:rFonts w:ascii="仿宋" w:eastAsia="仿宋" w:hAnsi="仿宋"/>
          <w:b/>
          <w:sz w:val="24"/>
        </w:rPr>
      </w:pPr>
      <w:r w:rsidRPr="00BD193A">
        <w:rPr>
          <w:rFonts w:ascii="仿宋" w:eastAsia="仿宋" w:hAnsi="仿宋" w:hint="eastAsia"/>
          <w:b/>
          <w:sz w:val="24"/>
        </w:rPr>
        <w:t>对于技术规格中标注</w:t>
      </w:r>
      <w:bookmarkStart w:id="13" w:name="OLE_LINK56"/>
      <w:r w:rsidRPr="00BD193A">
        <w:rPr>
          <w:rFonts w:ascii="仿宋" w:eastAsia="仿宋" w:hAnsi="仿宋" w:hint="eastAsia"/>
          <w:b/>
          <w:sz w:val="24"/>
        </w:rPr>
        <w:t>“★”</w:t>
      </w:r>
      <w:bookmarkEnd w:id="13"/>
      <w:r w:rsidRPr="00BD193A">
        <w:rPr>
          <w:rFonts w:ascii="仿宋" w:eastAsia="仿宋" w:hAnsi="仿宋" w:hint="eastAsia"/>
          <w:b/>
          <w:sz w:val="24"/>
        </w:rPr>
        <w:t>号的技术参数代表实质性指标，不满足该指标项</w:t>
      </w:r>
      <w:r w:rsidRPr="00BD193A">
        <w:rPr>
          <w:rFonts w:ascii="仿宋" w:eastAsia="仿宋" w:hAnsi="仿宋" w:hint="eastAsia"/>
          <w:b/>
          <w:sz w:val="24"/>
        </w:rPr>
        <w:lastRenderedPageBreak/>
        <w:t>将直接导致投标被拒绝。</w:t>
      </w:r>
    </w:p>
    <w:p w:rsidR="0016630D" w:rsidRPr="00BD193A" w:rsidRDefault="0016630D" w:rsidP="0016630D">
      <w:pPr>
        <w:numPr>
          <w:ilvl w:val="0"/>
          <w:numId w:val="1"/>
        </w:numPr>
        <w:tabs>
          <w:tab w:val="left" w:pos="420"/>
        </w:tabs>
        <w:spacing w:line="360" w:lineRule="auto"/>
        <w:rPr>
          <w:rFonts w:ascii="仿宋" w:eastAsia="仿宋" w:hAnsi="仿宋"/>
          <w:b/>
          <w:sz w:val="24"/>
        </w:rPr>
      </w:pPr>
      <w:r w:rsidRPr="00BD193A">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w:t>
      </w:r>
      <w:bookmarkStart w:id="14" w:name="OLE_LINK57"/>
      <w:r w:rsidRPr="00BD193A">
        <w:rPr>
          <w:rFonts w:ascii="仿宋" w:eastAsia="仿宋" w:hAnsi="仿宋" w:hint="eastAsia"/>
          <w:b/>
          <w:sz w:val="24"/>
        </w:rPr>
        <w:t>技术规格中</w:t>
      </w:r>
      <w:bookmarkEnd w:id="14"/>
      <w:r w:rsidRPr="00BD193A">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16630D" w:rsidRPr="00BD193A" w:rsidRDefault="0016630D" w:rsidP="0016630D">
      <w:pPr>
        <w:tabs>
          <w:tab w:val="left" w:pos="420"/>
        </w:tabs>
        <w:spacing w:line="360" w:lineRule="auto"/>
        <w:ind w:left="420"/>
        <w:rPr>
          <w:rFonts w:ascii="仿宋" w:eastAsia="仿宋" w:hAnsi="仿宋"/>
          <w:b/>
          <w:sz w:val="24"/>
        </w:rPr>
      </w:pPr>
      <w:r w:rsidRPr="00BD193A">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16630D" w:rsidRPr="00BD193A" w:rsidRDefault="0016630D" w:rsidP="0016630D">
      <w:pPr>
        <w:pStyle w:val="a6"/>
        <w:numPr>
          <w:ilvl w:val="0"/>
          <w:numId w:val="4"/>
        </w:numPr>
        <w:tabs>
          <w:tab w:val="left" w:pos="420"/>
        </w:tabs>
        <w:spacing w:line="360" w:lineRule="auto"/>
        <w:ind w:firstLineChars="0"/>
        <w:rPr>
          <w:rFonts w:ascii="仿宋" w:eastAsia="仿宋" w:hAnsi="仿宋"/>
          <w:b/>
          <w:sz w:val="24"/>
        </w:rPr>
      </w:pPr>
      <w:bookmarkStart w:id="15" w:name="OLE_LINK5"/>
      <w:r w:rsidRPr="00BD193A">
        <w:rPr>
          <w:rFonts w:ascii="仿宋" w:eastAsia="仿宋" w:hAnsi="仿宋" w:hint="eastAsia"/>
          <w:b/>
          <w:sz w:val="24"/>
        </w:rPr>
        <w:t>供货及安装要求</w:t>
      </w:r>
    </w:p>
    <w:bookmarkEnd w:id="15"/>
    <w:p w:rsidR="0016630D" w:rsidRPr="00BD193A" w:rsidRDefault="0016630D" w:rsidP="0016630D">
      <w:pPr>
        <w:numPr>
          <w:ilvl w:val="0"/>
          <w:numId w:val="6"/>
        </w:numPr>
        <w:tabs>
          <w:tab w:val="left" w:pos="900"/>
        </w:tabs>
        <w:spacing w:beforeLines="50" w:before="156" w:line="360" w:lineRule="auto"/>
        <w:rPr>
          <w:rFonts w:ascii="仿宋" w:eastAsia="仿宋" w:hAnsi="仿宋"/>
          <w:sz w:val="24"/>
        </w:rPr>
      </w:pPr>
      <w:r w:rsidRPr="00BD193A">
        <w:rPr>
          <w:rFonts w:ascii="仿宋" w:eastAsia="仿宋" w:hAnsi="仿宋"/>
          <w:sz w:val="24"/>
        </w:rPr>
        <w:t>投标人发运货物时，每台设备要提供</w:t>
      </w:r>
      <w:r w:rsidRPr="00BD193A">
        <w:rPr>
          <w:rFonts w:ascii="仿宋" w:eastAsia="仿宋" w:hAnsi="仿宋" w:hint="eastAsia"/>
          <w:sz w:val="24"/>
        </w:rPr>
        <w:t>一</w:t>
      </w:r>
      <w:r w:rsidRPr="00BD193A">
        <w:rPr>
          <w:rFonts w:ascii="仿宋" w:eastAsia="仿宋" w:hAnsi="仿宋"/>
          <w:sz w:val="24"/>
        </w:rPr>
        <w:t>整套中文的技术资料，包括安装、操作手册、使用说明、维修保养手册、电路图、零配件清单等，这些资料费应包括在投标报价内。如果</w:t>
      </w:r>
      <w:r w:rsidRPr="00BD193A">
        <w:rPr>
          <w:rFonts w:ascii="仿宋" w:eastAsia="仿宋" w:hAnsi="仿宋" w:hint="eastAsia"/>
          <w:sz w:val="24"/>
        </w:rPr>
        <w:t>采购人</w:t>
      </w:r>
      <w:r w:rsidRPr="00BD193A">
        <w:rPr>
          <w:rFonts w:ascii="仿宋" w:eastAsia="仿宋" w:hAnsi="仿宋"/>
          <w:sz w:val="24"/>
        </w:rPr>
        <w:t>确认投标人提供的技术资料不完整或在运输过程中丢失，投标人</w:t>
      </w:r>
      <w:r w:rsidRPr="00BD193A">
        <w:rPr>
          <w:rFonts w:ascii="仿宋" w:eastAsia="仿宋" w:hAnsi="仿宋" w:hint="eastAsia"/>
          <w:sz w:val="24"/>
        </w:rPr>
        <w:t>需保证</w:t>
      </w:r>
      <w:r w:rsidRPr="00BD193A">
        <w:rPr>
          <w:rFonts w:ascii="仿宋" w:eastAsia="仿宋" w:hAnsi="仿宋"/>
          <w:sz w:val="24"/>
        </w:rPr>
        <w:t>在收到</w:t>
      </w:r>
      <w:r w:rsidRPr="00BD193A">
        <w:rPr>
          <w:rFonts w:ascii="仿宋" w:eastAsia="仿宋" w:hAnsi="仿宋" w:hint="eastAsia"/>
          <w:sz w:val="24"/>
        </w:rPr>
        <w:t>采购人</w:t>
      </w:r>
      <w:r w:rsidRPr="00BD193A">
        <w:rPr>
          <w:rFonts w:ascii="仿宋" w:eastAsia="仿宋" w:hAnsi="仿宋"/>
          <w:sz w:val="24"/>
        </w:rPr>
        <w:t>通知后3天内将这些资料免费寄给</w:t>
      </w:r>
      <w:r w:rsidRPr="00BD193A">
        <w:rPr>
          <w:rFonts w:ascii="仿宋" w:eastAsia="仿宋" w:hAnsi="仿宋" w:hint="eastAsia"/>
          <w:sz w:val="24"/>
        </w:rPr>
        <w:t>采购人</w:t>
      </w:r>
      <w:r w:rsidRPr="00BD193A">
        <w:rPr>
          <w:rFonts w:ascii="仿宋" w:eastAsia="仿宋" w:hAnsi="仿宋"/>
          <w:sz w:val="24"/>
        </w:rPr>
        <w:t>。</w:t>
      </w:r>
    </w:p>
    <w:p w:rsidR="0016630D" w:rsidRPr="00BD193A" w:rsidRDefault="0016630D" w:rsidP="0016630D">
      <w:pPr>
        <w:numPr>
          <w:ilvl w:val="0"/>
          <w:numId w:val="6"/>
        </w:numPr>
        <w:tabs>
          <w:tab w:val="left" w:pos="900"/>
        </w:tabs>
        <w:spacing w:beforeLines="50" w:before="156" w:line="360" w:lineRule="auto"/>
        <w:rPr>
          <w:rFonts w:ascii="仿宋" w:eastAsia="仿宋" w:hAnsi="仿宋"/>
          <w:sz w:val="24"/>
        </w:rPr>
      </w:pPr>
      <w:r w:rsidRPr="00BD193A">
        <w:rPr>
          <w:rFonts w:ascii="仿宋" w:eastAsia="仿宋" w:hAnsi="仿宋"/>
          <w:sz w:val="24"/>
        </w:rPr>
        <w:t>投标人应在</w:t>
      </w:r>
      <w:r w:rsidRPr="00BD193A">
        <w:rPr>
          <w:rFonts w:ascii="仿宋" w:eastAsia="仿宋" w:hAnsi="仿宋" w:hint="eastAsia"/>
          <w:sz w:val="24"/>
        </w:rPr>
        <w:t>保证在</w:t>
      </w:r>
      <w:r w:rsidRPr="00BD193A">
        <w:rPr>
          <w:rFonts w:ascii="仿宋" w:eastAsia="仿宋" w:hAnsi="仿宋"/>
          <w:sz w:val="24"/>
        </w:rPr>
        <w:t>接到</w:t>
      </w:r>
      <w:r w:rsidRPr="00BD193A">
        <w:rPr>
          <w:rFonts w:ascii="仿宋" w:eastAsia="仿宋" w:hAnsi="仿宋" w:hint="eastAsia"/>
          <w:sz w:val="24"/>
        </w:rPr>
        <w:t>采购人</w:t>
      </w:r>
      <w:r w:rsidRPr="00BD193A">
        <w:rPr>
          <w:rFonts w:ascii="仿宋" w:eastAsia="仿宋" w:hAnsi="仿宋"/>
          <w:sz w:val="24"/>
        </w:rPr>
        <w:t>通知的一周内，自付费用在</w:t>
      </w:r>
      <w:r w:rsidRPr="00BD193A">
        <w:rPr>
          <w:rFonts w:ascii="仿宋" w:eastAsia="仿宋" w:hAnsi="仿宋" w:hint="eastAsia"/>
          <w:sz w:val="24"/>
        </w:rPr>
        <w:t>采购人</w:t>
      </w:r>
      <w:r w:rsidRPr="00BD193A">
        <w:rPr>
          <w:rFonts w:ascii="仿宋" w:eastAsia="仿宋" w:hAnsi="仿宋"/>
          <w:sz w:val="24"/>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16630D" w:rsidRPr="00BD193A" w:rsidRDefault="0016630D" w:rsidP="0016630D">
      <w:pPr>
        <w:numPr>
          <w:ilvl w:val="0"/>
          <w:numId w:val="6"/>
        </w:numPr>
        <w:tabs>
          <w:tab w:val="left" w:pos="900"/>
        </w:tabs>
        <w:spacing w:beforeLines="50" w:before="156" w:line="360" w:lineRule="auto"/>
        <w:rPr>
          <w:rFonts w:ascii="仿宋" w:eastAsia="仿宋" w:hAnsi="仿宋"/>
          <w:sz w:val="24"/>
        </w:rPr>
      </w:pPr>
      <w:r w:rsidRPr="00BD193A">
        <w:rPr>
          <w:rFonts w:ascii="仿宋" w:eastAsia="仿宋" w:hAnsi="仿宋" w:hint="eastAsia"/>
          <w:sz w:val="24"/>
        </w:rPr>
        <w:t>投标人所提供的部件之间及设备之间的连线或接插件均视为设备内部部件，应包含在相应的配置中。</w:t>
      </w:r>
    </w:p>
    <w:p w:rsidR="0016630D" w:rsidRPr="00BD193A" w:rsidRDefault="0016630D" w:rsidP="0016630D">
      <w:pPr>
        <w:numPr>
          <w:ilvl w:val="0"/>
          <w:numId w:val="6"/>
        </w:numPr>
        <w:tabs>
          <w:tab w:val="left" w:pos="900"/>
        </w:tabs>
        <w:spacing w:beforeLines="50" w:before="156" w:line="360" w:lineRule="auto"/>
        <w:rPr>
          <w:rFonts w:ascii="仿宋" w:eastAsia="仿宋" w:hAnsi="仿宋"/>
          <w:sz w:val="24"/>
        </w:rPr>
      </w:pPr>
      <w:r w:rsidRPr="00BD193A">
        <w:rPr>
          <w:rFonts w:ascii="仿宋" w:eastAsia="仿宋" w:hAnsi="仿宋" w:hint="eastAsia"/>
          <w:sz w:val="24"/>
        </w:rPr>
        <w:t>工作条件：</w:t>
      </w:r>
      <w:r w:rsidRPr="00BD193A">
        <w:rPr>
          <w:rFonts w:ascii="仿宋" w:eastAsia="仿宋" w:hAnsi="仿宋" w:hint="eastAsia"/>
          <w:bCs/>
          <w:kern w:val="0"/>
          <w:sz w:val="24"/>
        </w:rPr>
        <w:t>除了在技术规格中另有规定外，投标人提供的一切仪器、设备和系统，应符合下列条件：</w:t>
      </w:r>
    </w:p>
    <w:p w:rsidR="0016630D" w:rsidRPr="00BD193A" w:rsidRDefault="0016630D" w:rsidP="0016630D">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BD193A">
        <w:rPr>
          <w:rFonts w:ascii="仿宋" w:eastAsia="仿宋" w:hAnsi="仿宋" w:hint="eastAsia"/>
          <w:sz w:val="24"/>
        </w:rPr>
        <w:lastRenderedPageBreak/>
        <w:t>仪器设备的插头要符合中国电工标准。如不符合，则应提供适合仪器插头的插座，必须要有接地。</w:t>
      </w:r>
    </w:p>
    <w:p w:rsidR="0016630D" w:rsidRPr="00BD193A" w:rsidRDefault="0016630D" w:rsidP="0016630D">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BD193A">
        <w:rPr>
          <w:rFonts w:ascii="仿宋" w:eastAsia="仿宋" w:hAnsi="仿宋" w:hint="eastAsia"/>
          <w:kern w:val="0"/>
          <w:sz w:val="24"/>
        </w:rPr>
        <w:t>如果仪器设备需特殊的工作条件（如：水、电源、磁场强度、特殊温度、湿度、震动强度等），投标人应在有关投标文件中加以说明。</w:t>
      </w:r>
    </w:p>
    <w:p w:rsidR="0016630D" w:rsidRPr="00BD193A" w:rsidRDefault="0016630D" w:rsidP="0016630D">
      <w:pPr>
        <w:pStyle w:val="a6"/>
        <w:numPr>
          <w:ilvl w:val="0"/>
          <w:numId w:val="4"/>
        </w:numPr>
        <w:tabs>
          <w:tab w:val="left" w:pos="420"/>
        </w:tabs>
        <w:spacing w:line="360" w:lineRule="auto"/>
        <w:ind w:firstLineChars="0"/>
        <w:rPr>
          <w:rFonts w:ascii="仿宋" w:eastAsia="仿宋" w:hAnsi="仿宋"/>
          <w:b/>
          <w:sz w:val="24"/>
        </w:rPr>
      </w:pPr>
      <w:r w:rsidRPr="00BD193A">
        <w:rPr>
          <w:rFonts w:ascii="仿宋" w:eastAsia="仿宋" w:hAnsi="仿宋" w:hint="eastAsia"/>
          <w:b/>
          <w:sz w:val="24"/>
        </w:rPr>
        <w:t>培训要求：</w:t>
      </w:r>
    </w:p>
    <w:p w:rsidR="0016630D" w:rsidRPr="00BD193A" w:rsidRDefault="0016630D" w:rsidP="0016630D">
      <w:pPr>
        <w:tabs>
          <w:tab w:val="left" w:pos="900"/>
        </w:tabs>
        <w:spacing w:beforeLines="50" w:before="156" w:line="360" w:lineRule="auto"/>
        <w:rPr>
          <w:rFonts w:ascii="仿宋" w:eastAsia="仿宋" w:hAnsi="仿宋"/>
          <w:sz w:val="24"/>
        </w:rPr>
      </w:pPr>
      <w:r w:rsidRPr="00BD193A">
        <w:rPr>
          <w:rFonts w:ascii="仿宋" w:eastAsia="仿宋" w:hAnsi="仿宋" w:hint="eastAsia"/>
          <w:sz w:val="24"/>
        </w:rPr>
        <w:t>培训是指涉及产品基本原理、安装、调试、操作使用和保养维修等有关内容的学习</w:t>
      </w:r>
      <w:r w:rsidRPr="00BD193A">
        <w:rPr>
          <w:rFonts w:ascii="仿宋" w:eastAsia="仿宋" w:hAnsi="仿宋" w:hint="eastAsia"/>
          <w:b/>
          <w:sz w:val="24"/>
        </w:rPr>
        <w:t>。</w:t>
      </w:r>
      <w:r w:rsidRPr="00BD193A">
        <w:rPr>
          <w:rFonts w:ascii="仿宋" w:eastAsia="仿宋" w:hAnsi="仿宋" w:hint="eastAsia"/>
          <w:sz w:val="24"/>
        </w:rPr>
        <w:t>投标人应保证在采购人指定交货地点对每包（品目）最终用户设备操作人员提供不少于1天的免费培训。投标人投标时应提供详细的培训方案（</w:t>
      </w:r>
      <w:r w:rsidRPr="00BD193A">
        <w:rPr>
          <w:rFonts w:ascii="仿宋" w:eastAsia="仿宋" w:hAnsi="仿宋" w:hint="eastAsia"/>
          <w:b/>
          <w:sz w:val="24"/>
        </w:rPr>
        <w:t>应包括对培训内容、培训对象、培训时间做出计划，包括培训时间、地点、人次、方式、预计培训结果等</w:t>
      </w:r>
      <w:r w:rsidRPr="00BD193A">
        <w:rPr>
          <w:rFonts w:ascii="仿宋" w:eastAsia="仿宋" w:hAnsi="仿宋" w:hint="eastAsia"/>
          <w:sz w:val="24"/>
        </w:rPr>
        <w:t>）。培训教员的差旅费、食宿费、培训教材等费用，应计入投标报价。</w:t>
      </w:r>
    </w:p>
    <w:p w:rsidR="0016630D" w:rsidRPr="00BD193A" w:rsidRDefault="0016630D" w:rsidP="0016630D">
      <w:pPr>
        <w:tabs>
          <w:tab w:val="left" w:pos="900"/>
        </w:tabs>
        <w:spacing w:beforeLines="50" w:before="156" w:line="360" w:lineRule="auto"/>
        <w:rPr>
          <w:rFonts w:ascii="仿宋" w:eastAsia="仿宋" w:hAnsi="仿宋"/>
          <w:b/>
          <w:sz w:val="24"/>
        </w:rPr>
      </w:pPr>
      <w:r w:rsidRPr="00BD193A">
        <w:rPr>
          <w:rFonts w:ascii="仿宋" w:eastAsia="仿宋" w:hAnsi="仿宋" w:hint="eastAsia"/>
          <w:b/>
          <w:sz w:val="24"/>
        </w:rPr>
        <w:t>七</w:t>
      </w:r>
      <w:r w:rsidRPr="00BD193A">
        <w:rPr>
          <w:rFonts w:ascii="仿宋" w:eastAsia="仿宋" w:hAnsi="仿宋"/>
          <w:b/>
          <w:sz w:val="24"/>
        </w:rPr>
        <w:t>、采购标的需满足的质量、安全、技术规格、物理特性等要求</w:t>
      </w:r>
      <w:r w:rsidRPr="00BD193A">
        <w:rPr>
          <w:rFonts w:ascii="仿宋" w:eastAsia="仿宋" w:hAnsi="仿宋"/>
          <w:b/>
          <w:sz w:val="24"/>
        </w:rPr>
        <w:tab/>
      </w:r>
    </w:p>
    <w:p w:rsidR="0016630D" w:rsidRPr="00BD193A" w:rsidRDefault="0016630D" w:rsidP="0016630D">
      <w:pPr>
        <w:widowControl/>
        <w:jc w:val="left"/>
        <w:rPr>
          <w:rFonts w:ascii="仿宋" w:eastAsia="仿宋" w:hAnsi="仿宋"/>
          <w:b/>
          <w:sz w:val="24"/>
        </w:rPr>
      </w:pPr>
      <w:bookmarkStart w:id="16" w:name="OLE_LINK97"/>
      <w:bookmarkStart w:id="17" w:name="OLE_LINK98"/>
      <w:r w:rsidRPr="00BD193A">
        <w:rPr>
          <w:rFonts w:ascii="仿宋" w:eastAsia="仿宋" w:hAnsi="仿宋"/>
          <w:b/>
          <w:sz w:val="24"/>
        </w:rPr>
        <w:br w:type="page"/>
      </w:r>
    </w:p>
    <w:p w:rsidR="0016630D" w:rsidRPr="00BD193A" w:rsidRDefault="0016630D" w:rsidP="0016630D">
      <w:pPr>
        <w:widowControl/>
        <w:spacing w:line="360" w:lineRule="auto"/>
        <w:ind w:firstLineChars="200" w:firstLine="482"/>
        <w:jc w:val="center"/>
        <w:rPr>
          <w:rFonts w:ascii="仿宋" w:eastAsia="仿宋" w:hAnsi="仿宋"/>
          <w:b/>
          <w:sz w:val="24"/>
        </w:rPr>
      </w:pPr>
      <w:r w:rsidRPr="00BD193A">
        <w:rPr>
          <w:rFonts w:ascii="仿宋" w:eastAsia="仿宋" w:hAnsi="仿宋"/>
          <w:b/>
          <w:sz w:val="24"/>
        </w:rPr>
        <w:lastRenderedPageBreak/>
        <w:t>第</w:t>
      </w:r>
      <w:r w:rsidRPr="00BD193A">
        <w:rPr>
          <w:rFonts w:ascii="仿宋" w:eastAsia="仿宋" w:hAnsi="仿宋" w:hint="eastAsia"/>
          <w:b/>
          <w:sz w:val="24"/>
        </w:rPr>
        <w:t>1包品目1-1前后节生物测量光学相干断层扫描仪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数量：1台，技术参数如下：</w:t>
      </w:r>
      <w:bookmarkEnd w:id="16"/>
      <w:bookmarkEnd w:id="17"/>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一、主要用途：用于眼前、后节结构断层成像及血管成像，眼前后节定性与定量分析。</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二、技术参数：</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（一）、眼前后节光学相干断层扫描仪主机：</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1、OCT成像：</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1.1、光源：扫频激光，中心波长：1050nm±50 nm。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1.2、扫描速度：≥20万次/s。</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▲1.3、光学分辨率：轴向≤3.8μm；横向≤10μm。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1.4、数字分辨率：轴向≤2.0μm；横向≤1.5μm。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▲1.5、最大成像深度：</w:t>
      </w:r>
      <w:proofErr w:type="gramStart"/>
      <w:r w:rsidRPr="00BD193A">
        <w:rPr>
          <w:rFonts w:ascii="仿宋" w:eastAsia="仿宋" w:hAnsi="仿宋" w:hint="eastAsia"/>
          <w:sz w:val="24"/>
        </w:rPr>
        <w:t>眼前节</w:t>
      </w:r>
      <w:proofErr w:type="gramEnd"/>
      <w:r w:rsidRPr="00BD193A">
        <w:rPr>
          <w:rFonts w:ascii="仿宋" w:eastAsia="仿宋" w:hAnsi="仿宋" w:hint="eastAsia"/>
          <w:sz w:val="24"/>
        </w:rPr>
        <w:t>≥16mm；眼后节≥12mm。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1.6、最大范围：</w:t>
      </w:r>
      <w:proofErr w:type="gramStart"/>
      <w:r w:rsidRPr="00BD193A">
        <w:rPr>
          <w:rFonts w:ascii="仿宋" w:eastAsia="仿宋" w:hAnsi="仿宋" w:hint="eastAsia"/>
          <w:sz w:val="24"/>
        </w:rPr>
        <w:t>眼前节</w:t>
      </w:r>
      <w:proofErr w:type="gramEnd"/>
      <w:r w:rsidRPr="00BD193A">
        <w:rPr>
          <w:rFonts w:ascii="仿宋" w:eastAsia="仿宋" w:hAnsi="仿宋" w:hint="eastAsia"/>
          <w:sz w:val="24"/>
        </w:rPr>
        <w:t>≥20mm，眼后节≥26mm或≥130°。</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2、OCTA成像：</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▲2.1、具备</w:t>
      </w:r>
      <w:proofErr w:type="gramStart"/>
      <w:r w:rsidRPr="00BD193A">
        <w:rPr>
          <w:rFonts w:ascii="仿宋" w:eastAsia="仿宋" w:hAnsi="仿宋" w:hint="eastAsia"/>
          <w:sz w:val="24"/>
        </w:rPr>
        <w:t>眼前节</w:t>
      </w:r>
      <w:proofErr w:type="gramEnd"/>
      <w:r w:rsidRPr="00BD193A">
        <w:rPr>
          <w:rFonts w:ascii="仿宋" w:eastAsia="仿宋" w:hAnsi="仿宋" w:hint="eastAsia"/>
          <w:sz w:val="24"/>
        </w:rPr>
        <w:t>及眼后节血管成像功能。（提供注册证证明或说明书证明）</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2.2、血流成像最高分辨率≤5.8μm/像素。</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▲2.3、单次扫描最大范围：前节血流成像≥18mm×18mm，眼底血流成像≥26mm×26mm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2.4、具备血流成像自动拼图功能，拼图血管密度可量化。</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3、眼底镜成像：</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3.1、眼底成像技术：共聚焦成像技术。</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3.2、眼底成像范围：≥90°×90°。</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▲3.3、眼底成像横向分辨率：≤15μm。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3.4、眼底成像最大帧率：≥150张/s。</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3.5、OCT与眼底镜的位置一致性：≤100μm。</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3.6、眼底拍摄可切换</w:t>
      </w:r>
      <w:proofErr w:type="gramStart"/>
      <w:r w:rsidRPr="00BD193A">
        <w:rPr>
          <w:rFonts w:ascii="仿宋" w:eastAsia="仿宋" w:hAnsi="仿宋" w:hint="eastAsia"/>
          <w:sz w:val="24"/>
        </w:rPr>
        <w:t>至非超广角镜</w:t>
      </w:r>
      <w:proofErr w:type="gramEnd"/>
      <w:r w:rsidRPr="00BD193A">
        <w:rPr>
          <w:rFonts w:ascii="仿宋" w:eastAsia="仿宋" w:hAnsi="仿宋" w:hint="eastAsia"/>
          <w:sz w:val="24"/>
        </w:rPr>
        <w:t>模式</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▲4、具备内置前节镜头组，前后节成像可由电机自动切换，无需手动更换镜头。</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5、具备一键全自动对准及对焦功能，包含瞳孔自动居中、工作距离自动调节、OCT图像自动居中及对焦、OCT信号自动调节至最强信号等。</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lastRenderedPageBreak/>
        <w:t>6、具备眼动追踪功能，最大追踪频率：≥150Hz</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7、屈光补偿范围：-33D～+40D。</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8、</w:t>
      </w:r>
      <w:proofErr w:type="gramStart"/>
      <w:r w:rsidRPr="00BD193A">
        <w:rPr>
          <w:rFonts w:ascii="仿宋" w:eastAsia="仿宋" w:hAnsi="仿宋" w:hint="eastAsia"/>
          <w:sz w:val="24"/>
        </w:rPr>
        <w:t>颏托可</w:t>
      </w:r>
      <w:proofErr w:type="gramEnd"/>
      <w:r w:rsidRPr="00BD193A">
        <w:rPr>
          <w:rFonts w:ascii="仿宋" w:eastAsia="仿宋" w:hAnsi="仿宋" w:hint="eastAsia"/>
          <w:sz w:val="24"/>
        </w:rPr>
        <w:t>调节行程：≥45mm。</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（二）、工作站： CPU：≥4核，主频≥3.0GHz；内存≥16G，SSD≥500G；HDD≥8TB（支持外接扩展）；显卡RTX2060或以上；彩色液晶显示器≥24英寸；输出设备：彩色激光打印。</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（三）、软件功能：</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1、眼底分析功能：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1.1、自动分层</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1.1.1、具备基于深度学习的人工智能分层，可手动调整分层线并可自动扩展调整范围</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1.1.2、血流成像自动分层≥8层，至少包含：玻璃体层、放射状毛细血管网、浅层血管网、中层毛细血管网、深层毛细血管网、视网膜无血管层、脉络膜血管层、脉络膜层，并具备手动添加分层功能。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1.2、视网膜层、神经纤维层、神经节细胞复合体厚度、内核层、脉络膜厚度可自动量化。</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1.3、视网膜厚度测量精误差：不超过±0.1%</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1.4、视网膜厚度测量重复性，标准差：±0.1%</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1.5、具备血流成像量化功能，包含但不限于：血流密度、灌注面积、无灌注面积、FAZ分析（面积、周长、近圆指数）、血管线密度等参数,量化数值可导出为表格。</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1.6、具备全层去伪影功能，在OCTA及断层图像上的血流信号均可去除投射伪影。</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1.7、青光眼分析：杯盘比、视杯视盘面积、盘沿面积、神经纤维层厚度、神经节细胞复合体厚度等参数可自动量化，支持双眼及对比分析。</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1.8、可-自动识别视网膜下积液=并计算其面积和体积。</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1.9、可自动识别脉络膜大中血管并计算CVI（脉络膜血管指数）、CVV（脉络膜血管容积）、CSI（脉络膜基质指数）、CSV（脉络膜基质容积）。</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1.10、可自定义量化图形，包括圆形、网格、ETDRS环的大小</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2、</w:t>
      </w:r>
      <w:proofErr w:type="gramStart"/>
      <w:r w:rsidRPr="00BD193A">
        <w:rPr>
          <w:rFonts w:ascii="仿宋" w:eastAsia="仿宋" w:hAnsi="仿宋" w:hint="eastAsia"/>
          <w:sz w:val="24"/>
        </w:rPr>
        <w:t>眼前节分析</w:t>
      </w:r>
      <w:proofErr w:type="gramEnd"/>
      <w:r w:rsidRPr="00BD193A">
        <w:rPr>
          <w:rFonts w:ascii="仿宋" w:eastAsia="仿宋" w:hAnsi="仿宋" w:hint="eastAsia"/>
          <w:sz w:val="24"/>
        </w:rPr>
        <w:t>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lastRenderedPageBreak/>
        <w:t>2.1、可测量角膜曲率和厚度、瞳孔直径、前房深度、晶体厚度、人眼角膜直径的测量。</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2.2、一次扫描可同时显示角膜全层、双侧房角、前房、晶状体前囊及后囊、前部玻璃体的断层结构。</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2.3、具备小梁虹膜空间面积、房角开放距离、小梁虹膜夹角、房角隐窝面积自动测量功能。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2.4、具备ICL拱高自动测量功能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2.5、具备角膜</w:t>
      </w:r>
      <w:proofErr w:type="gramStart"/>
      <w:r w:rsidRPr="00BD193A">
        <w:rPr>
          <w:rFonts w:ascii="仿宋" w:eastAsia="仿宋" w:hAnsi="仿宋" w:hint="eastAsia"/>
          <w:sz w:val="24"/>
        </w:rPr>
        <w:t>瓣</w:t>
      </w:r>
      <w:proofErr w:type="gramEnd"/>
      <w:r w:rsidRPr="00BD193A">
        <w:rPr>
          <w:rFonts w:ascii="仿宋" w:eastAsia="仿宋" w:hAnsi="仿宋" w:hint="eastAsia"/>
          <w:sz w:val="24"/>
        </w:rPr>
        <w:t>厚度自动测量功能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2.6、具备角膜地形图、角膜上皮厚度地形图、角膜屈光</w:t>
      </w:r>
      <w:proofErr w:type="gramStart"/>
      <w:r w:rsidRPr="00BD193A">
        <w:rPr>
          <w:rFonts w:ascii="仿宋" w:eastAsia="仿宋" w:hAnsi="仿宋" w:hint="eastAsia"/>
          <w:sz w:val="24"/>
        </w:rPr>
        <w:t>四联图等</w:t>
      </w:r>
      <w:proofErr w:type="gramEnd"/>
      <w:r w:rsidRPr="00BD193A">
        <w:rPr>
          <w:rFonts w:ascii="仿宋" w:eastAsia="仿宋" w:hAnsi="仿宋" w:hint="eastAsia"/>
          <w:sz w:val="24"/>
        </w:rPr>
        <w:t>分析功能</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3、具备DICOM3.0数据接口，开放相关接口协议。</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二、主要配置：</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1、OCT主机（内置前节镜头）：1台。</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2、工作站：1套。</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3、分析软件：1套。</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4、电动升降桌：1张。</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5、</w:t>
      </w:r>
      <w:proofErr w:type="gramStart"/>
      <w:r w:rsidRPr="00BD193A">
        <w:rPr>
          <w:rFonts w:ascii="仿宋" w:eastAsia="仿宋" w:hAnsi="仿宋" w:hint="eastAsia"/>
          <w:sz w:val="24"/>
        </w:rPr>
        <w:t>外固视灯</w:t>
      </w:r>
      <w:proofErr w:type="gramEnd"/>
      <w:r w:rsidRPr="00BD193A">
        <w:rPr>
          <w:rFonts w:ascii="仿宋" w:eastAsia="仿宋" w:hAnsi="仿宋" w:hint="eastAsia"/>
          <w:sz w:val="24"/>
        </w:rPr>
        <w:t>：1个。</w:t>
      </w:r>
    </w:p>
    <w:p w:rsidR="0016630D" w:rsidRPr="00BD193A" w:rsidRDefault="0016630D" w:rsidP="0016630D">
      <w:pPr>
        <w:spacing w:line="360" w:lineRule="auto"/>
        <w:rPr>
          <w:rFonts w:ascii="仿宋" w:eastAsia="仿宋" w:hAnsi="仿宋"/>
          <w:sz w:val="24"/>
        </w:rPr>
      </w:pPr>
      <w:r w:rsidRPr="00BD193A">
        <w:rPr>
          <w:rFonts w:ascii="仿宋" w:eastAsia="仿宋" w:hAnsi="仿宋" w:hint="eastAsia"/>
          <w:sz w:val="24"/>
        </w:rPr>
        <w:t>6、防尘罩：1个。</w:t>
      </w:r>
    </w:p>
    <w:p w:rsidR="0016630D" w:rsidRPr="00BD193A" w:rsidRDefault="0016630D" w:rsidP="0016630D">
      <w:pPr>
        <w:widowControl/>
        <w:jc w:val="left"/>
        <w:rPr>
          <w:rFonts w:ascii="仿宋" w:eastAsia="仿宋" w:hAnsi="仿宋"/>
          <w:sz w:val="24"/>
        </w:rPr>
      </w:pPr>
      <w:r w:rsidRPr="00BD193A">
        <w:rPr>
          <w:rFonts w:ascii="仿宋" w:eastAsia="仿宋" w:hAnsi="仿宋"/>
          <w:sz w:val="24"/>
        </w:rPr>
        <w:br w:type="page"/>
      </w:r>
    </w:p>
    <w:p w:rsidR="0016630D" w:rsidRPr="00BD193A" w:rsidRDefault="0016630D" w:rsidP="0016630D">
      <w:pPr>
        <w:widowControl/>
        <w:spacing w:line="360" w:lineRule="auto"/>
        <w:jc w:val="center"/>
        <w:rPr>
          <w:rFonts w:ascii="仿宋" w:eastAsia="仿宋" w:hAnsi="仿宋"/>
          <w:b/>
          <w:sz w:val="24"/>
        </w:rPr>
      </w:pPr>
      <w:bookmarkStart w:id="18" w:name="OLE_LINK101"/>
      <w:r w:rsidRPr="00BD193A">
        <w:rPr>
          <w:rFonts w:ascii="仿宋" w:eastAsia="仿宋" w:hAnsi="仿宋" w:hint="eastAsia"/>
          <w:b/>
          <w:sz w:val="24"/>
        </w:rPr>
        <w:lastRenderedPageBreak/>
        <w:t xml:space="preserve">第2包 </w:t>
      </w:r>
      <w:bookmarkStart w:id="19" w:name="OLE_LINK112"/>
      <w:bookmarkStart w:id="20" w:name="OLE_LINK113"/>
      <w:r w:rsidRPr="00BD193A">
        <w:rPr>
          <w:rFonts w:ascii="仿宋" w:eastAsia="仿宋" w:hAnsi="仿宋" w:hint="eastAsia"/>
          <w:b/>
          <w:sz w:val="24"/>
        </w:rPr>
        <w:t xml:space="preserve">品目2-1 </w:t>
      </w:r>
      <w:bookmarkEnd w:id="19"/>
      <w:bookmarkEnd w:id="20"/>
      <w:r w:rsidRPr="00BD193A">
        <w:rPr>
          <w:rFonts w:ascii="仿宋" w:eastAsia="仿宋" w:hAnsi="仿宋" w:hint="eastAsia"/>
          <w:b/>
          <w:sz w:val="24"/>
        </w:rPr>
        <w:t>外科手术床</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数量：4台，技术参数如下：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一、技术参数</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▲1、驱动方式：电动液压驱动，无外露连接件，以保证使用过程中的安全，术后清洁方便。</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▲2、手术床台面可电动升降、电动头脚倾、电动左右侧倾、电动背板上下折，一键式折刀位、一键式沙滩位。</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3、</w:t>
      </w:r>
      <w:proofErr w:type="gramStart"/>
      <w:r w:rsidRPr="00BD193A">
        <w:rPr>
          <w:rFonts w:ascii="仿宋" w:eastAsia="仿宋" w:hAnsi="仿宋" w:hint="eastAsia"/>
          <w:sz w:val="24"/>
        </w:rPr>
        <w:t>腿板可</w:t>
      </w:r>
      <w:proofErr w:type="gramEnd"/>
      <w:r w:rsidRPr="00BD193A">
        <w:rPr>
          <w:rFonts w:ascii="仿宋" w:eastAsia="仿宋" w:hAnsi="仿宋" w:hint="eastAsia"/>
          <w:sz w:val="24"/>
        </w:rPr>
        <w:t>上下折、头板可上下折。</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4、手术床在前后倾到极限体位时，可进行左右倾斜的调整。</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5、调节范围：</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5.1、前后倾斜(头脚倾斜)：-25°～ +25°（无运动限制体重下）。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5.2、左右斜(侧向倾斜)：-15°～ +15°（无运动限制体重下）。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5.3、头板（上折/下折）：-60°～ +45°。</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5.4、背板（上折/下折）：-40°～ +75°（无运动限制体重下）。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5.5、腿板（上折/下折）：-90°～ 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5.6、手板（上折/下折）：-40°～ +30°。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5.7、</w:t>
      </w:r>
      <w:proofErr w:type="gramStart"/>
      <w:r w:rsidRPr="00BD193A">
        <w:rPr>
          <w:rFonts w:ascii="仿宋" w:eastAsia="仿宋" w:hAnsi="仿宋" w:hint="eastAsia"/>
          <w:sz w:val="24"/>
        </w:rPr>
        <w:t>腿板外展</w:t>
      </w:r>
      <w:proofErr w:type="gramEnd"/>
      <w:r w:rsidRPr="00BD193A">
        <w:rPr>
          <w:rFonts w:ascii="仿宋" w:eastAsia="仿宋" w:hAnsi="仿宋" w:hint="eastAsia"/>
          <w:sz w:val="24"/>
        </w:rPr>
        <w:t>：≥90°。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5.8、折刀位：≥220°。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5.9、反折刀位：≥110°。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5.10、床面高度调节范围（水平状态）： 600mm～950mm。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5.11、</w:t>
      </w:r>
      <w:proofErr w:type="gramStart"/>
      <w:r w:rsidRPr="00BD193A">
        <w:rPr>
          <w:rFonts w:ascii="仿宋" w:eastAsia="仿宋" w:hAnsi="仿宋" w:hint="eastAsia"/>
          <w:sz w:val="24"/>
        </w:rPr>
        <w:t>在坐姿</w:t>
      </w:r>
      <w:proofErr w:type="gramEnd"/>
      <w:r w:rsidRPr="00BD193A">
        <w:rPr>
          <w:rFonts w:ascii="仿宋" w:eastAsia="仿宋" w:hAnsi="仿宋" w:hint="eastAsia"/>
          <w:sz w:val="24"/>
        </w:rPr>
        <w:t>手术体位中，，床面最低≤550mm。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5.12、手术床承重超过250kg时，前后倾：≥10°，左右倾：≥5°，背板调节：不少于±10°。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5.13、水平移动距离：≥310 mm。平移后头侧床下空间≥1100mm，平移后脚侧最大床下空间≥1200mm。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6、控制系统：</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6.1、遥控器：</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6.1.1、有线手持器，具备夜光型触摸键盘。</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6.1.2、具有一键复位键功能。</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lastRenderedPageBreak/>
        <w:t>6.1.3、有线手持控制器具备自动锁定功能。</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6.1.4、可通过遥控器按键切换正反向位，</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6.2、台柱控制面板：</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6.2.1、用于应急或辅助控制手术床调节，采用双键操作。</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6.2.2、可实现床面电动升降、前后倾、侧倾、背板</w:t>
      </w:r>
      <w:proofErr w:type="gramStart"/>
      <w:r w:rsidRPr="00BD193A">
        <w:rPr>
          <w:rFonts w:ascii="仿宋" w:eastAsia="仿宋" w:hAnsi="仿宋" w:hint="eastAsia"/>
          <w:sz w:val="24"/>
        </w:rPr>
        <w:t>上折与下</w:t>
      </w:r>
      <w:proofErr w:type="gramEnd"/>
      <w:r w:rsidRPr="00BD193A">
        <w:rPr>
          <w:rFonts w:ascii="仿宋" w:eastAsia="仿宋" w:hAnsi="仿宋" w:hint="eastAsia"/>
          <w:sz w:val="24"/>
        </w:rPr>
        <w:t>折。</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6.2.3、可一键</w:t>
      </w:r>
      <w:proofErr w:type="gramStart"/>
      <w:r w:rsidRPr="00BD193A">
        <w:rPr>
          <w:rFonts w:ascii="仿宋" w:eastAsia="仿宋" w:hAnsi="仿宋" w:hint="eastAsia"/>
          <w:sz w:val="24"/>
        </w:rPr>
        <w:t>折刀位</w:t>
      </w:r>
      <w:proofErr w:type="gramEnd"/>
      <w:r w:rsidRPr="00BD193A">
        <w:rPr>
          <w:rFonts w:ascii="仿宋" w:eastAsia="仿宋" w:hAnsi="仿宋" w:hint="eastAsia"/>
          <w:sz w:val="24"/>
        </w:rPr>
        <w:t>和一键反折刀位。</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6.3、配脚踏控制系统。（核实，如此次不配则删除）可以删除</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6.4、交直流两用。具备充电电池，充电一次可用一周（五天），充电电池无需保养和维护</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6.5、可提示手术床充电电池状态。</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6.6、电量低于10%，则电动液压</w:t>
      </w:r>
      <w:proofErr w:type="gramStart"/>
      <w:r w:rsidRPr="00BD193A">
        <w:rPr>
          <w:rFonts w:ascii="仿宋" w:eastAsia="仿宋" w:hAnsi="仿宋" w:hint="eastAsia"/>
          <w:sz w:val="24"/>
        </w:rPr>
        <w:t>手术床将自动</w:t>
      </w:r>
      <w:proofErr w:type="gramEnd"/>
      <w:r w:rsidRPr="00BD193A">
        <w:rPr>
          <w:rFonts w:ascii="仿宋" w:eastAsia="仿宋" w:hAnsi="仿宋" w:hint="eastAsia"/>
          <w:sz w:val="24"/>
        </w:rPr>
        <w:t>关闭。</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7、手术床材质和结构：</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7.1、床板</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▲7.1.1、床板由透X光的高分子材料制成。</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7.1.2、背板由上、下背板组成，大小规格接近，可以通过不同的组合方式，满足患者侧卧位时对胸外科和泌尿外科手术暴露术野的要求。</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7.1.3、</w:t>
      </w:r>
      <w:proofErr w:type="gramStart"/>
      <w:r w:rsidRPr="00BD193A">
        <w:rPr>
          <w:rFonts w:ascii="仿宋" w:eastAsia="仿宋" w:hAnsi="仿宋" w:hint="eastAsia"/>
          <w:sz w:val="24"/>
        </w:rPr>
        <w:t>腿板外展</w:t>
      </w:r>
      <w:proofErr w:type="gramEnd"/>
      <w:r w:rsidRPr="00BD193A">
        <w:rPr>
          <w:rFonts w:ascii="仿宋" w:eastAsia="仿宋" w:hAnsi="仿宋" w:hint="eastAsia"/>
          <w:sz w:val="24"/>
        </w:rPr>
        <w:t>采用按钮式一键外展。</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7.2、凹形底座，防水等级：IPX4或更高级别。</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7.3、床垫：</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7.3.1、模块式，可拆卸，厚度≥80mm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7.3.2、采用分层泡沫</w:t>
      </w:r>
      <w:proofErr w:type="gramStart"/>
      <w:r w:rsidRPr="00BD193A">
        <w:rPr>
          <w:rFonts w:ascii="仿宋" w:eastAsia="仿宋" w:hAnsi="仿宋" w:hint="eastAsia"/>
          <w:sz w:val="24"/>
        </w:rPr>
        <w:t>海棉</w:t>
      </w:r>
      <w:proofErr w:type="gramEnd"/>
      <w:r w:rsidRPr="00BD193A">
        <w:rPr>
          <w:rFonts w:ascii="仿宋" w:eastAsia="仿宋" w:hAnsi="仿宋" w:hint="eastAsia"/>
          <w:sz w:val="24"/>
        </w:rPr>
        <w:t>芯（SFC）制成，具有减压层和支撑层多层结构，可依照病人体温和体形重新自然塑型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7.3.3、表面弹性织物可减少折痕和剪切力，接缝采用焊接工艺，可透X光，</w:t>
      </w:r>
      <w:proofErr w:type="gramStart"/>
      <w:r w:rsidRPr="00BD193A">
        <w:rPr>
          <w:rFonts w:ascii="仿宋" w:eastAsia="仿宋" w:hAnsi="仿宋" w:hint="eastAsia"/>
          <w:sz w:val="24"/>
        </w:rPr>
        <w:t>不</w:t>
      </w:r>
      <w:proofErr w:type="gramEnd"/>
      <w:r w:rsidRPr="00BD193A">
        <w:rPr>
          <w:rFonts w:ascii="仿宋" w:eastAsia="仿宋" w:hAnsi="仿宋" w:hint="eastAsia"/>
          <w:sz w:val="24"/>
        </w:rPr>
        <w:t>漏液体，等特性；床垫。</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7.4、脚轮：</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7.4.1、4个双盘万向轮，直径≥120mm。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7.4.2、可通过脚踏板的完成万向与定向切换。</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7.4.3、具备中央锁定机构，可稳定手术床。</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7.5、手术床长度(含头板)：≥2000mm。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lastRenderedPageBreak/>
        <w:t>7.6、手术床宽度：≥540mm（不含边导轨）。</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7.7、正反向的接口完全相同。</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7.8、手术</w:t>
      </w:r>
      <w:proofErr w:type="gramStart"/>
      <w:r w:rsidRPr="00BD193A">
        <w:rPr>
          <w:rFonts w:ascii="仿宋" w:eastAsia="仿宋" w:hAnsi="仿宋" w:hint="eastAsia"/>
          <w:sz w:val="24"/>
        </w:rPr>
        <w:t>床最大</w:t>
      </w:r>
      <w:proofErr w:type="gramEnd"/>
      <w:r w:rsidRPr="00BD193A">
        <w:rPr>
          <w:rFonts w:ascii="仿宋" w:eastAsia="仿宋" w:hAnsi="仿宋" w:hint="eastAsia"/>
          <w:sz w:val="24"/>
        </w:rPr>
        <w:t>承重：≥360Kg，调节无限制体重≥180Kg。</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7.9、手术台和传动装置在承受超过2倍以上安全工作负荷时不会发生失效或永久变形。</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7.10、水平最高位时，纵向摆动量≤4mm，横向摆动量≤2.5mm。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8、生产厂家用过ISO13485认证和ISO14001体系认证并提供证书复印件。</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二、主要配置（单台）：</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1、电动液压手术床：1张。</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2、头板：1个。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3、延长板 ：1个。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4、遥控器：1个。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w:t>
      </w:r>
      <w:proofErr w:type="gramStart"/>
      <w:r w:rsidRPr="00BD193A">
        <w:rPr>
          <w:rFonts w:ascii="仿宋" w:eastAsia="仿宋" w:hAnsi="仿宋" w:hint="eastAsia"/>
          <w:sz w:val="24"/>
        </w:rPr>
        <w:t>腿板</w:t>
      </w:r>
      <w:proofErr w:type="gramEnd"/>
      <w:r w:rsidRPr="00BD193A">
        <w:rPr>
          <w:rFonts w:ascii="仿宋" w:eastAsia="仿宋" w:hAnsi="仿宋" w:hint="eastAsia"/>
          <w:sz w:val="24"/>
        </w:rPr>
        <w:t>(分体式) ：1对。</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6、手板：2个。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7、麻醉架 ：1个。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8、水平转动收缩杆：1个。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9、夹头：1个。</w:t>
      </w:r>
    </w:p>
    <w:p w:rsidR="0016630D" w:rsidRPr="00BD193A" w:rsidRDefault="0016630D" w:rsidP="0016630D">
      <w:pPr>
        <w:widowControl/>
        <w:jc w:val="left"/>
        <w:rPr>
          <w:rFonts w:ascii="仿宋" w:eastAsia="仿宋" w:hAnsi="仿宋"/>
          <w:sz w:val="24"/>
        </w:rPr>
      </w:pPr>
      <w:r w:rsidRPr="00BD193A">
        <w:rPr>
          <w:rFonts w:ascii="仿宋" w:eastAsia="仿宋" w:hAnsi="仿宋" w:hint="eastAsia"/>
          <w:sz w:val="24"/>
        </w:rPr>
        <w:br w:type="page"/>
      </w:r>
    </w:p>
    <w:p w:rsidR="0016630D" w:rsidRPr="00BD193A" w:rsidRDefault="0016630D" w:rsidP="0016630D">
      <w:pPr>
        <w:widowControl/>
        <w:jc w:val="left"/>
        <w:rPr>
          <w:rFonts w:ascii="仿宋" w:eastAsia="仿宋" w:hAnsi="仿宋"/>
          <w:sz w:val="24"/>
        </w:rPr>
      </w:pPr>
    </w:p>
    <w:p w:rsidR="0016630D" w:rsidRPr="00BD193A" w:rsidRDefault="0016630D" w:rsidP="0016630D">
      <w:pPr>
        <w:widowControl/>
        <w:spacing w:line="360" w:lineRule="auto"/>
        <w:jc w:val="center"/>
        <w:rPr>
          <w:rFonts w:ascii="仿宋" w:eastAsia="仿宋" w:hAnsi="仿宋"/>
          <w:b/>
          <w:sz w:val="24"/>
        </w:rPr>
      </w:pPr>
      <w:r w:rsidRPr="00BD193A">
        <w:rPr>
          <w:rFonts w:ascii="仿宋" w:eastAsia="仿宋" w:hAnsi="仿宋" w:hint="eastAsia"/>
          <w:b/>
          <w:sz w:val="24"/>
        </w:rPr>
        <w:t>第2包 品目2-2</w:t>
      </w:r>
      <w:r w:rsidRPr="00BD193A">
        <w:rPr>
          <w:rFonts w:ascii="仿宋" w:eastAsia="仿宋" w:hAnsi="仿宋" w:cs="宋体" w:hint="eastAsia"/>
          <w:b/>
          <w:kern w:val="0"/>
          <w:szCs w:val="21"/>
        </w:rPr>
        <w:t>手术无影灯</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数量：6台，技术参数如下：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一、技术参数：</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▲1、子、</w:t>
      </w:r>
      <w:proofErr w:type="gramStart"/>
      <w:r w:rsidRPr="00BD193A">
        <w:rPr>
          <w:rFonts w:ascii="仿宋" w:eastAsia="仿宋" w:hAnsi="仿宋" w:hint="eastAsia"/>
          <w:sz w:val="24"/>
        </w:rPr>
        <w:t>母灯双</w:t>
      </w:r>
      <w:proofErr w:type="gramEnd"/>
      <w:r w:rsidRPr="00BD193A">
        <w:rPr>
          <w:rFonts w:ascii="仿宋" w:eastAsia="仿宋" w:hAnsi="仿宋" w:hint="eastAsia"/>
          <w:sz w:val="24"/>
        </w:rPr>
        <w:t>灯头，LED多光源结合高效透镜聚光，LED使用寿命≥50,000小时。</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2、</w:t>
      </w:r>
      <w:proofErr w:type="gramStart"/>
      <w:r w:rsidRPr="00BD193A">
        <w:rPr>
          <w:rFonts w:ascii="仿宋" w:eastAsia="仿宋" w:hAnsi="仿宋" w:hint="eastAsia"/>
          <w:sz w:val="24"/>
        </w:rPr>
        <w:t>母灯灯头</w:t>
      </w:r>
      <w:proofErr w:type="gramEnd"/>
      <w:r w:rsidRPr="00BD193A">
        <w:rPr>
          <w:rFonts w:ascii="仿宋" w:eastAsia="仿宋" w:hAnsi="仿宋" w:hint="eastAsia"/>
          <w:sz w:val="24"/>
        </w:rPr>
        <w:t>厚度：≤145mm；</w:t>
      </w:r>
      <w:proofErr w:type="gramStart"/>
      <w:r w:rsidRPr="00BD193A">
        <w:rPr>
          <w:rFonts w:ascii="仿宋" w:eastAsia="仿宋" w:hAnsi="仿宋" w:hint="eastAsia"/>
          <w:sz w:val="24"/>
        </w:rPr>
        <w:t>子灯灯头</w:t>
      </w:r>
      <w:proofErr w:type="gramEnd"/>
      <w:r w:rsidRPr="00BD193A">
        <w:rPr>
          <w:rFonts w:ascii="仿宋" w:eastAsia="仿宋" w:hAnsi="仿宋" w:hint="eastAsia"/>
          <w:sz w:val="24"/>
        </w:rPr>
        <w:t>厚度≤140mm（补充）。</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▲3、</w:t>
      </w:r>
      <w:proofErr w:type="gramStart"/>
      <w:r w:rsidRPr="00BD193A">
        <w:rPr>
          <w:rFonts w:ascii="仿宋" w:eastAsia="仿宋" w:hAnsi="仿宋" w:hint="eastAsia"/>
          <w:sz w:val="24"/>
        </w:rPr>
        <w:t>母灯最大</w:t>
      </w:r>
      <w:proofErr w:type="gramEnd"/>
      <w:r w:rsidRPr="00BD193A">
        <w:rPr>
          <w:rFonts w:ascii="仿宋" w:eastAsia="仿宋" w:hAnsi="仿宋" w:hint="eastAsia"/>
          <w:sz w:val="24"/>
        </w:rPr>
        <w:t>中心照度≥160,000lx；</w:t>
      </w:r>
      <w:proofErr w:type="gramStart"/>
      <w:r w:rsidRPr="00BD193A">
        <w:rPr>
          <w:rFonts w:ascii="仿宋" w:eastAsia="仿宋" w:hAnsi="仿宋" w:hint="eastAsia"/>
          <w:sz w:val="24"/>
        </w:rPr>
        <w:t>子灯最大</w:t>
      </w:r>
      <w:proofErr w:type="gramEnd"/>
      <w:r w:rsidRPr="00BD193A">
        <w:rPr>
          <w:rFonts w:ascii="仿宋" w:eastAsia="仿宋" w:hAnsi="仿宋" w:hint="eastAsia"/>
          <w:sz w:val="24"/>
        </w:rPr>
        <w:t>中心照度≥160,000lx。</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▲4、母灯色温可调范围： 3900K～4500K范围内≥3档可调；子灯色温可调范围： 3900K～4500K范围内≥3档可调。</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5、光斑直径调节范围</w:t>
      </w:r>
      <w:bookmarkStart w:id="21" w:name="OLE_LINK1"/>
      <w:r w:rsidRPr="00BD193A">
        <w:rPr>
          <w:rFonts w:ascii="仿宋" w:eastAsia="仿宋" w:hAnsi="仿宋" w:hint="eastAsia"/>
          <w:sz w:val="24"/>
        </w:rPr>
        <w:t>：</w:t>
      </w:r>
      <w:bookmarkEnd w:id="21"/>
      <w:r w:rsidRPr="00BD193A">
        <w:rPr>
          <w:rFonts w:ascii="仿宋" w:eastAsia="仿宋" w:hAnsi="仿宋" w:hint="eastAsia"/>
          <w:sz w:val="24"/>
        </w:rPr>
        <w:t>20～25cm。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6、光斑分布直径d50/d10：≥0.55、</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7．20%中心照度照明深度≥110cm，60%中心照度的照明深度≥50cm。</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▲8、色彩还原指数：Ra≥95；R9≥90；</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9、红外辐射：</w:t>
      </w:r>
      <w:proofErr w:type="gramStart"/>
      <w:r w:rsidRPr="00BD193A">
        <w:rPr>
          <w:rFonts w:ascii="仿宋" w:eastAsia="仿宋" w:hAnsi="仿宋" w:hint="eastAsia"/>
          <w:sz w:val="24"/>
        </w:rPr>
        <w:t>母灯</w:t>
      </w:r>
      <w:proofErr w:type="gramEnd"/>
      <w:r w:rsidRPr="00BD193A">
        <w:rPr>
          <w:rFonts w:ascii="仿宋" w:eastAsia="仿宋" w:hAnsi="仿宋" w:hint="eastAsia"/>
          <w:sz w:val="24"/>
        </w:rPr>
        <w:t>≤ 3.5mW/m</w:t>
      </w:r>
      <w:r w:rsidRPr="00BD193A">
        <w:rPr>
          <w:rFonts w:ascii="宋体" w:hAnsi="宋体" w:cs="宋体" w:hint="eastAsia"/>
          <w:sz w:val="24"/>
        </w:rPr>
        <w:t>²</w:t>
      </w:r>
      <w:r w:rsidRPr="00BD193A">
        <w:rPr>
          <w:rFonts w:ascii="仿宋" w:eastAsia="仿宋" w:hAnsi="仿宋" w:hint="eastAsia"/>
          <w:sz w:val="24"/>
        </w:rPr>
        <w:t>/lx，</w:t>
      </w:r>
      <w:proofErr w:type="gramStart"/>
      <w:r w:rsidRPr="00BD193A">
        <w:rPr>
          <w:rFonts w:ascii="仿宋" w:eastAsia="仿宋" w:hAnsi="仿宋" w:hint="eastAsia"/>
          <w:sz w:val="24"/>
        </w:rPr>
        <w:t>子灯</w:t>
      </w:r>
      <w:proofErr w:type="gramEnd"/>
      <w:r w:rsidRPr="00BD193A">
        <w:rPr>
          <w:rFonts w:ascii="仿宋" w:eastAsia="仿宋" w:hAnsi="仿宋" w:hint="eastAsia"/>
          <w:sz w:val="24"/>
        </w:rPr>
        <w:t>≤ 3.5mW/m</w:t>
      </w:r>
      <w:r w:rsidRPr="00BD193A">
        <w:rPr>
          <w:rFonts w:ascii="宋体" w:hAnsi="宋体" w:cs="宋体" w:hint="eastAsia"/>
          <w:sz w:val="24"/>
        </w:rPr>
        <w:t>²</w:t>
      </w:r>
      <w:r w:rsidRPr="00BD193A">
        <w:rPr>
          <w:rFonts w:ascii="仿宋" w:eastAsia="仿宋" w:hAnsi="仿宋" w:hint="eastAsia"/>
          <w:sz w:val="24"/>
        </w:rPr>
        <w:t xml:space="preserve">/lx； </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 xml:space="preserve">10、灯头防水防尘等级：≥IP44； </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11、具有光容量稳定功能。</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12、具备LED环境灯照明系统，可与主照明系统一键式切换；最大照度：500lx±10%；照度≥5档可调。</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13、</w:t>
      </w:r>
      <w:proofErr w:type="gramStart"/>
      <w:r w:rsidRPr="00BD193A">
        <w:rPr>
          <w:rFonts w:ascii="仿宋" w:eastAsia="仿宋" w:hAnsi="仿宋" w:hint="eastAsia"/>
          <w:sz w:val="24"/>
        </w:rPr>
        <w:t>标配墙</w:t>
      </w:r>
      <w:proofErr w:type="gramEnd"/>
      <w:r w:rsidRPr="00BD193A">
        <w:rPr>
          <w:rFonts w:ascii="仿宋" w:eastAsia="仿宋" w:hAnsi="仿宋" w:hint="eastAsia"/>
          <w:sz w:val="24"/>
        </w:rPr>
        <w:t>式控制面板，控制界面与灯头控制界面一致，并具备子母灯头同步调节功能。</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14、灯头中央的灭菌手柄可调节光照度、光斑直径和色温。</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15、悬吊系统万向关节≥6个（核实）。此数量正确</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16、生产厂家通过ISO 13485、ISO 14001认证并提供证书复印件。</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二、主要配置（单台）：</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1、手术无影灯：1台。</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2、墙装控制面板：1个。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3、法兰盘：1个。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4、吊管：1个。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5、灭菌手柄：3个。</w:t>
      </w:r>
    </w:p>
    <w:p w:rsidR="0016630D" w:rsidRPr="00BD193A" w:rsidRDefault="0016630D" w:rsidP="0016630D">
      <w:pPr>
        <w:widowControl/>
        <w:spacing w:line="360" w:lineRule="auto"/>
        <w:jc w:val="center"/>
        <w:rPr>
          <w:rFonts w:ascii="仿宋" w:eastAsia="仿宋" w:hAnsi="仿宋"/>
          <w:b/>
          <w:sz w:val="24"/>
        </w:rPr>
      </w:pPr>
      <w:bookmarkStart w:id="22" w:name="OLE_LINK123"/>
      <w:bookmarkStart w:id="23" w:name="OLE_LINK124"/>
      <w:bookmarkStart w:id="24" w:name="OLE_LINK107"/>
      <w:bookmarkStart w:id="25" w:name="_GoBack"/>
      <w:bookmarkEnd w:id="18"/>
      <w:bookmarkEnd w:id="25"/>
      <w:r w:rsidRPr="00BD193A">
        <w:rPr>
          <w:rFonts w:ascii="仿宋" w:eastAsia="仿宋" w:hAnsi="仿宋"/>
          <w:b/>
          <w:sz w:val="24"/>
        </w:rPr>
        <w:lastRenderedPageBreak/>
        <w:t>第</w:t>
      </w:r>
      <w:r w:rsidRPr="00BD193A">
        <w:rPr>
          <w:rFonts w:ascii="仿宋" w:eastAsia="仿宋" w:hAnsi="仿宋" w:hint="eastAsia"/>
          <w:b/>
          <w:sz w:val="24"/>
        </w:rPr>
        <w:t xml:space="preserve">3包 </w:t>
      </w:r>
      <w:bookmarkEnd w:id="22"/>
      <w:bookmarkEnd w:id="23"/>
      <w:r w:rsidRPr="00BD193A">
        <w:rPr>
          <w:rFonts w:ascii="仿宋" w:eastAsia="仿宋" w:hAnsi="仿宋" w:hint="eastAsia"/>
          <w:b/>
          <w:sz w:val="24"/>
        </w:rPr>
        <w:t>品目3-1心脏电生理记录仪</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数量：1台，技术参数如下：</w:t>
      </w:r>
    </w:p>
    <w:bookmarkEnd w:id="24"/>
    <w:p w:rsidR="0016630D" w:rsidRPr="00BD193A" w:rsidRDefault="0016630D" w:rsidP="0016630D">
      <w:pPr>
        <w:spacing w:line="360" w:lineRule="auto"/>
        <w:rPr>
          <w:rFonts w:ascii="仿宋" w:eastAsia="仿宋" w:hAnsi="仿宋" w:cs="宋体"/>
          <w:kern w:val="0"/>
          <w:sz w:val="24"/>
        </w:rPr>
      </w:pPr>
      <w:r w:rsidRPr="00BD193A">
        <w:rPr>
          <w:rFonts w:ascii="仿宋" w:eastAsia="仿宋" w:hAnsi="仿宋" w:cs="宋体" w:hint="eastAsia"/>
          <w:kern w:val="0"/>
          <w:sz w:val="24"/>
        </w:rPr>
        <w:t>一、主要用途：用于开展电生理检查，记录和标测心腔内、体表电位图和手术中体表和有</w:t>
      </w:r>
      <w:proofErr w:type="gramStart"/>
      <w:r w:rsidRPr="00BD193A">
        <w:rPr>
          <w:rFonts w:ascii="仿宋" w:eastAsia="仿宋" w:hAnsi="仿宋" w:cs="宋体" w:hint="eastAsia"/>
          <w:kern w:val="0"/>
          <w:sz w:val="24"/>
        </w:rPr>
        <w:t>创压力</w:t>
      </w:r>
      <w:proofErr w:type="gramEnd"/>
      <w:r w:rsidRPr="00BD193A">
        <w:rPr>
          <w:rFonts w:ascii="仿宋" w:eastAsia="仿宋" w:hAnsi="仿宋" w:cs="宋体" w:hint="eastAsia"/>
          <w:kern w:val="0"/>
          <w:sz w:val="24"/>
        </w:rPr>
        <w:t>的监测。</w:t>
      </w:r>
    </w:p>
    <w:p w:rsidR="0016630D" w:rsidRPr="00BD193A" w:rsidRDefault="0016630D" w:rsidP="0016630D">
      <w:pPr>
        <w:spacing w:line="360" w:lineRule="auto"/>
        <w:rPr>
          <w:rFonts w:ascii="仿宋" w:eastAsia="仿宋" w:hAnsi="仿宋" w:cs="宋体"/>
          <w:kern w:val="0"/>
          <w:sz w:val="24"/>
        </w:rPr>
      </w:pPr>
      <w:r w:rsidRPr="00BD193A">
        <w:rPr>
          <w:rFonts w:ascii="仿宋" w:eastAsia="仿宋" w:hAnsi="仿宋" w:cs="宋体" w:hint="eastAsia"/>
          <w:kern w:val="0"/>
          <w:sz w:val="24"/>
        </w:rPr>
        <w:t>二、技术参数：</w:t>
      </w:r>
    </w:p>
    <w:p w:rsidR="0016630D" w:rsidRPr="00BD193A" w:rsidRDefault="0016630D" w:rsidP="0016630D">
      <w:pPr>
        <w:spacing w:line="360" w:lineRule="auto"/>
        <w:rPr>
          <w:rFonts w:ascii="仿宋" w:eastAsia="仿宋" w:hAnsi="仿宋" w:cs="宋体"/>
          <w:kern w:val="0"/>
          <w:sz w:val="24"/>
        </w:rPr>
      </w:pPr>
      <w:r w:rsidRPr="00BD193A">
        <w:rPr>
          <w:rFonts w:ascii="仿宋" w:eastAsia="仿宋" w:hAnsi="仿宋" w:cs="宋体" w:hint="eastAsia"/>
          <w:kern w:val="0"/>
          <w:sz w:val="24"/>
        </w:rPr>
        <w:t>（一）、放大器：</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1、体表通道：≥12道。</w:t>
      </w:r>
    </w:p>
    <w:p w:rsidR="0016630D" w:rsidRPr="00BD193A" w:rsidRDefault="0016630D" w:rsidP="0016630D">
      <w:pPr>
        <w:spacing w:line="360" w:lineRule="auto"/>
        <w:rPr>
          <w:rFonts w:ascii="仿宋" w:eastAsia="仿宋" w:hAnsi="仿宋" w:cs="宋体"/>
          <w:kern w:val="0"/>
          <w:sz w:val="24"/>
        </w:rPr>
      </w:pPr>
      <w:r w:rsidRPr="00BD193A">
        <w:rPr>
          <w:rFonts w:ascii="仿宋" w:eastAsia="仿宋" w:hAnsi="仿宋" w:cs="宋体" w:hint="eastAsia"/>
          <w:kern w:val="0"/>
          <w:sz w:val="24"/>
        </w:rPr>
        <w:t>▲2、心腔内通道：≥32道，双极输入。</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3、有创血压通道：≥4道</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4、外刺激信号输入通道：≥4道，外刺激同步信号输入通道≥1道。</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5、模拟信号输入通道：≥4道。</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6、模拟信号输出通道：≥4道。</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7、工频滤波： 50Hz 、60Hz自适应，可设置开关。</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8、采样率：≥4kHz（核实是单通道采样率还是整个放大器采样率）放大器所有通道的单通道，每个单通道的采样率不低于4kHz</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9、最大放大倍数：≥10000倍。</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10、采样敏感度：≤0.01mV。</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11、程控刺激仪：</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▲11.1、内置式程控刺激仪，通过工作站在</w:t>
      </w:r>
      <w:proofErr w:type="gramStart"/>
      <w:r w:rsidRPr="00BD193A">
        <w:rPr>
          <w:rFonts w:ascii="仿宋" w:eastAsia="仿宋" w:hAnsi="仿宋" w:cs="宋体" w:hint="eastAsia"/>
          <w:kern w:val="0"/>
          <w:szCs w:val="24"/>
        </w:rPr>
        <w:t>多导仪上</w:t>
      </w:r>
      <w:proofErr w:type="gramEnd"/>
      <w:r w:rsidRPr="00BD193A">
        <w:rPr>
          <w:rFonts w:ascii="仿宋" w:eastAsia="仿宋" w:hAnsi="仿宋" w:cs="宋体" w:hint="eastAsia"/>
          <w:kern w:val="0"/>
          <w:szCs w:val="24"/>
        </w:rPr>
        <w:t>能控制刺激仪所有操作。</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11.2、刺激模式：电压刺激、电流刺激模式。</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11.3、刺激方式：连续触发、RS2感知触发、R波感知触发。</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11.4、电压调节范围：1V～8V；调节步长≤1V。</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11.5、电流调节范围：0.2mA～25.0mA；调节步长≤0.2mA。</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13、前置放大器到工作站信号通讯方式：光纤通讯。</w:t>
      </w:r>
    </w:p>
    <w:p w:rsidR="0016630D" w:rsidRPr="00BD193A" w:rsidRDefault="0016630D" w:rsidP="0016630D">
      <w:pPr>
        <w:spacing w:line="360" w:lineRule="auto"/>
        <w:rPr>
          <w:rFonts w:ascii="仿宋" w:eastAsia="仿宋" w:hAnsi="仿宋" w:cs="宋体"/>
          <w:kern w:val="0"/>
          <w:sz w:val="24"/>
        </w:rPr>
      </w:pPr>
      <w:r w:rsidRPr="00BD193A">
        <w:rPr>
          <w:rFonts w:ascii="仿宋" w:eastAsia="仿宋" w:hAnsi="仿宋" w:cs="宋体" w:hint="eastAsia"/>
          <w:kern w:val="0"/>
          <w:sz w:val="24"/>
        </w:rPr>
        <w:t>13、具有除颤防护功能，安全标准：Ⅰ类，CF级。:</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（二）、工作站：</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1、CPU：≥2核；</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2、内存：≥2G；硬盘≥2TB。</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3、彩色液晶显示器≥22英寸，分辨率≥1600×1000；数量：2台。</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lastRenderedPageBreak/>
        <w:t>4、输出设备：激光打印。</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（三）、软件功能：</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1、软件增益最大放大倍数：≥4000倍，多档可选。</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2、心电信号分页显示：≥5个页面。</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3、心电各导联可调整导联颜色、硬件增益、软件增益、滤波带宽、陷波、自定义限幅开关等。</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4、导管的插接具有可视化图示，只需选择导管第一个电极的位置，其余电极软件自动排列。</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5、数据存储：</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5.1、可选全程自动存储方式和部分数据选择存储方式。</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5.2、术中隐藏未显示的通道，术后可随时调取显示。</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 xml:space="preserve">6、可测量时间、幅度；可进行图形标注、药物标注、事件备注，具备快捷备注功能 </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▲7、具有量化的形态学匹配模板，可根据选择的体表波形模板，实时进行波形匹配，并给出相识度参考值，用于室速、室早消融靶点的快速标测。</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8、显示：</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8.1、二台显示器均可作为实时显示器或一个可作为回顾分析显示器。</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8.2、回顾</w:t>
      </w:r>
      <w:proofErr w:type="gramStart"/>
      <w:r w:rsidRPr="00BD193A">
        <w:rPr>
          <w:rFonts w:ascii="仿宋" w:eastAsia="仿宋" w:hAnsi="仿宋" w:cs="宋体" w:hint="eastAsia"/>
          <w:kern w:val="0"/>
          <w:szCs w:val="24"/>
        </w:rPr>
        <w:t>屏能够</w:t>
      </w:r>
      <w:proofErr w:type="gramEnd"/>
      <w:r w:rsidRPr="00BD193A">
        <w:rPr>
          <w:rFonts w:ascii="仿宋" w:eastAsia="仿宋" w:hAnsi="仿宋" w:cs="宋体" w:hint="eastAsia"/>
          <w:kern w:val="0"/>
          <w:szCs w:val="24"/>
        </w:rPr>
        <w:t>实时显示波形，回顾分析窗口≥5个，可选任意窗口传输至实时显示屏。</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8.3、实时屏上可同时将多个通道波形显示在一个页面上。</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9、PPT文件的编辑制作：</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9.1、能在术中、术后编辑PPT文件，并且术后编辑PPT文件过程中能同时打开多个病例同时编辑。</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9.2、具备高清截图功能，高清截图分辨率≥7000×5000像素。</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10、配备回顾软件，回顾软件能可免费安装在多台个人电脑。</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11、可打印出任意时刻的12</w:t>
      </w:r>
      <w:proofErr w:type="gramStart"/>
      <w:r w:rsidRPr="00BD193A">
        <w:rPr>
          <w:rFonts w:ascii="仿宋" w:eastAsia="仿宋" w:hAnsi="仿宋" w:cs="宋体" w:hint="eastAsia"/>
          <w:kern w:val="0"/>
          <w:szCs w:val="24"/>
        </w:rPr>
        <w:t>导全体表</w:t>
      </w:r>
      <w:proofErr w:type="gramEnd"/>
      <w:r w:rsidRPr="00BD193A">
        <w:rPr>
          <w:rFonts w:ascii="仿宋" w:eastAsia="仿宋" w:hAnsi="仿宋" w:cs="宋体" w:hint="eastAsia"/>
          <w:kern w:val="0"/>
          <w:szCs w:val="24"/>
        </w:rPr>
        <w:t>心电图。</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12、模拟输出功能：能够同时同步输出体表心电图、腔内心电图、有创血压中任意四个通道信号至其他外接设备，放大倍数可调。</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三、主要配置：</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lastRenderedPageBreak/>
        <w:t>1、放大器：1台。</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2、工作站：1套。</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3、DVD光盘刻录系统：1套。</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4、全体表导联线：1套。</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5、有</w:t>
      </w:r>
      <w:proofErr w:type="gramStart"/>
      <w:r w:rsidRPr="00BD193A">
        <w:rPr>
          <w:rFonts w:ascii="仿宋" w:eastAsia="仿宋" w:hAnsi="仿宋" w:cs="宋体" w:hint="eastAsia"/>
          <w:kern w:val="0"/>
          <w:szCs w:val="24"/>
        </w:rPr>
        <w:t>创压力</w:t>
      </w:r>
      <w:proofErr w:type="gramEnd"/>
      <w:r w:rsidRPr="00BD193A">
        <w:rPr>
          <w:rFonts w:ascii="仿宋" w:eastAsia="仿宋" w:hAnsi="仿宋" w:cs="宋体" w:hint="eastAsia"/>
          <w:kern w:val="0"/>
          <w:szCs w:val="24"/>
        </w:rPr>
        <w:t>导联线：1根。</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6、心内输出盒：3个。</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7、记录分析软件：1套。</w:t>
      </w:r>
    </w:p>
    <w:p w:rsidR="0016630D" w:rsidRPr="00BD193A" w:rsidRDefault="0016630D" w:rsidP="0016630D">
      <w:pPr>
        <w:pStyle w:val="a7"/>
        <w:ind w:leftChars="0" w:left="0" w:firstLineChars="0" w:firstLine="0"/>
        <w:rPr>
          <w:rFonts w:ascii="仿宋" w:eastAsia="仿宋" w:hAnsi="仿宋" w:cs="宋体"/>
          <w:kern w:val="0"/>
          <w:szCs w:val="24"/>
        </w:rPr>
      </w:pPr>
      <w:r w:rsidRPr="00BD193A">
        <w:rPr>
          <w:rFonts w:ascii="仿宋" w:eastAsia="仿宋" w:hAnsi="仿宋" w:cs="宋体" w:hint="eastAsia"/>
          <w:kern w:val="0"/>
          <w:szCs w:val="24"/>
        </w:rPr>
        <w:t>8、术后编辑软件：1套。</w:t>
      </w:r>
    </w:p>
    <w:p w:rsidR="0016630D" w:rsidRPr="00BD193A" w:rsidRDefault="0016630D" w:rsidP="0016630D">
      <w:pPr>
        <w:widowControl/>
        <w:jc w:val="left"/>
        <w:rPr>
          <w:rFonts w:ascii="仿宋" w:eastAsia="仿宋" w:hAnsi="仿宋"/>
          <w:sz w:val="24"/>
        </w:rPr>
      </w:pPr>
    </w:p>
    <w:p w:rsidR="0016630D" w:rsidRPr="00BD193A" w:rsidRDefault="0016630D" w:rsidP="0016630D">
      <w:pPr>
        <w:widowControl/>
        <w:jc w:val="left"/>
        <w:rPr>
          <w:rFonts w:ascii="仿宋" w:eastAsia="仿宋" w:hAnsi="仿宋"/>
          <w:sz w:val="24"/>
        </w:rPr>
      </w:pPr>
      <w:bookmarkStart w:id="26" w:name="OLE_LINK108"/>
      <w:bookmarkStart w:id="27" w:name="OLE_LINK109"/>
      <w:r w:rsidRPr="00BD193A">
        <w:rPr>
          <w:rFonts w:ascii="仿宋" w:eastAsia="仿宋" w:hAnsi="仿宋"/>
          <w:sz w:val="24"/>
        </w:rPr>
        <w:br w:type="page"/>
      </w:r>
    </w:p>
    <w:p w:rsidR="0016630D" w:rsidRPr="00BD193A" w:rsidRDefault="0016630D" w:rsidP="0016630D">
      <w:pPr>
        <w:widowControl/>
        <w:spacing w:line="360" w:lineRule="auto"/>
        <w:jc w:val="center"/>
        <w:rPr>
          <w:rFonts w:ascii="仿宋" w:eastAsia="仿宋" w:hAnsi="仿宋"/>
          <w:b/>
          <w:sz w:val="24"/>
        </w:rPr>
      </w:pPr>
      <w:r w:rsidRPr="00BD193A">
        <w:rPr>
          <w:rFonts w:ascii="仿宋" w:eastAsia="仿宋" w:hAnsi="仿宋"/>
          <w:b/>
          <w:sz w:val="24"/>
        </w:rPr>
        <w:lastRenderedPageBreak/>
        <w:t>第</w:t>
      </w:r>
      <w:r w:rsidRPr="00BD193A">
        <w:rPr>
          <w:rFonts w:ascii="仿宋" w:eastAsia="仿宋" w:hAnsi="仿宋" w:hint="eastAsia"/>
          <w:b/>
          <w:sz w:val="24"/>
        </w:rPr>
        <w:t>4包 品目4-1</w:t>
      </w:r>
      <w:r w:rsidRPr="00BD193A">
        <w:rPr>
          <w:rFonts w:ascii="仿宋" w:eastAsia="仿宋" w:hAnsi="仿宋" w:cs="宋体" w:hint="eastAsia"/>
          <w:b/>
          <w:kern w:val="0"/>
          <w:szCs w:val="21"/>
        </w:rPr>
        <w:t>血液透析机</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数量：4台，每台技术参数如下：</w:t>
      </w:r>
    </w:p>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一、技术参数：</w:t>
      </w:r>
    </w:p>
    <w:bookmarkEnd w:id="26"/>
    <w:bookmarkEnd w:id="27"/>
    <w:p w:rsidR="0016630D" w:rsidRPr="00BD193A" w:rsidRDefault="0016630D" w:rsidP="0016630D">
      <w:pPr>
        <w:spacing w:line="360" w:lineRule="auto"/>
        <w:ind w:left="480" w:hangingChars="200" w:hanging="480"/>
        <w:jc w:val="left"/>
        <w:rPr>
          <w:rFonts w:ascii="仿宋" w:eastAsia="仿宋" w:hAnsi="仿宋" w:cs="宋体"/>
          <w:sz w:val="24"/>
        </w:rPr>
      </w:pPr>
      <w:r w:rsidRPr="00BD193A">
        <w:rPr>
          <w:rFonts w:ascii="仿宋" w:eastAsia="仿宋" w:hAnsi="仿宋" w:cs="宋体" w:hint="eastAsia"/>
          <w:bCs/>
          <w:kern w:val="0"/>
          <w:sz w:val="24"/>
        </w:rPr>
        <w:t>1、可作碳酸氢盐、醋酸盐常规透析；耗材（含血路管）、原液配方全开放。</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2、参数设置：</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sz w:val="24"/>
        </w:rPr>
        <w:t>2.1、</w:t>
      </w:r>
      <w:r w:rsidRPr="00BD193A">
        <w:rPr>
          <w:rFonts w:ascii="仿宋" w:eastAsia="仿宋" w:hAnsi="仿宋" w:cs="宋体" w:hint="eastAsia"/>
          <w:bCs/>
          <w:kern w:val="0"/>
          <w:sz w:val="24"/>
        </w:rPr>
        <w:t>透析液流量调节范围: 300～800mL/min, 调节步长</w:t>
      </w:r>
      <w:r w:rsidRPr="00BD193A">
        <w:rPr>
          <w:rFonts w:ascii="仿宋" w:eastAsia="仿宋" w:hAnsi="仿宋" w:cs="宋体" w:hint="eastAsia"/>
          <w:sz w:val="24"/>
        </w:rPr>
        <w:t>≤</w:t>
      </w:r>
      <w:r w:rsidRPr="00BD193A">
        <w:rPr>
          <w:rFonts w:ascii="仿宋" w:eastAsia="仿宋" w:hAnsi="仿宋" w:cs="宋体" w:hint="eastAsia"/>
          <w:bCs/>
          <w:kern w:val="0"/>
          <w:sz w:val="24"/>
        </w:rPr>
        <w:t>100mL/min。</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2.2、透析液温度调节范围:</w:t>
      </w:r>
      <w:r w:rsidRPr="00BD193A">
        <w:rPr>
          <w:rFonts w:ascii="仿宋" w:eastAsia="仿宋" w:hAnsi="仿宋" w:cs="宋体"/>
          <w:bCs/>
          <w:kern w:val="0"/>
          <w:sz w:val="24"/>
        </w:rPr>
        <w:t xml:space="preserve"> 3</w:t>
      </w:r>
      <w:r w:rsidRPr="00BD193A">
        <w:rPr>
          <w:rFonts w:ascii="仿宋" w:eastAsia="仿宋" w:hAnsi="仿宋" w:cs="宋体" w:hint="eastAsia"/>
          <w:bCs/>
          <w:kern w:val="0"/>
          <w:sz w:val="24"/>
        </w:rPr>
        <w:t>4.5℃～39.5℃，可曲线控制。</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2.3、血泵流量调节范围：0，50～550mL/min。</w:t>
      </w:r>
    </w:p>
    <w:p w:rsidR="0016630D" w:rsidRPr="00BD193A" w:rsidRDefault="0016630D" w:rsidP="0016630D">
      <w:pPr>
        <w:spacing w:line="360" w:lineRule="auto"/>
        <w:ind w:left="480" w:hangingChars="200" w:hanging="480"/>
        <w:jc w:val="left"/>
        <w:rPr>
          <w:rFonts w:ascii="仿宋" w:eastAsia="仿宋" w:hAnsi="仿宋" w:cs="宋体"/>
          <w:sz w:val="24"/>
        </w:rPr>
      </w:pPr>
      <w:r w:rsidRPr="00BD193A">
        <w:rPr>
          <w:rFonts w:ascii="仿宋" w:eastAsia="仿宋" w:hAnsi="仿宋" w:cs="宋体" w:hint="eastAsia"/>
          <w:sz w:val="24"/>
        </w:rPr>
        <w:t>2.4、肝素注射</w:t>
      </w:r>
      <w:r w:rsidRPr="00BD193A">
        <w:rPr>
          <w:rFonts w:ascii="仿宋" w:eastAsia="仿宋" w:hAnsi="仿宋" w:cs="宋体" w:hint="eastAsia"/>
          <w:bCs/>
          <w:kern w:val="0"/>
          <w:sz w:val="24"/>
        </w:rPr>
        <w:t>流量调节范围</w:t>
      </w:r>
      <w:r w:rsidRPr="00BD193A">
        <w:rPr>
          <w:rFonts w:ascii="仿宋" w:eastAsia="仿宋" w:hAnsi="仿宋" w:cs="宋体" w:hint="eastAsia"/>
          <w:sz w:val="24"/>
        </w:rPr>
        <w:t>: 0.1～10mL/h；可编写停止时间。</w:t>
      </w:r>
    </w:p>
    <w:p w:rsidR="0016630D" w:rsidRPr="00BD193A" w:rsidRDefault="0016630D" w:rsidP="0016630D">
      <w:pPr>
        <w:spacing w:line="360" w:lineRule="auto"/>
        <w:ind w:left="480" w:hangingChars="200" w:hanging="480"/>
        <w:jc w:val="left"/>
        <w:rPr>
          <w:rFonts w:ascii="仿宋" w:eastAsia="仿宋" w:hAnsi="仿宋" w:cs="宋体"/>
          <w:sz w:val="24"/>
        </w:rPr>
      </w:pPr>
      <w:r w:rsidRPr="00BD193A">
        <w:rPr>
          <w:rFonts w:ascii="仿宋" w:eastAsia="仿宋" w:hAnsi="仿宋" w:cs="宋体" w:hint="eastAsia"/>
          <w:bCs/>
          <w:kern w:val="0"/>
          <w:sz w:val="24"/>
        </w:rPr>
        <w:t>2.5、超滤率调节范围: 0～4L/h；误差：不超过±1.0%。</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3、参数监测：</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 xml:space="preserve">3.1、透析液导电率监测范围: </w:t>
      </w:r>
      <w:r w:rsidRPr="00BD193A">
        <w:rPr>
          <w:rFonts w:ascii="仿宋" w:eastAsia="仿宋" w:hAnsi="仿宋" w:cs="宋体"/>
          <w:bCs/>
          <w:kern w:val="0"/>
          <w:sz w:val="24"/>
        </w:rPr>
        <w:t>12.7～15.3ms/cm</w:t>
      </w:r>
      <w:r w:rsidRPr="00BD193A">
        <w:rPr>
          <w:rFonts w:ascii="仿宋" w:eastAsia="仿宋" w:hAnsi="仿宋" w:cs="宋体" w:hint="eastAsia"/>
          <w:bCs/>
          <w:kern w:val="0"/>
          <w:sz w:val="24"/>
        </w:rPr>
        <w:t>。</w:t>
      </w:r>
    </w:p>
    <w:p w:rsidR="0016630D" w:rsidRPr="00BD193A" w:rsidRDefault="0016630D" w:rsidP="0016630D">
      <w:pPr>
        <w:spacing w:line="360" w:lineRule="auto"/>
        <w:ind w:left="480" w:hangingChars="200" w:hanging="480"/>
        <w:jc w:val="left"/>
        <w:rPr>
          <w:rFonts w:ascii="仿宋" w:eastAsia="仿宋" w:hAnsi="仿宋" w:cs="宋体"/>
          <w:bCs/>
          <w:kern w:val="0"/>
          <w:sz w:val="24"/>
        </w:rPr>
      </w:pPr>
      <w:r w:rsidRPr="00BD193A">
        <w:rPr>
          <w:rFonts w:ascii="仿宋" w:eastAsia="仿宋" w:hAnsi="仿宋" w:cs="宋体" w:hint="eastAsia"/>
          <w:bCs/>
          <w:kern w:val="0"/>
          <w:sz w:val="24"/>
        </w:rPr>
        <w:t>3.2、可分别监测B液电导度与总电导度，适用于任何配方的A、B浓缩液。</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3.3、动脉压监测范围：-350～＋380 mmHg；误差：不超过±10mmHg。</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bCs/>
          <w:kern w:val="0"/>
          <w:sz w:val="24"/>
        </w:rPr>
        <w:t>3.4、静脉压监测范围：0～＋380 mmHg；误差：不超过±10mmHg。</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3.5、跨膜压监测范围: ﹣100mmHg～﹢650 mmHg；误差：不超过±50mmHg。</w:t>
      </w:r>
    </w:p>
    <w:p w:rsidR="0016630D" w:rsidRPr="00BD193A" w:rsidRDefault="0016630D" w:rsidP="0016630D">
      <w:pPr>
        <w:spacing w:line="360" w:lineRule="auto"/>
        <w:ind w:left="480" w:hangingChars="200" w:hanging="480"/>
        <w:jc w:val="left"/>
        <w:rPr>
          <w:rFonts w:ascii="仿宋" w:eastAsia="仿宋" w:hAnsi="仿宋" w:cs="宋体"/>
          <w:bCs/>
          <w:kern w:val="0"/>
          <w:sz w:val="24"/>
        </w:rPr>
      </w:pPr>
      <w:r w:rsidRPr="00BD193A">
        <w:rPr>
          <w:rFonts w:ascii="仿宋" w:eastAsia="仿宋" w:hAnsi="仿宋" w:cs="宋体" w:hint="eastAsia"/>
          <w:bCs/>
          <w:kern w:val="0"/>
          <w:sz w:val="24"/>
        </w:rPr>
        <w:t>3.6、可累计监测补入液体量，分辨率≤1mL/min。</w:t>
      </w:r>
    </w:p>
    <w:p w:rsidR="0016630D" w:rsidRPr="00BD193A" w:rsidRDefault="0016630D" w:rsidP="0016630D">
      <w:pPr>
        <w:spacing w:line="360" w:lineRule="auto"/>
        <w:ind w:left="480" w:hangingChars="200" w:hanging="480"/>
        <w:jc w:val="left"/>
        <w:rPr>
          <w:rFonts w:ascii="仿宋" w:eastAsia="仿宋" w:hAnsi="仿宋" w:cs="宋体"/>
          <w:sz w:val="24"/>
        </w:rPr>
      </w:pPr>
      <w:r w:rsidRPr="00BD193A">
        <w:rPr>
          <w:rFonts w:ascii="仿宋" w:eastAsia="仿宋" w:hAnsi="仿宋" w:cs="宋体" w:hint="eastAsia"/>
          <w:sz w:val="24"/>
        </w:rPr>
        <w:t>3.7、可检测累积肝素量。</w:t>
      </w:r>
    </w:p>
    <w:p w:rsidR="0016630D" w:rsidRPr="00BD193A" w:rsidRDefault="0016630D" w:rsidP="0016630D">
      <w:pPr>
        <w:spacing w:line="360" w:lineRule="auto"/>
        <w:ind w:left="480" w:hangingChars="200" w:hanging="480"/>
        <w:jc w:val="left"/>
        <w:rPr>
          <w:rFonts w:ascii="仿宋" w:eastAsia="仿宋" w:hAnsi="仿宋" w:cs="宋体"/>
          <w:bCs/>
          <w:kern w:val="0"/>
          <w:sz w:val="24"/>
        </w:rPr>
      </w:pPr>
      <w:r w:rsidRPr="00BD193A">
        <w:rPr>
          <w:rFonts w:ascii="仿宋" w:eastAsia="仿宋" w:hAnsi="仿宋" w:cs="宋体"/>
          <w:bCs/>
          <w:kern w:val="0"/>
          <w:sz w:val="24"/>
        </w:rPr>
        <w:t>▲</w:t>
      </w:r>
      <w:r w:rsidRPr="00BD193A">
        <w:rPr>
          <w:rFonts w:ascii="仿宋" w:eastAsia="仿宋" w:hAnsi="仿宋" w:cs="宋体" w:hint="eastAsia"/>
          <w:bCs/>
          <w:kern w:val="0"/>
          <w:sz w:val="24"/>
        </w:rPr>
        <w:t>4、超滤控制：容量式平衡</w:t>
      </w:r>
      <w:proofErr w:type="gramStart"/>
      <w:r w:rsidRPr="00BD193A">
        <w:rPr>
          <w:rFonts w:ascii="仿宋" w:eastAsia="仿宋" w:hAnsi="仿宋" w:cs="宋体" w:hint="eastAsia"/>
          <w:bCs/>
          <w:kern w:val="0"/>
          <w:sz w:val="24"/>
        </w:rPr>
        <w:t>腔</w:t>
      </w:r>
      <w:proofErr w:type="gramEnd"/>
      <w:r w:rsidRPr="00BD193A">
        <w:rPr>
          <w:rFonts w:ascii="仿宋" w:eastAsia="仿宋" w:hAnsi="仿宋" w:cs="宋体" w:hint="eastAsia"/>
          <w:bCs/>
          <w:kern w:val="0"/>
          <w:sz w:val="24"/>
        </w:rPr>
        <w:t>控制，并可探测</w:t>
      </w:r>
      <w:proofErr w:type="gramStart"/>
      <w:r w:rsidRPr="00BD193A">
        <w:rPr>
          <w:rFonts w:ascii="仿宋" w:eastAsia="仿宋" w:hAnsi="仿宋" w:cs="宋体" w:hint="eastAsia"/>
          <w:bCs/>
          <w:kern w:val="0"/>
          <w:sz w:val="24"/>
        </w:rPr>
        <w:t>平衡腔膜位移</w:t>
      </w:r>
      <w:proofErr w:type="gramEnd"/>
      <w:r w:rsidRPr="00BD193A">
        <w:rPr>
          <w:rFonts w:ascii="仿宋" w:eastAsia="仿宋" w:hAnsi="仿宋" w:cs="宋体" w:hint="eastAsia"/>
          <w:bCs/>
          <w:kern w:val="0"/>
          <w:sz w:val="24"/>
        </w:rPr>
        <w:t>。</w:t>
      </w:r>
    </w:p>
    <w:p w:rsidR="0016630D" w:rsidRPr="00BD193A" w:rsidRDefault="0016630D" w:rsidP="0016630D">
      <w:pPr>
        <w:spacing w:line="360" w:lineRule="auto"/>
        <w:ind w:left="480" w:hangingChars="200" w:hanging="480"/>
        <w:jc w:val="left"/>
        <w:rPr>
          <w:rFonts w:ascii="仿宋" w:eastAsia="仿宋" w:hAnsi="仿宋" w:cs="宋体"/>
          <w:bCs/>
          <w:kern w:val="0"/>
          <w:sz w:val="24"/>
        </w:rPr>
      </w:pPr>
      <w:r w:rsidRPr="00BD193A">
        <w:rPr>
          <w:rFonts w:ascii="仿宋" w:eastAsia="仿宋" w:hAnsi="仿宋" w:cs="宋体"/>
          <w:bCs/>
          <w:kern w:val="0"/>
          <w:sz w:val="24"/>
        </w:rPr>
        <w:t>5、肝素</w:t>
      </w:r>
      <w:proofErr w:type="gramStart"/>
      <w:r w:rsidRPr="00BD193A">
        <w:rPr>
          <w:rFonts w:ascii="仿宋" w:eastAsia="仿宋" w:hAnsi="仿宋" w:cs="宋体"/>
          <w:bCs/>
          <w:kern w:val="0"/>
          <w:sz w:val="24"/>
        </w:rPr>
        <w:t>泵具备</w:t>
      </w:r>
      <w:proofErr w:type="gramEnd"/>
      <w:r w:rsidRPr="00BD193A">
        <w:rPr>
          <w:rFonts w:ascii="仿宋" w:eastAsia="仿宋" w:hAnsi="仿宋" w:cs="宋体"/>
          <w:bCs/>
          <w:kern w:val="0"/>
          <w:sz w:val="24"/>
        </w:rPr>
        <w:t>自动注入和追加功能。</w:t>
      </w:r>
    </w:p>
    <w:p w:rsidR="0016630D" w:rsidRPr="00BD193A" w:rsidRDefault="0016630D" w:rsidP="0016630D">
      <w:pPr>
        <w:spacing w:line="360" w:lineRule="auto"/>
        <w:ind w:left="480" w:hangingChars="200" w:hanging="480"/>
        <w:jc w:val="left"/>
        <w:rPr>
          <w:rFonts w:ascii="仿宋" w:eastAsia="仿宋" w:hAnsi="仿宋" w:cs="宋体"/>
          <w:bCs/>
          <w:kern w:val="0"/>
          <w:sz w:val="24"/>
        </w:rPr>
      </w:pPr>
      <w:r w:rsidRPr="00BD193A">
        <w:rPr>
          <w:rFonts w:ascii="仿宋" w:eastAsia="仿宋" w:hAnsi="仿宋" w:cs="宋体"/>
          <w:bCs/>
          <w:kern w:val="0"/>
          <w:sz w:val="24"/>
        </w:rPr>
        <w:t>▲6、</w:t>
      </w:r>
      <w:r w:rsidRPr="00BD193A">
        <w:rPr>
          <w:rFonts w:ascii="仿宋" w:eastAsia="仿宋" w:hAnsi="仿宋" w:cs="宋体" w:hint="eastAsia"/>
          <w:bCs/>
          <w:kern w:val="0"/>
          <w:sz w:val="24"/>
        </w:rPr>
        <w:t>具有透析过程中快速补液功能，能够自动累计计算总补液量。</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7、控制系统：</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7.1、彩色液晶触摸显示屏≥15英寸，屏幕可大角度旋转。</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7.2、中文操作界面，可显示动脉压、静脉压、总电导度、碳酸电导度、温度、透析液流量、血流量、超滤量。</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7.3、具有待机模式，将透析液一侧关闭，不吸取AB液。</w:t>
      </w:r>
    </w:p>
    <w:p w:rsidR="0016630D" w:rsidRPr="00BD193A" w:rsidRDefault="0016630D" w:rsidP="0016630D">
      <w:pPr>
        <w:spacing w:line="360" w:lineRule="auto"/>
        <w:jc w:val="left"/>
        <w:rPr>
          <w:rFonts w:ascii="仿宋" w:eastAsia="仿宋" w:hAnsi="仿宋" w:cs="宋体"/>
          <w:bCs/>
          <w:sz w:val="24"/>
        </w:rPr>
      </w:pPr>
      <w:r w:rsidRPr="00BD193A">
        <w:rPr>
          <w:rFonts w:ascii="仿宋" w:eastAsia="仿宋" w:hAnsi="仿宋" w:cs="宋体" w:hint="eastAsia"/>
          <w:sz w:val="24"/>
        </w:rPr>
        <w:t>7.4、</w:t>
      </w:r>
      <w:r w:rsidRPr="00BD193A">
        <w:rPr>
          <w:rFonts w:ascii="仿宋" w:eastAsia="仿宋" w:hAnsi="仿宋" w:cs="宋体" w:hint="eastAsia"/>
          <w:bCs/>
          <w:sz w:val="24"/>
        </w:rPr>
        <w:t>超滤曲线：固定曲线≥8种，自定义曲线≥10种。</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7.5、具备肝素曲线个性化透析方案。</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7.6、具备透析液流量曲线个性化透析方案。</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sz w:val="24"/>
        </w:rPr>
        <w:lastRenderedPageBreak/>
        <w:t>▲</w:t>
      </w:r>
      <w:r w:rsidRPr="00BD193A">
        <w:rPr>
          <w:rFonts w:ascii="仿宋" w:eastAsia="仿宋" w:hAnsi="仿宋" w:cs="宋体" w:hint="eastAsia"/>
          <w:sz w:val="24"/>
        </w:rPr>
        <w:t>7.7、具有密闭性自检功能，自检阶段可对体外循环通路（血路管）加压检测密闭性。</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hint="eastAsia"/>
          <w:sz w:val="24"/>
        </w:rPr>
        <w:t>7.8、具有闹钟提示功能，可设定单次或循环提示，可编写提示内容。可报警指示灯提示</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sz w:val="24"/>
        </w:rPr>
        <w:t>7.9、可保存治疗方案与治疗结果，自动保存≥20次病人治疗记录，并可保存≥150次消毒记录。</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sz w:val="24"/>
        </w:rPr>
        <w:t>▲</w:t>
      </w:r>
      <w:r w:rsidRPr="00BD193A">
        <w:rPr>
          <w:rFonts w:ascii="仿宋" w:eastAsia="仿宋" w:hAnsi="仿宋" w:cs="宋体" w:hint="eastAsia"/>
          <w:sz w:val="24"/>
        </w:rPr>
        <w:t>8、配有原厂生产的透析液过滤器和过滤器支架，每支过滤器可使用≥150人次或≥900小时。</w:t>
      </w:r>
    </w:p>
    <w:p w:rsidR="0016630D" w:rsidRPr="00BD193A" w:rsidRDefault="0016630D" w:rsidP="0016630D">
      <w:pPr>
        <w:spacing w:line="360" w:lineRule="auto"/>
        <w:jc w:val="left"/>
        <w:rPr>
          <w:rFonts w:ascii="仿宋" w:eastAsia="仿宋" w:hAnsi="仿宋" w:cs="宋体"/>
          <w:sz w:val="24"/>
        </w:rPr>
      </w:pPr>
      <w:r w:rsidRPr="00BD193A">
        <w:rPr>
          <w:rFonts w:ascii="仿宋" w:eastAsia="仿宋" w:hAnsi="仿宋" w:cs="宋体"/>
          <w:sz w:val="24"/>
        </w:rPr>
        <w:t>▲</w:t>
      </w:r>
      <w:bookmarkStart w:id="28" w:name="_Hlk114574459"/>
      <w:r w:rsidRPr="00BD193A">
        <w:rPr>
          <w:rFonts w:ascii="仿宋" w:eastAsia="仿宋" w:hAnsi="仿宋" w:cs="宋体"/>
          <w:sz w:val="24"/>
        </w:rPr>
        <w:t>9、具备化学消毒方式，热消毒、可脱钙消毒同时完成，具备中央联机热消毒程序，可配备使用</w:t>
      </w:r>
      <w:r w:rsidRPr="00BD193A">
        <w:rPr>
          <w:rFonts w:ascii="仿宋" w:eastAsia="仿宋" w:hAnsi="仿宋" w:cs="宋体" w:hint="eastAsia"/>
          <w:sz w:val="24"/>
        </w:rPr>
        <w:t>原厂</w:t>
      </w:r>
      <w:r w:rsidRPr="00BD193A">
        <w:rPr>
          <w:rFonts w:ascii="仿宋" w:eastAsia="仿宋" w:hAnsi="仿宋" w:cs="宋体"/>
          <w:sz w:val="24"/>
        </w:rPr>
        <w:t>同品牌</w:t>
      </w:r>
      <w:r w:rsidRPr="00BD193A">
        <w:rPr>
          <w:rFonts w:ascii="仿宋" w:eastAsia="仿宋" w:hAnsi="仿宋" w:cs="宋体" w:hint="eastAsia"/>
          <w:sz w:val="24"/>
        </w:rPr>
        <w:t>柠檬酸消毒液</w:t>
      </w:r>
      <w:bookmarkEnd w:id="28"/>
      <w:r w:rsidRPr="00BD193A">
        <w:rPr>
          <w:rFonts w:ascii="仿宋" w:eastAsia="仿宋" w:hAnsi="仿宋" w:cs="宋体" w:hint="eastAsia"/>
          <w:sz w:val="24"/>
        </w:rPr>
        <w:t>。</w:t>
      </w:r>
    </w:p>
    <w:p w:rsidR="0016630D" w:rsidRPr="00BD193A" w:rsidRDefault="0016630D" w:rsidP="0016630D">
      <w:pPr>
        <w:spacing w:line="360" w:lineRule="auto"/>
        <w:jc w:val="left"/>
        <w:rPr>
          <w:rFonts w:ascii="仿宋" w:eastAsia="仿宋" w:hAnsi="仿宋" w:cs="宋体"/>
          <w:bCs/>
          <w:kern w:val="0"/>
          <w:sz w:val="24"/>
        </w:rPr>
      </w:pPr>
      <w:r w:rsidRPr="00BD193A">
        <w:rPr>
          <w:rFonts w:ascii="仿宋" w:eastAsia="仿宋" w:hAnsi="仿宋" w:cs="宋体" w:hint="eastAsia"/>
          <w:bCs/>
          <w:kern w:val="0"/>
          <w:sz w:val="24"/>
        </w:rPr>
        <w:t>1</w:t>
      </w:r>
      <w:r w:rsidRPr="00BD193A">
        <w:rPr>
          <w:rFonts w:ascii="仿宋" w:eastAsia="仿宋" w:hAnsi="仿宋" w:cs="宋体"/>
          <w:sz w:val="24"/>
        </w:rPr>
        <w:t>0、内置可充电电池，支持主机正常工作≥20min</w:t>
      </w:r>
    </w:p>
    <w:p w:rsidR="0016630D" w:rsidRPr="00BD193A" w:rsidRDefault="0016630D" w:rsidP="0016630D">
      <w:pPr>
        <w:spacing w:line="360" w:lineRule="auto"/>
        <w:jc w:val="left"/>
        <w:rPr>
          <w:rFonts w:ascii="仿宋" w:eastAsia="仿宋" w:hAnsi="仿宋" w:cs="宋体"/>
          <w:bCs/>
          <w:kern w:val="0"/>
          <w:sz w:val="24"/>
        </w:rPr>
      </w:pPr>
      <w:bookmarkStart w:id="29" w:name="_Hlk118736587"/>
      <w:r w:rsidRPr="00BD193A">
        <w:rPr>
          <w:rFonts w:ascii="仿宋" w:eastAsia="仿宋" w:hAnsi="仿宋" w:cs="宋体"/>
          <w:sz w:val="24"/>
        </w:rPr>
        <w:t>11</w:t>
      </w:r>
      <w:r w:rsidRPr="00BD193A">
        <w:rPr>
          <w:rFonts w:ascii="仿宋" w:eastAsia="仿宋" w:hAnsi="仿宋" w:cs="宋体" w:hint="eastAsia"/>
          <w:sz w:val="24"/>
        </w:rPr>
        <w:t>、机身宽度：≤</w:t>
      </w:r>
      <w:r w:rsidRPr="00BD193A">
        <w:rPr>
          <w:rFonts w:ascii="仿宋" w:eastAsia="仿宋" w:hAnsi="仿宋" w:cs="宋体"/>
          <w:sz w:val="24"/>
        </w:rPr>
        <w:t>525MM</w:t>
      </w:r>
      <w:r w:rsidRPr="00BD193A">
        <w:rPr>
          <w:rFonts w:ascii="仿宋" w:eastAsia="仿宋" w:hAnsi="仿宋" w:cs="宋体" w:hint="eastAsia"/>
          <w:bCs/>
          <w:kern w:val="0"/>
          <w:sz w:val="24"/>
        </w:rPr>
        <w:t>。</w:t>
      </w:r>
      <w:bookmarkEnd w:id="29"/>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二、主要配置（单台）：</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cs="仿宋" w:hint="eastAsia"/>
          <w:sz w:val="24"/>
        </w:rPr>
        <w:t>1、血液透析机：1台。</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cs="仿宋" w:hint="eastAsia"/>
          <w:sz w:val="24"/>
        </w:rPr>
        <w:t>2、</w:t>
      </w:r>
      <w:r w:rsidRPr="00BD193A">
        <w:rPr>
          <w:rFonts w:ascii="仿宋" w:eastAsia="仿宋" w:hAnsi="仿宋" w:hint="eastAsia"/>
          <w:sz w:val="24"/>
        </w:rPr>
        <w:t>消毒液支架：1</w:t>
      </w:r>
      <w:r w:rsidRPr="00BD193A">
        <w:rPr>
          <w:rFonts w:ascii="仿宋" w:eastAsia="仿宋" w:hAnsi="仿宋" w:cs="仿宋" w:hint="eastAsia"/>
          <w:sz w:val="24"/>
        </w:rPr>
        <w:t>个</w:t>
      </w:r>
      <w:r w:rsidRPr="00BD193A">
        <w:rPr>
          <w:rFonts w:ascii="仿宋" w:eastAsia="仿宋" w:hAnsi="仿宋" w:hint="eastAsia"/>
          <w:sz w:val="24"/>
        </w:rPr>
        <w:t>。</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3、输液支架：1个。</w:t>
      </w:r>
    </w:p>
    <w:p w:rsidR="0016630D" w:rsidRPr="00BD193A" w:rsidRDefault="0016630D" w:rsidP="0016630D">
      <w:pPr>
        <w:spacing w:line="360" w:lineRule="auto"/>
        <w:jc w:val="left"/>
        <w:rPr>
          <w:rFonts w:ascii="仿宋" w:eastAsia="仿宋" w:hAnsi="仿宋"/>
          <w:sz w:val="24"/>
        </w:rPr>
      </w:pPr>
      <w:r w:rsidRPr="00BD193A">
        <w:rPr>
          <w:rFonts w:ascii="仿宋" w:eastAsia="仿宋" w:hAnsi="仿宋" w:hint="eastAsia"/>
          <w:sz w:val="24"/>
        </w:rPr>
        <w:t>4、超净滤器支架：1个。</w:t>
      </w:r>
    </w:p>
    <w:p w:rsidR="0016630D" w:rsidRPr="00BD193A" w:rsidRDefault="0016630D" w:rsidP="0016630D">
      <w:pPr>
        <w:widowControl/>
        <w:spacing w:line="360" w:lineRule="auto"/>
        <w:rPr>
          <w:rFonts w:ascii="仿宋" w:eastAsia="仿宋" w:hAnsi="仿宋"/>
          <w:sz w:val="24"/>
        </w:rPr>
      </w:pPr>
    </w:p>
    <w:p w:rsidR="0016630D" w:rsidRPr="00BD193A" w:rsidRDefault="0016630D" w:rsidP="0016630D">
      <w:pPr>
        <w:widowControl/>
        <w:jc w:val="left"/>
        <w:rPr>
          <w:rFonts w:ascii="仿宋" w:eastAsia="仿宋" w:hAnsi="仿宋"/>
          <w:b/>
          <w:sz w:val="24"/>
        </w:rPr>
      </w:pPr>
      <w:r w:rsidRPr="00BD193A">
        <w:rPr>
          <w:rFonts w:ascii="仿宋" w:eastAsia="仿宋" w:hAnsi="仿宋"/>
          <w:b/>
          <w:sz w:val="24"/>
        </w:rPr>
        <w:br w:type="page"/>
      </w:r>
    </w:p>
    <w:p w:rsidR="0016630D" w:rsidRPr="00BD193A" w:rsidRDefault="0016630D" w:rsidP="0016630D">
      <w:pPr>
        <w:widowControl/>
        <w:spacing w:line="360" w:lineRule="auto"/>
        <w:jc w:val="center"/>
        <w:rPr>
          <w:rFonts w:ascii="仿宋" w:eastAsia="仿宋" w:hAnsi="仿宋"/>
          <w:b/>
          <w:sz w:val="24"/>
        </w:rPr>
      </w:pPr>
      <w:r w:rsidRPr="00BD193A">
        <w:rPr>
          <w:rFonts w:ascii="仿宋" w:eastAsia="仿宋" w:hAnsi="仿宋"/>
          <w:b/>
          <w:sz w:val="24"/>
        </w:rPr>
        <w:lastRenderedPageBreak/>
        <w:t>第</w:t>
      </w:r>
      <w:r w:rsidRPr="00BD193A">
        <w:rPr>
          <w:rFonts w:ascii="仿宋" w:eastAsia="仿宋" w:hAnsi="仿宋" w:hint="eastAsia"/>
          <w:b/>
          <w:sz w:val="24"/>
        </w:rPr>
        <w:t>5包</w:t>
      </w:r>
      <w:bookmarkStart w:id="30" w:name="OLE_LINK114"/>
      <w:r w:rsidRPr="00BD193A">
        <w:rPr>
          <w:rFonts w:ascii="仿宋" w:eastAsia="仿宋" w:hAnsi="仿宋" w:hint="eastAsia"/>
          <w:b/>
          <w:sz w:val="24"/>
        </w:rPr>
        <w:t xml:space="preserve"> 品目5-1</w:t>
      </w:r>
      <w:bookmarkStart w:id="31" w:name="OLE_LINK23"/>
      <w:bookmarkStart w:id="32" w:name="OLE_LINK21"/>
      <w:bookmarkStart w:id="33" w:name="OLE_LINK22"/>
      <w:bookmarkStart w:id="34" w:name="OLE_LINK31"/>
      <w:bookmarkStart w:id="35" w:name="OLE_LINK33"/>
      <w:bookmarkStart w:id="36" w:name="OLE_LINK37"/>
      <w:bookmarkStart w:id="37" w:name="OLE_LINK38"/>
      <w:bookmarkStart w:id="38" w:name="_Hlk208217750"/>
      <w:bookmarkEnd w:id="30"/>
      <w:r w:rsidRPr="00BD193A">
        <w:rPr>
          <w:rFonts w:ascii="仿宋" w:eastAsia="仿宋" w:hAnsi="仿宋" w:cs="宋体" w:hint="eastAsia"/>
          <w:b/>
          <w:kern w:val="0"/>
          <w:szCs w:val="21"/>
        </w:rPr>
        <w:t>环</w:t>
      </w:r>
      <w:bookmarkStart w:id="39" w:name="OLE_LINK30"/>
      <w:bookmarkStart w:id="40" w:name="OLE_LINK28"/>
      <w:r w:rsidRPr="00BD193A">
        <w:rPr>
          <w:rFonts w:ascii="仿宋" w:eastAsia="仿宋" w:hAnsi="仿宋" w:cs="宋体" w:hint="eastAsia"/>
          <w:b/>
          <w:kern w:val="0"/>
          <w:szCs w:val="21"/>
        </w:rPr>
        <w:t>氧乙烷灭菌器</w:t>
      </w:r>
      <w:bookmarkEnd w:id="31"/>
      <w:bookmarkEnd w:id="32"/>
      <w:bookmarkEnd w:id="33"/>
      <w:bookmarkEnd w:id="34"/>
      <w:bookmarkEnd w:id="35"/>
      <w:bookmarkEnd w:id="36"/>
      <w:bookmarkEnd w:id="37"/>
      <w:bookmarkEnd w:id="39"/>
      <w:bookmarkEnd w:id="40"/>
    </w:p>
    <w:bookmarkEnd w:id="38"/>
    <w:p w:rsidR="0016630D" w:rsidRPr="00BD193A" w:rsidRDefault="0016630D" w:rsidP="0016630D">
      <w:pPr>
        <w:widowControl/>
        <w:spacing w:line="360" w:lineRule="auto"/>
        <w:rPr>
          <w:rFonts w:ascii="仿宋" w:eastAsia="仿宋" w:hAnsi="仿宋"/>
          <w:sz w:val="24"/>
        </w:rPr>
      </w:pPr>
      <w:r w:rsidRPr="00BD193A">
        <w:rPr>
          <w:rFonts w:ascii="仿宋" w:eastAsia="仿宋" w:hAnsi="仿宋" w:hint="eastAsia"/>
          <w:sz w:val="24"/>
        </w:rPr>
        <w:t>数量：1台，技术参数如下：</w:t>
      </w:r>
    </w:p>
    <w:p w:rsidR="0016630D" w:rsidRPr="00BD193A" w:rsidRDefault="0016630D" w:rsidP="0016630D">
      <w:pPr>
        <w:pStyle w:val="3"/>
        <w:autoSpaceDE w:val="0"/>
        <w:spacing w:line="360" w:lineRule="auto"/>
        <w:rPr>
          <w:rFonts w:ascii="仿宋" w:eastAsia="仿宋" w:hAnsi="仿宋" w:cs="仿宋"/>
          <w:sz w:val="24"/>
          <w:szCs w:val="24"/>
        </w:rPr>
      </w:pPr>
      <w:r w:rsidRPr="00BD193A">
        <w:rPr>
          <w:rFonts w:ascii="仿宋" w:eastAsia="仿宋" w:hAnsi="仿宋" w:cs="仿宋" w:hint="eastAsia"/>
          <w:sz w:val="24"/>
          <w:szCs w:val="24"/>
        </w:rPr>
        <w:t>一、主要用途：用于对热湿敏感的医疗器械和物品进行低温灭菌。</w:t>
      </w:r>
    </w:p>
    <w:p w:rsidR="0016630D" w:rsidRPr="00BD193A" w:rsidRDefault="0016630D" w:rsidP="0016630D">
      <w:pPr>
        <w:pStyle w:val="a8"/>
        <w:autoSpaceDE w:val="0"/>
        <w:spacing w:before="0" w:beforeAutospacing="0" w:after="0" w:afterAutospacing="0" w:line="360" w:lineRule="auto"/>
        <w:ind w:leftChars="-10" w:left="-21" w:firstLineChars="6" w:firstLine="14"/>
        <w:rPr>
          <w:rFonts w:ascii="仿宋" w:eastAsia="仿宋" w:hAnsi="仿宋" w:cs="仿宋"/>
        </w:rPr>
      </w:pPr>
      <w:r w:rsidRPr="00BD193A">
        <w:rPr>
          <w:rFonts w:ascii="仿宋" w:eastAsia="仿宋" w:hAnsi="仿宋" w:cs="仿宋" w:hint="eastAsia"/>
        </w:rPr>
        <w:t>二、技术参数：</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（一）、环氧乙烷灭菌器主机</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 xml:space="preserve">▲1. </w:t>
      </w:r>
      <w:proofErr w:type="gramStart"/>
      <w:r w:rsidRPr="00BD193A">
        <w:rPr>
          <w:rFonts w:ascii="仿宋" w:eastAsia="仿宋" w:hAnsi="仿宋" w:cs="仿宋" w:hint="eastAsia"/>
          <w:sz w:val="24"/>
        </w:rPr>
        <w:t>腔体材</w:t>
      </w:r>
      <w:proofErr w:type="gramEnd"/>
      <w:r w:rsidRPr="00BD193A">
        <w:rPr>
          <w:rFonts w:ascii="仿宋" w:eastAsia="仿宋" w:hAnsi="仿宋" w:cs="仿宋" w:hint="eastAsia"/>
          <w:sz w:val="24"/>
        </w:rPr>
        <w:t>质：不锈钢；有效容积：≥130L。</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2、内置100%环氧乙烷气罐，到达灭菌条件后机器自动穿刺气瓶。</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3、真空泵：隔膜真空泵。</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4、控制系统：</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4.1、自动化控制系统，开始灭菌后，系统自动运行到结束；如出现故障或误差，立即停止操作，并显示故障错误代码。</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4.2、液晶显示屏可显示工作状态，包括操作步骤、运行情况。</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▲4.3、运行程序：包括高温灭菌模式（55℃±2℃）、低温灭菌模式（37℃±2℃）、高温单通风模式（55℃±2℃）、低温单通风模式（37℃±2℃）、测试泄露模式。</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4.4、灭菌结束后自动进入通气阶段，无需外置通气。</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▲4.5、气体浓度监测：可实时监测腔体环氧乙烷气体浓度，当处理气体吸附量较大的灭菌包时，如监测环氧乙烷气体浓度过低，将自动延长灭菌时间。</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4.6、智能控湿系统：内置湿度传感器，自动加湿并监控湿度，保证湿度≥50%。</w:t>
      </w:r>
    </w:p>
    <w:p w:rsidR="0016630D" w:rsidRPr="00BD193A" w:rsidRDefault="0016630D" w:rsidP="0016630D">
      <w:pPr>
        <w:autoSpaceDE w:val="0"/>
        <w:spacing w:line="360" w:lineRule="auto"/>
        <w:rPr>
          <w:rFonts w:ascii="仿宋" w:eastAsia="仿宋" w:hAnsi="仿宋" w:cs="仿宋"/>
          <w:sz w:val="24"/>
        </w:rPr>
      </w:pPr>
      <w:r w:rsidRPr="00BD193A">
        <w:rPr>
          <w:rFonts w:ascii="仿宋" w:eastAsia="仿宋" w:hAnsi="仿宋" w:cs="仿宋" w:hint="eastAsia"/>
          <w:sz w:val="24"/>
        </w:rPr>
        <w:t>4.7、每次执行灭菌作业，在环氧乙烷气体注入前会自动确认内缸是否有空气泄漏。</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4.8、具备USB接口;可连接电脑管理。</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4.9、内置打印机，可打印曲线图，可以打印运行开始时间、灭菌开始时间、灭菌完成时间、运行结束时间。</w:t>
      </w:r>
    </w:p>
    <w:p w:rsidR="0016630D" w:rsidRPr="00BD193A" w:rsidRDefault="0016630D" w:rsidP="0016630D">
      <w:pPr>
        <w:autoSpaceDE w:val="0"/>
        <w:spacing w:line="360" w:lineRule="auto"/>
        <w:ind w:leftChars="-10" w:left="-21" w:firstLineChars="6" w:firstLine="14"/>
        <w:rPr>
          <w:rFonts w:ascii="仿宋" w:eastAsia="仿宋" w:hAnsi="仿宋" w:cs="仿宋"/>
          <w:sz w:val="24"/>
        </w:rPr>
      </w:pPr>
      <w:r w:rsidRPr="00BD193A">
        <w:rPr>
          <w:rFonts w:ascii="仿宋" w:eastAsia="仿宋" w:hAnsi="仿宋" w:cs="仿宋" w:hint="eastAsia"/>
          <w:sz w:val="24"/>
        </w:rPr>
        <w:t>4.10、具备紧急停止开关。</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5、灭菌后的环氧乙烷废气经管道排至大气。</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6、门开启方式：</w:t>
      </w:r>
      <w:proofErr w:type="gramStart"/>
      <w:r w:rsidRPr="00BD193A">
        <w:rPr>
          <w:rFonts w:ascii="仿宋" w:eastAsia="仿宋" w:hAnsi="仿宋" w:cs="仿宋" w:hint="eastAsia"/>
          <w:sz w:val="24"/>
        </w:rPr>
        <w:t>旋启式</w:t>
      </w:r>
      <w:proofErr w:type="gramEnd"/>
      <w:r w:rsidRPr="00BD193A">
        <w:rPr>
          <w:rFonts w:ascii="仿宋" w:eastAsia="仿宋" w:hAnsi="仿宋" w:cs="仿宋" w:hint="eastAsia"/>
          <w:sz w:val="24"/>
        </w:rPr>
        <w:t>开闭。</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7、最小安装宽度≤800mm。</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8、电源：AC 220V±10%，50Hz±2%，功率≤3kW。</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仿宋" w:eastAsia="仿宋" w:hAnsi="仿宋" w:cs="仿宋" w:hint="eastAsia"/>
          <w:sz w:val="24"/>
        </w:rPr>
        <w:t>（二）、装载篮筐：不锈钢，外形尺寸（长×宽×高）：≥850×440×240mm。</w:t>
      </w:r>
    </w:p>
    <w:p w:rsidR="0016630D" w:rsidRPr="00BD193A" w:rsidRDefault="0016630D" w:rsidP="0016630D">
      <w:pPr>
        <w:autoSpaceDE w:val="0"/>
        <w:spacing w:line="360" w:lineRule="auto"/>
        <w:ind w:leftChars="-4" w:left="-8"/>
        <w:rPr>
          <w:rFonts w:ascii="仿宋" w:eastAsia="仿宋" w:hAnsi="仿宋" w:cs="仿宋"/>
          <w:sz w:val="24"/>
        </w:rPr>
      </w:pPr>
      <w:r w:rsidRPr="00BD193A">
        <w:rPr>
          <w:rFonts w:ascii="宋体" w:hAnsi="宋体" w:cs="仿宋" w:hint="eastAsia"/>
          <w:sz w:val="24"/>
        </w:rPr>
        <w:lastRenderedPageBreak/>
        <w:t>★</w:t>
      </w:r>
      <w:r w:rsidRPr="00BD193A">
        <w:rPr>
          <w:rFonts w:ascii="仿宋" w:eastAsia="仿宋" w:hAnsi="仿宋" w:cs="仿宋" w:hint="eastAsia"/>
          <w:sz w:val="24"/>
        </w:rPr>
        <w:t>（三）、投标产品生产厂家须具有《消毒产品生产复印件企业卫生许可证》，投标人需提供证书复印件并加盖公章。</w:t>
      </w:r>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三、主要配置：</w:t>
      </w:r>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1、环氧乙烷灭菌器主机：1台。</w:t>
      </w:r>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2、装载篮筐：2个。</w:t>
      </w:r>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3、环氧乙烷气体浓度检测仪：1个。</w:t>
      </w:r>
    </w:p>
    <w:p w:rsidR="0016630D" w:rsidRPr="00BD193A" w:rsidRDefault="0016630D" w:rsidP="0016630D">
      <w:pPr>
        <w:spacing w:line="360" w:lineRule="auto"/>
        <w:jc w:val="left"/>
        <w:rPr>
          <w:rFonts w:ascii="仿宋" w:eastAsia="仿宋" w:hAnsi="仿宋" w:cs="仿宋"/>
          <w:sz w:val="24"/>
        </w:rPr>
      </w:pPr>
      <w:r w:rsidRPr="00BD193A">
        <w:rPr>
          <w:rFonts w:ascii="仿宋" w:eastAsia="仿宋" w:hAnsi="仿宋" w:cs="仿宋" w:hint="eastAsia"/>
          <w:sz w:val="24"/>
        </w:rPr>
        <w:t>4、台车：1辆</w:t>
      </w:r>
    </w:p>
    <w:p w:rsidR="00E4556C" w:rsidRPr="0016630D" w:rsidRDefault="00E4556C" w:rsidP="0016630D"/>
    <w:sectPr w:rsidR="00E4556C" w:rsidRPr="001663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DB7" w:rsidRDefault="003B3DB7" w:rsidP="0020385D">
      <w:r>
        <w:separator/>
      </w:r>
    </w:p>
  </w:endnote>
  <w:endnote w:type="continuationSeparator" w:id="0">
    <w:p w:rsidR="003B3DB7" w:rsidRDefault="003B3DB7" w:rsidP="0020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DB7" w:rsidRDefault="003B3DB7" w:rsidP="0020385D">
      <w:r>
        <w:separator/>
      </w:r>
    </w:p>
  </w:footnote>
  <w:footnote w:type="continuationSeparator" w:id="0">
    <w:p w:rsidR="003B3DB7" w:rsidRDefault="003B3DB7" w:rsidP="00203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129E"/>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4EAD10B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748F5D96"/>
    <w:multiLevelType w:val="hybridMultilevel"/>
    <w:tmpl w:val="CB6A2FCE"/>
    <w:lvl w:ilvl="0" w:tplc="B456CFCE">
      <w:start w:val="2"/>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7AC4818"/>
    <w:multiLevelType w:val="multilevel"/>
    <w:tmpl w:val="77AC4818"/>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5B"/>
    <w:rsid w:val="0016630D"/>
    <w:rsid w:val="0020385D"/>
    <w:rsid w:val="002B71BC"/>
    <w:rsid w:val="002C7120"/>
    <w:rsid w:val="003B3DB7"/>
    <w:rsid w:val="0047409F"/>
    <w:rsid w:val="004D67EB"/>
    <w:rsid w:val="00676DD1"/>
    <w:rsid w:val="0071385B"/>
    <w:rsid w:val="00840717"/>
    <w:rsid w:val="008B6B6C"/>
    <w:rsid w:val="00BB07A0"/>
    <w:rsid w:val="00E45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5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5D"/>
    <w:rPr>
      <w:sz w:val="18"/>
      <w:szCs w:val="18"/>
    </w:rPr>
  </w:style>
  <w:style w:type="paragraph" w:styleId="a4">
    <w:name w:val="footer"/>
    <w:basedOn w:val="a"/>
    <w:link w:val="Char0"/>
    <w:uiPriority w:val="99"/>
    <w:unhideWhenUsed/>
    <w:rsid w:val="0020385D"/>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5D"/>
    <w:rPr>
      <w:sz w:val="18"/>
      <w:szCs w:val="18"/>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5"/>
    <w:qFormat/>
    <w:rsid w:val="0020385D"/>
    <w:rPr>
      <w:rFonts w:ascii="宋体" w:eastAsia="宋体" w:hAnsi="Courier New" w:cs="宋体"/>
    </w:rPr>
  </w:style>
  <w:style w:type="character" w:customStyle="1" w:styleId="Char2">
    <w:name w:val="列出段落 Char"/>
    <w:link w:val="a6"/>
    <w:uiPriority w:val="34"/>
    <w:qFormat/>
    <w:rsid w:val="0020385D"/>
    <w:rPr>
      <w:rFonts w:ascii="Calibri" w:eastAsia="宋体" w:hAnsi="Calibri"/>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1"/>
    <w:qFormat/>
    <w:rsid w:val="0020385D"/>
    <w:rPr>
      <w:rFonts w:ascii="宋体" w:hAnsi="Courier New" w:cs="宋体" w:hint="eastAsia"/>
      <w:szCs w:val="22"/>
    </w:rPr>
  </w:style>
  <w:style w:type="character" w:customStyle="1" w:styleId="Char10">
    <w:name w:val="纯文本 Char1"/>
    <w:basedOn w:val="a0"/>
    <w:uiPriority w:val="99"/>
    <w:semiHidden/>
    <w:rsid w:val="0020385D"/>
    <w:rPr>
      <w:rFonts w:ascii="宋体" w:eastAsia="宋体" w:hAnsi="Courier New" w:cs="Courier New"/>
      <w:szCs w:val="21"/>
    </w:rPr>
  </w:style>
  <w:style w:type="paragraph" w:styleId="a6">
    <w:name w:val="List Paragraph"/>
    <w:basedOn w:val="a"/>
    <w:link w:val="Char2"/>
    <w:uiPriority w:val="99"/>
    <w:qFormat/>
    <w:rsid w:val="0020385D"/>
    <w:pPr>
      <w:ind w:firstLineChars="200" w:firstLine="420"/>
    </w:pPr>
    <w:rPr>
      <w:rFonts w:cstheme="minorBidi"/>
      <w:szCs w:val="22"/>
    </w:rPr>
  </w:style>
  <w:style w:type="paragraph" w:styleId="a7">
    <w:name w:val="table of figures"/>
    <w:basedOn w:val="a"/>
    <w:next w:val="a"/>
    <w:uiPriority w:val="99"/>
    <w:qFormat/>
    <w:rsid w:val="0016630D"/>
    <w:pPr>
      <w:spacing w:line="360" w:lineRule="auto"/>
      <w:ind w:leftChars="200" w:left="840" w:hangingChars="200" w:hanging="420"/>
    </w:pPr>
    <w:rPr>
      <w:rFonts w:ascii="Times New Roman" w:hAnsi="Times New Roman"/>
      <w:sz w:val="24"/>
      <w:szCs w:val="28"/>
    </w:rPr>
  </w:style>
  <w:style w:type="paragraph" w:styleId="a8">
    <w:name w:val="Normal (Web)"/>
    <w:basedOn w:val="a"/>
    <w:uiPriority w:val="99"/>
    <w:unhideWhenUsed/>
    <w:qFormat/>
    <w:rsid w:val="0016630D"/>
    <w:pPr>
      <w:widowControl/>
      <w:spacing w:before="100" w:beforeAutospacing="1" w:after="100" w:afterAutospacing="1"/>
      <w:jc w:val="left"/>
    </w:pPr>
    <w:rPr>
      <w:rFonts w:ascii="宋体" w:hAnsi="宋体" w:cs="宋体"/>
      <w:kern w:val="0"/>
      <w:sz w:val="24"/>
    </w:rPr>
  </w:style>
  <w:style w:type="character" w:customStyle="1" w:styleId="Char11">
    <w:name w:val="列出段落 Char1"/>
    <w:uiPriority w:val="34"/>
    <w:qFormat/>
    <w:rsid w:val="0016630D"/>
    <w:rPr>
      <w:rFonts w:ascii="Calibri" w:eastAsia="宋体" w:hAnsi="Calibri"/>
      <w:kern w:val="2"/>
      <w:sz w:val="21"/>
      <w:szCs w:val="22"/>
      <w:lang w:val="en-US" w:eastAsia="zh-CN" w:bidi="ar-SA"/>
    </w:rPr>
  </w:style>
  <w:style w:type="paragraph" w:customStyle="1" w:styleId="3">
    <w:name w:val="正文3"/>
    <w:basedOn w:val="a"/>
    <w:qFormat/>
    <w:rsid w:val="0016630D"/>
    <w:pPr>
      <w:widowControl/>
    </w:pPr>
    <w:rPr>
      <w:rFonts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5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5D"/>
    <w:rPr>
      <w:sz w:val="18"/>
      <w:szCs w:val="18"/>
    </w:rPr>
  </w:style>
  <w:style w:type="paragraph" w:styleId="a4">
    <w:name w:val="footer"/>
    <w:basedOn w:val="a"/>
    <w:link w:val="Char0"/>
    <w:uiPriority w:val="99"/>
    <w:unhideWhenUsed/>
    <w:rsid w:val="0020385D"/>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5D"/>
    <w:rPr>
      <w:sz w:val="18"/>
      <w:szCs w:val="18"/>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5"/>
    <w:qFormat/>
    <w:rsid w:val="0020385D"/>
    <w:rPr>
      <w:rFonts w:ascii="宋体" w:eastAsia="宋体" w:hAnsi="Courier New" w:cs="宋体"/>
    </w:rPr>
  </w:style>
  <w:style w:type="character" w:customStyle="1" w:styleId="Char2">
    <w:name w:val="列出段落 Char"/>
    <w:link w:val="a6"/>
    <w:uiPriority w:val="34"/>
    <w:qFormat/>
    <w:rsid w:val="0020385D"/>
    <w:rPr>
      <w:rFonts w:ascii="Calibri" w:eastAsia="宋体" w:hAnsi="Calibri"/>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1"/>
    <w:qFormat/>
    <w:rsid w:val="0020385D"/>
    <w:rPr>
      <w:rFonts w:ascii="宋体" w:hAnsi="Courier New" w:cs="宋体" w:hint="eastAsia"/>
      <w:szCs w:val="22"/>
    </w:rPr>
  </w:style>
  <w:style w:type="character" w:customStyle="1" w:styleId="Char10">
    <w:name w:val="纯文本 Char1"/>
    <w:basedOn w:val="a0"/>
    <w:uiPriority w:val="99"/>
    <w:semiHidden/>
    <w:rsid w:val="0020385D"/>
    <w:rPr>
      <w:rFonts w:ascii="宋体" w:eastAsia="宋体" w:hAnsi="Courier New" w:cs="Courier New"/>
      <w:szCs w:val="21"/>
    </w:rPr>
  </w:style>
  <w:style w:type="paragraph" w:styleId="a6">
    <w:name w:val="List Paragraph"/>
    <w:basedOn w:val="a"/>
    <w:link w:val="Char2"/>
    <w:uiPriority w:val="99"/>
    <w:qFormat/>
    <w:rsid w:val="0020385D"/>
    <w:pPr>
      <w:ind w:firstLineChars="200" w:firstLine="420"/>
    </w:pPr>
    <w:rPr>
      <w:rFonts w:cstheme="minorBidi"/>
      <w:szCs w:val="22"/>
    </w:rPr>
  </w:style>
  <w:style w:type="paragraph" w:styleId="a7">
    <w:name w:val="table of figures"/>
    <w:basedOn w:val="a"/>
    <w:next w:val="a"/>
    <w:uiPriority w:val="99"/>
    <w:qFormat/>
    <w:rsid w:val="0016630D"/>
    <w:pPr>
      <w:spacing w:line="360" w:lineRule="auto"/>
      <w:ind w:leftChars="200" w:left="840" w:hangingChars="200" w:hanging="420"/>
    </w:pPr>
    <w:rPr>
      <w:rFonts w:ascii="Times New Roman" w:hAnsi="Times New Roman"/>
      <w:sz w:val="24"/>
      <w:szCs w:val="28"/>
    </w:rPr>
  </w:style>
  <w:style w:type="paragraph" w:styleId="a8">
    <w:name w:val="Normal (Web)"/>
    <w:basedOn w:val="a"/>
    <w:uiPriority w:val="99"/>
    <w:unhideWhenUsed/>
    <w:qFormat/>
    <w:rsid w:val="0016630D"/>
    <w:pPr>
      <w:widowControl/>
      <w:spacing w:before="100" w:beforeAutospacing="1" w:after="100" w:afterAutospacing="1"/>
      <w:jc w:val="left"/>
    </w:pPr>
    <w:rPr>
      <w:rFonts w:ascii="宋体" w:hAnsi="宋体" w:cs="宋体"/>
      <w:kern w:val="0"/>
      <w:sz w:val="24"/>
    </w:rPr>
  </w:style>
  <w:style w:type="character" w:customStyle="1" w:styleId="Char11">
    <w:name w:val="列出段落 Char1"/>
    <w:uiPriority w:val="34"/>
    <w:qFormat/>
    <w:rsid w:val="0016630D"/>
    <w:rPr>
      <w:rFonts w:ascii="Calibri" w:eastAsia="宋体" w:hAnsi="Calibri"/>
      <w:kern w:val="2"/>
      <w:sz w:val="21"/>
      <w:szCs w:val="22"/>
      <w:lang w:val="en-US" w:eastAsia="zh-CN" w:bidi="ar-SA"/>
    </w:rPr>
  </w:style>
  <w:style w:type="paragraph" w:customStyle="1" w:styleId="3">
    <w:name w:val="正文3"/>
    <w:basedOn w:val="a"/>
    <w:qFormat/>
    <w:rsid w:val="0016630D"/>
    <w:pPr>
      <w:widowControl/>
    </w:pPr>
    <w:rPr>
      <w:rFonts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1739</Words>
  <Characters>9915</Characters>
  <Application>Microsoft Office Word</Application>
  <DocSecurity>0</DocSecurity>
  <Lines>82</Lines>
  <Paragraphs>23</Paragraphs>
  <ScaleCrop>false</ScaleCrop>
  <Company/>
  <LinksUpToDate>false</LinksUpToDate>
  <CharactersWithSpaces>11631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16</cp:revision>
  <dcterms:created xsi:type="dcterms:W3CDTF">2025-08-29T08:36:00Z</dcterms:created>
  <dcterms:modified xsi:type="dcterms:W3CDTF">2025-09-08T08:21:00Z</dcterms:modified>
</cp:coreProperties>
</file>