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DB048">
      <w:pPr>
        <w:jc w:val="center"/>
        <w:rPr>
          <w:rFonts w:hint="eastAsia" w:ascii="仿宋" w:hAnsi="仿宋" w:eastAsia="仿宋" w:cs="仿宋"/>
          <w:color w:val="auto"/>
          <w:sz w:val="52"/>
          <w:szCs w:val="52"/>
          <w:lang w:val="en-US" w:eastAsia="zh-CN"/>
        </w:rPr>
      </w:pPr>
      <w:r>
        <w:rPr>
          <w:rFonts w:hint="eastAsia" w:ascii="仿宋" w:hAnsi="仿宋" w:eastAsia="仿宋" w:cs="仿宋"/>
          <w:color w:val="auto"/>
          <w:sz w:val="52"/>
          <w:szCs w:val="52"/>
          <w:lang w:val="en-US" w:eastAsia="zh-CN"/>
        </w:rPr>
        <w:t>招标公告</w:t>
      </w:r>
    </w:p>
    <w:p w14:paraId="4BE43CD2">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color w:val="auto"/>
          <w:sz w:val="24"/>
          <w:szCs w:val="24"/>
        </w:rPr>
      </w:pPr>
      <w:bookmarkStart w:id="0" w:name="_Toc28359079"/>
      <w:bookmarkStart w:id="1" w:name="_Toc35393790"/>
      <w:bookmarkStart w:id="2" w:name="_Toc35393621"/>
      <w:bookmarkStart w:id="3" w:name="_Toc28359002"/>
      <w:bookmarkStart w:id="4" w:name="_Hlk24379207"/>
      <w:r>
        <w:rPr>
          <w:rFonts w:hint="eastAsia" w:ascii="仿宋" w:hAnsi="仿宋" w:eastAsia="仿宋" w:cs="仿宋"/>
          <w:color w:val="auto"/>
          <w:sz w:val="24"/>
          <w:szCs w:val="24"/>
        </w:rPr>
        <w:t>项目概况</w:t>
      </w:r>
    </w:p>
    <w:p w14:paraId="45E69A78">
      <w:pPr>
        <w:pBdr>
          <w:top w:val="single" w:color="auto" w:sz="4" w:space="1"/>
          <w:left w:val="single" w:color="auto" w:sz="4" w:space="4"/>
          <w:bottom w:val="single" w:color="auto" w:sz="4" w:space="1"/>
          <w:right w:val="single" w:color="auto" w:sz="4" w:space="4"/>
        </w:pBdr>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首都医科大学附属北京积水潭医院新街口、回龙观院区锐</w:t>
      </w:r>
      <w:r>
        <w:rPr>
          <w:rFonts w:hint="eastAsia" w:ascii="仿宋" w:hAnsi="仿宋" w:eastAsia="仿宋" w:cs="仿宋"/>
          <w:color w:val="auto"/>
          <w:sz w:val="24"/>
          <w:szCs w:val="24"/>
          <w:lang w:val="en-US" w:eastAsia="zh-CN"/>
        </w:rPr>
        <w:t>珂</w:t>
      </w:r>
      <w:r>
        <w:rPr>
          <w:rFonts w:hint="eastAsia" w:ascii="仿宋" w:hAnsi="仿宋" w:eastAsia="仿宋" w:cs="仿宋"/>
          <w:color w:val="auto"/>
          <w:sz w:val="24"/>
          <w:szCs w:val="24"/>
        </w:rPr>
        <w:t>品牌放射设备维保项目的潜在投标人应</w:t>
      </w:r>
      <w:r>
        <w:rPr>
          <w:rFonts w:hint="eastAsia" w:ascii="仿宋" w:hAnsi="仿宋" w:eastAsia="仿宋" w:cs="仿宋"/>
          <w:color w:val="auto"/>
          <w:sz w:val="24"/>
          <w:szCs w:val="24"/>
          <w:lang w:val="en-US" w:eastAsia="zh-CN"/>
        </w:rPr>
        <w:t>在</w:t>
      </w:r>
      <w:r>
        <w:rPr>
          <w:rFonts w:hint="eastAsia" w:ascii="仿宋" w:hAnsi="仿宋" w:eastAsia="仿宋" w:cs="仿宋"/>
          <w:color w:val="auto"/>
          <w:sz w:val="24"/>
          <w:szCs w:val="24"/>
          <w:u w:val="single"/>
          <w:lang w:val="en-US" w:eastAsia="zh-CN"/>
        </w:rPr>
        <w:t>北京市政府采购电子交易平台</w:t>
      </w:r>
      <w:r>
        <w:rPr>
          <w:rFonts w:hint="eastAsia" w:ascii="仿宋" w:hAnsi="仿宋" w:eastAsia="仿宋" w:cs="仿宋"/>
          <w:color w:val="auto"/>
          <w:sz w:val="24"/>
          <w:szCs w:val="24"/>
        </w:rPr>
        <w:t>获取招标文件，并于</w:t>
      </w:r>
      <w:r>
        <w:rPr>
          <w:rFonts w:hint="eastAsia" w:ascii="仿宋" w:hAnsi="仿宋" w:eastAsia="仿宋" w:cs="仿宋"/>
          <w:color w:val="auto"/>
          <w:sz w:val="24"/>
          <w:szCs w:val="24"/>
          <w:u w:val="single"/>
          <w:lang w:val="en-US" w:eastAsia="zh-CN"/>
        </w:rPr>
        <w:t>2025</w:t>
      </w:r>
      <w:r>
        <w:rPr>
          <w:rFonts w:hint="eastAsia" w:ascii="仿宋" w:hAnsi="仿宋" w:eastAsia="仿宋" w:cs="仿宋"/>
          <w:bCs/>
          <w:color w:val="auto"/>
          <w:sz w:val="24"/>
          <w:szCs w:val="24"/>
          <w:u w:val="single"/>
        </w:rPr>
        <w:t>年</w:t>
      </w:r>
      <w:r>
        <w:rPr>
          <w:rFonts w:hint="eastAsia" w:ascii="仿宋" w:hAnsi="仿宋" w:eastAsia="仿宋" w:cs="仿宋"/>
          <w:bCs/>
          <w:color w:val="auto"/>
          <w:sz w:val="24"/>
          <w:szCs w:val="24"/>
          <w:u w:val="single"/>
          <w:lang w:val="en-US" w:eastAsia="zh-CN"/>
        </w:rPr>
        <w:t>09</w:t>
      </w:r>
      <w:r>
        <w:rPr>
          <w:rFonts w:hint="eastAsia" w:ascii="仿宋" w:hAnsi="仿宋" w:eastAsia="仿宋" w:cs="仿宋"/>
          <w:bCs/>
          <w:color w:val="auto"/>
          <w:sz w:val="24"/>
          <w:szCs w:val="24"/>
          <w:u w:val="single"/>
        </w:rPr>
        <w:t>月</w:t>
      </w:r>
      <w:r>
        <w:rPr>
          <w:rFonts w:hint="eastAsia" w:ascii="仿宋" w:hAnsi="仿宋" w:eastAsia="仿宋" w:cs="仿宋"/>
          <w:bCs/>
          <w:color w:val="auto"/>
          <w:sz w:val="24"/>
          <w:szCs w:val="24"/>
          <w:u w:val="single"/>
          <w:lang w:val="en-US" w:eastAsia="zh-CN"/>
        </w:rPr>
        <w:t>22</w:t>
      </w:r>
      <w:r>
        <w:rPr>
          <w:rFonts w:hint="eastAsia" w:ascii="仿宋" w:hAnsi="仿宋" w:eastAsia="仿宋" w:cs="仿宋"/>
          <w:bCs/>
          <w:color w:val="auto"/>
          <w:sz w:val="24"/>
          <w:szCs w:val="24"/>
          <w:u w:val="single"/>
        </w:rPr>
        <w:t>日</w:t>
      </w:r>
      <w:r>
        <w:rPr>
          <w:rFonts w:hint="eastAsia" w:ascii="仿宋" w:hAnsi="仿宋" w:eastAsia="仿宋" w:cs="仿宋"/>
          <w:bCs/>
          <w:color w:val="auto"/>
          <w:sz w:val="24"/>
          <w:szCs w:val="24"/>
          <w:u w:val="single"/>
          <w:lang w:val="en-US" w:eastAsia="zh-CN"/>
        </w:rPr>
        <w:t>上午09</w:t>
      </w:r>
      <w:r>
        <w:rPr>
          <w:rFonts w:hint="eastAsia" w:ascii="仿宋" w:hAnsi="仿宋" w:eastAsia="仿宋" w:cs="仿宋"/>
          <w:bCs/>
          <w:color w:val="auto"/>
          <w:sz w:val="24"/>
          <w:szCs w:val="24"/>
          <w:u w:val="single"/>
        </w:rPr>
        <w:t>点</w:t>
      </w:r>
      <w:r>
        <w:rPr>
          <w:rFonts w:hint="eastAsia" w:ascii="仿宋" w:hAnsi="仿宋" w:eastAsia="仿宋" w:cs="仿宋"/>
          <w:bCs/>
          <w:color w:val="auto"/>
          <w:sz w:val="24"/>
          <w:szCs w:val="24"/>
          <w:u w:val="single"/>
          <w:lang w:val="en-US" w:eastAsia="zh-CN"/>
        </w:rPr>
        <w:t>30</w:t>
      </w:r>
      <w:r>
        <w:rPr>
          <w:rFonts w:hint="eastAsia" w:ascii="仿宋" w:hAnsi="仿宋" w:eastAsia="仿宋" w:cs="仿宋"/>
          <w:bCs/>
          <w:color w:val="auto"/>
          <w:sz w:val="24"/>
          <w:szCs w:val="24"/>
          <w:u w:val="single"/>
        </w:rPr>
        <w:t>分</w:t>
      </w:r>
      <w:r>
        <w:rPr>
          <w:rFonts w:hint="eastAsia" w:ascii="仿宋" w:hAnsi="仿宋" w:eastAsia="仿宋" w:cs="仿宋"/>
          <w:bCs/>
          <w:color w:val="auto"/>
          <w:sz w:val="24"/>
          <w:szCs w:val="24"/>
          <w:u w:val="none"/>
        </w:rPr>
        <w:t>（</w:t>
      </w:r>
      <w:r>
        <w:rPr>
          <w:rFonts w:hint="eastAsia" w:ascii="仿宋" w:hAnsi="仿宋" w:eastAsia="仿宋" w:cs="仿宋"/>
          <w:bCs/>
          <w:color w:val="auto"/>
          <w:sz w:val="24"/>
          <w:szCs w:val="24"/>
        </w:rPr>
        <w:t>北</w:t>
      </w:r>
      <w:r>
        <w:rPr>
          <w:rFonts w:hint="eastAsia" w:ascii="仿宋" w:hAnsi="仿宋" w:eastAsia="仿宋" w:cs="仿宋"/>
          <w:bCs/>
          <w:color w:val="auto"/>
          <w:sz w:val="24"/>
          <w:szCs w:val="24"/>
        </w:rPr>
        <w:t>京时间）前递交投标文件</w:t>
      </w:r>
      <w:r>
        <w:rPr>
          <w:rFonts w:hint="eastAsia" w:ascii="仿宋" w:hAnsi="仿宋" w:eastAsia="仿宋" w:cs="仿宋"/>
          <w:color w:val="auto"/>
          <w:sz w:val="24"/>
          <w:szCs w:val="24"/>
        </w:rPr>
        <w:t>。</w:t>
      </w:r>
    </w:p>
    <w:p w14:paraId="46D98E69">
      <w:pPr>
        <w:pStyle w:val="3"/>
        <w:spacing w:before="0"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一、项目基本情况</w:t>
      </w:r>
      <w:bookmarkEnd w:id="0"/>
      <w:bookmarkEnd w:id="1"/>
      <w:bookmarkEnd w:id="2"/>
      <w:bookmarkEnd w:id="3"/>
    </w:p>
    <w:p w14:paraId="343F81EF">
      <w:pPr>
        <w:spacing w:line="360" w:lineRule="auto"/>
        <w:ind w:firstLine="480" w:firstLineChars="200"/>
        <w:rPr>
          <w:rFonts w:hint="eastAsia" w:ascii="仿宋" w:hAnsi="仿宋" w:eastAsia="仿宋" w:cs="仿宋"/>
          <w:color w:val="auto"/>
          <w:sz w:val="24"/>
          <w:u w:val="single"/>
          <w:lang w:val="en-US" w:eastAsia="zh-CN"/>
        </w:rPr>
      </w:pPr>
      <w:r>
        <w:rPr>
          <w:rFonts w:hint="eastAsia" w:ascii="仿宋" w:hAnsi="仿宋" w:eastAsia="仿宋" w:cs="仿宋"/>
          <w:color w:val="auto"/>
          <w:sz w:val="24"/>
        </w:rPr>
        <w:t>1.项目编号：</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"http://219.232.204.193:8080/frontend/plan/project_detail.html?projectUuid=fbdd44ef-3044-40cf-ade5-42b4e7775569&amp;viewMode=placard" </w:instrText>
      </w:r>
      <w:r>
        <w:rPr>
          <w:rFonts w:hint="eastAsia" w:ascii="仿宋" w:hAnsi="仿宋" w:eastAsia="仿宋" w:cs="仿宋"/>
          <w:color w:val="auto"/>
          <w:sz w:val="24"/>
        </w:rPr>
        <w:fldChar w:fldCharType="separate"/>
      </w:r>
      <w:r>
        <w:rPr>
          <w:rFonts w:hint="eastAsia" w:ascii="仿宋" w:hAnsi="仿宋" w:eastAsia="仿宋" w:cs="仿宋"/>
          <w:color w:val="auto"/>
          <w:sz w:val="24"/>
        </w:rPr>
        <w:t>11000025210200145678-XM001</w:t>
      </w:r>
      <w:r>
        <w:rPr>
          <w:rFonts w:hint="eastAsia" w:ascii="仿宋" w:hAnsi="仿宋" w:eastAsia="仿宋" w:cs="仿宋"/>
          <w:color w:val="auto"/>
          <w:sz w:val="24"/>
        </w:rPr>
        <w:fldChar w:fldCharType="end"/>
      </w:r>
    </w:p>
    <w:p w14:paraId="55BCDC2D">
      <w:pPr>
        <w:spacing w:line="360" w:lineRule="auto"/>
        <w:ind w:firstLine="720" w:firstLineChars="300"/>
        <w:rPr>
          <w:rFonts w:hint="eastAsia" w:ascii="仿宋" w:hAnsi="仿宋" w:eastAsia="仿宋" w:cs="仿宋"/>
          <w:color w:val="auto"/>
          <w:sz w:val="24"/>
          <w:u w:val="none"/>
          <w:lang w:val="en-US" w:eastAsia="zh-CN"/>
        </w:rPr>
      </w:pPr>
      <w:r>
        <w:rPr>
          <w:rFonts w:hint="eastAsia" w:ascii="仿宋" w:hAnsi="仿宋" w:eastAsia="仿宋" w:cs="仿宋"/>
          <w:color w:val="auto"/>
          <w:sz w:val="24"/>
        </w:rPr>
        <w:t>项目代理编号：</w:t>
      </w:r>
      <w:r>
        <w:rPr>
          <w:rFonts w:hint="eastAsia" w:ascii="仿宋" w:hAnsi="仿宋" w:eastAsia="仿宋" w:cs="仿宋"/>
          <w:color w:val="auto"/>
          <w:sz w:val="24"/>
          <w:u w:val="none"/>
          <w:lang w:eastAsia="zh-CN"/>
        </w:rPr>
        <w:t>ZYZB-2025-06</w:t>
      </w:r>
      <w:r>
        <w:rPr>
          <w:rFonts w:hint="eastAsia" w:ascii="仿宋" w:hAnsi="仿宋" w:eastAsia="仿宋" w:cs="仿宋"/>
          <w:color w:val="auto"/>
          <w:sz w:val="24"/>
          <w:u w:val="none"/>
          <w:lang w:val="en-US" w:eastAsia="zh-CN"/>
        </w:rPr>
        <w:t>97</w:t>
      </w:r>
    </w:p>
    <w:p w14:paraId="276A9FFE">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rPr>
        <w:t>2.项目名称：首都医科大学附属北京积水潭医院新街口、回龙</w:t>
      </w:r>
      <w:r>
        <w:rPr>
          <w:rFonts w:hint="eastAsia" w:ascii="仿宋" w:hAnsi="仿宋" w:eastAsia="仿宋" w:cs="仿宋"/>
          <w:color w:val="auto"/>
          <w:sz w:val="24"/>
          <w:highlight w:val="none"/>
        </w:rPr>
        <w:t>观院区锐</w:t>
      </w:r>
      <w:r>
        <w:rPr>
          <w:rFonts w:hint="eastAsia" w:ascii="仿宋" w:hAnsi="仿宋" w:eastAsia="仿宋" w:cs="仿宋"/>
          <w:strike w:val="0"/>
          <w:dstrike w:val="0"/>
          <w:color w:val="auto"/>
          <w:sz w:val="24"/>
          <w:highlight w:val="none"/>
          <w:lang w:val="en-US" w:eastAsia="zh-CN"/>
        </w:rPr>
        <w:t>珂</w:t>
      </w:r>
      <w:r>
        <w:rPr>
          <w:rFonts w:hint="eastAsia" w:ascii="仿宋" w:hAnsi="仿宋" w:eastAsia="仿宋" w:cs="仿宋"/>
          <w:color w:val="auto"/>
          <w:sz w:val="24"/>
          <w:highlight w:val="none"/>
        </w:rPr>
        <w:t>品牌放射设备维保项目</w:t>
      </w:r>
    </w:p>
    <w:bookmarkEnd w:id="4"/>
    <w:p w14:paraId="2E46F1A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3.项目预算金额：</w:t>
      </w:r>
      <w:r>
        <w:rPr>
          <w:rFonts w:hint="eastAsia" w:ascii="仿宋" w:hAnsi="仿宋" w:eastAsia="仿宋" w:cs="仿宋"/>
          <w:color w:val="auto"/>
          <w:sz w:val="24"/>
          <w:highlight w:val="none"/>
          <w:lang w:eastAsia="zh-CN"/>
        </w:rPr>
        <w:t>161.5</w:t>
      </w:r>
      <w:r>
        <w:rPr>
          <w:rFonts w:hint="eastAsia" w:ascii="仿宋" w:hAnsi="仿宋" w:eastAsia="仿宋" w:cs="仿宋"/>
          <w:color w:val="auto"/>
          <w:sz w:val="24"/>
          <w:highlight w:val="none"/>
        </w:rPr>
        <w:t>万元；</w:t>
      </w:r>
      <w:bookmarkStart w:id="31" w:name="_GoBack"/>
      <w:bookmarkEnd w:id="31"/>
    </w:p>
    <w:p w14:paraId="6C76545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项目最高限价：</w:t>
      </w:r>
      <w:r>
        <w:rPr>
          <w:rFonts w:hint="eastAsia" w:ascii="仿宋" w:hAnsi="仿宋" w:eastAsia="仿宋" w:cs="仿宋"/>
          <w:color w:val="auto"/>
          <w:sz w:val="24"/>
          <w:highlight w:val="none"/>
          <w:lang w:eastAsia="zh-CN"/>
        </w:rPr>
        <w:t>161.5</w:t>
      </w:r>
      <w:r>
        <w:rPr>
          <w:rFonts w:hint="eastAsia" w:ascii="仿宋" w:hAnsi="仿宋" w:eastAsia="仿宋" w:cs="仿宋"/>
          <w:color w:val="auto"/>
          <w:sz w:val="24"/>
          <w:highlight w:val="none"/>
        </w:rPr>
        <w:t>万元</w:t>
      </w:r>
    </w:p>
    <w:p w14:paraId="35DD8CE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4.采购需求：</w:t>
      </w:r>
    </w:p>
    <w:tbl>
      <w:tblPr>
        <w:tblStyle w:val="6"/>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20"/>
        <w:gridCol w:w="1484"/>
        <w:gridCol w:w="1149"/>
        <w:gridCol w:w="4170"/>
      </w:tblGrid>
      <w:tr w14:paraId="2230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7C7BADFE">
            <w:pP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序号</w:t>
            </w:r>
          </w:p>
        </w:tc>
        <w:tc>
          <w:tcPr>
            <w:tcW w:w="1520" w:type="dxa"/>
            <w:vAlign w:val="center"/>
          </w:tcPr>
          <w:p w14:paraId="20006038">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标的名称</w:t>
            </w:r>
          </w:p>
        </w:tc>
        <w:tc>
          <w:tcPr>
            <w:tcW w:w="1484" w:type="dxa"/>
            <w:vAlign w:val="center"/>
          </w:tcPr>
          <w:p w14:paraId="7A8EF561">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采购包</w:t>
            </w:r>
          </w:p>
          <w:p w14:paraId="4031284C">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预算金额</w:t>
            </w:r>
          </w:p>
          <w:p w14:paraId="7B8BE2BA">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149" w:type="dxa"/>
            <w:vAlign w:val="center"/>
          </w:tcPr>
          <w:p w14:paraId="10AC1C64">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数量</w:t>
            </w:r>
          </w:p>
        </w:tc>
        <w:tc>
          <w:tcPr>
            <w:tcW w:w="4170" w:type="dxa"/>
            <w:vAlign w:val="center"/>
          </w:tcPr>
          <w:p w14:paraId="3C62FFC1">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简要技术需求或服务要求</w:t>
            </w:r>
          </w:p>
        </w:tc>
      </w:tr>
      <w:tr w14:paraId="337F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88" w:type="dxa"/>
            <w:vAlign w:val="center"/>
          </w:tcPr>
          <w:p w14:paraId="79106487">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01</w:t>
            </w:r>
          </w:p>
        </w:tc>
        <w:tc>
          <w:tcPr>
            <w:tcW w:w="1520" w:type="dxa"/>
            <w:vAlign w:val="center"/>
          </w:tcPr>
          <w:p w14:paraId="7F02DCCC">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首都医科大学附属北京积水潭医院新街口、回龙观院区锐</w:t>
            </w:r>
            <w:r>
              <w:rPr>
                <w:rFonts w:hint="eastAsia" w:ascii="仿宋" w:hAnsi="仿宋" w:eastAsia="仿宋" w:cs="仿宋"/>
                <w:bCs/>
                <w:color w:val="auto"/>
                <w:szCs w:val="21"/>
                <w:highlight w:val="none"/>
                <w:lang w:val="en-US" w:eastAsia="zh-CN"/>
              </w:rPr>
              <w:t>珂</w:t>
            </w:r>
            <w:r>
              <w:rPr>
                <w:rFonts w:hint="eastAsia" w:ascii="仿宋" w:hAnsi="仿宋" w:eastAsia="仿宋" w:cs="仿宋"/>
                <w:bCs/>
                <w:color w:val="auto"/>
                <w:szCs w:val="21"/>
                <w:highlight w:val="none"/>
              </w:rPr>
              <w:t>品牌放射设备维保项目</w:t>
            </w:r>
          </w:p>
        </w:tc>
        <w:tc>
          <w:tcPr>
            <w:tcW w:w="1484" w:type="dxa"/>
            <w:vAlign w:val="center"/>
          </w:tcPr>
          <w:p w14:paraId="712C4A87">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eastAsia="zh-CN"/>
              </w:rPr>
              <w:t>161.5</w:t>
            </w:r>
          </w:p>
        </w:tc>
        <w:tc>
          <w:tcPr>
            <w:tcW w:w="1149" w:type="dxa"/>
            <w:vAlign w:val="center"/>
          </w:tcPr>
          <w:p w14:paraId="38EDB7C6">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一项</w:t>
            </w:r>
          </w:p>
        </w:tc>
        <w:tc>
          <w:tcPr>
            <w:tcW w:w="4170" w:type="dxa"/>
            <w:vAlign w:val="center"/>
          </w:tcPr>
          <w:p w14:paraId="26EF80EC">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锐</w:t>
            </w:r>
            <w:r>
              <w:rPr>
                <w:rFonts w:hint="eastAsia" w:ascii="仿宋" w:hAnsi="仿宋" w:eastAsia="仿宋" w:cs="仿宋"/>
                <w:strike w:val="0"/>
                <w:dstrike w:val="0"/>
                <w:color w:val="auto"/>
                <w:kern w:val="0"/>
                <w:szCs w:val="21"/>
                <w:highlight w:val="none"/>
                <w:lang w:val="en-US" w:eastAsia="zh-CN"/>
              </w:rPr>
              <w:t>珂</w:t>
            </w:r>
            <w:r>
              <w:rPr>
                <w:rFonts w:hint="eastAsia" w:ascii="仿宋" w:hAnsi="仿宋" w:eastAsia="仿宋" w:cs="仿宋"/>
                <w:color w:val="auto"/>
                <w:kern w:val="0"/>
                <w:szCs w:val="21"/>
                <w:highlight w:val="none"/>
              </w:rPr>
              <w:t>品牌放射设备维保。（具体详见招标文件 第五章采购需求）</w:t>
            </w:r>
          </w:p>
        </w:tc>
      </w:tr>
    </w:tbl>
    <w:p w14:paraId="0F76AACA">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5.合同履行期限：自合同签订之日起</w:t>
      </w:r>
      <w:r>
        <w:rPr>
          <w:rFonts w:hint="eastAsia" w:ascii="仿宋" w:hAnsi="仿宋" w:eastAsia="仿宋" w:cs="仿宋"/>
          <w:color w:val="auto"/>
          <w:sz w:val="24"/>
          <w:lang w:val="en-US" w:eastAsia="zh-CN"/>
        </w:rPr>
        <w:t>1年</w:t>
      </w:r>
      <w:r>
        <w:rPr>
          <w:rFonts w:hint="eastAsia" w:ascii="仿宋" w:hAnsi="仿宋" w:eastAsia="仿宋" w:cs="仿宋"/>
          <w:color w:val="auto"/>
          <w:sz w:val="24"/>
        </w:rPr>
        <w:t>。</w:t>
      </w:r>
    </w:p>
    <w:p w14:paraId="1F37E9E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6.本项目是否接受联合体投标：□是  ■否。</w:t>
      </w:r>
    </w:p>
    <w:p w14:paraId="50040204">
      <w:pPr>
        <w:pStyle w:val="3"/>
        <w:spacing w:before="0" w:line="360" w:lineRule="auto"/>
        <w:jc w:val="both"/>
        <w:rPr>
          <w:rFonts w:hint="eastAsia" w:ascii="仿宋" w:hAnsi="仿宋" w:eastAsia="仿宋" w:cs="仿宋"/>
          <w:color w:val="auto"/>
          <w:sz w:val="24"/>
          <w:szCs w:val="24"/>
        </w:rPr>
      </w:pPr>
      <w:bookmarkStart w:id="5" w:name="_Toc35393791"/>
      <w:bookmarkStart w:id="6" w:name="_Toc28359003"/>
      <w:bookmarkStart w:id="7" w:name="_Toc28359080"/>
      <w:bookmarkStart w:id="8" w:name="_Toc35393622"/>
      <w:r>
        <w:rPr>
          <w:rFonts w:hint="eastAsia" w:ascii="仿宋" w:hAnsi="仿宋" w:eastAsia="仿宋" w:cs="仿宋"/>
          <w:color w:val="auto"/>
          <w:sz w:val="24"/>
          <w:szCs w:val="24"/>
        </w:rPr>
        <w:t>二、申请人的资格要求（须同时满足）</w:t>
      </w:r>
      <w:bookmarkEnd w:id="5"/>
      <w:bookmarkEnd w:id="6"/>
      <w:bookmarkEnd w:id="7"/>
      <w:bookmarkEnd w:id="8"/>
    </w:p>
    <w:p w14:paraId="28370550">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14:paraId="240FF787">
      <w:pPr>
        <w:spacing w:line="360" w:lineRule="auto"/>
        <w:ind w:firstLine="480" w:firstLineChars="200"/>
        <w:rPr>
          <w:rFonts w:hint="eastAsia" w:ascii="仿宋" w:hAnsi="仿宋" w:eastAsia="仿宋" w:cs="仿宋"/>
          <w:color w:val="auto"/>
          <w:sz w:val="24"/>
        </w:rPr>
      </w:pPr>
      <w:bookmarkStart w:id="9" w:name="_Toc28359081"/>
      <w:bookmarkStart w:id="10" w:name="_Toc28359004"/>
      <w:r>
        <w:rPr>
          <w:rFonts w:hint="eastAsia" w:ascii="仿宋" w:hAnsi="仿宋" w:eastAsia="仿宋" w:cs="仿宋"/>
          <w:color w:val="auto"/>
          <w:sz w:val="24"/>
        </w:rPr>
        <w:t>2.落实政府采购政策需满足的资格要求：</w:t>
      </w:r>
    </w:p>
    <w:p w14:paraId="6417262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 中小企业政策</w:t>
      </w:r>
    </w:p>
    <w:p w14:paraId="3B82A842">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□本项目不专门面向中小企业预留采购份额。</w:t>
      </w:r>
    </w:p>
    <w:p w14:paraId="4BA4CF50">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■本项目专门面向  ■中小 □小微企业  采购。即：提供的货物全部由符合政策要求的中小企业制造、服务全部由符合政策要求的</w:t>
      </w:r>
      <w:r>
        <w:rPr>
          <w:rFonts w:hint="eastAsia" w:ascii="仿宋" w:hAnsi="仿宋" w:eastAsia="仿宋" w:cs="仿宋"/>
          <w:b/>
          <w:bCs/>
          <w:color w:val="auto"/>
          <w:sz w:val="24"/>
          <w:u w:val="single"/>
        </w:rPr>
        <w:t>中小企业</w:t>
      </w:r>
      <w:r>
        <w:rPr>
          <w:rFonts w:hint="eastAsia" w:ascii="仿宋" w:hAnsi="仿宋" w:eastAsia="仿宋" w:cs="仿宋"/>
          <w:color w:val="auto"/>
          <w:sz w:val="24"/>
        </w:rPr>
        <w:t>承接。</w:t>
      </w:r>
    </w:p>
    <w:p w14:paraId="0FB23D9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□本项目预留部分采购项目预算专门面向中小企业采购。对于预留份额，提供的货物由符合政策要求的中小企业制造、服务由符合政策要求的中小企业承接。预留份额通过以下措施进行：/。</w:t>
      </w:r>
    </w:p>
    <w:p w14:paraId="2AEB6806">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 其它落实政府采购政策的资格要求（如有）：</w:t>
      </w:r>
      <w:r>
        <w:rPr>
          <w:rFonts w:hint="eastAsia" w:ascii="仿宋" w:hAnsi="仿宋" w:eastAsia="仿宋" w:cs="仿宋"/>
          <w:color w:val="auto"/>
          <w:sz w:val="24"/>
          <w:u w:val="single"/>
        </w:rPr>
        <w:t xml:space="preserve"> 无 </w:t>
      </w:r>
      <w:r>
        <w:rPr>
          <w:rFonts w:hint="eastAsia" w:ascii="仿宋" w:hAnsi="仿宋" w:eastAsia="仿宋" w:cs="仿宋"/>
          <w:color w:val="auto"/>
          <w:sz w:val="24"/>
        </w:rPr>
        <w:t>。</w:t>
      </w:r>
    </w:p>
    <w:p w14:paraId="4DBBCB3B">
      <w:pPr>
        <w:spacing w:line="360" w:lineRule="auto"/>
        <w:ind w:firstLine="480" w:firstLineChars="200"/>
        <w:rPr>
          <w:rFonts w:hint="eastAsia" w:ascii="仿宋" w:hAnsi="仿宋" w:eastAsia="仿宋" w:cs="仿宋"/>
          <w:i/>
          <w:iCs/>
          <w:color w:val="auto"/>
          <w:sz w:val="24"/>
          <w:u w:val="single"/>
        </w:rPr>
      </w:pPr>
      <w:r>
        <w:rPr>
          <w:rFonts w:hint="eastAsia" w:ascii="仿宋" w:hAnsi="仿宋" w:eastAsia="仿宋" w:cs="仿宋"/>
          <w:color w:val="auto"/>
          <w:sz w:val="24"/>
        </w:rPr>
        <w:t>3.本项目的特定资格要求：</w:t>
      </w:r>
    </w:p>
    <w:p w14:paraId="0CBD9C85">
      <w:pPr>
        <w:tabs>
          <w:tab w:val="left" w:pos="900"/>
          <w:tab w:val="left" w:pos="1134"/>
          <w:tab w:val="left" w:pos="1589"/>
          <w:tab w:val="left" w:pos="5521"/>
        </w:tabs>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3.1本项目是否属于政府购买服务：</w:t>
      </w:r>
    </w:p>
    <w:p w14:paraId="246F499F">
      <w:pPr>
        <w:tabs>
          <w:tab w:val="left" w:pos="900"/>
          <w:tab w:val="left" w:pos="1134"/>
          <w:tab w:val="left" w:pos="1589"/>
          <w:tab w:val="left" w:pos="5521"/>
        </w:tabs>
        <w:snapToGrid w:val="0"/>
        <w:spacing w:line="360" w:lineRule="auto"/>
        <w:ind w:left="991" w:leftChars="472" w:firstLine="2"/>
        <w:rPr>
          <w:rFonts w:hint="eastAsia" w:ascii="仿宋" w:hAnsi="仿宋" w:eastAsia="仿宋" w:cs="仿宋"/>
          <w:color w:val="auto"/>
          <w:sz w:val="24"/>
        </w:rPr>
      </w:pPr>
      <w:r>
        <w:rPr>
          <w:rFonts w:hint="eastAsia" w:ascii="仿宋" w:hAnsi="仿宋" w:eastAsia="仿宋" w:cs="仿宋"/>
          <w:color w:val="auto"/>
          <w:sz w:val="24"/>
        </w:rPr>
        <w:t>■否</w:t>
      </w:r>
    </w:p>
    <w:p w14:paraId="70DE40BB">
      <w:pPr>
        <w:tabs>
          <w:tab w:val="left" w:pos="900"/>
          <w:tab w:val="left" w:pos="1134"/>
          <w:tab w:val="left" w:pos="1589"/>
          <w:tab w:val="left" w:pos="5521"/>
        </w:tabs>
        <w:snapToGrid w:val="0"/>
        <w:spacing w:line="360" w:lineRule="auto"/>
        <w:ind w:left="991" w:leftChars="472" w:firstLine="2"/>
        <w:rPr>
          <w:rFonts w:hint="eastAsia" w:ascii="仿宋" w:hAnsi="仿宋" w:eastAsia="仿宋" w:cs="仿宋"/>
          <w:color w:val="auto"/>
          <w:sz w:val="24"/>
        </w:rPr>
      </w:pPr>
      <w:r>
        <w:rPr>
          <w:rFonts w:hint="eastAsia" w:ascii="仿宋" w:hAnsi="仿宋" w:eastAsia="仿宋" w:cs="仿宋"/>
          <w:color w:val="auto"/>
          <w:sz w:val="24"/>
        </w:rPr>
        <w:t>□是，公益一类事业单位、使用事业编制且由财政拨款保障的群团组织，不得作为承接主体；</w:t>
      </w:r>
    </w:p>
    <w:p w14:paraId="7F8476E9">
      <w:pPr>
        <w:tabs>
          <w:tab w:val="left" w:pos="900"/>
          <w:tab w:val="left" w:pos="1134"/>
          <w:tab w:val="left" w:pos="1589"/>
          <w:tab w:val="left" w:pos="5521"/>
        </w:tabs>
        <w:snapToGrid w:val="0"/>
        <w:spacing w:line="360" w:lineRule="auto"/>
        <w:ind w:firstLine="480" w:firstLineChars="200"/>
        <w:rPr>
          <w:rFonts w:hint="eastAsia" w:ascii="仿宋" w:hAnsi="仿宋" w:eastAsia="仿宋" w:cs="仿宋"/>
          <w:i/>
          <w:iCs/>
          <w:color w:val="auto"/>
          <w:sz w:val="24"/>
          <w:u w:val="single"/>
        </w:rPr>
      </w:pPr>
      <w:r>
        <w:rPr>
          <w:rFonts w:hint="eastAsia" w:ascii="仿宋" w:hAnsi="仿宋" w:eastAsia="仿宋" w:cs="仿宋"/>
          <w:color w:val="auto"/>
          <w:sz w:val="24"/>
        </w:rPr>
        <w:t>3.2其他特定资格要求：</w:t>
      </w:r>
      <w:r>
        <w:rPr>
          <w:rFonts w:hint="eastAsia" w:ascii="仿宋" w:hAnsi="仿宋" w:eastAsia="仿宋" w:cs="仿宋"/>
          <w:color w:val="auto"/>
          <w:sz w:val="24"/>
          <w:u w:val="single"/>
        </w:rPr>
        <w:t>无</w:t>
      </w:r>
    </w:p>
    <w:bookmarkEnd w:id="9"/>
    <w:bookmarkEnd w:id="10"/>
    <w:p w14:paraId="440B155D">
      <w:pPr>
        <w:pStyle w:val="3"/>
        <w:widowControl/>
        <w:shd w:val="clear"/>
        <w:spacing w:before="0" w:line="360" w:lineRule="auto"/>
        <w:jc w:val="both"/>
        <w:rPr>
          <w:rFonts w:hint="eastAsia" w:ascii="仿宋" w:hAnsi="仿宋" w:eastAsia="仿宋" w:cs="仿宋"/>
          <w:color w:val="auto"/>
          <w:sz w:val="24"/>
          <w:szCs w:val="24"/>
          <w:highlight w:val="none"/>
        </w:rPr>
      </w:pPr>
      <w:bookmarkStart w:id="11" w:name="_Toc35393792"/>
      <w:bookmarkStart w:id="12" w:name="_Toc35393623"/>
      <w:r>
        <w:rPr>
          <w:rFonts w:hint="eastAsia" w:ascii="仿宋" w:hAnsi="仿宋" w:eastAsia="仿宋" w:cs="仿宋"/>
          <w:color w:val="auto"/>
          <w:sz w:val="24"/>
          <w:szCs w:val="24"/>
          <w:highlight w:val="none"/>
        </w:rPr>
        <w:t>三、获取招标文件</w:t>
      </w:r>
      <w:bookmarkEnd w:id="11"/>
      <w:bookmarkEnd w:id="12"/>
    </w:p>
    <w:p w14:paraId="34F8B415">
      <w:pPr>
        <w:shd w:val="clea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1.时间：</w:t>
      </w:r>
      <w:r>
        <w:rPr>
          <w:rFonts w:hint="eastAsia" w:ascii="仿宋" w:hAnsi="仿宋" w:eastAsia="仿宋" w:cs="仿宋"/>
          <w:color w:val="auto"/>
          <w:sz w:val="24"/>
          <w:highlight w:val="none"/>
          <w:u w:val="single"/>
          <w:lang w:bidi="ar"/>
        </w:rPr>
        <w:t>2025</w:t>
      </w:r>
      <w:r>
        <w:rPr>
          <w:rFonts w:hint="eastAsia" w:ascii="仿宋" w:hAnsi="仿宋" w:eastAsia="仿宋" w:cs="仿宋"/>
          <w:color w:val="auto"/>
          <w:sz w:val="24"/>
          <w:highlight w:val="none"/>
          <w:lang w:bidi="ar"/>
        </w:rPr>
        <w:t>年</w:t>
      </w:r>
      <w:r>
        <w:rPr>
          <w:rFonts w:hint="eastAsia" w:ascii="仿宋" w:hAnsi="仿宋" w:eastAsia="仿宋" w:cs="仿宋"/>
          <w:color w:val="auto"/>
          <w:sz w:val="24"/>
          <w:highlight w:val="none"/>
          <w:u w:val="single"/>
          <w:lang w:val="en-US" w:eastAsia="zh-CN" w:bidi="ar"/>
        </w:rPr>
        <w:t>09</w:t>
      </w:r>
      <w:r>
        <w:rPr>
          <w:rFonts w:hint="eastAsia" w:ascii="仿宋" w:hAnsi="仿宋" w:eastAsia="仿宋" w:cs="仿宋"/>
          <w:color w:val="auto"/>
          <w:sz w:val="24"/>
          <w:highlight w:val="none"/>
          <w:lang w:bidi="ar"/>
        </w:rPr>
        <w:t>月</w:t>
      </w:r>
      <w:r>
        <w:rPr>
          <w:rFonts w:hint="eastAsia" w:ascii="仿宋" w:hAnsi="仿宋" w:eastAsia="仿宋" w:cs="仿宋"/>
          <w:color w:val="auto"/>
          <w:sz w:val="24"/>
          <w:highlight w:val="none"/>
          <w:u w:val="single"/>
          <w:lang w:val="en-US" w:eastAsia="zh-CN" w:bidi="ar"/>
        </w:rPr>
        <w:t>02</w:t>
      </w:r>
      <w:r>
        <w:rPr>
          <w:rFonts w:hint="eastAsia" w:ascii="仿宋" w:hAnsi="仿宋" w:eastAsia="仿宋" w:cs="仿宋"/>
          <w:color w:val="auto"/>
          <w:sz w:val="24"/>
          <w:highlight w:val="none"/>
          <w:lang w:bidi="ar"/>
        </w:rPr>
        <w:t>日至</w:t>
      </w:r>
      <w:r>
        <w:rPr>
          <w:rFonts w:hint="eastAsia" w:ascii="仿宋" w:hAnsi="仿宋" w:eastAsia="仿宋" w:cs="仿宋"/>
          <w:color w:val="auto"/>
          <w:sz w:val="24"/>
          <w:highlight w:val="none"/>
          <w:u w:val="single"/>
          <w:lang w:bidi="ar"/>
        </w:rPr>
        <w:t>2025</w:t>
      </w:r>
      <w:r>
        <w:rPr>
          <w:rFonts w:hint="eastAsia" w:ascii="仿宋" w:hAnsi="仿宋" w:eastAsia="仿宋" w:cs="仿宋"/>
          <w:color w:val="auto"/>
          <w:sz w:val="24"/>
          <w:highlight w:val="none"/>
          <w:lang w:bidi="ar"/>
        </w:rPr>
        <w:t>年</w:t>
      </w:r>
      <w:r>
        <w:rPr>
          <w:rFonts w:hint="eastAsia" w:ascii="仿宋" w:hAnsi="仿宋" w:eastAsia="仿宋" w:cs="仿宋"/>
          <w:color w:val="auto"/>
          <w:sz w:val="24"/>
          <w:highlight w:val="none"/>
          <w:u w:val="single"/>
          <w:lang w:val="en-US" w:eastAsia="zh-CN" w:bidi="ar"/>
        </w:rPr>
        <w:t>09</w:t>
      </w:r>
      <w:r>
        <w:rPr>
          <w:rFonts w:hint="eastAsia" w:ascii="仿宋" w:hAnsi="仿宋" w:eastAsia="仿宋" w:cs="仿宋"/>
          <w:color w:val="auto"/>
          <w:sz w:val="24"/>
          <w:highlight w:val="none"/>
          <w:lang w:bidi="ar"/>
        </w:rPr>
        <w:t>月</w:t>
      </w:r>
      <w:r>
        <w:rPr>
          <w:rFonts w:hint="eastAsia" w:ascii="仿宋" w:hAnsi="仿宋" w:eastAsia="仿宋" w:cs="仿宋"/>
          <w:color w:val="auto"/>
          <w:sz w:val="24"/>
          <w:highlight w:val="none"/>
          <w:u w:val="single"/>
          <w:lang w:val="en-US" w:eastAsia="zh-CN" w:bidi="ar"/>
        </w:rPr>
        <w:t>08</w:t>
      </w:r>
      <w:r>
        <w:rPr>
          <w:rFonts w:hint="eastAsia" w:ascii="仿宋" w:hAnsi="仿宋" w:eastAsia="仿宋" w:cs="仿宋"/>
          <w:color w:val="auto"/>
          <w:sz w:val="24"/>
          <w:highlight w:val="none"/>
          <w:lang w:bidi="ar"/>
        </w:rPr>
        <w:t>日，每天</w:t>
      </w:r>
      <w:r>
        <w:rPr>
          <w:rFonts w:hint="eastAsia" w:ascii="仿宋" w:hAnsi="仿宋" w:eastAsia="仿宋" w:cs="仿宋"/>
          <w:color w:val="auto"/>
          <w:sz w:val="24"/>
          <w:highlight w:val="none"/>
          <w:u w:val="single"/>
          <w:lang w:bidi="ar"/>
        </w:rPr>
        <w:t>09:00</w:t>
      </w:r>
      <w:r>
        <w:rPr>
          <w:rFonts w:hint="eastAsia" w:ascii="仿宋" w:hAnsi="仿宋" w:eastAsia="仿宋" w:cs="仿宋"/>
          <w:color w:val="auto"/>
          <w:sz w:val="24"/>
          <w:highlight w:val="none"/>
          <w:lang w:bidi="ar"/>
        </w:rPr>
        <w:t>至</w:t>
      </w:r>
      <w:r>
        <w:rPr>
          <w:rFonts w:hint="eastAsia" w:ascii="仿宋" w:hAnsi="仿宋" w:eastAsia="仿宋" w:cs="仿宋"/>
          <w:color w:val="auto"/>
          <w:sz w:val="24"/>
          <w:highlight w:val="none"/>
          <w:u w:val="single"/>
          <w:lang w:bidi="ar"/>
        </w:rPr>
        <w:t>17：00</w:t>
      </w:r>
      <w:r>
        <w:rPr>
          <w:rFonts w:hint="eastAsia" w:ascii="仿宋" w:hAnsi="仿宋" w:eastAsia="仿宋" w:cs="仿宋"/>
          <w:color w:val="auto"/>
          <w:sz w:val="24"/>
          <w:highlight w:val="none"/>
          <w:lang w:bidi="ar"/>
        </w:rPr>
        <w:t>（北京时间，法定节假日除外）。</w:t>
      </w:r>
    </w:p>
    <w:p w14:paraId="71BF0FD8">
      <w:pPr>
        <w:shd w:val="clea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2.地点：北京市政府采购电子交易平台</w:t>
      </w:r>
    </w:p>
    <w:p w14:paraId="63887C86">
      <w:pPr>
        <w:keepNext w:val="0"/>
        <w:keepLines w:val="0"/>
        <w:pageBreakBefore w:val="0"/>
        <w:widowControl/>
        <w:shd w:val="clear"/>
        <w:kinsoku/>
        <w:wordWrap w:val="0"/>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3.方式：供应商使用CA数字证书或电子营业执照登录北京市政府采购电子交易平台（http://zbcg-bjzc.zhongcy.com/bjczj-portal-site/index.html#/home）获取电子版招标文件。</w:t>
      </w:r>
    </w:p>
    <w:p w14:paraId="140FE642">
      <w:pPr>
        <w:widowControl/>
        <w:shd w:val="clea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4.售价：0元。</w:t>
      </w:r>
    </w:p>
    <w:p w14:paraId="6AFCAC15">
      <w:pPr>
        <w:shd w:val="clear"/>
        <w:tabs>
          <w:tab w:val="left" w:pos="900"/>
          <w:tab w:val="left" w:pos="1980"/>
        </w:tabs>
        <w:snapToGrid w:val="0"/>
        <w:spacing w:line="360" w:lineRule="auto"/>
        <w:ind w:left="840"/>
        <w:rPr>
          <w:rFonts w:hint="eastAsia" w:ascii="仿宋" w:hAnsi="仿宋" w:eastAsia="仿宋" w:cs="仿宋"/>
          <w:color w:val="auto"/>
          <w:sz w:val="24"/>
          <w:highlight w:val="none"/>
        </w:rPr>
      </w:pPr>
    </w:p>
    <w:p w14:paraId="23641E34">
      <w:pPr>
        <w:pStyle w:val="3"/>
        <w:widowControl/>
        <w:shd w:val="clear"/>
        <w:spacing w:before="0" w:line="360" w:lineRule="auto"/>
        <w:jc w:val="both"/>
        <w:rPr>
          <w:rFonts w:hint="eastAsia" w:ascii="仿宋" w:hAnsi="仿宋" w:eastAsia="仿宋" w:cs="仿宋"/>
          <w:color w:val="auto"/>
          <w:sz w:val="24"/>
          <w:szCs w:val="24"/>
          <w:highlight w:val="none"/>
        </w:rPr>
      </w:pPr>
      <w:bookmarkStart w:id="13" w:name="_Toc28359082"/>
      <w:bookmarkStart w:id="14" w:name="_Toc28359005"/>
      <w:bookmarkStart w:id="15" w:name="_Toc35393793"/>
      <w:bookmarkStart w:id="16" w:name="_Toc35393624"/>
      <w:r>
        <w:rPr>
          <w:rFonts w:hint="eastAsia" w:ascii="仿宋" w:hAnsi="仿宋" w:eastAsia="仿宋" w:cs="仿宋"/>
          <w:color w:val="auto"/>
          <w:sz w:val="24"/>
          <w:szCs w:val="24"/>
          <w:highlight w:val="none"/>
        </w:rPr>
        <w:t>四、提交投标文件</w:t>
      </w:r>
      <w:bookmarkEnd w:id="13"/>
      <w:bookmarkEnd w:id="14"/>
      <w:r>
        <w:rPr>
          <w:rFonts w:hint="eastAsia" w:ascii="仿宋" w:hAnsi="仿宋" w:eastAsia="仿宋" w:cs="仿宋"/>
          <w:color w:val="auto"/>
          <w:sz w:val="24"/>
          <w:szCs w:val="24"/>
          <w:highlight w:val="none"/>
        </w:rPr>
        <w:t>截止时间、开标时间和地点</w:t>
      </w:r>
      <w:bookmarkEnd w:id="15"/>
      <w:bookmarkEnd w:id="16"/>
    </w:p>
    <w:p w14:paraId="5C37507D">
      <w:pPr>
        <w:shd w:val="clear"/>
        <w:spacing w:line="360" w:lineRule="auto"/>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lang w:bidi="ar"/>
        </w:rPr>
        <w:t>投标截止时间、开标时间：</w:t>
      </w:r>
      <w:r>
        <w:rPr>
          <w:rFonts w:hint="eastAsia" w:ascii="仿宋" w:hAnsi="仿宋" w:eastAsia="仿宋" w:cs="仿宋"/>
          <w:color w:val="auto"/>
          <w:sz w:val="24"/>
          <w:highlight w:val="none"/>
          <w:u w:val="single"/>
          <w:lang w:bidi="ar"/>
        </w:rPr>
        <w:t>2025</w:t>
      </w:r>
      <w:r>
        <w:rPr>
          <w:rFonts w:hint="eastAsia" w:ascii="仿宋" w:hAnsi="仿宋" w:eastAsia="仿宋" w:cs="仿宋"/>
          <w:color w:val="auto"/>
          <w:sz w:val="24"/>
          <w:highlight w:val="none"/>
          <w:lang w:bidi="ar"/>
        </w:rPr>
        <w:t>年</w:t>
      </w:r>
      <w:r>
        <w:rPr>
          <w:rFonts w:hint="eastAsia" w:ascii="仿宋" w:hAnsi="仿宋" w:eastAsia="仿宋" w:cs="仿宋"/>
          <w:color w:val="auto"/>
          <w:sz w:val="24"/>
          <w:highlight w:val="none"/>
          <w:u w:val="single"/>
          <w:lang w:val="en-US" w:eastAsia="zh-CN" w:bidi="ar"/>
        </w:rPr>
        <w:t>09</w:t>
      </w:r>
      <w:r>
        <w:rPr>
          <w:rFonts w:hint="eastAsia" w:ascii="仿宋" w:hAnsi="仿宋" w:eastAsia="仿宋" w:cs="仿宋"/>
          <w:color w:val="auto"/>
          <w:sz w:val="24"/>
          <w:highlight w:val="none"/>
          <w:lang w:bidi="ar"/>
        </w:rPr>
        <w:t>月</w:t>
      </w:r>
      <w:r>
        <w:rPr>
          <w:rFonts w:hint="eastAsia" w:ascii="仿宋" w:hAnsi="仿宋" w:eastAsia="仿宋" w:cs="仿宋"/>
          <w:color w:val="auto"/>
          <w:sz w:val="24"/>
          <w:highlight w:val="none"/>
          <w:u w:val="single"/>
          <w:lang w:val="en-US" w:eastAsia="zh-CN" w:bidi="ar"/>
        </w:rPr>
        <w:t>22</w:t>
      </w:r>
      <w:r>
        <w:rPr>
          <w:rFonts w:hint="eastAsia" w:ascii="仿宋" w:hAnsi="仿宋" w:eastAsia="仿宋" w:cs="仿宋"/>
          <w:color w:val="auto"/>
          <w:sz w:val="24"/>
          <w:highlight w:val="none"/>
          <w:lang w:bidi="ar"/>
        </w:rPr>
        <w:t>日</w:t>
      </w:r>
      <w:r>
        <w:rPr>
          <w:rFonts w:hint="eastAsia" w:ascii="仿宋" w:hAnsi="仿宋" w:eastAsia="仿宋" w:cs="仿宋"/>
          <w:color w:val="auto"/>
          <w:sz w:val="24"/>
          <w:highlight w:val="none"/>
          <w:u w:val="single"/>
          <w:lang w:val="en-US" w:eastAsia="zh-CN" w:bidi="ar"/>
        </w:rPr>
        <w:t>09</w:t>
      </w:r>
      <w:r>
        <w:rPr>
          <w:rFonts w:hint="eastAsia" w:ascii="仿宋" w:hAnsi="仿宋" w:eastAsia="仿宋" w:cs="仿宋"/>
          <w:color w:val="auto"/>
          <w:sz w:val="24"/>
          <w:highlight w:val="none"/>
          <w:u w:val="single"/>
          <w:lang w:bidi="ar"/>
        </w:rPr>
        <w:t>点</w:t>
      </w:r>
      <w:r>
        <w:rPr>
          <w:rFonts w:hint="eastAsia" w:ascii="仿宋" w:hAnsi="仿宋" w:eastAsia="仿宋" w:cs="仿宋"/>
          <w:color w:val="auto"/>
          <w:sz w:val="24"/>
          <w:highlight w:val="none"/>
          <w:u w:val="single"/>
          <w:lang w:val="en-US" w:eastAsia="zh-CN" w:bidi="ar"/>
        </w:rPr>
        <w:t>30</w:t>
      </w:r>
      <w:r>
        <w:rPr>
          <w:rFonts w:hint="eastAsia" w:ascii="仿宋" w:hAnsi="仿宋" w:eastAsia="仿宋" w:cs="仿宋"/>
          <w:color w:val="auto"/>
          <w:sz w:val="24"/>
          <w:highlight w:val="none"/>
          <w:u w:val="single"/>
          <w:lang w:bidi="ar"/>
        </w:rPr>
        <w:t>分</w:t>
      </w:r>
      <w:r>
        <w:rPr>
          <w:rFonts w:hint="eastAsia" w:ascii="仿宋" w:hAnsi="仿宋" w:eastAsia="仿宋" w:cs="仿宋"/>
          <w:bCs/>
          <w:color w:val="auto"/>
          <w:sz w:val="24"/>
          <w:highlight w:val="none"/>
          <w:lang w:bidi="ar"/>
        </w:rPr>
        <w:t>（北京时间）</w:t>
      </w:r>
      <w:r>
        <w:rPr>
          <w:rFonts w:hint="eastAsia" w:ascii="仿宋" w:hAnsi="仿宋" w:eastAsia="仿宋" w:cs="仿宋"/>
          <w:iCs/>
          <w:color w:val="auto"/>
          <w:sz w:val="24"/>
          <w:highlight w:val="none"/>
          <w:lang w:bidi="ar"/>
        </w:rPr>
        <w:t>。</w:t>
      </w:r>
    </w:p>
    <w:p w14:paraId="06FBAD4D">
      <w:pPr>
        <w:shd w:val="clear"/>
        <w:spacing w:line="360" w:lineRule="auto"/>
        <w:ind w:firstLine="480" w:firstLineChars="200"/>
        <w:rPr>
          <w:rFonts w:hint="eastAsia" w:ascii="仿宋" w:hAnsi="仿宋" w:eastAsia="仿宋" w:cs="仿宋"/>
          <w:color w:val="auto"/>
          <w:sz w:val="24"/>
          <w:highlight w:val="none"/>
          <w:lang w:val="zh-TW" w:bidi="ar"/>
        </w:rPr>
      </w:pPr>
      <w:r>
        <w:rPr>
          <w:rFonts w:hint="eastAsia" w:ascii="仿宋" w:hAnsi="仿宋" w:eastAsia="仿宋" w:cs="仿宋"/>
          <w:color w:val="auto"/>
          <w:sz w:val="24"/>
          <w:highlight w:val="none"/>
          <w:lang w:bidi="ar"/>
        </w:rPr>
        <w:t>地点：北京市海淀区中关村东路世纪科贸大厦B座1710室第</w:t>
      </w:r>
      <w:r>
        <w:rPr>
          <w:rFonts w:hint="eastAsia" w:ascii="仿宋" w:hAnsi="仿宋" w:eastAsia="仿宋" w:cs="仿宋"/>
          <w:color w:val="auto"/>
          <w:sz w:val="24"/>
          <w:highlight w:val="none"/>
          <w:lang w:val="en-US" w:eastAsia="zh-CN" w:bidi="ar"/>
        </w:rPr>
        <w:t>一</w:t>
      </w:r>
      <w:r>
        <w:rPr>
          <w:rFonts w:hint="eastAsia" w:ascii="仿宋" w:hAnsi="仿宋" w:eastAsia="仿宋" w:cs="仿宋"/>
          <w:color w:val="auto"/>
          <w:sz w:val="24"/>
          <w:highlight w:val="none"/>
          <w:lang w:bidi="ar"/>
        </w:rPr>
        <w:t>会议室。</w:t>
      </w:r>
    </w:p>
    <w:p w14:paraId="0A8663A2">
      <w:pPr>
        <w:shd w:val="clear"/>
        <w:spacing w:line="360" w:lineRule="auto"/>
        <w:ind w:firstLine="480" w:firstLineChars="200"/>
        <w:rPr>
          <w:rFonts w:hint="eastAsia" w:ascii="仿宋" w:hAnsi="仿宋" w:eastAsia="仿宋" w:cs="仿宋"/>
          <w:bCs/>
          <w:color w:val="auto"/>
          <w:sz w:val="24"/>
          <w:highlight w:val="none"/>
          <w:u w:val="single"/>
        </w:rPr>
      </w:pPr>
    </w:p>
    <w:p w14:paraId="6CD22AC0">
      <w:pPr>
        <w:pStyle w:val="3"/>
        <w:shd w:val="clear"/>
        <w:spacing w:before="0" w:line="360" w:lineRule="auto"/>
        <w:jc w:val="both"/>
        <w:rPr>
          <w:rFonts w:hint="eastAsia" w:ascii="仿宋" w:hAnsi="仿宋" w:eastAsia="仿宋" w:cs="仿宋"/>
          <w:color w:val="auto"/>
          <w:sz w:val="24"/>
          <w:szCs w:val="24"/>
          <w:highlight w:val="none"/>
        </w:rPr>
      </w:pPr>
      <w:bookmarkStart w:id="17" w:name="_Toc35393794"/>
      <w:bookmarkStart w:id="18" w:name="_Toc35393625"/>
      <w:bookmarkStart w:id="19" w:name="_Toc28359007"/>
      <w:bookmarkStart w:id="20" w:name="_Toc28359084"/>
      <w:r>
        <w:rPr>
          <w:rFonts w:hint="eastAsia" w:ascii="仿宋" w:hAnsi="仿宋" w:eastAsia="仿宋" w:cs="仿宋"/>
          <w:color w:val="auto"/>
          <w:sz w:val="24"/>
          <w:szCs w:val="24"/>
          <w:highlight w:val="none"/>
        </w:rPr>
        <w:t>五、公告期限</w:t>
      </w:r>
      <w:bookmarkEnd w:id="17"/>
      <w:bookmarkEnd w:id="18"/>
      <w:bookmarkEnd w:id="19"/>
      <w:bookmarkEnd w:id="20"/>
    </w:p>
    <w:p w14:paraId="7AC9BCF8">
      <w:pPr>
        <w:shd w:val="clea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14:paraId="49897366">
      <w:pPr>
        <w:spacing w:line="360" w:lineRule="auto"/>
        <w:ind w:firstLine="480" w:firstLineChars="200"/>
        <w:rPr>
          <w:rFonts w:hint="eastAsia" w:ascii="仿宋" w:hAnsi="仿宋" w:eastAsia="仿宋" w:cs="仿宋"/>
          <w:color w:val="auto"/>
          <w:kern w:val="0"/>
          <w:sz w:val="24"/>
        </w:rPr>
      </w:pPr>
    </w:p>
    <w:p w14:paraId="6F464D49">
      <w:pPr>
        <w:pStyle w:val="3"/>
        <w:spacing w:before="0" w:line="360" w:lineRule="auto"/>
        <w:jc w:val="both"/>
        <w:rPr>
          <w:rFonts w:hint="eastAsia" w:ascii="仿宋" w:hAnsi="仿宋" w:eastAsia="仿宋" w:cs="仿宋"/>
          <w:color w:val="auto"/>
          <w:sz w:val="24"/>
          <w:szCs w:val="24"/>
        </w:rPr>
      </w:pPr>
      <w:bookmarkStart w:id="21" w:name="_Toc35393626"/>
      <w:bookmarkStart w:id="22" w:name="_Toc35393795"/>
      <w:r>
        <w:rPr>
          <w:rFonts w:hint="eastAsia" w:ascii="仿宋" w:hAnsi="仿宋" w:eastAsia="仿宋" w:cs="仿宋"/>
          <w:color w:val="auto"/>
          <w:sz w:val="24"/>
          <w:szCs w:val="24"/>
        </w:rPr>
        <w:t>六、其他补充事宜</w:t>
      </w:r>
      <w:bookmarkEnd w:id="21"/>
      <w:bookmarkEnd w:id="22"/>
    </w:p>
    <w:p w14:paraId="76EE10A8">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1.本项目需要落实的政府采购政策：节约能源、保护环境、促进中小企业及监狱企业发展、促进残疾人就业、支持乡村产业振兴等，政府采购政策具体落实情况详见招标文件。 </w:t>
      </w:r>
    </w:p>
    <w:p w14:paraId="7B7D2F5B">
      <w:pPr>
        <w:widowControl/>
        <w:adjustRightInd w:val="0"/>
        <w:snapToGrid w:val="0"/>
        <w:spacing w:line="360" w:lineRule="auto"/>
        <w:ind w:firstLine="480" w:firstLineChars="200"/>
        <w:rPr>
          <w:rFonts w:hint="eastAsia" w:ascii="仿宋" w:hAnsi="仿宋" w:eastAsia="仿宋" w:cs="仿宋"/>
          <w:bCs/>
          <w:color w:val="auto"/>
          <w:sz w:val="24"/>
          <w:lang w:bidi="ar"/>
        </w:rPr>
      </w:pPr>
      <w:r>
        <w:rPr>
          <w:rFonts w:hint="eastAsia" w:ascii="仿宋" w:hAnsi="仿宋" w:eastAsia="仿宋" w:cs="仿宋"/>
          <w:color w:val="auto"/>
          <w:sz w:val="24"/>
          <w:lang w:bidi="ar"/>
        </w:rPr>
        <w:t>2.本项目采用电子化与线下流程结合招标方式：</w:t>
      </w:r>
      <w:r>
        <w:rPr>
          <w:rFonts w:hint="eastAsia" w:ascii="仿宋" w:hAnsi="仿宋" w:eastAsia="仿宋" w:cs="仿宋"/>
          <w:b/>
          <w:bCs/>
          <w:color w:val="auto"/>
          <w:sz w:val="24"/>
          <w:lang w:bidi="ar"/>
        </w:rPr>
        <w:t>线上下载电子招标文件，线下递交纸质投标文件</w:t>
      </w:r>
      <w:r>
        <w:rPr>
          <w:rFonts w:hint="eastAsia" w:ascii="仿宋" w:hAnsi="仿宋" w:eastAsia="仿宋" w:cs="仿宋"/>
          <w:color w:val="auto"/>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color w:val="auto"/>
          <w:sz w:val="24"/>
          <w:lang w:bidi="ar"/>
        </w:rPr>
        <w:t>CA数字证书</w:t>
      </w:r>
      <w:r>
        <w:rPr>
          <w:rFonts w:hint="eastAsia" w:ascii="仿宋" w:hAnsi="仿宋" w:eastAsia="仿宋" w:cs="仿宋"/>
          <w:color w:val="auto"/>
          <w:sz w:val="24"/>
          <w:lang w:bidi="ar"/>
        </w:rPr>
        <w:t>或电子营业执照</w:t>
      </w:r>
      <w:r>
        <w:rPr>
          <w:rFonts w:hint="eastAsia" w:ascii="仿宋" w:hAnsi="仿宋" w:eastAsia="仿宋" w:cs="仿宋"/>
          <w:bCs/>
          <w:color w:val="auto"/>
          <w:sz w:val="24"/>
          <w:lang w:bidi="ar"/>
        </w:rPr>
        <w:t>情况确认是否符合本项目电子化采购流程要求。</w:t>
      </w:r>
    </w:p>
    <w:p w14:paraId="47EA08F8">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CA数字证书服务热线：010-58511086</w:t>
      </w:r>
    </w:p>
    <w:p w14:paraId="0D63FF3B">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bidi="ar"/>
        </w:rPr>
        <w:t>电子营业执照服务热线：400-699-7000</w:t>
      </w:r>
    </w:p>
    <w:p w14:paraId="762E5BD8">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bidi="ar"/>
        </w:rPr>
        <w:t>技术支持服务热线：010-86483801</w:t>
      </w:r>
    </w:p>
    <w:p w14:paraId="5EC37738">
      <w:pPr>
        <w:widowControl/>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3.1办理CA数字证书或电子营业执照</w:t>
      </w:r>
    </w:p>
    <w:p w14:paraId="017F1561">
      <w:pPr>
        <w:widowControl/>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bidi="ar"/>
        </w:rPr>
        <w:t>供应商登录北京市政府采购电子交易平台查阅“用户指南”—“操作指南”—“市场主体CA办理操作流程指引”/“电子营业执照使用指南”，按照程序要求办理。</w:t>
      </w:r>
    </w:p>
    <w:p w14:paraId="7942CABB">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3.2注册</w:t>
      </w:r>
    </w:p>
    <w:p w14:paraId="05FA11B7">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bidi="ar"/>
        </w:rPr>
        <w:t>供应商登录北京市政府采购电子交易平台“用户指南”—“操作指南”—“市场主体注册入库操作流程指引”进行自助注册绑定。</w:t>
      </w:r>
    </w:p>
    <w:p w14:paraId="27E4AACD">
      <w:pPr>
        <w:widowControl/>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3.3驱动、客户端下载</w:t>
      </w:r>
    </w:p>
    <w:p w14:paraId="1BE3FDC9">
      <w:pPr>
        <w:widowControl/>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bidi="ar"/>
        </w:rPr>
        <w:t>供应商登录北京市政府采购电子交易平台“用户指南”—“工具下载”—“招标采购系统文件驱动安装包”下载相关驱动。</w:t>
      </w:r>
    </w:p>
    <w:p w14:paraId="3BACB52B">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供应商登录北京市政府采购电子交易平台“用户指南”—“工具下载”—“投标文件编制工具”下载相关客户端。</w:t>
      </w:r>
    </w:p>
    <w:p w14:paraId="3E64F8E1">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3.4 获取电子招标文件</w:t>
      </w:r>
    </w:p>
    <w:p w14:paraId="7E53BC2B">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bidi="ar"/>
        </w:rPr>
        <w:t>供应商使用CA数字证书或电子营业执照登录北京市政府采购电子交易平台获取电子招标文件。</w:t>
      </w:r>
    </w:p>
    <w:p w14:paraId="50D017D2">
      <w:pPr>
        <w:spacing w:line="360" w:lineRule="auto"/>
        <w:ind w:firstLine="480" w:firstLineChars="200"/>
        <w:rPr>
          <w:rFonts w:hint="eastAsia" w:ascii="仿宋" w:hAnsi="仿宋" w:eastAsia="仿宋" w:cs="仿宋"/>
          <w:color w:val="auto"/>
          <w:sz w:val="24"/>
        </w:rPr>
      </w:pPr>
    </w:p>
    <w:p w14:paraId="23C29E70">
      <w:pPr>
        <w:pStyle w:val="3"/>
        <w:spacing w:before="0" w:line="360" w:lineRule="auto"/>
        <w:jc w:val="both"/>
        <w:rPr>
          <w:rFonts w:hint="eastAsia" w:ascii="仿宋" w:hAnsi="仿宋" w:eastAsia="仿宋" w:cs="仿宋"/>
          <w:color w:val="auto"/>
          <w:sz w:val="24"/>
          <w:szCs w:val="24"/>
        </w:rPr>
      </w:pPr>
      <w:bookmarkStart w:id="23" w:name="_Toc28359008"/>
      <w:bookmarkStart w:id="24" w:name="_Toc28359085"/>
      <w:bookmarkStart w:id="25" w:name="_Toc35393627"/>
      <w:bookmarkStart w:id="26" w:name="_Toc35393796"/>
      <w:r>
        <w:rPr>
          <w:rFonts w:hint="eastAsia" w:ascii="仿宋" w:hAnsi="仿宋" w:eastAsia="仿宋" w:cs="仿宋"/>
          <w:color w:val="auto"/>
          <w:sz w:val="24"/>
          <w:szCs w:val="24"/>
        </w:rPr>
        <w:t>七、对本次招标提出询问，请按以下方式联系。</w:t>
      </w:r>
      <w:bookmarkEnd w:id="23"/>
      <w:bookmarkEnd w:id="24"/>
      <w:bookmarkEnd w:id="25"/>
      <w:bookmarkEnd w:id="26"/>
    </w:p>
    <w:p w14:paraId="1FE77597">
      <w:pPr>
        <w:spacing w:line="360" w:lineRule="auto"/>
        <w:ind w:left="1080" w:leftChars="371" w:hanging="301" w:hangingChars="125"/>
        <w:rPr>
          <w:rFonts w:hint="eastAsia" w:ascii="仿宋" w:hAnsi="仿宋" w:eastAsia="仿宋" w:cs="仿宋"/>
          <w:b/>
          <w:color w:val="auto"/>
          <w:sz w:val="24"/>
        </w:rPr>
      </w:pPr>
      <w:r>
        <w:rPr>
          <w:rFonts w:hint="eastAsia" w:ascii="仿宋" w:hAnsi="仿宋" w:eastAsia="仿宋" w:cs="仿宋"/>
          <w:b/>
          <w:color w:val="auto"/>
          <w:sz w:val="24"/>
        </w:rPr>
        <w:t>1.采购人信息</w:t>
      </w:r>
    </w:p>
    <w:p w14:paraId="273A3339">
      <w:pPr>
        <w:spacing w:line="360" w:lineRule="auto"/>
        <w:ind w:left="1079" w:leftChars="371" w:hanging="300" w:hangingChars="125"/>
        <w:rPr>
          <w:rFonts w:hint="eastAsia" w:ascii="仿宋" w:hAnsi="仿宋" w:eastAsia="仿宋" w:cs="仿宋"/>
          <w:color w:val="auto"/>
          <w:sz w:val="24"/>
          <w:lang w:eastAsia="zh-CN"/>
        </w:rPr>
      </w:pPr>
      <w:bookmarkStart w:id="27" w:name="_Toc28359086"/>
      <w:bookmarkStart w:id="28" w:name="_Toc28359009"/>
      <w:r>
        <w:rPr>
          <w:rFonts w:hint="eastAsia" w:ascii="仿宋" w:hAnsi="仿宋" w:eastAsia="仿宋" w:cs="仿宋"/>
          <w:color w:val="auto"/>
          <w:sz w:val="24"/>
        </w:rPr>
        <w:t>名    称：首都医科大学附属北京积水潭医院</w:t>
      </w:r>
    </w:p>
    <w:p w14:paraId="798B1FBB">
      <w:pPr>
        <w:spacing w:line="360" w:lineRule="auto"/>
        <w:ind w:left="1079" w:leftChars="371" w:hanging="300" w:hangingChars="125"/>
        <w:rPr>
          <w:rFonts w:hint="eastAsia" w:ascii="仿宋" w:hAnsi="仿宋" w:eastAsia="仿宋" w:cs="仿宋"/>
          <w:color w:val="auto"/>
          <w:sz w:val="24"/>
          <w:lang w:val="en-US" w:eastAsia="zh-CN"/>
        </w:rPr>
      </w:pPr>
      <w:r>
        <w:rPr>
          <w:rFonts w:hint="eastAsia" w:ascii="仿宋" w:hAnsi="仿宋" w:eastAsia="仿宋" w:cs="仿宋"/>
          <w:color w:val="auto"/>
          <w:sz w:val="24"/>
        </w:rPr>
        <w:t>地    址：北京市西城区新街口东街31号</w:t>
      </w:r>
    </w:p>
    <w:p w14:paraId="271D8AB1">
      <w:pPr>
        <w:spacing w:line="360" w:lineRule="auto"/>
        <w:ind w:left="1079" w:leftChars="371" w:hanging="300" w:hangingChars="125"/>
        <w:rPr>
          <w:rFonts w:hint="eastAsia" w:ascii="仿宋" w:hAnsi="仿宋" w:eastAsia="仿宋" w:cs="仿宋"/>
          <w:color w:val="auto"/>
          <w:sz w:val="24"/>
          <w:u w:val="single"/>
          <w:lang w:eastAsia="zh-CN"/>
        </w:rPr>
      </w:pPr>
      <w:r>
        <w:rPr>
          <w:rFonts w:hint="eastAsia" w:ascii="仿宋" w:hAnsi="仿宋" w:eastAsia="仿宋" w:cs="仿宋"/>
          <w:color w:val="auto"/>
          <w:sz w:val="24"/>
        </w:rPr>
        <w:t>联系方式：石老师，010-58516373</w:t>
      </w:r>
    </w:p>
    <w:p w14:paraId="5CD41D79">
      <w:pPr>
        <w:spacing w:line="360" w:lineRule="auto"/>
        <w:ind w:left="1080" w:leftChars="371" w:hanging="301" w:hangingChars="125"/>
        <w:rPr>
          <w:rFonts w:hint="eastAsia" w:ascii="仿宋" w:hAnsi="仿宋" w:eastAsia="仿宋" w:cs="仿宋"/>
          <w:b/>
          <w:color w:val="auto"/>
          <w:sz w:val="24"/>
        </w:rPr>
      </w:pPr>
      <w:r>
        <w:rPr>
          <w:rFonts w:hint="eastAsia" w:ascii="仿宋" w:hAnsi="仿宋" w:eastAsia="仿宋" w:cs="仿宋"/>
          <w:b/>
          <w:color w:val="auto"/>
          <w:sz w:val="24"/>
        </w:rPr>
        <w:t>2.采购代理机构信息</w:t>
      </w:r>
      <w:bookmarkEnd w:id="27"/>
      <w:bookmarkEnd w:id="28"/>
    </w:p>
    <w:p w14:paraId="09384BFE">
      <w:pPr>
        <w:spacing w:line="360" w:lineRule="auto"/>
        <w:ind w:left="1079" w:leftChars="371" w:hanging="300" w:hangingChars="125"/>
        <w:rPr>
          <w:rFonts w:hint="eastAsia" w:ascii="仿宋" w:hAnsi="仿宋" w:eastAsia="仿宋" w:cs="仿宋"/>
          <w:color w:val="auto"/>
          <w:sz w:val="24"/>
          <w:u w:val="none"/>
        </w:rPr>
      </w:pPr>
      <w:bookmarkStart w:id="29" w:name="_Toc28359087"/>
      <w:bookmarkStart w:id="30" w:name="_Toc28359010"/>
      <w:r>
        <w:rPr>
          <w:rFonts w:hint="eastAsia" w:ascii="仿宋" w:hAnsi="仿宋" w:eastAsia="仿宋" w:cs="仿宋"/>
          <w:color w:val="auto"/>
          <w:sz w:val="24"/>
          <w:u w:val="none"/>
        </w:rPr>
        <w:t>名    称：中钰招标有限公司</w:t>
      </w:r>
    </w:p>
    <w:p w14:paraId="51E09BD9">
      <w:pPr>
        <w:spacing w:line="360" w:lineRule="auto"/>
        <w:ind w:left="1079" w:leftChars="371" w:hanging="300" w:hangingChars="125"/>
        <w:rPr>
          <w:rFonts w:hint="eastAsia" w:ascii="仿宋" w:hAnsi="仿宋" w:eastAsia="仿宋" w:cs="仿宋"/>
          <w:color w:val="auto"/>
          <w:sz w:val="24"/>
          <w:u w:val="none"/>
        </w:rPr>
      </w:pPr>
      <w:r>
        <w:rPr>
          <w:rFonts w:hint="eastAsia" w:ascii="仿宋" w:hAnsi="仿宋" w:eastAsia="仿宋" w:cs="仿宋"/>
          <w:color w:val="auto"/>
          <w:sz w:val="24"/>
          <w:u w:val="none"/>
        </w:rPr>
        <w:t>地    址：北京市丰台区花乡桥四合庄路2号院东旭国际中心A座北楼17层</w:t>
      </w:r>
    </w:p>
    <w:p w14:paraId="2DF1171E">
      <w:pPr>
        <w:spacing w:line="360" w:lineRule="auto"/>
        <w:ind w:left="2039" w:leftChars="371" w:hanging="1260" w:hangingChars="525"/>
        <w:rPr>
          <w:rFonts w:hint="eastAsia" w:ascii="仿宋" w:hAnsi="仿宋" w:eastAsia="仿宋" w:cs="仿宋"/>
          <w:color w:val="auto"/>
          <w:sz w:val="24"/>
          <w:u w:val="none"/>
          <w:lang w:eastAsia="zh-CN"/>
        </w:rPr>
      </w:pPr>
      <w:r>
        <w:rPr>
          <w:rFonts w:hint="eastAsia" w:ascii="仿宋" w:hAnsi="仿宋" w:eastAsia="仿宋" w:cs="仿宋"/>
          <w:color w:val="auto"/>
          <w:sz w:val="24"/>
          <w:u w:val="none"/>
        </w:rPr>
        <w:t>联系方式：</w:t>
      </w:r>
      <w:r>
        <w:rPr>
          <w:rFonts w:hint="eastAsia" w:ascii="仿宋" w:hAnsi="仿宋" w:eastAsia="仿宋" w:cs="仿宋"/>
          <w:color w:val="auto"/>
          <w:sz w:val="24"/>
          <w:u w:val="none"/>
          <w:lang w:val="en-US" w:eastAsia="zh-CN"/>
        </w:rPr>
        <w:t>姜颖</w:t>
      </w:r>
      <w:r>
        <w:rPr>
          <w:rFonts w:hint="eastAsia" w:ascii="仿宋" w:hAnsi="仿宋" w:eastAsia="仿宋" w:cs="仿宋"/>
          <w:color w:val="auto"/>
          <w:sz w:val="24"/>
          <w:u w:val="none"/>
        </w:rPr>
        <w:t>、郭玉婷、刘晶晶、李倩、朱艳梅、张书玲、卢雪 010-60624505-80</w:t>
      </w:r>
      <w:r>
        <w:rPr>
          <w:rFonts w:hint="eastAsia" w:ascii="仿宋" w:hAnsi="仿宋" w:eastAsia="仿宋" w:cs="仿宋"/>
          <w:color w:val="auto"/>
          <w:sz w:val="24"/>
          <w:u w:val="none"/>
          <w:lang w:val="en-US" w:eastAsia="zh-CN"/>
        </w:rPr>
        <w:t>9</w:t>
      </w:r>
    </w:p>
    <w:p w14:paraId="52AA0A22">
      <w:pPr>
        <w:spacing w:line="360" w:lineRule="auto"/>
        <w:ind w:left="1080" w:leftChars="371" w:hanging="301" w:hangingChars="125"/>
        <w:rPr>
          <w:rFonts w:hint="eastAsia" w:ascii="仿宋" w:hAnsi="仿宋" w:eastAsia="仿宋" w:cs="仿宋"/>
          <w:b/>
          <w:color w:val="auto"/>
          <w:sz w:val="24"/>
          <w:u w:val="single"/>
        </w:rPr>
      </w:pPr>
      <w:r>
        <w:rPr>
          <w:rFonts w:hint="eastAsia" w:ascii="仿宋" w:hAnsi="仿宋" w:eastAsia="仿宋" w:cs="仿宋"/>
          <w:b/>
          <w:color w:val="auto"/>
          <w:sz w:val="24"/>
        </w:rPr>
        <w:t>3.项目联系方式</w:t>
      </w:r>
      <w:bookmarkEnd w:id="29"/>
      <w:bookmarkEnd w:id="30"/>
    </w:p>
    <w:p w14:paraId="4A23A30A">
      <w:pPr>
        <w:spacing w:line="360" w:lineRule="auto"/>
        <w:ind w:left="2279" w:leftChars="371" w:hanging="1500" w:hangingChars="625"/>
        <w:rPr>
          <w:rFonts w:hint="eastAsia" w:ascii="仿宋" w:hAnsi="仿宋" w:eastAsia="仿宋" w:cs="仿宋"/>
          <w:color w:val="auto"/>
          <w:sz w:val="24"/>
          <w:u w:val="none"/>
        </w:rPr>
      </w:pPr>
      <w:r>
        <w:rPr>
          <w:rFonts w:hint="eastAsia" w:ascii="仿宋" w:hAnsi="仿宋" w:eastAsia="仿宋" w:cs="仿宋"/>
          <w:color w:val="auto"/>
          <w:sz w:val="24"/>
          <w:u w:val="none"/>
        </w:rPr>
        <w:t>项目联系人：</w:t>
      </w:r>
      <w:r>
        <w:rPr>
          <w:rFonts w:hint="eastAsia" w:ascii="仿宋" w:hAnsi="仿宋" w:eastAsia="仿宋" w:cs="仿宋"/>
          <w:color w:val="auto"/>
          <w:sz w:val="24"/>
          <w:u w:val="none"/>
          <w:lang w:val="en-US" w:eastAsia="zh-CN"/>
        </w:rPr>
        <w:t>姜颖</w:t>
      </w:r>
      <w:r>
        <w:rPr>
          <w:rFonts w:hint="eastAsia" w:ascii="仿宋" w:hAnsi="仿宋" w:eastAsia="仿宋" w:cs="仿宋"/>
          <w:color w:val="auto"/>
          <w:sz w:val="24"/>
          <w:u w:val="none"/>
        </w:rPr>
        <w:t>、郭玉婷、刘晶晶、李倩、朱艳梅、张书玲、卢雪</w:t>
      </w:r>
    </w:p>
    <w:p w14:paraId="0A0CA94E">
      <w:pPr>
        <w:spacing w:line="360" w:lineRule="auto"/>
        <w:ind w:left="1079" w:leftChars="371" w:hanging="300" w:hangingChars="125"/>
        <w:rPr>
          <w:rFonts w:hint="eastAsia" w:ascii="仿宋" w:hAnsi="仿宋" w:eastAsia="仿宋" w:cs="仿宋"/>
          <w:color w:val="auto"/>
          <w:sz w:val="24"/>
          <w:u w:val="none"/>
          <w:lang w:eastAsia="zh-CN"/>
        </w:rPr>
      </w:pPr>
      <w:r>
        <w:rPr>
          <w:rFonts w:hint="eastAsia" w:ascii="仿宋" w:hAnsi="仿宋" w:eastAsia="仿宋" w:cs="仿宋"/>
          <w:color w:val="auto"/>
          <w:sz w:val="24"/>
          <w:u w:val="none"/>
        </w:rPr>
        <w:t>电      话：010-60624505-80</w:t>
      </w:r>
      <w:r>
        <w:rPr>
          <w:rFonts w:hint="eastAsia" w:ascii="仿宋" w:hAnsi="仿宋" w:eastAsia="仿宋" w:cs="仿宋"/>
          <w:color w:val="auto"/>
          <w:sz w:val="24"/>
          <w:u w:val="none"/>
          <w:lang w:val="en-US" w:eastAsia="zh-CN"/>
        </w:rPr>
        <w:t>9</w:t>
      </w:r>
    </w:p>
    <w:p w14:paraId="18471275">
      <w:pPr>
        <w:rPr>
          <w:rFonts w:hint="eastAsia" w:ascii="仿宋" w:hAnsi="仿宋" w:eastAsia="仿宋" w:cs="仿宋"/>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A7CEB"/>
    <w:rsid w:val="0F8369B6"/>
    <w:rsid w:val="14DD0C3F"/>
    <w:rsid w:val="23884EA2"/>
    <w:rsid w:val="2B7E0269"/>
    <w:rsid w:val="2BB448AB"/>
    <w:rsid w:val="2CA814CE"/>
    <w:rsid w:val="4D863FCB"/>
    <w:rsid w:val="5BC5492A"/>
    <w:rsid w:val="5C2C0D43"/>
    <w:rsid w:val="61F73704"/>
    <w:rsid w:val="69095934"/>
    <w:rsid w:val="6EF70250"/>
    <w:rsid w:val="70222659"/>
    <w:rsid w:val="74C03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Lines="0" w:beforeAutospacing="0" w:afterLines="0" w:afterAutospacing="0" w:line="360" w:lineRule="auto"/>
      <w:jc w:val="center"/>
      <w:outlineLvl w:val="0"/>
    </w:pPr>
    <w:rPr>
      <w:b/>
      <w:kern w:val="44"/>
      <w:sz w:val="28"/>
    </w:rPr>
  </w:style>
  <w:style w:type="paragraph" w:styleId="3">
    <w:name w:val="heading 2"/>
    <w:basedOn w:val="1"/>
    <w:next w:val="1"/>
    <w:semiHidden/>
    <w:unhideWhenUsed/>
    <w:qFormat/>
    <w:uiPriority w:val="0"/>
    <w:pPr>
      <w:keepNext/>
      <w:keepLines/>
      <w:spacing w:beforeLines="0" w:beforeAutospacing="0" w:afterLines="0" w:afterAutospacing="0" w:line="360" w:lineRule="auto"/>
      <w:jc w:val="left"/>
      <w:outlineLvl w:val="1"/>
    </w:pPr>
    <w:rPr>
      <w:rFonts w:ascii="Arial" w:hAnsi="Arial" w:eastAsia="宋体"/>
      <w:b/>
      <w:sz w:val="32"/>
    </w:rPr>
  </w:style>
  <w:style w:type="paragraph" w:styleId="4">
    <w:name w:val="heading 3"/>
    <w:basedOn w:val="1"/>
    <w:next w:val="1"/>
    <w:semiHidden/>
    <w:unhideWhenUsed/>
    <w:qFormat/>
    <w:uiPriority w:val="0"/>
    <w:pPr>
      <w:keepNext/>
      <w:keepLines/>
      <w:spacing w:beforeLines="0" w:beforeAutospacing="0" w:afterLines="0" w:afterAutospacing="0" w:line="360" w:lineRule="auto"/>
      <w:jc w:val="left"/>
      <w:outlineLvl w:val="2"/>
    </w:pPr>
    <w:rPr>
      <w:rFonts w:ascii="Times New Roman" w:hAnsi="Times New Roman" w:eastAsia="宋体"/>
      <w:b/>
    </w:rPr>
  </w:style>
  <w:style w:type="paragraph" w:styleId="5">
    <w:name w:val="heading 4"/>
    <w:basedOn w:val="1"/>
    <w:next w:val="1"/>
    <w:semiHidden/>
    <w:unhideWhenUsed/>
    <w:qFormat/>
    <w:uiPriority w:val="0"/>
    <w:pPr>
      <w:keepNext/>
      <w:keepLines/>
      <w:spacing w:beforeLines="0" w:beforeAutospacing="0" w:afterLines="0" w:afterAutospacing="0" w:line="360" w:lineRule="auto"/>
      <w:outlineLvl w:val="3"/>
    </w:pPr>
    <w:rPr>
      <w:rFonts w:ascii="Arial" w:hAnsi="Arial" w:eastAsia="宋体"/>
      <w:b/>
      <w:sz w:val="21"/>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customStyle="1" w:styleId="8">
    <w:name w:val="标题 1 字符"/>
    <w:link w:val="2"/>
    <w:uiPriority w:val="0"/>
    <w:rPr>
      <w:rFonts w:eastAsia="宋体"/>
      <w:b/>
      <w:kern w:val="44"/>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1672</Words>
  <Characters>1935</Characters>
  <Lines>0</Lines>
  <Paragraphs>0</Paragraphs>
  <TotalTime>15</TotalTime>
  <ScaleCrop>false</ScaleCrop>
  <LinksUpToDate>false</LinksUpToDate>
  <CharactersWithSpaces>1972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2022-03-31T01:12:00Z</dcterms:created>
  <dc:creator>北</dc:creator>
  <cp:lastModifiedBy>sjr</cp:lastModifiedBy>
  <dcterms:modified xsi:type="dcterms:W3CDTF">2025-09-01T02:18:59Z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1351EF01F7F6495491815B0A40D48E9C_13</vt:lpwstr>
  </property>
  <property fmtid="{D5CDD505-2E9C-101B-9397-08002B2CF9AE}" pid="4" name="KSOTemplateDocerSaveRecord">
    <vt:lpwstr>eyJoZGlkIjoiZWE2MTMwOGFkZWUyMDRlZjYwNTU4MjEwMTYxN2Q4Y2YiLCJ1c2VySWQiOiI2Njc0NTA5NjAifQ==</vt:lpwstr>
  </property>
</Properties>
</file>