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52DCB">
      <w:pPr>
        <w:pStyle w:val="4"/>
        <w:bidi w:val="0"/>
        <w:jc w:val="center"/>
        <w:rPr>
          <w:rFonts w:hint="eastAsia"/>
          <w:lang w:val="en-US" w:eastAsia="zh-CN"/>
        </w:rPr>
      </w:pPr>
      <w:r>
        <w:rPr>
          <w:rFonts w:hint="eastAsia"/>
          <w:lang w:val="en-US" w:eastAsia="zh-CN"/>
        </w:rPr>
        <w:t>招标公告</w:t>
      </w:r>
    </w:p>
    <w:p w14:paraId="4888D650">
      <w:pPr>
        <w:pStyle w:val="2"/>
        <w:spacing w:before="0" w:line="360" w:lineRule="auto"/>
        <w:jc w:val="left"/>
        <w:rPr>
          <w:rFonts w:ascii="Times New Roman" w:hAnsi="Times New Roman" w:eastAsia="宋体"/>
          <w:sz w:val="24"/>
          <w:szCs w:val="24"/>
        </w:rPr>
      </w:pPr>
      <w:bookmarkStart w:id="0" w:name="_Toc28359079"/>
      <w:bookmarkStart w:id="1" w:name="_Toc28359002"/>
      <w:bookmarkStart w:id="2" w:name="_Toc35393621"/>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7B3C7B52">
      <w:pPr>
        <w:spacing w:line="360" w:lineRule="auto"/>
        <w:ind w:firstLine="480" w:firstLineChars="200"/>
        <w:rPr>
          <w:sz w:val="24"/>
        </w:rPr>
      </w:pPr>
      <w:r>
        <w:rPr>
          <w:sz w:val="24"/>
        </w:rPr>
        <w:t>1.项目编号：</w:t>
      </w:r>
      <w:r>
        <w:rPr>
          <w:rFonts w:hint="eastAsia"/>
          <w:sz w:val="24"/>
        </w:rPr>
        <w:t>TAHP-ZB-2025-1965</w:t>
      </w:r>
    </w:p>
    <w:p w14:paraId="660D9DC9">
      <w:pPr>
        <w:spacing w:line="360" w:lineRule="auto"/>
        <w:ind w:firstLine="480" w:firstLineChars="200"/>
        <w:rPr>
          <w:rFonts w:hint="eastAsia"/>
          <w:sz w:val="24"/>
        </w:rPr>
      </w:pPr>
      <w:r>
        <w:rPr>
          <w:sz w:val="24"/>
        </w:rPr>
        <w:t>2.项目名称：</w:t>
      </w:r>
      <w:bookmarkEnd w:id="4"/>
      <w:r>
        <w:rPr>
          <w:rFonts w:hint="eastAsia"/>
          <w:sz w:val="24"/>
        </w:rPr>
        <w:t>城管执法“接诉即办”运行服务</w:t>
      </w:r>
    </w:p>
    <w:p w14:paraId="67984D3A">
      <w:pPr>
        <w:spacing w:line="360" w:lineRule="auto"/>
        <w:ind w:firstLine="480" w:firstLineChars="200"/>
        <w:rPr>
          <w:sz w:val="24"/>
        </w:rPr>
      </w:pPr>
      <w:r>
        <w:rPr>
          <w:sz w:val="24"/>
        </w:rPr>
        <w:t>3.项目预算金额：</w:t>
      </w:r>
      <w:r>
        <w:rPr>
          <w:rFonts w:hint="eastAsia"/>
          <w:sz w:val="24"/>
        </w:rPr>
        <w:t>176.12</w:t>
      </w:r>
      <w:r>
        <w:rPr>
          <w:sz w:val="24"/>
        </w:rPr>
        <w:t>万元</w:t>
      </w:r>
    </w:p>
    <w:p w14:paraId="5EA409A2">
      <w:pPr>
        <w:spacing w:line="360" w:lineRule="auto"/>
        <w:ind w:firstLine="480" w:firstLineChars="200"/>
        <w:rPr>
          <w:sz w:val="24"/>
        </w:rPr>
      </w:pPr>
      <w:r>
        <w:rPr>
          <w:sz w:val="24"/>
        </w:rPr>
        <w:t>4.采购需求：</w:t>
      </w:r>
    </w:p>
    <w:tbl>
      <w:tblPr>
        <w:tblStyle w:val="6"/>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508"/>
        <w:gridCol w:w="1646"/>
        <w:gridCol w:w="965"/>
        <w:gridCol w:w="4137"/>
      </w:tblGrid>
      <w:tr w14:paraId="25A7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682" w:type="dxa"/>
            <w:vAlign w:val="center"/>
          </w:tcPr>
          <w:p w14:paraId="31C33778">
            <w:pPr>
              <w:jc w:val="center"/>
              <w:rPr>
                <w:bCs/>
                <w:szCs w:val="21"/>
              </w:rPr>
            </w:pPr>
            <w:r>
              <w:rPr>
                <w:rFonts w:hint="eastAsia"/>
                <w:bCs/>
                <w:szCs w:val="21"/>
                <w:lang w:val="en-US" w:eastAsia="zh-CN"/>
              </w:rPr>
              <w:t>序</w:t>
            </w:r>
            <w:r>
              <w:rPr>
                <w:bCs/>
                <w:szCs w:val="21"/>
              </w:rPr>
              <w:t>号</w:t>
            </w:r>
          </w:p>
        </w:tc>
        <w:tc>
          <w:tcPr>
            <w:tcW w:w="1508" w:type="dxa"/>
            <w:vAlign w:val="center"/>
          </w:tcPr>
          <w:p w14:paraId="0CA51962">
            <w:pPr>
              <w:jc w:val="center"/>
              <w:rPr>
                <w:bCs/>
                <w:szCs w:val="21"/>
              </w:rPr>
            </w:pPr>
            <w:r>
              <w:rPr>
                <w:bCs/>
                <w:szCs w:val="21"/>
              </w:rPr>
              <w:t>标的名称</w:t>
            </w:r>
          </w:p>
        </w:tc>
        <w:tc>
          <w:tcPr>
            <w:tcW w:w="1646" w:type="dxa"/>
            <w:vAlign w:val="center"/>
          </w:tcPr>
          <w:p w14:paraId="7B7C1795">
            <w:pPr>
              <w:jc w:val="center"/>
              <w:rPr>
                <w:bCs/>
                <w:szCs w:val="21"/>
              </w:rPr>
            </w:pPr>
            <w:r>
              <w:rPr>
                <w:bCs/>
                <w:szCs w:val="21"/>
              </w:rPr>
              <w:t>采购包</w:t>
            </w:r>
          </w:p>
          <w:p w14:paraId="763FDB00">
            <w:pPr>
              <w:jc w:val="center"/>
              <w:rPr>
                <w:bCs/>
                <w:szCs w:val="21"/>
              </w:rPr>
            </w:pPr>
            <w:r>
              <w:rPr>
                <w:bCs/>
                <w:szCs w:val="21"/>
              </w:rPr>
              <w:t>预算金额</w:t>
            </w:r>
          </w:p>
          <w:p w14:paraId="56759161">
            <w:pPr>
              <w:jc w:val="center"/>
              <w:rPr>
                <w:bCs/>
                <w:szCs w:val="21"/>
              </w:rPr>
            </w:pPr>
            <w:r>
              <w:rPr>
                <w:bCs/>
                <w:szCs w:val="21"/>
              </w:rPr>
              <w:t>（万元）</w:t>
            </w:r>
          </w:p>
        </w:tc>
        <w:tc>
          <w:tcPr>
            <w:tcW w:w="965" w:type="dxa"/>
            <w:vAlign w:val="center"/>
          </w:tcPr>
          <w:p w14:paraId="160E5D24">
            <w:pPr>
              <w:jc w:val="center"/>
              <w:rPr>
                <w:bCs/>
                <w:szCs w:val="21"/>
              </w:rPr>
            </w:pPr>
            <w:r>
              <w:rPr>
                <w:bCs/>
                <w:szCs w:val="21"/>
              </w:rPr>
              <w:t>数量</w:t>
            </w:r>
          </w:p>
        </w:tc>
        <w:tc>
          <w:tcPr>
            <w:tcW w:w="4137" w:type="dxa"/>
            <w:vAlign w:val="center"/>
          </w:tcPr>
          <w:p w14:paraId="55F7D6AB">
            <w:pPr>
              <w:jc w:val="center"/>
              <w:rPr>
                <w:szCs w:val="21"/>
              </w:rPr>
            </w:pPr>
            <w:r>
              <w:rPr>
                <w:szCs w:val="21"/>
              </w:rPr>
              <w:t>简要技术需求或服务要求</w:t>
            </w:r>
          </w:p>
        </w:tc>
      </w:tr>
      <w:tr w14:paraId="1584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82" w:type="dxa"/>
            <w:vAlign w:val="center"/>
          </w:tcPr>
          <w:p w14:paraId="4F7FBE68">
            <w:pPr>
              <w:jc w:val="center"/>
              <w:rPr>
                <w:bCs/>
                <w:szCs w:val="21"/>
              </w:rPr>
            </w:pPr>
            <w:r>
              <w:rPr>
                <w:bCs/>
                <w:szCs w:val="21"/>
              </w:rPr>
              <w:t>01</w:t>
            </w:r>
          </w:p>
        </w:tc>
        <w:tc>
          <w:tcPr>
            <w:tcW w:w="1508" w:type="dxa"/>
            <w:vAlign w:val="center"/>
          </w:tcPr>
          <w:p w14:paraId="7BFDE428">
            <w:pPr>
              <w:jc w:val="center"/>
              <w:rPr>
                <w:bCs/>
                <w:szCs w:val="21"/>
              </w:rPr>
            </w:pPr>
            <w:r>
              <w:rPr>
                <w:rFonts w:hint="eastAsia"/>
                <w:bCs/>
                <w:szCs w:val="21"/>
              </w:rPr>
              <w:t>城管执法“接诉即办”运行服务</w:t>
            </w:r>
          </w:p>
        </w:tc>
        <w:tc>
          <w:tcPr>
            <w:tcW w:w="1646" w:type="dxa"/>
            <w:vAlign w:val="center"/>
          </w:tcPr>
          <w:p w14:paraId="44A477AB">
            <w:pPr>
              <w:jc w:val="center"/>
              <w:rPr>
                <w:bCs/>
                <w:szCs w:val="21"/>
              </w:rPr>
            </w:pPr>
            <w:r>
              <w:rPr>
                <w:rFonts w:hint="eastAsia"/>
                <w:bCs/>
                <w:szCs w:val="21"/>
              </w:rPr>
              <w:t>176.12</w:t>
            </w:r>
          </w:p>
        </w:tc>
        <w:tc>
          <w:tcPr>
            <w:tcW w:w="965" w:type="dxa"/>
            <w:vAlign w:val="center"/>
          </w:tcPr>
          <w:p w14:paraId="169C6E33">
            <w:pPr>
              <w:jc w:val="center"/>
              <w:rPr>
                <w:rFonts w:hint="eastAsia" w:eastAsia="宋体"/>
                <w:bCs/>
                <w:szCs w:val="21"/>
                <w:lang w:val="en-US" w:eastAsia="zh-CN"/>
              </w:rPr>
            </w:pPr>
            <w:r>
              <w:rPr>
                <w:rFonts w:hint="eastAsia"/>
                <w:bCs/>
                <w:szCs w:val="21"/>
                <w:lang w:val="en-US" w:eastAsia="zh-CN"/>
              </w:rPr>
              <w:t>1</w:t>
            </w:r>
          </w:p>
        </w:tc>
        <w:tc>
          <w:tcPr>
            <w:tcW w:w="4137" w:type="dxa"/>
            <w:vAlign w:val="center"/>
          </w:tcPr>
          <w:p w14:paraId="08D2D2FC">
            <w:pPr>
              <w:jc w:val="center"/>
              <w:rPr>
                <w:kern w:val="0"/>
                <w:szCs w:val="21"/>
              </w:rPr>
            </w:pPr>
            <w:r>
              <w:rPr>
                <w:rFonts w:hint="eastAsia"/>
                <w:kern w:val="0"/>
                <w:szCs w:val="21"/>
              </w:rPr>
              <w:t>协助采购人完成平台录入、数据筛选等事务性工作，具体详见第五章采购需求</w:t>
            </w:r>
          </w:p>
        </w:tc>
      </w:tr>
    </w:tbl>
    <w:p w14:paraId="16B479A4">
      <w:pPr>
        <w:numPr>
          <w:ilvl w:val="0"/>
          <w:numId w:val="1"/>
        </w:numPr>
        <w:spacing w:line="360" w:lineRule="auto"/>
        <w:ind w:firstLine="480" w:firstLineChars="200"/>
        <w:rPr>
          <w:rFonts w:hint="eastAsia"/>
          <w:sz w:val="24"/>
        </w:rPr>
      </w:pPr>
      <w:r>
        <w:rPr>
          <w:sz w:val="24"/>
        </w:rPr>
        <w:t>合同履行期限：</w:t>
      </w:r>
      <w:r>
        <w:rPr>
          <w:rFonts w:hint="eastAsia"/>
          <w:sz w:val="24"/>
        </w:rPr>
        <w:t>2026年2月7日至2027年2月6日（以实际合同签订日期为准，服务期为1年）。</w:t>
      </w:r>
    </w:p>
    <w:p w14:paraId="09494146">
      <w:pPr>
        <w:numPr>
          <w:ilvl w:val="0"/>
          <w:numId w:val="1"/>
        </w:numPr>
        <w:spacing w:line="360" w:lineRule="auto"/>
        <w:ind w:firstLine="480" w:firstLineChars="200"/>
        <w:rPr>
          <w:sz w:val="24"/>
        </w:rPr>
      </w:pPr>
      <w:r>
        <w:rPr>
          <w:sz w:val="24"/>
        </w:rPr>
        <w:t>本项目是否接受联合体投标：</w:t>
      </w:r>
      <w:r>
        <w:rPr>
          <w:rFonts w:hint="eastAsia"/>
          <w:sz w:val="22"/>
          <w:szCs w:val="22"/>
          <w:lang w:eastAsia="zh-CN"/>
        </w:rPr>
        <w:t>□</w:t>
      </w:r>
      <w:r>
        <w:rPr>
          <w:sz w:val="24"/>
        </w:rPr>
        <w:t xml:space="preserve">是  </w:t>
      </w:r>
      <w:r>
        <w:rPr>
          <w:rFonts w:hint="eastAsia"/>
          <w:sz w:val="22"/>
          <w:szCs w:val="22"/>
        </w:rPr>
        <w:t>■</w:t>
      </w:r>
      <w:r>
        <w:rPr>
          <w:sz w:val="24"/>
        </w:rPr>
        <w:t>否。</w:t>
      </w:r>
    </w:p>
    <w:p w14:paraId="5E5EBDBC">
      <w:pPr>
        <w:spacing w:line="360" w:lineRule="auto"/>
        <w:ind w:firstLine="480" w:firstLineChars="200"/>
        <w:rPr>
          <w:sz w:val="24"/>
        </w:rPr>
      </w:pPr>
    </w:p>
    <w:p w14:paraId="685A0474">
      <w:pPr>
        <w:pStyle w:val="2"/>
        <w:spacing w:before="0" w:line="360" w:lineRule="auto"/>
        <w:jc w:val="left"/>
        <w:rPr>
          <w:rFonts w:ascii="Times New Roman" w:hAnsi="Times New Roman" w:eastAsia="宋体"/>
          <w:sz w:val="24"/>
          <w:szCs w:val="24"/>
        </w:rPr>
      </w:pPr>
      <w:bookmarkStart w:id="5" w:name="_Toc35393791"/>
      <w:bookmarkStart w:id="6" w:name="_Toc35393622"/>
      <w:bookmarkStart w:id="7" w:name="_Toc28359003"/>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13FB9811">
      <w:pPr>
        <w:spacing w:line="360" w:lineRule="auto"/>
        <w:ind w:firstLine="480" w:firstLineChars="200"/>
        <w:rPr>
          <w:sz w:val="24"/>
        </w:rPr>
      </w:pPr>
      <w:r>
        <w:rPr>
          <w:sz w:val="24"/>
        </w:rPr>
        <w:t>1.满足《中华人民共和国政府采购法》第二十二条规定；</w:t>
      </w:r>
    </w:p>
    <w:p w14:paraId="19443A68">
      <w:pPr>
        <w:spacing w:line="360" w:lineRule="auto"/>
        <w:ind w:firstLine="480" w:firstLineChars="200"/>
        <w:rPr>
          <w:sz w:val="24"/>
        </w:rPr>
      </w:pPr>
      <w:bookmarkStart w:id="9" w:name="_Toc28359004"/>
      <w:bookmarkStart w:id="10" w:name="_Toc28359081"/>
      <w:r>
        <w:rPr>
          <w:sz w:val="24"/>
        </w:rPr>
        <w:t>2.落实政府采购政策需满足的资格要求：</w:t>
      </w:r>
    </w:p>
    <w:p w14:paraId="314CB13C">
      <w:pPr>
        <w:spacing w:line="360" w:lineRule="auto"/>
        <w:ind w:firstLine="480" w:firstLineChars="200"/>
        <w:rPr>
          <w:sz w:val="24"/>
        </w:rPr>
      </w:pPr>
      <w:r>
        <w:rPr>
          <w:sz w:val="24"/>
        </w:rPr>
        <w:t>2.1 中小企业政策</w:t>
      </w:r>
    </w:p>
    <w:p w14:paraId="18DD6ED9">
      <w:pPr>
        <w:spacing w:line="360" w:lineRule="auto"/>
        <w:ind w:firstLine="480" w:firstLineChars="200"/>
        <w:rPr>
          <w:sz w:val="24"/>
        </w:rPr>
      </w:pPr>
      <w:r>
        <w:rPr>
          <w:rFonts w:hint="eastAsia"/>
          <w:sz w:val="24"/>
          <w:lang w:eastAsia="zh-CN"/>
        </w:rPr>
        <w:t>□</w:t>
      </w:r>
      <w:r>
        <w:rPr>
          <w:sz w:val="24"/>
        </w:rPr>
        <w:t>本项目不专门面向中小企业预留采购份额。</w:t>
      </w:r>
    </w:p>
    <w:p w14:paraId="34B4F789">
      <w:pPr>
        <w:spacing w:line="360" w:lineRule="auto"/>
        <w:ind w:firstLine="480" w:firstLineChars="200"/>
        <w:rPr>
          <w:sz w:val="24"/>
        </w:rPr>
      </w:pPr>
      <w:r>
        <w:rPr>
          <w:rFonts w:hint="eastAsia"/>
          <w:sz w:val="24"/>
          <w:lang w:eastAsia="zh-CN"/>
        </w:rPr>
        <w:t>■</w:t>
      </w:r>
      <w:r>
        <w:rPr>
          <w:sz w:val="24"/>
        </w:rPr>
        <w:t xml:space="preserve">本项目专门面向  </w:t>
      </w:r>
      <w:r>
        <w:rPr>
          <w:rFonts w:hint="eastAsia"/>
          <w:sz w:val="24"/>
          <w:lang w:eastAsia="zh-CN"/>
        </w:rPr>
        <w:t>□</w:t>
      </w:r>
      <w:r>
        <w:rPr>
          <w:sz w:val="24"/>
        </w:rPr>
        <w:t xml:space="preserve">中小 </w:t>
      </w:r>
      <w:r>
        <w:rPr>
          <w:rFonts w:hint="eastAsia"/>
          <w:sz w:val="24"/>
          <w:lang w:eastAsia="zh-CN"/>
        </w:rPr>
        <w:t>■</w:t>
      </w:r>
      <w:r>
        <w:rPr>
          <w:sz w:val="24"/>
        </w:rPr>
        <w:t>小微企业  采购。即：提供的货物全部由符合政策要求的中小/小微企业制造、服务全部由符合政策要求的中小/小微企业承接。</w:t>
      </w:r>
    </w:p>
    <w:p w14:paraId="64105099">
      <w:pPr>
        <w:spacing w:line="360" w:lineRule="auto"/>
        <w:ind w:firstLine="480" w:firstLineChars="200"/>
        <w:rPr>
          <w:sz w:val="24"/>
        </w:rPr>
      </w:pPr>
      <w:r>
        <w:rPr>
          <w:rFonts w:hint="eastAsia"/>
          <w:sz w:val="24"/>
          <w:lang w:eastAsia="zh-CN"/>
        </w:rPr>
        <w:t>□</w:t>
      </w:r>
      <w:r>
        <w:rPr>
          <w:sz w:val="24"/>
        </w:rPr>
        <w:t>本项目预留部分采购项目预算专门面向中小企业采购。对于预留份额，提供的货物由符合政策要求的中小企业制造、服务由符合政策要求的中小企业承接。预留份额通过以下措施进行：_____</w:t>
      </w:r>
      <w:r>
        <w:rPr>
          <w:rFonts w:hint="eastAsia"/>
          <w:sz w:val="24"/>
          <w:lang w:val="en-US" w:eastAsia="zh-CN"/>
        </w:rPr>
        <w:t>/</w:t>
      </w:r>
      <w:r>
        <w:rPr>
          <w:sz w:val="24"/>
        </w:rPr>
        <w:t>_____________。</w:t>
      </w:r>
    </w:p>
    <w:p w14:paraId="593A5B57">
      <w:pPr>
        <w:spacing w:line="360" w:lineRule="auto"/>
        <w:ind w:firstLine="480" w:firstLineChars="200"/>
        <w:rPr>
          <w:sz w:val="24"/>
        </w:rPr>
      </w:pPr>
      <w:r>
        <w:rPr>
          <w:sz w:val="24"/>
        </w:rPr>
        <w:t>2.2 其它落实政府采购政策的资格要求（如有）：_________</w:t>
      </w:r>
      <w:r>
        <w:rPr>
          <w:rFonts w:hint="eastAsia"/>
          <w:sz w:val="24"/>
          <w:lang w:val="en-US" w:eastAsia="zh-CN"/>
        </w:rPr>
        <w:t>/</w:t>
      </w:r>
      <w:r>
        <w:rPr>
          <w:sz w:val="24"/>
        </w:rPr>
        <w:t>__________。</w:t>
      </w:r>
    </w:p>
    <w:p w14:paraId="03580252">
      <w:pPr>
        <w:spacing w:line="360" w:lineRule="auto"/>
        <w:ind w:firstLine="480" w:firstLineChars="200"/>
        <w:rPr>
          <w:i/>
          <w:iCs/>
          <w:sz w:val="24"/>
          <w:u w:val="single"/>
        </w:rPr>
      </w:pPr>
      <w:r>
        <w:rPr>
          <w:sz w:val="24"/>
        </w:rPr>
        <w:t>3.本项目的特定资格要求：</w:t>
      </w:r>
    </w:p>
    <w:p w14:paraId="6D5A710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AF5C110">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57B183E8">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14:paraId="6B3573F8">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6D605E86">
      <w:pPr>
        <w:tabs>
          <w:tab w:val="left" w:pos="900"/>
          <w:tab w:val="left" w:pos="1134"/>
          <w:tab w:val="left" w:pos="1589"/>
          <w:tab w:val="left" w:pos="5521"/>
        </w:tabs>
        <w:snapToGrid w:val="0"/>
        <w:spacing w:line="360" w:lineRule="auto"/>
        <w:ind w:firstLine="480" w:firstLineChars="200"/>
        <w:rPr>
          <w:rFonts w:hint="eastAsia" w:eastAsiaTheme="minorEastAsia"/>
          <w:sz w:val="24"/>
        </w:rPr>
      </w:pPr>
      <w:r>
        <w:rPr>
          <w:rFonts w:hint="eastAsia" w:eastAsiaTheme="minorEastAsia"/>
          <w:sz w:val="24"/>
        </w:rPr>
        <w:t>（1）依据（财库〔2016〕125号）文，供应商被“信用中国”网站、“中国政府采购网”网站列入失信被执行人、重大税收违法案件当事人名单、政府采购严重违法失信行为记录名单处罚期内的，不得参与本项目的政府采购活动；</w:t>
      </w:r>
    </w:p>
    <w:p w14:paraId="415AC0FD">
      <w:pPr>
        <w:tabs>
          <w:tab w:val="left" w:pos="900"/>
          <w:tab w:val="left" w:pos="1134"/>
          <w:tab w:val="left" w:pos="1589"/>
          <w:tab w:val="left" w:pos="5521"/>
        </w:tabs>
        <w:snapToGrid w:val="0"/>
        <w:spacing w:line="360" w:lineRule="auto"/>
        <w:ind w:firstLine="480" w:firstLineChars="200"/>
        <w:rPr>
          <w:rFonts w:hint="eastAsia" w:eastAsiaTheme="minorEastAsia"/>
          <w:sz w:val="24"/>
        </w:rPr>
      </w:pPr>
      <w:r>
        <w:rPr>
          <w:rFonts w:hint="eastAsia" w:eastAsiaTheme="minorEastAsia"/>
          <w:sz w:val="24"/>
        </w:rPr>
        <w:t>（2）单位负责人为同一人或者存在直接控股、管理关系的不同供应商，不得参加同一合同项下的政府采购活动。</w:t>
      </w:r>
    </w:p>
    <w:p w14:paraId="3D5A2A15">
      <w:pPr>
        <w:tabs>
          <w:tab w:val="left" w:pos="900"/>
          <w:tab w:val="left" w:pos="1134"/>
          <w:tab w:val="left" w:pos="1589"/>
          <w:tab w:val="left" w:pos="5521"/>
        </w:tabs>
        <w:snapToGrid w:val="0"/>
        <w:spacing w:line="360" w:lineRule="auto"/>
        <w:ind w:firstLine="480" w:firstLineChars="200"/>
        <w:rPr>
          <w:sz w:val="24"/>
        </w:rPr>
      </w:pPr>
      <w:r>
        <w:rPr>
          <w:rFonts w:hint="eastAsia" w:eastAsiaTheme="minorEastAsia"/>
          <w:sz w:val="24"/>
        </w:rPr>
        <w:t>（3）为本项目提供整体设计、规范编制或者项目管理、监理、检测等服务的供应商，不得参加该项目的投标</w:t>
      </w:r>
      <w:r>
        <w:rPr>
          <w:sz w:val="24"/>
        </w:rPr>
        <w:t>。</w:t>
      </w:r>
    </w:p>
    <w:p w14:paraId="0274B3C0">
      <w:pPr>
        <w:spacing w:line="360" w:lineRule="auto"/>
        <w:ind w:firstLine="480" w:firstLineChars="200"/>
        <w:rPr>
          <w:i/>
          <w:iCs/>
          <w:sz w:val="24"/>
          <w:u w:val="single"/>
        </w:rPr>
      </w:pPr>
    </w:p>
    <w:bookmarkEnd w:id="9"/>
    <w:bookmarkEnd w:id="10"/>
    <w:p w14:paraId="1A0C1394">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15C21DD0">
      <w:pPr>
        <w:adjustRightInd w:val="0"/>
        <w:snapToGrid w:val="0"/>
        <w:spacing w:line="360" w:lineRule="auto"/>
        <w:ind w:firstLine="480" w:firstLineChars="200"/>
        <w:rPr>
          <w:sz w:val="24"/>
          <w:lang w:bidi="ar"/>
        </w:rPr>
      </w:pPr>
      <w:r>
        <w:rPr>
          <w:sz w:val="24"/>
          <w:lang w:bidi="ar"/>
        </w:rPr>
        <w:t>1.时间：</w:t>
      </w:r>
      <w:r>
        <w:rPr>
          <w:rFonts w:hint="eastAsia"/>
          <w:sz w:val="24"/>
          <w:lang w:val="en-US" w:eastAsia="zh-CN" w:bidi="ar"/>
        </w:rPr>
        <w:t>2026</w:t>
      </w:r>
      <w:r>
        <w:rPr>
          <w:sz w:val="24"/>
          <w:lang w:bidi="ar"/>
        </w:rPr>
        <w:t>年</w:t>
      </w:r>
      <w:r>
        <w:rPr>
          <w:rFonts w:hint="eastAsia"/>
          <w:sz w:val="24"/>
          <w:lang w:val="en-US" w:eastAsia="zh-CN" w:bidi="ar"/>
        </w:rPr>
        <w:t>1</w:t>
      </w:r>
      <w:r>
        <w:rPr>
          <w:sz w:val="24"/>
          <w:lang w:bidi="ar"/>
        </w:rPr>
        <w:t>月</w:t>
      </w:r>
      <w:r>
        <w:rPr>
          <w:rFonts w:hint="eastAsia"/>
          <w:sz w:val="24"/>
          <w:lang w:val="en-US" w:eastAsia="zh-CN" w:bidi="ar"/>
        </w:rPr>
        <w:t>9</w:t>
      </w:r>
      <w:r>
        <w:rPr>
          <w:sz w:val="24"/>
          <w:lang w:bidi="ar"/>
        </w:rPr>
        <w:t>日至</w:t>
      </w:r>
      <w:r>
        <w:rPr>
          <w:rFonts w:hint="eastAsia"/>
          <w:sz w:val="24"/>
          <w:lang w:val="en-US" w:eastAsia="zh-CN" w:bidi="ar"/>
        </w:rPr>
        <w:t>2026</w:t>
      </w:r>
      <w:r>
        <w:rPr>
          <w:sz w:val="24"/>
          <w:lang w:bidi="ar"/>
        </w:rPr>
        <w:t>年</w:t>
      </w:r>
      <w:r>
        <w:rPr>
          <w:rFonts w:hint="eastAsia"/>
          <w:sz w:val="24"/>
          <w:lang w:val="en-US" w:eastAsia="zh-CN" w:bidi="ar"/>
        </w:rPr>
        <w:t>1</w:t>
      </w:r>
      <w:r>
        <w:rPr>
          <w:sz w:val="24"/>
          <w:lang w:bidi="ar"/>
        </w:rPr>
        <w:t>月</w:t>
      </w:r>
      <w:r>
        <w:rPr>
          <w:rFonts w:hint="eastAsia"/>
          <w:sz w:val="24"/>
          <w:lang w:val="en-US" w:eastAsia="zh-CN" w:bidi="ar"/>
        </w:rPr>
        <w:t>15</w:t>
      </w:r>
      <w:r>
        <w:rPr>
          <w:sz w:val="24"/>
          <w:lang w:bidi="ar"/>
        </w:rPr>
        <w:t>日，</w:t>
      </w:r>
      <w:r>
        <w:rPr>
          <w:rFonts w:hint="eastAsia"/>
          <w:sz w:val="24"/>
          <w:lang w:bidi="ar"/>
        </w:rPr>
        <w:t>每天09:00至11:00，13:00至16:00（北京时间，法定节假日除外）</w:t>
      </w:r>
      <w:r>
        <w:rPr>
          <w:sz w:val="24"/>
          <w:lang w:bidi="ar"/>
        </w:rPr>
        <w:t>。</w:t>
      </w:r>
    </w:p>
    <w:p w14:paraId="3CD9381E">
      <w:pPr>
        <w:adjustRightInd w:val="0"/>
        <w:snapToGrid w:val="0"/>
        <w:spacing w:line="360" w:lineRule="auto"/>
        <w:ind w:firstLine="480" w:firstLineChars="200"/>
        <w:rPr>
          <w:sz w:val="24"/>
        </w:rPr>
      </w:pPr>
      <w:r>
        <w:rPr>
          <w:sz w:val="24"/>
          <w:lang w:bidi="ar"/>
        </w:rPr>
        <w:t>2.地点：北京市政府采购电子交易平台</w:t>
      </w:r>
    </w:p>
    <w:p w14:paraId="4E96F32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05C447AE">
      <w:pPr>
        <w:widowControl/>
        <w:adjustRightInd w:val="0"/>
        <w:snapToGrid w:val="0"/>
        <w:spacing w:line="360" w:lineRule="auto"/>
        <w:ind w:firstLine="480" w:firstLineChars="200"/>
        <w:jc w:val="left"/>
        <w:rPr>
          <w:sz w:val="24"/>
        </w:rPr>
      </w:pPr>
      <w:r>
        <w:rPr>
          <w:sz w:val="24"/>
          <w:lang w:bidi="ar"/>
        </w:rPr>
        <w:t>4.售价：0元。</w:t>
      </w:r>
    </w:p>
    <w:p w14:paraId="702C7B44">
      <w:pPr>
        <w:tabs>
          <w:tab w:val="left" w:pos="900"/>
          <w:tab w:val="left" w:pos="1980"/>
        </w:tabs>
        <w:snapToGrid w:val="0"/>
        <w:spacing w:line="360" w:lineRule="auto"/>
        <w:ind w:left="840"/>
        <w:rPr>
          <w:sz w:val="24"/>
        </w:rPr>
      </w:pPr>
    </w:p>
    <w:p w14:paraId="380276C5">
      <w:pPr>
        <w:pStyle w:val="2"/>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27F3CEB1">
      <w:pPr>
        <w:spacing w:line="360" w:lineRule="auto"/>
        <w:ind w:firstLine="480" w:firstLineChars="200"/>
        <w:rPr>
          <w:bCs/>
          <w:sz w:val="24"/>
          <w:u w:val="single"/>
        </w:rPr>
      </w:pPr>
      <w:r>
        <w:rPr>
          <w:sz w:val="24"/>
          <w:lang w:bidi="ar"/>
        </w:rPr>
        <w:t>投标截止时间、开标时间：</w:t>
      </w:r>
      <w:r>
        <w:rPr>
          <w:rFonts w:hint="eastAsia"/>
          <w:sz w:val="24"/>
          <w:u w:val="single"/>
          <w:lang w:bidi="ar"/>
        </w:rPr>
        <w:t>2026年1月29日</w:t>
      </w:r>
      <w:r>
        <w:rPr>
          <w:rFonts w:hint="eastAsia"/>
          <w:sz w:val="24"/>
          <w:u w:val="single"/>
          <w:lang w:val="en-US" w:eastAsia="zh-CN" w:bidi="ar"/>
        </w:rPr>
        <w:t>14</w:t>
      </w:r>
      <w:r>
        <w:rPr>
          <w:rFonts w:hint="eastAsia"/>
          <w:sz w:val="24"/>
          <w:u w:val="single"/>
          <w:lang w:bidi="ar"/>
        </w:rPr>
        <w:t>点</w:t>
      </w:r>
      <w:r>
        <w:rPr>
          <w:rFonts w:hint="eastAsia"/>
          <w:sz w:val="24"/>
          <w:u w:val="single"/>
          <w:lang w:val="en-US" w:eastAsia="zh-CN" w:bidi="ar"/>
        </w:rPr>
        <w:t>0</w:t>
      </w:r>
      <w:bookmarkStart w:id="31" w:name="_GoBack"/>
      <w:bookmarkEnd w:id="31"/>
      <w:r>
        <w:rPr>
          <w:rFonts w:hint="eastAsia"/>
          <w:sz w:val="24"/>
          <w:u w:val="single"/>
          <w:lang w:bidi="ar"/>
        </w:rPr>
        <w:t>0分（北京时间）</w:t>
      </w:r>
      <w:r>
        <w:rPr>
          <w:iCs/>
          <w:sz w:val="24"/>
          <w:lang w:bidi="ar"/>
        </w:rPr>
        <w:t>。</w:t>
      </w:r>
    </w:p>
    <w:p w14:paraId="50E8AD0D">
      <w:pPr>
        <w:spacing w:line="360" w:lineRule="auto"/>
        <w:ind w:firstLine="480" w:firstLineChars="200"/>
        <w:rPr>
          <w:sz w:val="24"/>
          <w:u w:val="single"/>
          <w:lang w:val="zh-TW" w:bidi="ar"/>
        </w:rPr>
      </w:pPr>
      <w:r>
        <w:rPr>
          <w:sz w:val="24"/>
          <w:lang w:bidi="ar"/>
        </w:rPr>
        <w:t>地点：</w:t>
      </w:r>
      <w:r>
        <w:rPr>
          <w:rFonts w:hint="eastAsia" w:ascii="宋体" w:hAnsi="宋体"/>
          <w:sz w:val="24"/>
          <w:u w:val="single"/>
        </w:rPr>
        <w:t>北京市丰台区汽车博物馆东路盈坤世纪G座707室</w:t>
      </w:r>
      <w:r>
        <w:rPr>
          <w:sz w:val="24"/>
          <w:u w:val="single"/>
          <w:lang w:val="zh-TW" w:bidi="ar"/>
        </w:rPr>
        <w:t>。</w:t>
      </w:r>
    </w:p>
    <w:p w14:paraId="5D1171D1">
      <w:pPr>
        <w:spacing w:line="360" w:lineRule="auto"/>
        <w:ind w:firstLine="480" w:firstLineChars="200"/>
        <w:rPr>
          <w:highlight w:val="none"/>
          <w:lang w:val="zh-TW"/>
        </w:rPr>
      </w:pPr>
      <w:r>
        <w:rPr>
          <w:rFonts w:hint="eastAsia"/>
          <w:bCs/>
          <w:sz w:val="24"/>
          <w:highlight w:val="none"/>
          <w:u w:val="single"/>
          <w:lang w:val="en-US" w:eastAsia="zh-CN"/>
        </w:rPr>
        <w:t>注：(允许远程在线开标，请保持联系人电话畅通，并于解密功能开启后及时进行自行解密操作。)</w:t>
      </w:r>
    </w:p>
    <w:p w14:paraId="0E6F505C">
      <w:pPr>
        <w:spacing w:line="360" w:lineRule="auto"/>
        <w:ind w:firstLine="480" w:firstLineChars="200"/>
        <w:rPr>
          <w:sz w:val="24"/>
          <w:lang w:val="zh-TW" w:bidi="ar"/>
        </w:rPr>
      </w:pPr>
    </w:p>
    <w:p w14:paraId="091C7F20">
      <w:pPr>
        <w:spacing w:line="360" w:lineRule="auto"/>
        <w:ind w:firstLine="480" w:firstLineChars="200"/>
        <w:rPr>
          <w:bCs/>
          <w:sz w:val="24"/>
          <w:u w:val="single"/>
        </w:rPr>
      </w:pPr>
    </w:p>
    <w:p w14:paraId="2C67ECB9">
      <w:pPr>
        <w:pStyle w:val="2"/>
        <w:spacing w:before="0" w:line="360" w:lineRule="auto"/>
        <w:jc w:val="left"/>
        <w:rPr>
          <w:rFonts w:ascii="Times New Roman" w:hAnsi="Times New Roman" w:eastAsia="宋体"/>
          <w:sz w:val="24"/>
          <w:szCs w:val="24"/>
        </w:rPr>
      </w:pPr>
      <w:bookmarkStart w:id="17" w:name="_Toc35393625"/>
      <w:bookmarkStart w:id="18" w:name="_Toc28359084"/>
      <w:bookmarkStart w:id="19" w:name="_Toc35393794"/>
      <w:bookmarkStart w:id="20" w:name="_Toc28359007"/>
      <w:r>
        <w:rPr>
          <w:rFonts w:ascii="Times New Roman" w:hAnsi="Times New Roman" w:eastAsia="宋体"/>
          <w:sz w:val="24"/>
          <w:szCs w:val="24"/>
        </w:rPr>
        <w:t>五、公告期限</w:t>
      </w:r>
      <w:bookmarkEnd w:id="17"/>
      <w:bookmarkEnd w:id="18"/>
      <w:bookmarkEnd w:id="19"/>
      <w:bookmarkEnd w:id="20"/>
    </w:p>
    <w:p w14:paraId="3F3C92EC">
      <w:pPr>
        <w:spacing w:line="360" w:lineRule="auto"/>
        <w:ind w:firstLine="480" w:firstLineChars="200"/>
        <w:rPr>
          <w:kern w:val="0"/>
          <w:sz w:val="24"/>
        </w:rPr>
      </w:pPr>
      <w:r>
        <w:rPr>
          <w:kern w:val="0"/>
          <w:sz w:val="24"/>
        </w:rPr>
        <w:t>自本公告发布之日起5个工作日。</w:t>
      </w:r>
    </w:p>
    <w:p w14:paraId="7FEAB8D8">
      <w:pPr>
        <w:spacing w:line="360" w:lineRule="auto"/>
        <w:ind w:firstLine="480" w:firstLineChars="200"/>
        <w:rPr>
          <w:kern w:val="0"/>
          <w:sz w:val="24"/>
        </w:rPr>
      </w:pPr>
    </w:p>
    <w:p w14:paraId="6A3233B1">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26314AC3">
      <w:pPr>
        <w:spacing w:line="360" w:lineRule="auto"/>
        <w:ind w:firstLine="480" w:firstLineChars="200"/>
        <w:rPr>
          <w:rFonts w:hint="eastAsia"/>
          <w:sz w:val="24"/>
          <w:lang w:bidi="ar"/>
        </w:rPr>
      </w:pPr>
      <w:r>
        <w:rPr>
          <w:sz w:val="24"/>
        </w:rPr>
        <w:t>1.本项目需要落实的政府采购政策：</w:t>
      </w:r>
      <w:r>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等。</w:t>
      </w:r>
    </w:p>
    <w:p w14:paraId="6B2E4663">
      <w:pPr>
        <w:spacing w:line="360" w:lineRule="auto"/>
        <w:ind w:firstLine="480" w:firstLineChars="200"/>
        <w:rPr>
          <w:sz w:val="24"/>
        </w:rPr>
      </w:pPr>
      <w:r>
        <w:rPr>
          <w:rFonts w:hint="eastAsia"/>
          <w:sz w:val="24"/>
          <w:lang w:bidi="ar"/>
        </w:rPr>
        <w:t>2.本项目招标公告在《北京市政府采购网》</w:t>
      </w:r>
      <w:r>
        <w:rPr>
          <w:rFonts w:hint="eastAsia"/>
          <w:sz w:val="24"/>
          <w:lang w:val="en-US" w:eastAsia="zh-CN" w:bidi="ar"/>
        </w:rPr>
        <w:t xml:space="preserve"> </w:t>
      </w:r>
      <w:r>
        <w:rPr>
          <w:rFonts w:hint="eastAsia"/>
          <w:sz w:val="24"/>
          <w:lang w:bidi="ar"/>
        </w:rPr>
        <w:t>《中国政府采购网》上发布。</w:t>
      </w:r>
    </w:p>
    <w:p w14:paraId="4F75FA1F">
      <w:pPr>
        <w:widowControl/>
        <w:adjustRightInd w:val="0"/>
        <w:snapToGrid w:val="0"/>
        <w:spacing w:line="360" w:lineRule="auto"/>
        <w:ind w:firstLine="480" w:firstLineChars="200"/>
        <w:jc w:val="left"/>
        <w:rPr>
          <w:bCs/>
          <w:sz w:val="24"/>
          <w:lang w:bidi="ar"/>
        </w:rPr>
      </w:pPr>
      <w:r>
        <w:rPr>
          <w:sz w:val="24"/>
          <w:lang w:bidi="ar"/>
        </w:rPr>
        <w:t>3.本</w:t>
      </w:r>
      <w:r>
        <w:rPr>
          <w:sz w:val="24"/>
          <w:highlight w:val="none"/>
          <w:lang w:bidi="ar"/>
        </w:rPr>
        <w:t>项目采用全流程电子化采购方</w:t>
      </w:r>
      <w:r>
        <w:rPr>
          <w:sz w:val="24"/>
          <w:lang w:bidi="ar"/>
        </w:rPr>
        <w:t>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35AED02">
      <w:pPr>
        <w:adjustRightInd w:val="0"/>
        <w:snapToGrid w:val="0"/>
        <w:spacing w:line="360" w:lineRule="auto"/>
        <w:ind w:firstLine="480" w:firstLineChars="200"/>
        <w:rPr>
          <w:sz w:val="24"/>
          <w:lang w:bidi="ar"/>
        </w:rPr>
      </w:pPr>
      <w:r>
        <w:rPr>
          <w:sz w:val="24"/>
          <w:lang w:bidi="ar"/>
        </w:rPr>
        <w:t>CA数字证书服务热线 010-58511086</w:t>
      </w:r>
    </w:p>
    <w:p w14:paraId="3C18065C">
      <w:pPr>
        <w:adjustRightInd w:val="0"/>
        <w:snapToGrid w:val="0"/>
        <w:spacing w:line="360" w:lineRule="auto"/>
        <w:ind w:firstLine="480" w:firstLineChars="200"/>
        <w:rPr>
          <w:sz w:val="24"/>
        </w:rPr>
      </w:pPr>
      <w:r>
        <w:rPr>
          <w:sz w:val="24"/>
          <w:lang w:bidi="ar"/>
        </w:rPr>
        <w:t>电子营业执照服务热线 400-699-7000</w:t>
      </w:r>
    </w:p>
    <w:p w14:paraId="4158876A">
      <w:pPr>
        <w:adjustRightInd w:val="0"/>
        <w:snapToGrid w:val="0"/>
        <w:spacing w:line="360" w:lineRule="auto"/>
        <w:ind w:firstLine="480" w:firstLineChars="200"/>
        <w:rPr>
          <w:sz w:val="24"/>
        </w:rPr>
      </w:pPr>
      <w:r>
        <w:rPr>
          <w:sz w:val="24"/>
          <w:lang w:bidi="ar"/>
        </w:rPr>
        <w:t>技术支持服务热线    010-86483801</w:t>
      </w:r>
    </w:p>
    <w:p w14:paraId="1AFF7706">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25CAD34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3A1DC04">
      <w:pPr>
        <w:adjustRightInd w:val="0"/>
        <w:snapToGrid w:val="0"/>
        <w:spacing w:line="360" w:lineRule="auto"/>
        <w:ind w:firstLine="480" w:firstLineChars="200"/>
        <w:rPr>
          <w:sz w:val="24"/>
          <w:lang w:bidi="ar"/>
        </w:rPr>
      </w:pPr>
      <w:r>
        <w:rPr>
          <w:sz w:val="24"/>
          <w:lang w:bidi="ar"/>
        </w:rPr>
        <w:t>3.2注册</w:t>
      </w:r>
    </w:p>
    <w:p w14:paraId="4193C58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553FFEE">
      <w:pPr>
        <w:widowControl/>
        <w:adjustRightInd w:val="0"/>
        <w:snapToGrid w:val="0"/>
        <w:spacing w:line="360" w:lineRule="auto"/>
        <w:ind w:firstLine="480" w:firstLineChars="200"/>
        <w:jc w:val="left"/>
        <w:rPr>
          <w:sz w:val="24"/>
          <w:lang w:bidi="ar"/>
        </w:rPr>
      </w:pPr>
      <w:r>
        <w:rPr>
          <w:sz w:val="24"/>
          <w:lang w:bidi="ar"/>
        </w:rPr>
        <w:t>3.3驱动、客户端下载</w:t>
      </w:r>
    </w:p>
    <w:p w14:paraId="40B38D7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B659908">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21A5D99">
      <w:pPr>
        <w:adjustRightInd w:val="0"/>
        <w:snapToGrid w:val="0"/>
        <w:spacing w:line="360" w:lineRule="auto"/>
        <w:ind w:firstLine="480" w:firstLineChars="200"/>
        <w:rPr>
          <w:sz w:val="24"/>
          <w:lang w:bidi="ar"/>
        </w:rPr>
      </w:pPr>
      <w:r>
        <w:rPr>
          <w:sz w:val="24"/>
          <w:lang w:bidi="ar"/>
        </w:rPr>
        <w:t>3.4 获取电子招标文件</w:t>
      </w:r>
    </w:p>
    <w:p w14:paraId="3A48063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93F5920">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58D4F76">
      <w:pPr>
        <w:adjustRightInd w:val="0"/>
        <w:snapToGrid w:val="0"/>
        <w:spacing w:line="360" w:lineRule="auto"/>
        <w:ind w:firstLine="480" w:firstLineChars="200"/>
        <w:rPr>
          <w:sz w:val="24"/>
          <w:lang w:bidi="ar"/>
        </w:rPr>
      </w:pPr>
      <w:r>
        <w:rPr>
          <w:sz w:val="24"/>
          <w:lang w:bidi="ar"/>
        </w:rPr>
        <w:t>3.5编制电子投标文件</w:t>
      </w:r>
    </w:p>
    <w:p w14:paraId="760699F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22B478C">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05C5B8DD">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604DA9E">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49382E22">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E1EBC50">
      <w:pPr>
        <w:spacing w:line="360" w:lineRule="auto"/>
        <w:ind w:firstLine="480" w:firstLineChars="200"/>
        <w:rPr>
          <w:sz w:val="24"/>
        </w:rPr>
      </w:pPr>
    </w:p>
    <w:p w14:paraId="7EC1FB76">
      <w:pPr>
        <w:pStyle w:val="2"/>
        <w:spacing w:before="0" w:line="360" w:lineRule="auto"/>
        <w:jc w:val="left"/>
        <w:rPr>
          <w:rFonts w:ascii="Times New Roman" w:hAnsi="Times New Roman" w:eastAsia="宋体"/>
          <w:sz w:val="24"/>
          <w:szCs w:val="24"/>
        </w:rPr>
      </w:pPr>
      <w:bookmarkStart w:id="23" w:name="_Toc28359085"/>
      <w:bookmarkStart w:id="24" w:name="_Toc35393627"/>
      <w:bookmarkStart w:id="25" w:name="_Toc28359008"/>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3C41E402">
      <w:pPr>
        <w:spacing w:line="360" w:lineRule="auto"/>
        <w:ind w:left="1080" w:leftChars="371" w:hanging="301" w:hangingChars="125"/>
        <w:jc w:val="left"/>
        <w:rPr>
          <w:b/>
          <w:sz w:val="24"/>
        </w:rPr>
      </w:pPr>
      <w:r>
        <w:rPr>
          <w:b/>
          <w:sz w:val="24"/>
        </w:rPr>
        <w:t>1.采购人信息</w:t>
      </w:r>
    </w:p>
    <w:p w14:paraId="3973D444">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sz w:val="24"/>
        </w:rPr>
        <w:t>北京市城市管理综合行政执法局</w:t>
      </w:r>
    </w:p>
    <w:p w14:paraId="65EFA205">
      <w:pPr>
        <w:spacing w:line="360" w:lineRule="auto"/>
        <w:ind w:left="1079" w:leftChars="371" w:hanging="300" w:hangingChars="125"/>
        <w:jc w:val="left"/>
        <w:rPr>
          <w:rFonts w:hint="eastAsia"/>
          <w:sz w:val="24"/>
        </w:rPr>
      </w:pPr>
      <w:r>
        <w:rPr>
          <w:sz w:val="24"/>
        </w:rPr>
        <w:t>地    址：</w:t>
      </w:r>
      <w:r>
        <w:rPr>
          <w:rFonts w:hint="eastAsia"/>
          <w:sz w:val="24"/>
        </w:rPr>
        <w:t>北京市西城区枣林前街70号中环大厦B座</w:t>
      </w:r>
    </w:p>
    <w:p w14:paraId="447DE9FD">
      <w:pPr>
        <w:spacing w:line="360" w:lineRule="auto"/>
        <w:ind w:left="1079" w:leftChars="371" w:hanging="300" w:hangingChars="125"/>
        <w:jc w:val="left"/>
        <w:rPr>
          <w:sz w:val="24"/>
          <w:u w:val="single"/>
        </w:rPr>
      </w:pPr>
      <w:r>
        <w:rPr>
          <w:sz w:val="24"/>
        </w:rPr>
        <w:t>联系方式：</w:t>
      </w:r>
      <w:r>
        <w:rPr>
          <w:rFonts w:hint="eastAsia"/>
          <w:sz w:val="24"/>
          <w:highlight w:val="none"/>
          <w:u w:val="none"/>
          <w:lang w:val="en-US" w:eastAsia="zh-CN"/>
        </w:rPr>
        <w:t>刘老师，010-55578176</w:t>
      </w:r>
    </w:p>
    <w:p w14:paraId="28A3DB16">
      <w:pPr>
        <w:spacing w:line="360" w:lineRule="auto"/>
        <w:ind w:left="1080" w:leftChars="371" w:hanging="301" w:hangingChars="125"/>
        <w:jc w:val="left"/>
        <w:rPr>
          <w:b/>
          <w:sz w:val="24"/>
        </w:rPr>
      </w:pPr>
      <w:r>
        <w:rPr>
          <w:b/>
          <w:sz w:val="24"/>
        </w:rPr>
        <w:t>2.采购代理机构信息</w:t>
      </w:r>
      <w:bookmarkEnd w:id="27"/>
      <w:bookmarkEnd w:id="28"/>
    </w:p>
    <w:p w14:paraId="605E3156">
      <w:pPr>
        <w:spacing w:line="360" w:lineRule="auto"/>
        <w:ind w:left="1079" w:leftChars="371" w:hanging="300" w:hangingChars="125"/>
        <w:jc w:val="left"/>
        <w:rPr>
          <w:rFonts w:hint="eastAsia" w:ascii="宋体" w:hAnsi="宋体"/>
          <w:sz w:val="24"/>
          <w:u w:val="single"/>
        </w:rPr>
      </w:pPr>
      <w:bookmarkStart w:id="29" w:name="_Toc28359010"/>
      <w:bookmarkStart w:id="30" w:name="_Toc28359087"/>
      <w:r>
        <w:rPr>
          <w:sz w:val="24"/>
        </w:rPr>
        <w:t>名    称：</w:t>
      </w:r>
      <w:r>
        <w:rPr>
          <w:rFonts w:hint="eastAsia" w:ascii="宋体" w:hAnsi="宋体"/>
          <w:sz w:val="24"/>
          <w:u w:val="single"/>
        </w:rPr>
        <w:t>中和德汇工程技术有限公司</w:t>
      </w:r>
    </w:p>
    <w:p w14:paraId="4797B3B6">
      <w:pPr>
        <w:spacing w:line="360" w:lineRule="auto"/>
        <w:ind w:left="1079" w:leftChars="371" w:hanging="300" w:hangingChars="125"/>
        <w:jc w:val="left"/>
        <w:rPr>
          <w:sz w:val="24"/>
        </w:rPr>
      </w:pPr>
      <w:r>
        <w:rPr>
          <w:sz w:val="24"/>
        </w:rPr>
        <w:t>地    址：</w:t>
      </w:r>
      <w:r>
        <w:rPr>
          <w:rFonts w:hint="eastAsia" w:ascii="宋体" w:hAnsi="宋体"/>
          <w:sz w:val="24"/>
          <w:u w:val="single"/>
        </w:rPr>
        <w:t>北京市丰台区汽车博物馆东路诺德中心二期</w:t>
      </w:r>
      <w:r>
        <w:rPr>
          <w:rFonts w:ascii="宋体" w:hAnsi="宋体"/>
          <w:sz w:val="24"/>
          <w:u w:val="single"/>
        </w:rPr>
        <w:t>6号楼803</w:t>
      </w:r>
    </w:p>
    <w:p w14:paraId="5DD70E3A">
      <w:pPr>
        <w:spacing w:line="360" w:lineRule="auto"/>
        <w:ind w:left="1079" w:leftChars="371" w:hanging="300" w:hangingChars="125"/>
        <w:jc w:val="left"/>
        <w:rPr>
          <w:sz w:val="24"/>
          <w:u w:val="single"/>
        </w:rPr>
      </w:pPr>
      <w:r>
        <w:rPr>
          <w:sz w:val="24"/>
        </w:rPr>
        <w:t>联系方式：</w:t>
      </w:r>
      <w:r>
        <w:rPr>
          <w:rFonts w:hint="eastAsia" w:ascii="宋体" w:hAnsi="宋体" w:cs="宋体"/>
          <w:sz w:val="24"/>
          <w:u w:val="single" w:color="000000"/>
        </w:rPr>
        <w:t>宋艳博、能文博、段少佐，</w:t>
      </w:r>
      <w:r>
        <w:rPr>
          <w:rFonts w:ascii="宋体" w:hAnsi="宋体" w:cs="宋体"/>
          <w:sz w:val="24"/>
          <w:u w:val="single" w:color="000000"/>
        </w:rPr>
        <w:t>010-63728378</w:t>
      </w:r>
    </w:p>
    <w:p w14:paraId="3D7F3019">
      <w:pPr>
        <w:spacing w:line="360" w:lineRule="auto"/>
        <w:ind w:left="1080" w:leftChars="371" w:hanging="301" w:hangingChars="125"/>
        <w:jc w:val="left"/>
        <w:rPr>
          <w:b/>
          <w:sz w:val="24"/>
          <w:u w:val="single"/>
        </w:rPr>
      </w:pPr>
      <w:r>
        <w:rPr>
          <w:b/>
          <w:sz w:val="24"/>
        </w:rPr>
        <w:t>3.项目联系方式</w:t>
      </w:r>
      <w:bookmarkEnd w:id="29"/>
      <w:bookmarkEnd w:id="30"/>
    </w:p>
    <w:p w14:paraId="14D94639">
      <w:pPr>
        <w:spacing w:line="360" w:lineRule="auto"/>
        <w:ind w:left="1079" w:leftChars="371" w:hanging="300" w:hangingChars="125"/>
        <w:jc w:val="left"/>
        <w:rPr>
          <w:sz w:val="24"/>
        </w:rPr>
      </w:pPr>
      <w:r>
        <w:rPr>
          <w:sz w:val="24"/>
        </w:rPr>
        <w:t>项目联系人：</w:t>
      </w:r>
      <w:r>
        <w:rPr>
          <w:rFonts w:hAnsi="宋体"/>
          <w:sz w:val="24"/>
          <w:szCs w:val="24"/>
          <w:u w:val="single"/>
        </w:rPr>
        <w:t>宋艳博、能文博、段少佐</w:t>
      </w:r>
    </w:p>
    <w:p w14:paraId="07CE67EE">
      <w:pPr>
        <w:pStyle w:val="5"/>
        <w:spacing w:line="360" w:lineRule="auto"/>
        <w:ind w:firstLine="720" w:firstLineChars="300"/>
        <w:rPr>
          <w:rFonts w:hint="default"/>
          <w:sz w:val="24"/>
        </w:rPr>
      </w:pPr>
      <w:r>
        <w:rPr>
          <w:sz w:val="24"/>
        </w:rPr>
        <w:t>电      话：</w:t>
      </w:r>
      <w:r>
        <w:rPr>
          <w:rFonts w:hAnsi="宋体"/>
          <w:sz w:val="24"/>
          <w:u w:val="single"/>
        </w:rPr>
        <w:t>010-63728378</w:t>
      </w:r>
    </w:p>
    <w:p w14:paraId="2F365D17">
      <w:pPr>
        <w:spacing w:line="360" w:lineRule="auto"/>
        <w:ind w:left="1079" w:leftChars="371" w:hanging="300" w:hangingChars="125"/>
        <w:jc w:val="left"/>
        <w:rPr>
          <w:sz w:val="24"/>
        </w:rPr>
      </w:pPr>
    </w:p>
    <w:p w14:paraId="5795ABE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E4B57"/>
    <w:multiLevelType w:val="singleLevel"/>
    <w:tmpl w:val="87EE4B57"/>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D159D"/>
    <w:rsid w:val="38DD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2026-01-08T06:39:00Z</dcterms:created>
  <dc:creator>小迷糊</dc:creator>
  <cp:lastModifiedBy>小迷糊</cp:lastModifiedBy>
  <dcterms:modified xsi:type="dcterms:W3CDTF">2026-01-08T06:48:34Z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38221FA0F45648D5A206CF0CBA8A95BD_11</vt:lpwstr>
  </property>
  <property fmtid="{D5CDD505-2E9C-101B-9397-08002B2CF9AE}" pid="4" name="KSOTemplateDocerSaveRecord">
    <vt:lpwstr>eyJoZGlkIjoiZTIzMDg1ZGVlYWQwM2QyMDlkNjUzMzJjNDk5OTY5YzYiLCJ1c2VySWQiOiI1ODU0ODc5NDAifQ==</vt:lpwstr>
  </property>
</Properties>
</file>