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D8F2D">
      <w:pPr>
        <w:spacing w:after="0" w:line="360" w:lineRule="auto"/>
        <w:jc w:val="center"/>
        <w:rPr>
          <w:rFonts w:ascii="Times New Roman" w:hAnsi="Times New Roman" w:eastAsia="宋体" w:cs="Times New Roman"/>
          <w:b/>
          <w:bCs/>
          <w:sz w:val="24"/>
          <w14:ligatures w14:val="none"/>
        </w:rPr>
      </w:pPr>
      <w:r>
        <w:rPr>
          <w:rFonts w:ascii="Times New Roman" w:hAnsi="Times New Roman" w:eastAsia="宋体" w:cs="Times New Roman"/>
          <w:b/>
          <w:bCs/>
          <w:sz w:val="24"/>
          <w14:ligatures w14:val="none"/>
        </w:rPr>
        <w:t>北京市射击运动技术学校后勤服务保障项目</w:t>
      </w:r>
    </w:p>
    <w:p w14:paraId="3076D902">
      <w:pPr>
        <w:spacing w:after="0" w:line="360" w:lineRule="auto"/>
        <w:jc w:val="center"/>
        <w:rPr>
          <w:rFonts w:ascii="Times New Roman" w:hAnsi="Times New Roman" w:eastAsia="宋体" w:cs="Times New Roman"/>
          <w:b/>
          <w:bCs/>
          <w:sz w:val="32"/>
          <w:szCs w:val="32"/>
          <w14:ligatures w14:val="none"/>
        </w:rPr>
      </w:pPr>
      <w:r>
        <w:rPr>
          <w:rFonts w:hint="eastAsia" w:ascii="Times New Roman" w:hAnsi="Times New Roman" w:eastAsia="宋体" w:cs="Times New Roman"/>
          <w:b/>
          <w:bCs/>
          <w:sz w:val="24"/>
          <w14:ligatures w14:val="none"/>
        </w:rPr>
        <w:t>招标公告</w:t>
      </w:r>
    </w:p>
    <w:p w14:paraId="06EF593C">
      <w:pPr>
        <w:keepNext/>
        <w:keepLines/>
        <w:autoSpaceDE w:val="0"/>
        <w:autoSpaceDN w:val="0"/>
        <w:adjustRightInd w:val="0"/>
        <w:spacing w:after="0" w:line="360" w:lineRule="auto"/>
        <w:outlineLvl w:val="1"/>
        <w:rPr>
          <w:rFonts w:ascii="Times New Roman" w:hAnsi="Times New Roman" w:eastAsia="宋体" w:cs="Times New Roman"/>
          <w:b/>
          <w:kern w:val="0"/>
          <w:sz w:val="24"/>
          <w14:ligatures w14:val="none"/>
        </w:rPr>
      </w:pPr>
      <w:bookmarkStart w:id="0" w:name="_Toc28359079"/>
      <w:bookmarkStart w:id="1" w:name="_Toc35393621"/>
      <w:bookmarkStart w:id="2" w:name="_Toc35393790"/>
      <w:bookmarkStart w:id="3" w:name="_Toc28359002"/>
      <w:bookmarkStart w:id="4" w:name="_Hlk24379207"/>
      <w:r>
        <w:rPr>
          <w:rFonts w:ascii="Times New Roman" w:hAnsi="Times New Roman" w:eastAsia="宋体" w:cs="Times New Roman"/>
          <w:b/>
          <w:kern w:val="0"/>
          <w:sz w:val="24"/>
          <w14:ligatures w14:val="none"/>
        </w:rPr>
        <w:t>一、项目基本情况</w:t>
      </w:r>
      <w:bookmarkEnd w:id="0"/>
      <w:bookmarkEnd w:id="1"/>
      <w:bookmarkEnd w:id="2"/>
      <w:bookmarkEnd w:id="3"/>
    </w:p>
    <w:p w14:paraId="03C97A06">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1.项目编号：BJJQ-2026-135</w:t>
      </w:r>
    </w:p>
    <w:p w14:paraId="094CD661">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2.项目名称：北京市射击运动技术学校后勤服务保障项目</w:t>
      </w:r>
    </w:p>
    <w:bookmarkEnd w:id="4"/>
    <w:p w14:paraId="1D9BA73E">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3.项目预算金额：144.209979万元</w:t>
      </w:r>
    </w:p>
    <w:p w14:paraId="5D2D63D9">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4.采购需求：</w:t>
      </w:r>
    </w:p>
    <w:tbl>
      <w:tblPr>
        <w:tblStyle w:val="15"/>
        <w:tblW w:w="4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2015"/>
        <w:gridCol w:w="1600"/>
        <w:gridCol w:w="1066"/>
        <w:gridCol w:w="3146"/>
      </w:tblGrid>
      <w:tr w14:paraId="4336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Align w:val="center"/>
          </w:tcPr>
          <w:p w14:paraId="2248CFD1">
            <w:pPr>
              <w:spacing w:after="0" w:line="240" w:lineRule="auto"/>
              <w:jc w:val="center"/>
              <w:rPr>
                <w:rFonts w:ascii="Times New Roman" w:hAnsi="Times New Roman" w:eastAsia="宋体" w:cs="Times New Roman"/>
                <w:bCs/>
                <w:sz w:val="21"/>
                <w:szCs w:val="21"/>
                <w14:ligatures w14:val="none"/>
              </w:rPr>
            </w:pPr>
            <w:r>
              <w:rPr>
                <w:rFonts w:ascii="Times New Roman" w:hAnsi="Times New Roman" w:eastAsia="宋体" w:cs="Times New Roman"/>
                <w:bCs/>
                <w:sz w:val="21"/>
                <w:szCs w:val="21"/>
                <w14:ligatures w14:val="none"/>
              </w:rPr>
              <w:t>包号</w:t>
            </w:r>
          </w:p>
        </w:tc>
        <w:tc>
          <w:tcPr>
            <w:tcW w:w="1189" w:type="pct"/>
            <w:vAlign w:val="center"/>
          </w:tcPr>
          <w:p w14:paraId="7DD11886">
            <w:pPr>
              <w:spacing w:after="0" w:line="240" w:lineRule="auto"/>
              <w:jc w:val="center"/>
              <w:rPr>
                <w:rFonts w:ascii="Times New Roman" w:hAnsi="Times New Roman" w:eastAsia="宋体" w:cs="Times New Roman"/>
                <w:bCs/>
                <w:sz w:val="21"/>
                <w:szCs w:val="21"/>
                <w14:ligatures w14:val="none"/>
              </w:rPr>
            </w:pPr>
            <w:r>
              <w:rPr>
                <w:rFonts w:ascii="Times New Roman" w:hAnsi="Times New Roman" w:eastAsia="宋体" w:cs="Times New Roman"/>
                <w:bCs/>
                <w:sz w:val="21"/>
                <w:szCs w:val="21"/>
                <w14:ligatures w14:val="none"/>
              </w:rPr>
              <w:t>标的名称</w:t>
            </w:r>
          </w:p>
        </w:tc>
        <w:tc>
          <w:tcPr>
            <w:tcW w:w="944" w:type="pct"/>
            <w:vAlign w:val="center"/>
          </w:tcPr>
          <w:p w14:paraId="6FFCB937">
            <w:pPr>
              <w:spacing w:after="0" w:line="240" w:lineRule="auto"/>
              <w:jc w:val="center"/>
              <w:rPr>
                <w:rFonts w:ascii="Times New Roman" w:hAnsi="Times New Roman" w:eastAsia="宋体" w:cs="Times New Roman"/>
                <w:bCs/>
                <w:sz w:val="21"/>
                <w:szCs w:val="21"/>
                <w14:ligatures w14:val="none"/>
              </w:rPr>
            </w:pPr>
            <w:r>
              <w:rPr>
                <w:rFonts w:ascii="Times New Roman" w:hAnsi="Times New Roman" w:eastAsia="宋体" w:cs="Times New Roman"/>
                <w:bCs/>
                <w:sz w:val="21"/>
                <w:szCs w:val="21"/>
                <w14:ligatures w14:val="none"/>
              </w:rPr>
              <w:t>采购预算金额</w:t>
            </w:r>
          </w:p>
          <w:p w14:paraId="30FBBEE6">
            <w:pPr>
              <w:spacing w:after="0" w:line="240" w:lineRule="auto"/>
              <w:jc w:val="center"/>
              <w:rPr>
                <w:rFonts w:ascii="Times New Roman" w:hAnsi="Times New Roman" w:eastAsia="宋体" w:cs="Times New Roman"/>
                <w:bCs/>
                <w:sz w:val="21"/>
                <w:szCs w:val="21"/>
                <w14:ligatures w14:val="none"/>
              </w:rPr>
            </w:pPr>
            <w:r>
              <w:rPr>
                <w:rFonts w:ascii="Times New Roman" w:hAnsi="Times New Roman" w:eastAsia="宋体" w:cs="Times New Roman"/>
                <w:bCs/>
                <w:sz w:val="21"/>
                <w:szCs w:val="21"/>
                <w14:ligatures w14:val="none"/>
              </w:rPr>
              <w:t>（万元）</w:t>
            </w:r>
          </w:p>
        </w:tc>
        <w:tc>
          <w:tcPr>
            <w:tcW w:w="629" w:type="pct"/>
            <w:vAlign w:val="center"/>
          </w:tcPr>
          <w:p w14:paraId="63E572EC">
            <w:pPr>
              <w:spacing w:after="0" w:line="240" w:lineRule="auto"/>
              <w:jc w:val="center"/>
              <w:rPr>
                <w:rFonts w:ascii="Times New Roman" w:hAnsi="Times New Roman" w:eastAsia="宋体" w:cs="Times New Roman"/>
                <w:bCs/>
                <w:sz w:val="21"/>
                <w:szCs w:val="21"/>
                <w14:ligatures w14:val="none"/>
              </w:rPr>
            </w:pPr>
            <w:r>
              <w:rPr>
                <w:rFonts w:ascii="Times New Roman" w:hAnsi="Times New Roman" w:eastAsia="宋体" w:cs="Times New Roman"/>
                <w:bCs/>
                <w:sz w:val="21"/>
                <w:szCs w:val="21"/>
                <w14:ligatures w14:val="none"/>
              </w:rPr>
              <w:t>数量</w:t>
            </w:r>
          </w:p>
        </w:tc>
        <w:tc>
          <w:tcPr>
            <w:tcW w:w="1856" w:type="pct"/>
            <w:vAlign w:val="center"/>
          </w:tcPr>
          <w:p w14:paraId="60BD777A">
            <w:pPr>
              <w:spacing w:after="0" w:line="240" w:lineRule="auto"/>
              <w:jc w:val="center"/>
              <w:rPr>
                <w:rFonts w:ascii="Times New Roman" w:hAnsi="Times New Roman" w:eastAsia="宋体" w:cs="Times New Roman"/>
                <w:sz w:val="21"/>
                <w:szCs w:val="21"/>
                <w14:ligatures w14:val="none"/>
              </w:rPr>
            </w:pPr>
            <w:r>
              <w:rPr>
                <w:rFonts w:ascii="Times New Roman" w:hAnsi="Times New Roman" w:eastAsia="宋体" w:cs="Times New Roman"/>
                <w:sz w:val="21"/>
                <w:szCs w:val="21"/>
                <w14:ligatures w14:val="none"/>
              </w:rPr>
              <w:t>简要技术需求或服务要求</w:t>
            </w:r>
          </w:p>
        </w:tc>
      </w:tr>
      <w:tr w14:paraId="134D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Align w:val="center"/>
          </w:tcPr>
          <w:p w14:paraId="769E342F">
            <w:pPr>
              <w:spacing w:after="0" w:line="240" w:lineRule="auto"/>
              <w:jc w:val="center"/>
              <w:rPr>
                <w:rFonts w:ascii="Times New Roman" w:hAnsi="Times New Roman" w:eastAsia="宋体" w:cs="Times New Roman"/>
                <w:bCs/>
                <w:sz w:val="21"/>
                <w:szCs w:val="21"/>
                <w14:ligatures w14:val="none"/>
              </w:rPr>
            </w:pPr>
            <w:r>
              <w:rPr>
                <w:rFonts w:hint="eastAsia" w:ascii="Times New Roman" w:hAnsi="Times New Roman" w:eastAsia="宋体" w:cs="Times New Roman"/>
                <w:bCs/>
                <w:sz w:val="21"/>
                <w:szCs w:val="21"/>
                <w14:ligatures w14:val="none"/>
              </w:rPr>
              <w:t>/</w:t>
            </w:r>
          </w:p>
        </w:tc>
        <w:tc>
          <w:tcPr>
            <w:tcW w:w="1189" w:type="pct"/>
            <w:vAlign w:val="center"/>
          </w:tcPr>
          <w:p w14:paraId="1016183D">
            <w:pPr>
              <w:spacing w:after="0" w:line="240" w:lineRule="auto"/>
              <w:jc w:val="center"/>
              <w:rPr>
                <w:rFonts w:ascii="Times New Roman" w:hAnsi="Times New Roman" w:eastAsia="宋体" w:cs="Times New Roman"/>
                <w:bCs/>
                <w:sz w:val="21"/>
                <w:szCs w:val="21"/>
                <w14:ligatures w14:val="none"/>
              </w:rPr>
            </w:pPr>
            <w:r>
              <w:rPr>
                <w:rFonts w:hint="eastAsia" w:ascii="Times New Roman" w:hAnsi="Times New Roman" w:eastAsia="宋体" w:cs="Times New Roman"/>
                <w:bCs/>
                <w:sz w:val="21"/>
                <w:szCs w:val="21"/>
                <w14:ligatures w14:val="none"/>
              </w:rPr>
              <w:t>北京市射击运动技术学校后勤服务保障项目</w:t>
            </w:r>
          </w:p>
        </w:tc>
        <w:tc>
          <w:tcPr>
            <w:tcW w:w="944" w:type="pct"/>
            <w:vAlign w:val="center"/>
          </w:tcPr>
          <w:p w14:paraId="503BA67C">
            <w:pPr>
              <w:spacing w:after="0" w:line="240" w:lineRule="auto"/>
              <w:jc w:val="center"/>
              <w:rPr>
                <w:rFonts w:ascii="Times New Roman" w:hAnsi="Times New Roman" w:eastAsia="宋体" w:cs="Times New Roman"/>
                <w:bCs/>
                <w:sz w:val="21"/>
                <w:szCs w:val="21"/>
                <w14:ligatures w14:val="none"/>
              </w:rPr>
            </w:pPr>
            <w:r>
              <w:rPr>
                <w:rFonts w:ascii="Times New Roman" w:hAnsi="Times New Roman" w:eastAsia="宋体" w:cs="Times New Roman"/>
                <w:bCs/>
                <w:sz w:val="21"/>
                <w:szCs w:val="21"/>
                <w14:ligatures w14:val="none"/>
              </w:rPr>
              <w:t>144.209979</w:t>
            </w:r>
          </w:p>
        </w:tc>
        <w:tc>
          <w:tcPr>
            <w:tcW w:w="629" w:type="pct"/>
            <w:vAlign w:val="center"/>
          </w:tcPr>
          <w:p w14:paraId="3060E2E5">
            <w:pPr>
              <w:spacing w:after="0" w:line="240" w:lineRule="auto"/>
              <w:jc w:val="center"/>
              <w:rPr>
                <w:rFonts w:ascii="Times New Roman" w:hAnsi="Times New Roman" w:eastAsia="宋体" w:cs="Times New Roman"/>
                <w:bCs/>
                <w:sz w:val="21"/>
                <w:szCs w:val="21"/>
                <w14:ligatures w14:val="none"/>
              </w:rPr>
            </w:pPr>
            <w:r>
              <w:rPr>
                <w:rFonts w:ascii="Times New Roman" w:hAnsi="Times New Roman" w:eastAsia="宋体" w:cs="Times New Roman"/>
                <w:bCs/>
                <w:sz w:val="21"/>
                <w:szCs w:val="21"/>
                <w14:ligatures w14:val="none"/>
              </w:rPr>
              <w:t>1批</w:t>
            </w:r>
          </w:p>
        </w:tc>
        <w:tc>
          <w:tcPr>
            <w:tcW w:w="1856" w:type="pct"/>
            <w:vAlign w:val="center"/>
          </w:tcPr>
          <w:p w14:paraId="56FDF397">
            <w:pPr>
              <w:spacing w:after="0" w:line="240" w:lineRule="auto"/>
              <w:jc w:val="center"/>
              <w:rPr>
                <w:rFonts w:ascii="Times New Roman" w:hAnsi="Times New Roman" w:eastAsia="宋体" w:cs="Times New Roman"/>
                <w:bCs/>
                <w:sz w:val="21"/>
                <w:szCs w:val="21"/>
                <w14:ligatures w14:val="none"/>
              </w:rPr>
            </w:pPr>
            <w:r>
              <w:rPr>
                <w:rFonts w:ascii="Times New Roman" w:hAnsi="Times New Roman" w:eastAsia="宋体" w:cs="Times New Roman"/>
                <w:bCs/>
                <w:sz w:val="21"/>
                <w:szCs w:val="21"/>
                <w14:ligatures w14:val="none"/>
              </w:rPr>
              <w:t>为</w:t>
            </w:r>
            <w:r>
              <w:rPr>
                <w:rFonts w:hint="eastAsia" w:ascii="Times New Roman" w:hAnsi="Times New Roman" w:eastAsia="宋体" w:cs="Times New Roman"/>
                <w:bCs/>
                <w:sz w:val="21"/>
                <w:szCs w:val="21"/>
                <w14:ligatures w14:val="none"/>
              </w:rPr>
              <w:t>北京市射击运动技术学校提供后勤服务保障，包括为运动员、教练员、在校职工及后勤服务保障人员等提供就餐服务。常设用餐人员工作日</w:t>
            </w:r>
            <w:bookmarkStart w:id="32" w:name="_GoBack"/>
            <w:bookmarkEnd w:id="32"/>
            <w:r>
              <w:rPr>
                <w:rFonts w:hint="eastAsia" w:ascii="Times New Roman" w:hAnsi="Times New Roman" w:eastAsia="宋体" w:cs="Times New Roman"/>
                <w:bCs/>
                <w:sz w:val="21"/>
                <w:szCs w:val="21"/>
                <w14:ligatures w14:val="none"/>
              </w:rPr>
              <w:t>约200人，用餐形式包括早餐、午餐、晚餐，以自助形式供餐。</w:t>
            </w:r>
          </w:p>
        </w:tc>
      </w:tr>
    </w:tbl>
    <w:p w14:paraId="26663C4C">
      <w:pPr>
        <w:spacing w:after="0" w:line="360" w:lineRule="auto"/>
        <w:ind w:firstLine="480" w:firstLineChars="200"/>
        <w:jc w:val="both"/>
        <w:rPr>
          <w:rFonts w:ascii="Times New Roman" w:hAnsi="Times New Roman" w:eastAsia="宋体" w:cs="Times New Roman"/>
          <w:sz w:val="24"/>
          <w:u w:val="single"/>
          <w14:ligatures w14:val="none"/>
        </w:rPr>
      </w:pPr>
      <w:r>
        <w:rPr>
          <w:rFonts w:ascii="Times New Roman" w:hAnsi="Times New Roman" w:eastAsia="宋体" w:cs="Times New Roman"/>
          <w:sz w:val="24"/>
          <w14:ligatures w14:val="none"/>
        </w:rPr>
        <w:t>5.合同履行期限：</w:t>
      </w:r>
      <w:r>
        <w:rPr>
          <w:rFonts w:hint="eastAsia" w:ascii="Times New Roman" w:hAnsi="Times New Roman" w:eastAsia="宋体" w:cs="Times New Roman"/>
          <w:sz w:val="24"/>
          <w14:ligatures w14:val="none"/>
        </w:rPr>
        <w:t>2026年3月1日到2026年12月31日</w:t>
      </w:r>
      <w:r>
        <w:rPr>
          <w:rFonts w:ascii="Times New Roman" w:hAnsi="Times New Roman" w:eastAsia="宋体" w:cs="Times New Roman"/>
          <w:sz w:val="24"/>
          <w14:ligatures w14:val="none"/>
        </w:rPr>
        <w:t>。</w:t>
      </w:r>
    </w:p>
    <w:p w14:paraId="297BE724">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 xml:space="preserve">6.本项目是否接受联合体投标：□是  </w:t>
      </w:r>
      <w:r>
        <w:rPr>
          <w:rFonts w:ascii="Times New Roman" w:hAnsi="Times New Roman" w:eastAsia="宋体" w:cs="Times New Roman"/>
          <w:b/>
          <w:sz w:val="24"/>
          <w14:ligatures w14:val="none"/>
        </w:rPr>
        <w:t>■</w:t>
      </w:r>
      <w:r>
        <w:rPr>
          <w:rFonts w:ascii="Times New Roman" w:hAnsi="Times New Roman" w:eastAsia="宋体" w:cs="Times New Roman"/>
          <w:sz w:val="24"/>
          <w14:ligatures w14:val="none"/>
        </w:rPr>
        <w:t>否。</w:t>
      </w:r>
    </w:p>
    <w:p w14:paraId="180D3A96">
      <w:pPr>
        <w:spacing w:after="0" w:line="360" w:lineRule="auto"/>
        <w:ind w:firstLine="480" w:firstLineChars="200"/>
        <w:jc w:val="both"/>
        <w:rPr>
          <w:rFonts w:ascii="Times New Roman" w:hAnsi="Times New Roman" w:eastAsia="宋体" w:cs="Times New Roman"/>
          <w:sz w:val="24"/>
          <w14:ligatures w14:val="none"/>
        </w:rPr>
      </w:pPr>
    </w:p>
    <w:p w14:paraId="66549E16">
      <w:pPr>
        <w:keepNext/>
        <w:keepLines/>
        <w:autoSpaceDE w:val="0"/>
        <w:autoSpaceDN w:val="0"/>
        <w:adjustRightInd w:val="0"/>
        <w:spacing w:after="0" w:line="360" w:lineRule="auto"/>
        <w:outlineLvl w:val="1"/>
        <w:rPr>
          <w:rFonts w:ascii="Times New Roman" w:hAnsi="Times New Roman" w:eastAsia="宋体" w:cs="Times New Roman"/>
          <w:b/>
          <w:kern w:val="0"/>
          <w:sz w:val="24"/>
          <w14:ligatures w14:val="none"/>
        </w:rPr>
      </w:pPr>
      <w:bookmarkStart w:id="5" w:name="_Toc35393622"/>
      <w:bookmarkStart w:id="6" w:name="_Toc28359003"/>
      <w:bookmarkStart w:id="7" w:name="_Toc35393791"/>
      <w:bookmarkStart w:id="8" w:name="_Toc28359080"/>
      <w:r>
        <w:rPr>
          <w:rFonts w:ascii="Times New Roman" w:hAnsi="Times New Roman" w:eastAsia="宋体" w:cs="Times New Roman"/>
          <w:b/>
          <w:kern w:val="0"/>
          <w:sz w:val="24"/>
          <w14:ligatures w14:val="none"/>
        </w:rPr>
        <w:t>二、申请人的资格要求（须同时满足）</w:t>
      </w:r>
      <w:bookmarkEnd w:id="5"/>
      <w:bookmarkEnd w:id="6"/>
      <w:bookmarkEnd w:id="7"/>
      <w:bookmarkEnd w:id="8"/>
    </w:p>
    <w:p w14:paraId="6E433118">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1.满足《中华人民共和国政府采购法》第二十二条规定；</w:t>
      </w:r>
    </w:p>
    <w:p w14:paraId="5B65CB34">
      <w:pPr>
        <w:spacing w:after="0" w:line="360" w:lineRule="auto"/>
        <w:ind w:firstLine="480" w:firstLineChars="200"/>
        <w:jc w:val="both"/>
        <w:rPr>
          <w:rFonts w:ascii="Times New Roman" w:hAnsi="Times New Roman" w:eastAsia="宋体" w:cs="Times New Roman"/>
          <w:sz w:val="24"/>
          <w14:ligatures w14:val="none"/>
        </w:rPr>
      </w:pPr>
      <w:bookmarkStart w:id="9" w:name="_Toc28359004"/>
      <w:bookmarkStart w:id="10" w:name="_Toc28359081"/>
      <w:r>
        <w:rPr>
          <w:rFonts w:ascii="Times New Roman" w:hAnsi="Times New Roman" w:eastAsia="宋体" w:cs="Times New Roman"/>
          <w:sz w:val="24"/>
          <w14:ligatures w14:val="none"/>
        </w:rPr>
        <w:t>2.落实政府采购政策需满足的资格要求：</w:t>
      </w:r>
    </w:p>
    <w:p w14:paraId="7DBB6E03">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2.1 中小企业政策</w:t>
      </w:r>
    </w:p>
    <w:p w14:paraId="551B0D26">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□本项目不专门面向中小企业预留采购份额。</w:t>
      </w:r>
    </w:p>
    <w:p w14:paraId="2CA01ADB">
      <w:pPr>
        <w:spacing w:after="0" w:line="360" w:lineRule="auto"/>
        <w:ind w:firstLine="482" w:firstLineChars="200"/>
        <w:jc w:val="both"/>
        <w:rPr>
          <w:rFonts w:ascii="Times New Roman" w:hAnsi="Times New Roman" w:eastAsia="宋体" w:cs="Times New Roman"/>
          <w:sz w:val="24"/>
          <w14:ligatures w14:val="none"/>
        </w:rPr>
      </w:pPr>
      <w:r>
        <w:rPr>
          <w:rFonts w:ascii="Times New Roman" w:hAnsi="Times New Roman" w:eastAsia="宋体" w:cs="Times New Roman"/>
          <w:b/>
          <w:sz w:val="24"/>
          <w14:ligatures w14:val="none"/>
        </w:rPr>
        <w:t>■</w:t>
      </w:r>
      <w:r>
        <w:rPr>
          <w:rFonts w:ascii="Times New Roman" w:hAnsi="Times New Roman" w:eastAsia="宋体" w:cs="Times New Roman"/>
          <w:sz w:val="24"/>
          <w14:ligatures w14:val="none"/>
        </w:rPr>
        <w:t xml:space="preserve">本项目专门面向  □中小 </w:t>
      </w:r>
      <w:r>
        <w:rPr>
          <w:rFonts w:ascii="Times New Roman" w:hAnsi="Times New Roman" w:eastAsia="宋体" w:cs="Times New Roman"/>
          <w:b/>
          <w:sz w:val="24"/>
          <w14:ligatures w14:val="none"/>
        </w:rPr>
        <w:t>■</w:t>
      </w:r>
      <w:r>
        <w:rPr>
          <w:rFonts w:ascii="Times New Roman" w:hAnsi="Times New Roman" w:eastAsia="宋体" w:cs="Times New Roman"/>
          <w:sz w:val="24"/>
          <w14:ligatures w14:val="none"/>
        </w:rPr>
        <w:t>小微企业  采购。即：提供的货物全部由符合政策要求的中小/小微企业制造、服务全部由符合政策要求的中小/小微企业承接。</w:t>
      </w:r>
    </w:p>
    <w:p w14:paraId="09B5F2CC">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Times New Roman" w:hAnsi="Times New Roman" w:eastAsia="宋体" w:cs="Times New Roman"/>
          <w:sz w:val="24"/>
          <w:u w:val="single"/>
          <w14:ligatures w14:val="none"/>
        </w:rPr>
        <w:t xml:space="preserve">   /     </w:t>
      </w:r>
      <w:r>
        <w:rPr>
          <w:rFonts w:ascii="Times New Roman" w:hAnsi="Times New Roman" w:eastAsia="宋体" w:cs="Times New Roman"/>
          <w:sz w:val="24"/>
          <w14:ligatures w14:val="none"/>
        </w:rPr>
        <w:t>。</w:t>
      </w:r>
    </w:p>
    <w:p w14:paraId="25617BC3">
      <w:pPr>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2.2 其它落实政府采购政策的资格要求（如有）：</w:t>
      </w:r>
      <w:r>
        <w:rPr>
          <w:rFonts w:hint="eastAsia" w:ascii="Times New Roman" w:hAnsi="Times New Roman" w:eastAsia="宋体" w:cs="Times New Roman"/>
          <w:sz w:val="24"/>
          <w:u w:val="single"/>
          <w14:ligatures w14:val="none"/>
        </w:rPr>
        <w:t xml:space="preserve">   /     </w:t>
      </w:r>
      <w:r>
        <w:rPr>
          <w:rFonts w:ascii="Times New Roman" w:hAnsi="Times New Roman" w:eastAsia="宋体" w:cs="Times New Roman"/>
          <w:sz w:val="24"/>
          <w14:ligatures w14:val="none"/>
        </w:rPr>
        <w:t>。</w:t>
      </w:r>
    </w:p>
    <w:p w14:paraId="3CCE2A58">
      <w:pPr>
        <w:spacing w:after="0" w:line="360" w:lineRule="auto"/>
        <w:ind w:firstLine="480" w:firstLineChars="200"/>
        <w:jc w:val="both"/>
        <w:rPr>
          <w:rFonts w:ascii="Times New Roman" w:hAnsi="Times New Roman" w:eastAsia="宋体" w:cs="Times New Roman"/>
          <w:i/>
          <w:iCs/>
          <w:sz w:val="24"/>
          <w:u w:val="single"/>
          <w14:ligatures w14:val="none"/>
        </w:rPr>
      </w:pPr>
      <w:r>
        <w:rPr>
          <w:rFonts w:ascii="Times New Roman" w:hAnsi="Times New Roman" w:eastAsia="宋体" w:cs="Times New Roman"/>
          <w:sz w:val="24"/>
          <w14:ligatures w14:val="none"/>
        </w:rPr>
        <w:t>3.本项目的特定资格要求：</w:t>
      </w:r>
    </w:p>
    <w:p w14:paraId="2FC51EF0">
      <w:pPr>
        <w:tabs>
          <w:tab w:val="left" w:pos="900"/>
          <w:tab w:val="left" w:pos="1134"/>
          <w:tab w:val="left" w:pos="1589"/>
          <w:tab w:val="left" w:pos="5521"/>
        </w:tabs>
        <w:snapToGrid w:val="0"/>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3.1本项目是否属于政府购买服务：</w:t>
      </w:r>
    </w:p>
    <w:p w14:paraId="135F2D4D">
      <w:pPr>
        <w:tabs>
          <w:tab w:val="left" w:pos="900"/>
          <w:tab w:val="left" w:pos="1134"/>
          <w:tab w:val="left" w:pos="1589"/>
          <w:tab w:val="left" w:pos="5521"/>
        </w:tabs>
        <w:snapToGrid w:val="0"/>
        <w:spacing w:after="0" w:line="360" w:lineRule="auto"/>
        <w:ind w:left="1038" w:leftChars="472" w:firstLine="2"/>
        <w:jc w:val="both"/>
        <w:rPr>
          <w:rFonts w:ascii="Times New Roman" w:hAnsi="Times New Roman" w:eastAsia="宋体" w:cs="Times New Roman"/>
          <w:sz w:val="24"/>
          <w14:ligatures w14:val="none"/>
        </w:rPr>
      </w:pPr>
      <w:r>
        <w:rPr>
          <w:rFonts w:ascii="Times New Roman" w:hAnsi="Times New Roman" w:eastAsia="宋体" w:cs="Times New Roman"/>
          <w:b/>
          <w:sz w:val="24"/>
          <w14:ligatures w14:val="none"/>
        </w:rPr>
        <w:t>■</w:t>
      </w:r>
      <w:r>
        <w:rPr>
          <w:rFonts w:ascii="Times New Roman" w:hAnsi="Times New Roman" w:eastAsia="宋体" w:cs="Times New Roman"/>
          <w:sz w:val="24"/>
          <w14:ligatures w14:val="none"/>
        </w:rPr>
        <w:t>否</w:t>
      </w:r>
    </w:p>
    <w:p w14:paraId="1AEA31E9">
      <w:pPr>
        <w:tabs>
          <w:tab w:val="left" w:pos="900"/>
          <w:tab w:val="left" w:pos="1134"/>
          <w:tab w:val="left" w:pos="1589"/>
          <w:tab w:val="left" w:pos="5521"/>
        </w:tabs>
        <w:snapToGrid w:val="0"/>
        <w:spacing w:after="0" w:line="360" w:lineRule="auto"/>
        <w:ind w:left="1038" w:leftChars="472" w:firstLine="2"/>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□是，公益一类事业单位、使用事业编制且由财政拨款保障的群团组织，不得作为承接主体；</w:t>
      </w:r>
    </w:p>
    <w:p w14:paraId="5A609B21">
      <w:pPr>
        <w:tabs>
          <w:tab w:val="left" w:pos="900"/>
          <w:tab w:val="left" w:pos="1134"/>
          <w:tab w:val="left" w:pos="1589"/>
          <w:tab w:val="left" w:pos="5521"/>
        </w:tabs>
        <w:snapToGrid w:val="0"/>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14:ligatures w14:val="none"/>
        </w:rPr>
        <w:t>3.2其他特定资格要求：投标人须具有</w:t>
      </w:r>
      <w:r>
        <w:rPr>
          <w:rFonts w:hint="eastAsia" w:ascii="Times New Roman" w:hAnsi="Times New Roman" w:eastAsia="宋体" w:cs="Times New Roman"/>
          <w:sz w:val="24"/>
          <w14:ligatures w14:val="none"/>
        </w:rPr>
        <w:t>有效的</w:t>
      </w:r>
      <w:r>
        <w:rPr>
          <w:rFonts w:ascii="Times New Roman" w:hAnsi="Times New Roman" w:eastAsia="宋体" w:cs="Times New Roman"/>
          <w:sz w:val="24"/>
          <w14:ligatures w14:val="none"/>
        </w:rPr>
        <w:t>《食品经营许可证》。</w:t>
      </w:r>
    </w:p>
    <w:p w14:paraId="021BC2E8">
      <w:pPr>
        <w:spacing w:after="0" w:line="360" w:lineRule="auto"/>
        <w:ind w:firstLine="480" w:firstLineChars="200"/>
        <w:jc w:val="both"/>
        <w:rPr>
          <w:rFonts w:ascii="Times New Roman" w:hAnsi="Times New Roman" w:eastAsia="宋体" w:cs="Times New Roman"/>
          <w:i/>
          <w:iCs/>
          <w:sz w:val="24"/>
          <w:u w:val="single"/>
          <w14:ligatures w14:val="none"/>
        </w:rPr>
      </w:pPr>
    </w:p>
    <w:bookmarkEnd w:id="9"/>
    <w:bookmarkEnd w:id="10"/>
    <w:p w14:paraId="389FBA85">
      <w:pPr>
        <w:keepNext/>
        <w:keepLines/>
        <w:widowControl/>
        <w:autoSpaceDE w:val="0"/>
        <w:autoSpaceDN w:val="0"/>
        <w:adjustRightInd w:val="0"/>
        <w:spacing w:after="0" w:line="360" w:lineRule="auto"/>
        <w:outlineLvl w:val="1"/>
        <w:rPr>
          <w:rFonts w:ascii="Times New Roman" w:hAnsi="Times New Roman" w:eastAsia="宋体" w:cs="Times New Roman"/>
          <w:b/>
          <w:kern w:val="0"/>
          <w:sz w:val="24"/>
          <w14:ligatures w14:val="none"/>
        </w:rPr>
      </w:pPr>
      <w:bookmarkStart w:id="11" w:name="_Toc35393792"/>
      <w:bookmarkStart w:id="12" w:name="_Toc35393623"/>
      <w:r>
        <w:rPr>
          <w:rFonts w:ascii="Times New Roman" w:hAnsi="Times New Roman" w:eastAsia="宋体" w:cs="Times New Roman"/>
          <w:b/>
          <w:kern w:val="0"/>
          <w:sz w:val="24"/>
          <w14:ligatures w14:val="none"/>
        </w:rPr>
        <w:t>三、获取招标文件</w:t>
      </w:r>
      <w:bookmarkEnd w:id="11"/>
      <w:bookmarkEnd w:id="12"/>
    </w:p>
    <w:p w14:paraId="08D49F83">
      <w:pPr>
        <w:adjustRightInd w:val="0"/>
        <w:snapToGrid w:val="0"/>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1.时间：2026年</w:t>
      </w:r>
      <w:r>
        <w:rPr>
          <w:rFonts w:hint="eastAsia" w:ascii="Times New Roman" w:hAnsi="Times New Roman" w:eastAsia="宋体" w:cs="Times New Roman"/>
          <w:sz w:val="24"/>
          <w:lang w:bidi="ar"/>
          <w14:ligatures w14:val="none"/>
        </w:rPr>
        <w:t>01</w:t>
      </w:r>
      <w:r>
        <w:rPr>
          <w:rFonts w:ascii="Times New Roman" w:hAnsi="Times New Roman" w:eastAsia="宋体" w:cs="Times New Roman"/>
          <w:sz w:val="24"/>
          <w:lang w:bidi="ar"/>
          <w14:ligatures w14:val="none"/>
        </w:rPr>
        <w:t>月</w:t>
      </w:r>
      <w:r>
        <w:rPr>
          <w:rFonts w:hint="eastAsia" w:ascii="Times New Roman" w:hAnsi="Times New Roman" w:eastAsia="宋体" w:cs="Times New Roman"/>
          <w:sz w:val="24"/>
          <w:lang w:bidi="ar"/>
          <w14:ligatures w14:val="none"/>
        </w:rPr>
        <w:t>30</w:t>
      </w:r>
      <w:r>
        <w:rPr>
          <w:rFonts w:ascii="Times New Roman" w:hAnsi="Times New Roman" w:eastAsia="宋体" w:cs="Times New Roman"/>
          <w:sz w:val="24"/>
          <w:lang w:bidi="ar"/>
          <w14:ligatures w14:val="none"/>
        </w:rPr>
        <w:t>日至2026年</w:t>
      </w:r>
      <w:r>
        <w:rPr>
          <w:rFonts w:hint="eastAsia" w:ascii="Times New Roman" w:hAnsi="Times New Roman" w:eastAsia="宋体" w:cs="Times New Roman"/>
          <w:sz w:val="24"/>
          <w:lang w:bidi="ar"/>
          <w14:ligatures w14:val="none"/>
        </w:rPr>
        <w:t>02</w:t>
      </w:r>
      <w:r>
        <w:rPr>
          <w:rFonts w:ascii="Times New Roman" w:hAnsi="Times New Roman" w:eastAsia="宋体" w:cs="Times New Roman"/>
          <w:sz w:val="24"/>
          <w:lang w:bidi="ar"/>
          <w14:ligatures w14:val="none"/>
        </w:rPr>
        <w:t>月</w:t>
      </w:r>
      <w:r>
        <w:rPr>
          <w:rFonts w:hint="eastAsia" w:ascii="Times New Roman" w:hAnsi="Times New Roman" w:eastAsia="宋体" w:cs="Times New Roman"/>
          <w:sz w:val="24"/>
          <w:lang w:bidi="ar"/>
          <w14:ligatures w14:val="none"/>
        </w:rPr>
        <w:t>06</w:t>
      </w:r>
      <w:r>
        <w:rPr>
          <w:rFonts w:ascii="Times New Roman" w:hAnsi="Times New Roman" w:eastAsia="宋体" w:cs="Times New Roman"/>
          <w:sz w:val="24"/>
          <w:lang w:bidi="ar"/>
          <w14:ligatures w14:val="none"/>
        </w:rPr>
        <w:t>日，每天上午9：00至12：00，下午12：00至17：00（北京时间，法定节假日除外）。</w:t>
      </w:r>
    </w:p>
    <w:p w14:paraId="2B4D03C3">
      <w:pPr>
        <w:adjustRightInd w:val="0"/>
        <w:snapToGrid w:val="0"/>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lang w:bidi="ar"/>
          <w14:ligatures w14:val="none"/>
        </w:rPr>
        <w:t>2.地点：北京市政府采购电子交易平台</w:t>
      </w:r>
    </w:p>
    <w:p w14:paraId="766BCE13">
      <w:pPr>
        <w:widowControl/>
        <w:adjustRightInd w:val="0"/>
        <w:snapToGrid w:val="0"/>
        <w:spacing w:after="0" w:line="360" w:lineRule="auto"/>
        <w:ind w:firstLine="480" w:firstLineChars="200"/>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3.方式：供应商使用CA数字证书或电子营业执照登录北京市政府采购电子交易平台（http://zbcg-bjzc.zhongcy.com/bjczj-portal-site/index.html#/home）获取电子版招标文件。</w:t>
      </w:r>
    </w:p>
    <w:p w14:paraId="30B13826">
      <w:pPr>
        <w:widowControl/>
        <w:adjustRightInd w:val="0"/>
        <w:snapToGrid w:val="0"/>
        <w:spacing w:after="0" w:line="360" w:lineRule="auto"/>
        <w:ind w:firstLine="480" w:firstLineChars="200"/>
        <w:rPr>
          <w:rFonts w:ascii="Times New Roman" w:hAnsi="Times New Roman" w:eastAsia="宋体" w:cs="Times New Roman"/>
          <w:sz w:val="24"/>
          <w14:ligatures w14:val="none"/>
        </w:rPr>
      </w:pPr>
      <w:r>
        <w:rPr>
          <w:rFonts w:ascii="Times New Roman" w:hAnsi="Times New Roman" w:eastAsia="宋体" w:cs="Times New Roman"/>
          <w:sz w:val="24"/>
          <w:lang w:bidi="ar"/>
          <w14:ligatures w14:val="none"/>
        </w:rPr>
        <w:t>4.售价：0元。</w:t>
      </w:r>
    </w:p>
    <w:p w14:paraId="75C0A293">
      <w:pPr>
        <w:tabs>
          <w:tab w:val="left" w:pos="900"/>
          <w:tab w:val="left" w:pos="1980"/>
        </w:tabs>
        <w:snapToGrid w:val="0"/>
        <w:spacing w:after="0" w:line="360" w:lineRule="auto"/>
        <w:ind w:left="840"/>
        <w:jc w:val="both"/>
        <w:rPr>
          <w:rFonts w:ascii="Times New Roman" w:hAnsi="Times New Roman" w:eastAsia="宋体" w:cs="Times New Roman"/>
          <w:sz w:val="24"/>
          <w14:ligatures w14:val="none"/>
        </w:rPr>
      </w:pPr>
    </w:p>
    <w:p w14:paraId="3F33E927">
      <w:pPr>
        <w:keepNext/>
        <w:keepLines/>
        <w:widowControl/>
        <w:autoSpaceDE w:val="0"/>
        <w:autoSpaceDN w:val="0"/>
        <w:adjustRightInd w:val="0"/>
        <w:spacing w:after="0" w:line="360" w:lineRule="auto"/>
        <w:outlineLvl w:val="1"/>
        <w:rPr>
          <w:rFonts w:ascii="Times New Roman" w:hAnsi="Times New Roman" w:eastAsia="宋体" w:cs="Times New Roman"/>
          <w:b/>
          <w:kern w:val="0"/>
          <w:sz w:val="24"/>
          <w14:ligatures w14:val="none"/>
        </w:rPr>
      </w:pPr>
      <w:bookmarkStart w:id="13" w:name="_Toc28359005"/>
      <w:bookmarkStart w:id="14" w:name="_Toc28359082"/>
      <w:bookmarkStart w:id="15" w:name="_Toc35393624"/>
      <w:bookmarkStart w:id="16" w:name="_Toc35393793"/>
      <w:r>
        <w:rPr>
          <w:rFonts w:ascii="Times New Roman" w:hAnsi="Times New Roman" w:eastAsia="宋体" w:cs="Times New Roman"/>
          <w:b/>
          <w:kern w:val="0"/>
          <w:sz w:val="24"/>
          <w14:ligatures w14:val="none"/>
        </w:rPr>
        <w:t>四、提交投标文件</w:t>
      </w:r>
      <w:bookmarkEnd w:id="13"/>
      <w:bookmarkEnd w:id="14"/>
      <w:r>
        <w:rPr>
          <w:rFonts w:ascii="Times New Roman" w:hAnsi="Times New Roman" w:eastAsia="宋体" w:cs="Times New Roman"/>
          <w:b/>
          <w:kern w:val="0"/>
          <w:sz w:val="24"/>
          <w14:ligatures w14:val="none"/>
        </w:rPr>
        <w:t>截止时间、开标时间和地点</w:t>
      </w:r>
      <w:bookmarkEnd w:id="15"/>
      <w:bookmarkEnd w:id="16"/>
    </w:p>
    <w:p w14:paraId="2AD5C76A">
      <w:pPr>
        <w:spacing w:after="0" w:line="360" w:lineRule="auto"/>
        <w:ind w:firstLine="480" w:firstLineChars="200"/>
        <w:jc w:val="both"/>
        <w:rPr>
          <w:rFonts w:ascii="Times New Roman" w:hAnsi="Times New Roman" w:eastAsia="宋体" w:cs="Times New Roman"/>
          <w:bCs/>
          <w:sz w:val="24"/>
          <w14:ligatures w14:val="none"/>
        </w:rPr>
      </w:pPr>
      <w:r>
        <w:rPr>
          <w:rFonts w:ascii="Times New Roman" w:hAnsi="Times New Roman" w:eastAsia="宋体" w:cs="Times New Roman"/>
          <w:bCs/>
          <w:sz w:val="24"/>
          <w14:ligatures w14:val="none"/>
        </w:rPr>
        <w:t>投标截止时间：</w:t>
      </w:r>
      <w:bookmarkStart w:id="17" w:name="_Hlk113356056"/>
      <w:r>
        <w:rPr>
          <w:rFonts w:ascii="Times New Roman" w:hAnsi="Times New Roman" w:eastAsia="宋体" w:cs="Times New Roman"/>
          <w:sz w:val="24"/>
          <w:lang w:bidi="ar"/>
          <w14:ligatures w14:val="none"/>
        </w:rPr>
        <w:t>2026年</w:t>
      </w:r>
      <w:r>
        <w:rPr>
          <w:rFonts w:hint="eastAsia" w:ascii="Times New Roman" w:hAnsi="Times New Roman" w:eastAsia="宋体" w:cs="Times New Roman"/>
          <w:sz w:val="24"/>
          <w:lang w:bidi="ar"/>
          <w14:ligatures w14:val="none"/>
        </w:rPr>
        <w:t>02</w:t>
      </w:r>
      <w:r>
        <w:rPr>
          <w:rFonts w:ascii="Times New Roman" w:hAnsi="Times New Roman" w:eastAsia="宋体" w:cs="Times New Roman"/>
          <w:sz w:val="24"/>
          <w:lang w:bidi="ar"/>
          <w14:ligatures w14:val="none"/>
        </w:rPr>
        <w:t>月</w:t>
      </w:r>
      <w:r>
        <w:rPr>
          <w:rFonts w:hint="eastAsia" w:ascii="Times New Roman" w:hAnsi="Times New Roman" w:eastAsia="宋体" w:cs="Times New Roman"/>
          <w:sz w:val="24"/>
          <w:lang w:bidi="ar"/>
          <w14:ligatures w14:val="none"/>
        </w:rPr>
        <w:t>24</w:t>
      </w:r>
      <w:r>
        <w:rPr>
          <w:rFonts w:ascii="Times New Roman" w:hAnsi="Times New Roman" w:eastAsia="宋体" w:cs="Times New Roman"/>
          <w:sz w:val="24"/>
          <w:lang w:bidi="ar"/>
          <w14:ligatures w14:val="none"/>
        </w:rPr>
        <w:t>日</w:t>
      </w:r>
      <w:r>
        <w:rPr>
          <w:rFonts w:hint="eastAsia" w:ascii="Times New Roman" w:hAnsi="Times New Roman" w:eastAsia="宋体" w:cs="Times New Roman"/>
          <w:sz w:val="24"/>
          <w:lang w:bidi="ar"/>
          <w14:ligatures w14:val="none"/>
        </w:rPr>
        <w:t>13</w:t>
      </w:r>
      <w:r>
        <w:rPr>
          <w:rFonts w:ascii="Times New Roman" w:hAnsi="Times New Roman" w:eastAsia="宋体" w:cs="Times New Roman"/>
          <w:bCs/>
          <w:sz w:val="24"/>
          <w14:ligatures w14:val="none"/>
        </w:rPr>
        <w:t>点</w:t>
      </w:r>
      <w:r>
        <w:rPr>
          <w:rFonts w:hint="eastAsia" w:ascii="Times New Roman" w:hAnsi="Times New Roman" w:eastAsia="宋体" w:cs="Times New Roman"/>
          <w:bCs/>
          <w:sz w:val="24"/>
          <w14:ligatures w14:val="none"/>
        </w:rPr>
        <w:t>3</w:t>
      </w:r>
      <w:r>
        <w:rPr>
          <w:rFonts w:ascii="Times New Roman" w:hAnsi="Times New Roman" w:eastAsia="宋体" w:cs="Times New Roman"/>
          <w:bCs/>
          <w:sz w:val="24"/>
          <w14:ligatures w14:val="none"/>
        </w:rPr>
        <w:t>0分</w:t>
      </w:r>
      <w:bookmarkEnd w:id="17"/>
      <w:r>
        <w:rPr>
          <w:rFonts w:ascii="Times New Roman" w:hAnsi="Times New Roman" w:eastAsia="宋体" w:cs="Times New Roman"/>
          <w:bCs/>
          <w:sz w:val="24"/>
          <w14:ligatures w14:val="none"/>
        </w:rPr>
        <w:t>（北京时间）</w:t>
      </w:r>
    </w:p>
    <w:p w14:paraId="7947030C">
      <w:pPr>
        <w:spacing w:after="0" w:line="360" w:lineRule="auto"/>
        <w:ind w:firstLine="480" w:firstLineChars="200"/>
        <w:jc w:val="both"/>
        <w:rPr>
          <w:rFonts w:ascii="Times New Roman" w:hAnsi="Times New Roman" w:eastAsia="宋体" w:cs="Times New Roman"/>
          <w:sz w:val="24"/>
          <w:lang w:val="zh-TW" w:bidi="ar"/>
          <w14:ligatures w14:val="none"/>
        </w:rPr>
      </w:pPr>
      <w:r>
        <w:rPr>
          <w:rFonts w:ascii="Times New Roman" w:hAnsi="Times New Roman" w:eastAsia="宋体" w:cs="Times New Roman"/>
          <w:sz w:val="24"/>
          <w14:ligatures w14:val="none"/>
        </w:rPr>
        <w:t>地点：</w:t>
      </w:r>
      <w:r>
        <w:rPr>
          <w:rFonts w:ascii="Times New Roman" w:hAnsi="Times New Roman" w:eastAsia="宋体" w:cs="Times New Roman"/>
          <w:sz w:val="24"/>
          <w:lang w:bidi="ar"/>
          <w14:ligatures w14:val="none"/>
        </w:rPr>
        <w:t>北京市政府采购电子交易平台</w:t>
      </w:r>
      <w:r>
        <w:rPr>
          <w:rFonts w:ascii="Times New Roman" w:hAnsi="Times New Roman" w:eastAsia="宋体" w:cs="Times New Roman"/>
          <w:sz w:val="24"/>
          <w14:ligatures w14:val="none"/>
        </w:rPr>
        <w:t>。</w:t>
      </w:r>
    </w:p>
    <w:p w14:paraId="53EC323B">
      <w:pPr>
        <w:spacing w:after="0" w:line="360" w:lineRule="auto"/>
        <w:ind w:firstLine="480" w:firstLineChars="200"/>
        <w:jc w:val="both"/>
        <w:rPr>
          <w:rFonts w:ascii="Times New Roman" w:hAnsi="Times New Roman" w:eastAsia="宋体" w:cs="Times New Roman"/>
          <w:bCs/>
          <w:sz w:val="24"/>
          <w:u w:val="single"/>
          <w14:ligatures w14:val="none"/>
        </w:rPr>
      </w:pPr>
    </w:p>
    <w:p w14:paraId="2D060C6C">
      <w:pPr>
        <w:keepNext/>
        <w:keepLines/>
        <w:autoSpaceDE w:val="0"/>
        <w:autoSpaceDN w:val="0"/>
        <w:adjustRightInd w:val="0"/>
        <w:spacing w:after="0" w:line="360" w:lineRule="auto"/>
        <w:outlineLvl w:val="1"/>
        <w:rPr>
          <w:rFonts w:ascii="Times New Roman" w:hAnsi="Times New Roman" w:eastAsia="宋体" w:cs="Times New Roman"/>
          <w:b/>
          <w:kern w:val="0"/>
          <w:sz w:val="24"/>
          <w14:ligatures w14:val="none"/>
        </w:rPr>
      </w:pPr>
      <w:bookmarkStart w:id="18" w:name="_Toc35393625"/>
      <w:bookmarkStart w:id="19" w:name="_Toc28359007"/>
      <w:bookmarkStart w:id="20" w:name="_Toc35393794"/>
      <w:bookmarkStart w:id="21" w:name="_Toc28359084"/>
      <w:r>
        <w:rPr>
          <w:rFonts w:ascii="Times New Roman" w:hAnsi="Times New Roman" w:eastAsia="宋体" w:cs="Times New Roman"/>
          <w:b/>
          <w:kern w:val="0"/>
          <w:sz w:val="24"/>
          <w14:ligatures w14:val="none"/>
        </w:rPr>
        <w:t>五、公告期限</w:t>
      </w:r>
      <w:bookmarkEnd w:id="18"/>
      <w:bookmarkEnd w:id="19"/>
      <w:bookmarkEnd w:id="20"/>
      <w:bookmarkEnd w:id="21"/>
    </w:p>
    <w:p w14:paraId="01D80913">
      <w:pPr>
        <w:spacing w:after="0" w:line="360" w:lineRule="auto"/>
        <w:ind w:firstLine="480" w:firstLineChars="200"/>
        <w:jc w:val="both"/>
        <w:rPr>
          <w:rFonts w:ascii="Times New Roman" w:hAnsi="Times New Roman" w:eastAsia="宋体" w:cs="Times New Roman"/>
          <w:kern w:val="0"/>
          <w:sz w:val="24"/>
          <w14:ligatures w14:val="none"/>
        </w:rPr>
      </w:pPr>
      <w:r>
        <w:rPr>
          <w:rFonts w:ascii="Times New Roman" w:hAnsi="Times New Roman" w:eastAsia="宋体" w:cs="Times New Roman"/>
          <w:kern w:val="0"/>
          <w:sz w:val="24"/>
          <w14:ligatures w14:val="none"/>
        </w:rPr>
        <w:t>自本公告发布之日起5个工作日。</w:t>
      </w:r>
    </w:p>
    <w:p w14:paraId="45963B56">
      <w:pPr>
        <w:spacing w:after="0" w:line="360" w:lineRule="auto"/>
        <w:ind w:firstLine="480" w:firstLineChars="200"/>
        <w:jc w:val="both"/>
        <w:rPr>
          <w:rFonts w:ascii="Times New Roman" w:hAnsi="Times New Roman" w:eastAsia="宋体" w:cs="Times New Roman"/>
          <w:kern w:val="0"/>
          <w:sz w:val="24"/>
          <w14:ligatures w14:val="none"/>
        </w:rPr>
      </w:pPr>
    </w:p>
    <w:p w14:paraId="0121CB1E">
      <w:pPr>
        <w:keepNext/>
        <w:keepLines/>
        <w:autoSpaceDE w:val="0"/>
        <w:autoSpaceDN w:val="0"/>
        <w:adjustRightInd w:val="0"/>
        <w:spacing w:after="0" w:line="360" w:lineRule="auto"/>
        <w:outlineLvl w:val="1"/>
        <w:rPr>
          <w:rFonts w:ascii="Times New Roman" w:hAnsi="Times New Roman" w:eastAsia="宋体" w:cs="Times New Roman"/>
          <w:b/>
          <w:kern w:val="0"/>
          <w:sz w:val="24"/>
          <w14:ligatures w14:val="none"/>
        </w:rPr>
      </w:pPr>
      <w:bookmarkStart w:id="22" w:name="_Toc35393795"/>
      <w:bookmarkStart w:id="23" w:name="_Toc35393626"/>
      <w:r>
        <w:rPr>
          <w:rFonts w:ascii="Times New Roman" w:hAnsi="Times New Roman" w:eastAsia="宋体" w:cs="Times New Roman"/>
          <w:b/>
          <w:kern w:val="0"/>
          <w:sz w:val="24"/>
          <w14:ligatures w14:val="none"/>
        </w:rPr>
        <w:t>六、其他补充事宜</w:t>
      </w:r>
      <w:bookmarkEnd w:id="22"/>
      <w:bookmarkEnd w:id="23"/>
    </w:p>
    <w:p w14:paraId="7BA4BE64">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14:ligatures w14:val="none"/>
        </w:rPr>
        <w:t>1.本项目需要落实的政府采购政策：</w:t>
      </w:r>
    </w:p>
    <w:p w14:paraId="4AA50751">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（1）节能产品强制采购</w:t>
      </w:r>
    </w:p>
    <w:p w14:paraId="0F3FD86A">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（2）节能产品、环境标志产品优先采购</w:t>
      </w:r>
    </w:p>
    <w:p w14:paraId="37442609">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（3）政府采购促进中小企业发展</w:t>
      </w:r>
    </w:p>
    <w:p w14:paraId="1B17DAC7">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（4）政府采购支持监狱企业发展</w:t>
      </w:r>
    </w:p>
    <w:p w14:paraId="0A879957">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（5）政府采购促进残疾人就业</w:t>
      </w:r>
    </w:p>
    <w:p w14:paraId="106F55CE">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（6）进口产品管理</w:t>
      </w:r>
    </w:p>
    <w:p w14:paraId="609E829F">
      <w:p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（7）节约能源、保护环境、扶持不发达地区和少数民族地区、落实支持创新、绿色发展。</w:t>
      </w:r>
    </w:p>
    <w:p w14:paraId="64AAF349">
      <w:pPr>
        <w:widowControl/>
        <w:adjustRightInd w:val="0"/>
        <w:snapToGrid w:val="0"/>
        <w:spacing w:after="0" w:line="360" w:lineRule="auto"/>
        <w:ind w:firstLine="480" w:firstLineChars="200"/>
        <w:rPr>
          <w:rFonts w:ascii="Times New Roman" w:hAnsi="Times New Roman" w:eastAsia="宋体" w:cs="Times New Roman"/>
          <w:bCs/>
          <w:sz w:val="24"/>
          <w:lang w:bidi="ar"/>
          <w14:ligatures w14:val="none"/>
        </w:rPr>
      </w:pPr>
      <w:r>
        <w:rPr>
          <w:rFonts w:ascii="Times New Roman" w:hAnsi="Times New Roman" w:eastAsia="宋体" w:cs="Times New Roman"/>
          <w:sz w:val="24"/>
          <w:lang w:bidi="ar"/>
          <w14:ligatures w14:val="none"/>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Times New Roman" w:hAnsi="Times New Roman" w:eastAsia="宋体" w:cs="Times New Roman"/>
          <w:bCs/>
          <w:sz w:val="24"/>
          <w:lang w:bidi="ar"/>
          <w14:ligatures w14:val="none"/>
        </w:rPr>
        <w:t>CA数字证书</w:t>
      </w:r>
      <w:r>
        <w:rPr>
          <w:rFonts w:ascii="Times New Roman" w:hAnsi="Times New Roman" w:eastAsia="宋体" w:cs="Times New Roman"/>
          <w:sz w:val="24"/>
          <w:lang w:bidi="ar"/>
          <w14:ligatures w14:val="none"/>
        </w:rPr>
        <w:t>或电子营业执照</w:t>
      </w:r>
      <w:r>
        <w:rPr>
          <w:rFonts w:ascii="Times New Roman" w:hAnsi="Times New Roman" w:eastAsia="宋体" w:cs="Times New Roman"/>
          <w:bCs/>
          <w:sz w:val="24"/>
          <w:lang w:bidi="ar"/>
          <w14:ligatures w14:val="none"/>
        </w:rPr>
        <w:t>情况确认是否符合本项目电子化采购流程要求。</w:t>
      </w:r>
    </w:p>
    <w:p w14:paraId="24B5269C">
      <w:pPr>
        <w:adjustRightInd w:val="0"/>
        <w:snapToGrid w:val="0"/>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CA数字证书服务热线 010-58511086</w:t>
      </w:r>
    </w:p>
    <w:p w14:paraId="2D047F72">
      <w:pPr>
        <w:adjustRightInd w:val="0"/>
        <w:snapToGrid w:val="0"/>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lang w:bidi="ar"/>
          <w14:ligatures w14:val="none"/>
        </w:rPr>
        <w:t>电子营业执照服务热线 400-699-7000</w:t>
      </w:r>
    </w:p>
    <w:p w14:paraId="5E0757A1">
      <w:pPr>
        <w:adjustRightInd w:val="0"/>
        <w:snapToGrid w:val="0"/>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lang w:bidi="ar"/>
          <w14:ligatures w14:val="none"/>
        </w:rPr>
        <w:t>技术支持服务热线    010-86483801</w:t>
      </w:r>
    </w:p>
    <w:p w14:paraId="1C471710">
      <w:pPr>
        <w:widowControl/>
        <w:adjustRightInd w:val="0"/>
        <w:snapToGrid w:val="0"/>
        <w:spacing w:after="0" w:line="360" w:lineRule="auto"/>
        <w:ind w:firstLine="480" w:firstLineChars="200"/>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2.1办理CA数字证书或电子营业执照</w:t>
      </w:r>
    </w:p>
    <w:p w14:paraId="02DC44C0">
      <w:pPr>
        <w:widowControl/>
        <w:adjustRightInd w:val="0"/>
        <w:snapToGrid w:val="0"/>
        <w:spacing w:after="0" w:line="360" w:lineRule="auto"/>
        <w:ind w:firstLine="480" w:firstLineChars="200"/>
        <w:rPr>
          <w:rFonts w:ascii="Times New Roman" w:hAnsi="Times New Roman" w:eastAsia="宋体" w:cs="Times New Roman"/>
          <w:sz w:val="24"/>
          <w14:ligatures w14:val="none"/>
        </w:rPr>
      </w:pPr>
      <w:r>
        <w:rPr>
          <w:rFonts w:ascii="Times New Roman" w:hAnsi="Times New Roman" w:eastAsia="宋体" w:cs="Times New Roman"/>
          <w:sz w:val="24"/>
          <w:lang w:bidi="ar"/>
          <w14:ligatures w14:val="none"/>
        </w:rPr>
        <w:t>供应商登录北京市政府采购电子交易平台查阅 “用户指南”—“操作指南”—“市场主体CA办理操作流程指引”/“电子营业执照使用指南”，按照程序要求办理。</w:t>
      </w:r>
    </w:p>
    <w:p w14:paraId="0A9E5A82">
      <w:pPr>
        <w:adjustRightInd w:val="0"/>
        <w:snapToGrid w:val="0"/>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2.2注册</w:t>
      </w:r>
    </w:p>
    <w:p w14:paraId="09AC4577">
      <w:pPr>
        <w:adjustRightInd w:val="0"/>
        <w:snapToGrid w:val="0"/>
        <w:spacing w:after="0" w:line="360" w:lineRule="auto"/>
        <w:ind w:firstLine="480" w:firstLineChars="200"/>
        <w:jc w:val="both"/>
        <w:rPr>
          <w:rFonts w:ascii="Times New Roman" w:hAnsi="Times New Roman" w:eastAsia="宋体" w:cs="Times New Roman"/>
          <w:sz w:val="24"/>
          <w14:ligatures w14:val="none"/>
        </w:rPr>
      </w:pPr>
      <w:r>
        <w:rPr>
          <w:rFonts w:ascii="Times New Roman" w:hAnsi="Times New Roman" w:eastAsia="宋体" w:cs="Times New Roman"/>
          <w:sz w:val="24"/>
          <w:lang w:bidi="ar"/>
          <w14:ligatures w14:val="none"/>
        </w:rPr>
        <w:t>供应商登录北京市政府采购电子交易平台“用户指南”—“操作指南”—“市场主体注册入库操作流程指引”进行自助注册绑定。</w:t>
      </w:r>
    </w:p>
    <w:p w14:paraId="5000990B">
      <w:pPr>
        <w:widowControl/>
        <w:adjustRightInd w:val="0"/>
        <w:snapToGrid w:val="0"/>
        <w:spacing w:after="0" w:line="360" w:lineRule="auto"/>
        <w:ind w:firstLine="480" w:firstLineChars="200"/>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2.3驱动、客户端下载</w:t>
      </w:r>
    </w:p>
    <w:p w14:paraId="36AE1095">
      <w:pPr>
        <w:widowControl/>
        <w:adjustRightInd w:val="0"/>
        <w:snapToGrid w:val="0"/>
        <w:spacing w:after="0" w:line="360" w:lineRule="auto"/>
        <w:ind w:firstLine="480" w:firstLineChars="200"/>
        <w:rPr>
          <w:rFonts w:ascii="Times New Roman" w:hAnsi="Times New Roman" w:eastAsia="宋体" w:cs="Times New Roman"/>
          <w:sz w:val="24"/>
          <w14:ligatures w14:val="none"/>
        </w:rPr>
      </w:pPr>
      <w:r>
        <w:rPr>
          <w:rFonts w:ascii="Times New Roman" w:hAnsi="Times New Roman" w:eastAsia="宋体" w:cs="Times New Roman"/>
          <w:sz w:val="24"/>
          <w:lang w:bidi="ar"/>
          <w14:ligatures w14:val="none"/>
        </w:rPr>
        <w:t>供应商登录北京市政府采购电子交易平台“用户指南”—“工具下载”—“招标采购系统文件驱动安装包”下载相关驱动。</w:t>
      </w:r>
    </w:p>
    <w:p w14:paraId="3639800C">
      <w:pPr>
        <w:adjustRightInd w:val="0"/>
        <w:snapToGrid w:val="0"/>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供应商登录北京市政府采购电子交易平台“用户指南”—“工具下载”—“投标文件编制工具”下载相关客户端。</w:t>
      </w:r>
    </w:p>
    <w:p w14:paraId="784CDF32">
      <w:pPr>
        <w:adjustRightInd w:val="0"/>
        <w:snapToGrid w:val="0"/>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2.4 获取电子招标文件</w:t>
      </w:r>
    </w:p>
    <w:p w14:paraId="2665A5F1">
      <w:pPr>
        <w:adjustRightInd w:val="0"/>
        <w:snapToGrid w:val="0"/>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供应商使用CA数字证书或电子营业执照登录北京市政府采购电子交易平台获取电子招标文件。</w:t>
      </w:r>
    </w:p>
    <w:p w14:paraId="034C60ED">
      <w:pPr>
        <w:adjustRightInd w:val="0"/>
        <w:snapToGrid w:val="0"/>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2909A92">
      <w:pPr>
        <w:adjustRightInd w:val="0"/>
        <w:snapToGrid w:val="0"/>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2.5编制电子投标文件</w:t>
      </w:r>
    </w:p>
    <w:p w14:paraId="7B11F02B">
      <w:pPr>
        <w:adjustRightInd w:val="0"/>
        <w:snapToGrid w:val="0"/>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供应商应使用电子投标客户端编制电子投标文件并进行线上投标，供应商电子投标文件需要加密并加盖电子签章</w:t>
      </w:r>
      <w:r>
        <w:rPr>
          <w:rFonts w:ascii="Times New Roman" w:hAnsi="Times New Roman" w:eastAsia="宋体" w:cs="Times New Roman"/>
          <w:bCs/>
          <w:sz w:val="24"/>
          <w:lang w:bidi="ar"/>
          <w14:ligatures w14:val="none"/>
        </w:rPr>
        <w:t>，如无法按照要求在电子投标文件中加盖电子签章和加密，请及时通过技术支持服务热线联系技术人员</w:t>
      </w:r>
      <w:r>
        <w:rPr>
          <w:rFonts w:ascii="Times New Roman" w:hAnsi="Times New Roman" w:eastAsia="宋体" w:cs="Times New Roman"/>
          <w:sz w:val="24"/>
          <w:lang w:bidi="ar"/>
          <w14:ligatures w14:val="none"/>
        </w:rPr>
        <w:t>。</w:t>
      </w:r>
    </w:p>
    <w:p w14:paraId="737C4CC1">
      <w:pPr>
        <w:widowControl/>
        <w:spacing w:after="0" w:line="360" w:lineRule="auto"/>
        <w:ind w:firstLine="480" w:firstLineChars="200"/>
        <w:rPr>
          <w:rFonts w:ascii="Times New Roman" w:hAnsi="Times New Roman" w:eastAsia="宋体" w:cs="Times New Roman"/>
          <w:sz w:val="24"/>
          <w:lang w:val="zh-TW" w:bidi="ar"/>
          <w14:ligatures w14:val="none"/>
        </w:rPr>
      </w:pPr>
      <w:r>
        <w:rPr>
          <w:rFonts w:ascii="Times New Roman" w:hAnsi="Times New Roman" w:eastAsia="宋体" w:cs="Times New Roman"/>
          <w:sz w:val="24"/>
          <w:lang w:val="zh-TW" w:bidi="ar"/>
          <w14:ligatures w14:val="none"/>
        </w:rPr>
        <w:t>2</w:t>
      </w:r>
      <w:r>
        <w:rPr>
          <w:rFonts w:ascii="Times New Roman" w:hAnsi="Times New Roman" w:eastAsia="宋体" w:cs="Times New Roman"/>
          <w:sz w:val="24"/>
          <w:lang w:val="zh-TW" w:eastAsia="zh-TW" w:bidi="ar"/>
          <w14:ligatures w14:val="none"/>
        </w:rPr>
        <w:t>.6</w:t>
      </w:r>
      <w:r>
        <w:rPr>
          <w:rFonts w:ascii="Times New Roman" w:hAnsi="Times New Roman" w:eastAsia="宋体" w:cs="Times New Roman"/>
          <w:sz w:val="24"/>
          <w:lang w:val="zh-TW" w:bidi="ar"/>
          <w14:ligatures w14:val="none"/>
        </w:rPr>
        <w:t>提交电子投标文件</w:t>
      </w:r>
    </w:p>
    <w:p w14:paraId="70023F73">
      <w:pPr>
        <w:widowControl/>
        <w:spacing w:after="0" w:line="360" w:lineRule="auto"/>
        <w:ind w:firstLine="480" w:firstLineChars="200"/>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供应商应于投标截止时间前在北京市政府采购电子交易平台提交电子投标文件，上传电子投标文件过程中请保持与互联网的连接畅通。</w:t>
      </w:r>
    </w:p>
    <w:p w14:paraId="5DA6CF99">
      <w:pPr>
        <w:widowControl/>
        <w:spacing w:after="0" w:line="360" w:lineRule="auto"/>
        <w:ind w:firstLine="480" w:firstLineChars="200"/>
        <w:rPr>
          <w:rFonts w:ascii="Times New Roman" w:hAnsi="Times New Roman" w:eastAsia="宋体" w:cs="Times New Roman"/>
          <w:sz w:val="24"/>
          <w:lang w:eastAsia="zh-TW" w:bidi="ar"/>
          <w14:ligatures w14:val="none"/>
        </w:rPr>
      </w:pPr>
      <w:r>
        <w:rPr>
          <w:rFonts w:ascii="Times New Roman" w:hAnsi="Times New Roman" w:eastAsia="宋体" w:cs="Times New Roman"/>
          <w:sz w:val="24"/>
          <w:lang w:val="zh-TW" w:bidi="ar"/>
          <w14:ligatures w14:val="none"/>
        </w:rPr>
        <w:t>2.</w:t>
      </w:r>
      <w:r>
        <w:rPr>
          <w:rFonts w:ascii="Times New Roman" w:hAnsi="Times New Roman" w:eastAsia="宋体" w:cs="Times New Roman"/>
          <w:sz w:val="24"/>
          <w:lang w:val="zh-TW" w:eastAsia="zh-TW" w:bidi="ar"/>
          <w14:ligatures w14:val="none"/>
        </w:rPr>
        <w:t>7</w:t>
      </w:r>
      <w:r>
        <w:rPr>
          <w:rFonts w:ascii="Times New Roman" w:hAnsi="Times New Roman" w:eastAsia="宋体" w:cs="Times New Roman"/>
          <w:sz w:val="24"/>
          <w:lang w:val="zh-TW" w:bidi="ar"/>
          <w14:ligatures w14:val="none"/>
        </w:rPr>
        <w:t>电子开标</w:t>
      </w:r>
    </w:p>
    <w:p w14:paraId="3EBBEEF2">
      <w:pPr>
        <w:spacing w:after="0" w:line="360" w:lineRule="auto"/>
        <w:ind w:firstLine="480" w:firstLineChars="200"/>
        <w:jc w:val="both"/>
        <w:rPr>
          <w:rFonts w:ascii="Times New Roman" w:hAnsi="Times New Roman" w:eastAsia="宋体" w:cs="Times New Roman"/>
          <w:sz w:val="24"/>
          <w:lang w:eastAsia="zh-TW"/>
          <w14:ligatures w14:val="none"/>
        </w:rPr>
      </w:pPr>
      <w:r>
        <w:rPr>
          <w:rFonts w:ascii="Times New Roman" w:hAnsi="Times New Roman" w:eastAsia="宋体" w:cs="Times New Roman"/>
          <w:sz w:val="24"/>
          <w:lang w:val="zh-TW" w:bidi="ar"/>
          <w14:ligatures w14:val="none"/>
        </w:rPr>
        <w:t>供应商在开标地点使用</w:t>
      </w:r>
      <w:r>
        <w:rPr>
          <w:rFonts w:ascii="Times New Roman" w:hAnsi="Times New Roman" w:eastAsia="宋体" w:cs="Times New Roman"/>
          <w:sz w:val="24"/>
          <w:lang w:bidi="ar"/>
          <w14:ligatures w14:val="none"/>
        </w:rPr>
        <w:t>CA数字证书或电子营业执照</w:t>
      </w:r>
      <w:r>
        <w:rPr>
          <w:rFonts w:ascii="Times New Roman" w:hAnsi="Times New Roman" w:eastAsia="宋体" w:cs="Times New Roman"/>
          <w:sz w:val="24"/>
          <w:lang w:val="zh-TW" w:bidi="ar"/>
          <w14:ligatures w14:val="none"/>
        </w:rPr>
        <w:t>登录</w:t>
      </w:r>
      <w:r>
        <w:rPr>
          <w:rFonts w:ascii="Times New Roman" w:hAnsi="Times New Roman" w:eastAsia="宋体" w:cs="Times New Roman"/>
          <w:sz w:val="24"/>
          <w:lang w:bidi="ar"/>
          <w14:ligatures w14:val="none"/>
        </w:rPr>
        <w:t>北京市政府采购电子交易平台进行电子开标</w:t>
      </w:r>
      <w:r>
        <w:rPr>
          <w:rFonts w:ascii="Times New Roman" w:hAnsi="Times New Roman" w:eastAsia="宋体" w:cs="Times New Roman"/>
          <w:sz w:val="24"/>
          <w:lang w:val="zh-TW" w:bidi="ar"/>
          <w14:ligatures w14:val="none"/>
        </w:rPr>
        <w:t>。</w:t>
      </w:r>
    </w:p>
    <w:p w14:paraId="406D2469">
      <w:pPr>
        <w:numPr>
          <w:ilvl w:val="0"/>
          <w:numId w:val="1"/>
        </w:numPr>
        <w:spacing w:after="0" w:line="360" w:lineRule="auto"/>
        <w:ind w:firstLine="480" w:firstLineChars="200"/>
        <w:jc w:val="both"/>
        <w:rPr>
          <w:rFonts w:ascii="Times New Roman" w:hAnsi="Times New Roman" w:eastAsia="宋体" w:cs="Times New Roman"/>
          <w:sz w:val="24"/>
          <w:lang w:bidi="ar"/>
          <w14:ligatures w14:val="none"/>
        </w:rPr>
      </w:pPr>
      <w:r>
        <w:rPr>
          <w:rFonts w:ascii="Times New Roman" w:hAnsi="Times New Roman" w:eastAsia="宋体" w:cs="Times New Roman"/>
          <w:sz w:val="24"/>
          <w:lang w:eastAsia="zh-TW" w:bidi="ar"/>
          <w14:ligatures w14:val="none"/>
        </w:rPr>
        <w:t>采购代理机构项目编号：</w:t>
      </w:r>
      <w:r>
        <w:rPr>
          <w:rFonts w:ascii="Times New Roman" w:hAnsi="Times New Roman" w:eastAsia="宋体" w:cs="Times New Roman"/>
          <w:sz w:val="24"/>
          <w:lang w:bidi="ar"/>
          <w14:ligatures w14:val="none"/>
        </w:rPr>
        <w:t>BJJQ-2026-135</w:t>
      </w:r>
    </w:p>
    <w:p w14:paraId="2B75AAFC">
      <w:pPr>
        <w:numPr>
          <w:ilvl w:val="0"/>
          <w:numId w:val="1"/>
        </w:numPr>
        <w:spacing w:after="0" w:line="360" w:lineRule="auto"/>
        <w:ind w:firstLine="480" w:firstLineChars="200"/>
        <w:jc w:val="both"/>
        <w:rPr>
          <w:rFonts w:ascii="Times New Roman" w:hAnsi="Times New Roman" w:eastAsia="宋体" w:cs="Times New Roman"/>
          <w:sz w:val="24"/>
          <w:lang w:eastAsia="zh-TW" w:bidi="ar"/>
          <w14:ligatures w14:val="none"/>
        </w:rPr>
      </w:pPr>
      <w:r>
        <w:rPr>
          <w:rFonts w:ascii="Times New Roman" w:hAnsi="Times New Roman" w:eastAsia="宋体" w:cs="Times New Roman"/>
          <w:sz w:val="24"/>
          <w:lang w:eastAsia="zh-TW" w:bidi="ar"/>
          <w14:ligatures w14:val="none"/>
        </w:rPr>
        <w:t>采购代理机构项目联系邮箱：yw0</w:t>
      </w:r>
      <w:r>
        <w:rPr>
          <w:rFonts w:ascii="Times New Roman" w:hAnsi="Times New Roman" w:eastAsia="宋体" w:cs="Times New Roman"/>
          <w:sz w:val="24"/>
          <w:lang w:bidi="ar"/>
          <w14:ligatures w14:val="none"/>
        </w:rPr>
        <w:t>5</w:t>
      </w:r>
      <w:r>
        <w:rPr>
          <w:rFonts w:ascii="Times New Roman" w:hAnsi="Times New Roman" w:eastAsia="宋体" w:cs="Times New Roman"/>
          <w:sz w:val="24"/>
          <w:lang w:eastAsia="zh-TW" w:bidi="ar"/>
          <w14:ligatures w14:val="none"/>
        </w:rPr>
        <w:t>@hcjq.net</w:t>
      </w:r>
    </w:p>
    <w:p w14:paraId="7FADACED">
      <w:pPr>
        <w:numPr>
          <w:ilvl w:val="0"/>
          <w:numId w:val="1"/>
        </w:numPr>
        <w:spacing w:after="0" w:line="360" w:lineRule="auto"/>
        <w:ind w:firstLine="480" w:firstLineChars="200"/>
        <w:jc w:val="both"/>
        <w:rPr>
          <w:rFonts w:ascii="Times New Roman" w:hAnsi="Times New Roman" w:eastAsia="宋体" w:cs="Times New Roman"/>
          <w:sz w:val="24"/>
          <w:lang w:eastAsia="zh-TW" w:bidi="ar"/>
          <w14:ligatures w14:val="none"/>
        </w:rPr>
      </w:pPr>
      <w:r>
        <w:rPr>
          <w:rFonts w:ascii="Times New Roman" w:hAnsi="Times New Roman" w:eastAsia="宋体" w:cs="Times New Roman"/>
          <w:sz w:val="24"/>
          <w:lang w:eastAsia="zh-TW" w:bidi="ar"/>
          <w14:ligatures w14:val="none"/>
        </w:rPr>
        <w:t>本公告同时在中国政府采购网（http://www.ccgp.gov.cn）、北京市政府采购网（http://www.ccgp-beijing.gov.cn/）发布。</w:t>
      </w:r>
    </w:p>
    <w:p w14:paraId="03C66762">
      <w:pPr>
        <w:spacing w:after="0" w:line="360" w:lineRule="auto"/>
        <w:ind w:firstLine="480" w:firstLineChars="200"/>
        <w:jc w:val="both"/>
        <w:rPr>
          <w:rFonts w:ascii="Times New Roman" w:hAnsi="Times New Roman" w:eastAsia="宋体" w:cs="Times New Roman"/>
          <w:sz w:val="24"/>
          <w14:ligatures w14:val="none"/>
        </w:rPr>
      </w:pPr>
    </w:p>
    <w:p w14:paraId="04AB8561">
      <w:pPr>
        <w:keepNext/>
        <w:keepLines/>
        <w:autoSpaceDE w:val="0"/>
        <w:autoSpaceDN w:val="0"/>
        <w:adjustRightInd w:val="0"/>
        <w:spacing w:after="0" w:line="360" w:lineRule="auto"/>
        <w:outlineLvl w:val="1"/>
        <w:rPr>
          <w:rFonts w:ascii="Times New Roman" w:hAnsi="Times New Roman" w:eastAsia="宋体" w:cs="Times New Roman"/>
          <w:b/>
          <w:kern w:val="0"/>
          <w:sz w:val="24"/>
          <w14:ligatures w14:val="none"/>
        </w:rPr>
      </w:pPr>
      <w:bookmarkStart w:id="24" w:name="_Toc35393627"/>
      <w:bookmarkStart w:id="25" w:name="_Toc28359008"/>
      <w:bookmarkStart w:id="26" w:name="_Toc28359085"/>
      <w:bookmarkStart w:id="27" w:name="_Toc35393796"/>
      <w:r>
        <w:rPr>
          <w:rFonts w:ascii="Times New Roman" w:hAnsi="Times New Roman" w:eastAsia="宋体" w:cs="Times New Roman"/>
          <w:b/>
          <w:kern w:val="0"/>
          <w:sz w:val="24"/>
          <w14:ligatures w14:val="none"/>
        </w:rPr>
        <w:t>七、对本次招标提出询问，请按以下方式联系。</w:t>
      </w:r>
      <w:bookmarkEnd w:id="24"/>
      <w:bookmarkEnd w:id="25"/>
      <w:bookmarkEnd w:id="26"/>
      <w:bookmarkEnd w:id="27"/>
    </w:p>
    <w:p w14:paraId="2238587C">
      <w:pPr>
        <w:spacing w:after="0" w:line="360" w:lineRule="auto"/>
        <w:ind w:left="1117" w:leftChars="371" w:hanging="301" w:hangingChars="125"/>
        <w:rPr>
          <w:rFonts w:ascii="Times New Roman" w:hAnsi="Times New Roman" w:eastAsia="宋体" w:cs="Times New Roman"/>
          <w:b/>
          <w:sz w:val="24"/>
          <w14:ligatures w14:val="none"/>
        </w:rPr>
      </w:pPr>
      <w:r>
        <w:rPr>
          <w:rFonts w:ascii="Times New Roman" w:hAnsi="Times New Roman" w:eastAsia="宋体" w:cs="Times New Roman"/>
          <w:b/>
          <w:sz w:val="24"/>
          <w14:ligatures w14:val="none"/>
        </w:rPr>
        <w:t>1.采购人信息</w:t>
      </w:r>
    </w:p>
    <w:p w14:paraId="43AACBF5">
      <w:pPr>
        <w:spacing w:after="0" w:line="360" w:lineRule="auto"/>
        <w:ind w:firstLine="480" w:firstLineChars="200"/>
        <w:rPr>
          <w:rFonts w:ascii="Times New Roman" w:hAnsi="Times New Roman" w:eastAsia="宋体" w:cs="Times New Roman"/>
          <w:sz w:val="24"/>
          <w:lang w:bidi="ar"/>
          <w14:ligatures w14:val="none"/>
        </w:rPr>
      </w:pPr>
      <w:bookmarkStart w:id="28" w:name="_Toc28359086"/>
      <w:bookmarkStart w:id="29" w:name="_Toc28359009"/>
      <w:r>
        <w:rPr>
          <w:rFonts w:ascii="Times New Roman" w:hAnsi="Times New Roman" w:eastAsia="宋体" w:cs="Times New Roman"/>
          <w:sz w:val="24"/>
          <w:lang w:bidi="ar"/>
          <w14:ligatures w14:val="none"/>
        </w:rPr>
        <w:t>名    称：北京市射击运动技术学校</w:t>
      </w:r>
    </w:p>
    <w:p w14:paraId="2425455A">
      <w:pPr>
        <w:spacing w:after="0" w:line="360" w:lineRule="auto"/>
        <w:ind w:firstLine="480" w:firstLineChars="200"/>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地    址：</w:t>
      </w:r>
      <w:r>
        <w:rPr>
          <w:rFonts w:hint="eastAsia" w:ascii="Times New Roman" w:hAnsi="Times New Roman" w:eastAsia="宋体" w:cs="Times New Roman"/>
          <w:sz w:val="24"/>
          <w:lang w:bidi="ar"/>
          <w14:ligatures w14:val="none"/>
        </w:rPr>
        <w:t>北京市怀柔区府前西街甲3号</w:t>
      </w:r>
    </w:p>
    <w:p w14:paraId="5324D120">
      <w:pPr>
        <w:spacing w:after="0" w:line="360" w:lineRule="auto"/>
        <w:ind w:firstLine="480" w:firstLineChars="200"/>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联系方式：</w:t>
      </w:r>
      <w:r>
        <w:rPr>
          <w:rFonts w:hint="eastAsia" w:ascii="Times New Roman" w:hAnsi="Times New Roman" w:eastAsia="宋体" w:cs="Times New Roman"/>
          <w:sz w:val="24"/>
          <w:lang w:bidi="ar"/>
          <w14:ligatures w14:val="none"/>
        </w:rPr>
        <w:t>杜老师</w:t>
      </w:r>
      <w:r>
        <w:rPr>
          <w:rFonts w:ascii="Times New Roman" w:hAnsi="Times New Roman" w:eastAsia="宋体" w:cs="Times New Roman"/>
          <w:sz w:val="24"/>
          <w:lang w:bidi="ar"/>
          <w14:ligatures w14:val="none"/>
        </w:rPr>
        <w:t>，010-</w:t>
      </w:r>
      <w:r>
        <w:rPr>
          <w:rFonts w:hint="eastAsia" w:ascii="Times New Roman" w:hAnsi="Times New Roman" w:eastAsia="宋体" w:cs="Times New Roman"/>
          <w:sz w:val="24"/>
          <w:lang w:bidi="ar"/>
          <w14:ligatures w14:val="none"/>
        </w:rPr>
        <w:t>69625140</w:t>
      </w:r>
    </w:p>
    <w:p w14:paraId="5FB3387E">
      <w:pPr>
        <w:spacing w:after="0" w:line="360" w:lineRule="auto"/>
        <w:ind w:left="1117" w:leftChars="371" w:hanging="301" w:hangingChars="125"/>
        <w:rPr>
          <w:rFonts w:ascii="Times New Roman" w:hAnsi="Times New Roman" w:eastAsia="宋体" w:cs="Times New Roman"/>
          <w:b/>
          <w:sz w:val="24"/>
          <w14:ligatures w14:val="none"/>
        </w:rPr>
      </w:pPr>
      <w:r>
        <w:rPr>
          <w:rFonts w:ascii="Times New Roman" w:hAnsi="Times New Roman" w:eastAsia="宋体" w:cs="Times New Roman"/>
          <w:b/>
          <w:sz w:val="24"/>
          <w14:ligatures w14:val="none"/>
        </w:rPr>
        <w:t>2.采购代理机构信息</w:t>
      </w:r>
      <w:bookmarkEnd w:id="28"/>
      <w:bookmarkEnd w:id="29"/>
    </w:p>
    <w:p w14:paraId="1F58F8BF">
      <w:pPr>
        <w:spacing w:after="0" w:line="360" w:lineRule="auto"/>
        <w:ind w:firstLine="480" w:firstLineChars="200"/>
        <w:rPr>
          <w:rFonts w:ascii="Times New Roman" w:hAnsi="Times New Roman" w:eastAsia="宋体" w:cs="Times New Roman"/>
          <w:sz w:val="24"/>
          <w:lang w:bidi="ar"/>
          <w14:ligatures w14:val="none"/>
        </w:rPr>
      </w:pPr>
      <w:bookmarkStart w:id="30" w:name="_Toc28359087"/>
      <w:bookmarkStart w:id="31" w:name="_Toc28359010"/>
      <w:r>
        <w:rPr>
          <w:rFonts w:ascii="Times New Roman" w:hAnsi="Times New Roman" w:eastAsia="宋体" w:cs="Times New Roman"/>
          <w:sz w:val="24"/>
          <w:lang w:bidi="ar"/>
          <w14:ligatures w14:val="none"/>
        </w:rPr>
        <w:t>名    称：北京汇诚金桥国际招标咨询有限公司</w:t>
      </w:r>
    </w:p>
    <w:p w14:paraId="62789B99">
      <w:pPr>
        <w:spacing w:after="0" w:line="360" w:lineRule="auto"/>
        <w:ind w:firstLine="480" w:firstLineChars="200"/>
        <w:rPr>
          <w:rFonts w:ascii="Times New Roman" w:hAnsi="Times New Roman" w:eastAsia="宋体" w:cs="Times New Roman"/>
          <w:sz w:val="24"/>
          <w:lang w:bidi="ar"/>
          <w14:ligatures w14:val="none"/>
        </w:rPr>
      </w:pPr>
      <w:r>
        <w:rPr>
          <w:rFonts w:ascii="Times New Roman" w:hAnsi="Times New Roman" w:eastAsia="宋体" w:cs="Times New Roman"/>
          <w:sz w:val="24"/>
          <w:lang w:bidi="ar"/>
          <w14:ligatures w14:val="none"/>
        </w:rPr>
        <w:t>地　　址：北京市东城区朝内大街南竹杆胡同6号北京INN3号楼9层</w:t>
      </w:r>
    </w:p>
    <w:p w14:paraId="2DD0DB16">
      <w:pPr>
        <w:spacing w:after="0" w:line="360" w:lineRule="auto"/>
        <w:ind w:firstLine="480" w:firstLineChars="200"/>
        <w:rPr>
          <w:rFonts w:ascii="Times New Roman" w:hAnsi="Times New Roman" w:eastAsia="宋体" w:cs="Times New Roman"/>
          <w:sz w:val="24"/>
          <w14:ligatures w14:val="none"/>
        </w:rPr>
      </w:pPr>
      <w:r>
        <w:rPr>
          <w:rFonts w:ascii="Times New Roman" w:hAnsi="Times New Roman" w:eastAsia="宋体" w:cs="Times New Roman"/>
          <w:sz w:val="24"/>
          <w:lang w:bidi="ar"/>
          <w14:ligatures w14:val="none"/>
        </w:rPr>
        <w:t>联系方式：郑倩、常伊婷</w:t>
      </w:r>
      <w:r>
        <w:rPr>
          <w:rFonts w:ascii="Times New Roman" w:hAnsi="Times New Roman" w:eastAsia="宋体" w:cs="Times New Roman"/>
          <w:sz w:val="24"/>
          <w14:ligatures w14:val="none"/>
        </w:rPr>
        <w:t>，010-65173261、65173011</w:t>
      </w:r>
    </w:p>
    <w:p w14:paraId="54846212">
      <w:pPr>
        <w:spacing w:after="0" w:line="360" w:lineRule="auto"/>
        <w:ind w:left="1117" w:leftChars="371" w:hanging="301" w:hangingChars="125"/>
        <w:rPr>
          <w:rFonts w:ascii="Times New Roman" w:hAnsi="Times New Roman" w:eastAsia="宋体" w:cs="Times New Roman"/>
          <w:b/>
          <w:sz w:val="24"/>
          <w:u w:val="single"/>
          <w14:ligatures w14:val="none"/>
        </w:rPr>
      </w:pPr>
      <w:r>
        <w:rPr>
          <w:rFonts w:ascii="Times New Roman" w:hAnsi="Times New Roman" w:eastAsia="宋体" w:cs="Times New Roman"/>
          <w:b/>
          <w:sz w:val="24"/>
          <w14:ligatures w14:val="none"/>
        </w:rPr>
        <w:t>3.项目联系方式</w:t>
      </w:r>
      <w:bookmarkEnd w:id="30"/>
      <w:bookmarkEnd w:id="31"/>
    </w:p>
    <w:p w14:paraId="6C3E3B0F">
      <w:pPr>
        <w:spacing w:after="0" w:line="360" w:lineRule="auto"/>
        <w:ind w:firstLine="480" w:firstLineChars="200"/>
        <w:rPr>
          <w:rFonts w:ascii="Times New Roman" w:hAnsi="Times New Roman" w:eastAsia="宋体" w:cs="Times New Roman"/>
          <w:sz w:val="24"/>
          <w14:ligatures w14:val="none"/>
        </w:rPr>
      </w:pPr>
      <w:r>
        <w:rPr>
          <w:rFonts w:ascii="Times New Roman" w:hAnsi="Times New Roman" w:eastAsia="宋体" w:cs="Times New Roman"/>
          <w:sz w:val="24"/>
          <w:lang w:bidi="ar"/>
          <w14:ligatures w14:val="none"/>
        </w:rPr>
        <w:t>项目联系人：郑倩、常伊婷</w:t>
      </w:r>
    </w:p>
    <w:p w14:paraId="1EC9972F">
      <w:pPr>
        <w:spacing w:after="0" w:line="360" w:lineRule="auto"/>
        <w:ind w:firstLine="480" w:firstLineChars="200"/>
        <w:rPr>
          <w:rFonts w:ascii="Times New Roman" w:hAnsi="Times New Roman" w:eastAsia="宋体" w:cs="Times New Roman"/>
          <w:sz w:val="24"/>
          <w14:ligatures w14:val="none"/>
        </w:rPr>
      </w:pPr>
      <w:r>
        <w:rPr>
          <w:rFonts w:ascii="Times New Roman" w:hAnsi="Times New Roman" w:eastAsia="宋体" w:cs="Times New Roman"/>
          <w:sz w:val="24"/>
          <w:lang w:bidi="ar"/>
          <w14:ligatures w14:val="none"/>
        </w:rPr>
        <w:t>电　　 话：</w:t>
      </w:r>
      <w:r>
        <w:rPr>
          <w:rFonts w:ascii="Times New Roman" w:hAnsi="Times New Roman" w:eastAsia="宋体" w:cs="Times New Roman"/>
          <w:sz w:val="24"/>
          <w14:ligatures w14:val="none"/>
        </w:rPr>
        <w:t>010-65173261、65173011</w:t>
      </w:r>
    </w:p>
    <w:p w14:paraId="238715AC">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ED22A"/>
    <w:multiLevelType w:val="singleLevel"/>
    <w:tmpl w:val="8C1ED22A"/>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4F"/>
    <w:rsid w:val="00007A85"/>
    <w:rsid w:val="000250E3"/>
    <w:rsid w:val="001E033D"/>
    <w:rsid w:val="002F3FEB"/>
    <w:rsid w:val="003624FF"/>
    <w:rsid w:val="0047658F"/>
    <w:rsid w:val="00746C7B"/>
    <w:rsid w:val="00B06B4F"/>
    <w:rsid w:val="00D42755"/>
    <w:rsid w:val="00F7431A"/>
    <w:rsid w:val="1D6924E2"/>
    <w:rsid w:val="21AA4787"/>
    <w:rsid w:val="21F74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uiPriority w:val="99"/>
    <w:rPr>
      <w:kern w:val="2"/>
      <w:sz w:val="18"/>
      <w:szCs w:val="18"/>
      <w14:ligatures w14:val="standardContextual"/>
    </w:rPr>
  </w:style>
  <w:style w:type="character" w:customStyle="1" w:styleId="36">
    <w:name w:val="页脚 字符"/>
    <w:basedOn w:val="16"/>
    <w:link w:val="11"/>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2024</Words>
  <Characters>2374</Characters>
  <Lines>26</Lines>
  <Paragraphs>89</Paragraphs>
  <TotalTime>7</TotalTime>
  <ScaleCrop>false</ScaleCrop>
  <LinksUpToDate>false</LinksUpToDate>
  <CharactersWithSpaces>2424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2026-01-29T09:21:00Z</dcterms:created>
  <dc:creator>Lenovo</dc:creator>
  <cp:lastModifiedBy>汇诚</cp:lastModifiedBy>
  <dcterms:modified xsi:type="dcterms:W3CDTF">2026-01-30T07:55:07Z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eyJoZGlkIjoiZWIyYjg5YjNkMzg0MjFiNTY2MzhlNzA3ZWEwNTk3NWUiLCJ1c2VySWQiOiIyMDQ3NTcxNTgifQ==</vt:lpwstr>
  </property>
  <property fmtid="{D5CDD505-2E9C-101B-9397-08002B2CF9AE}" pid="3" name="KSOProductBuildVer">
    <vt:lpwstr>2052-12.1.0.24657</vt:lpwstr>
  </property>
  <property fmtid="{D5CDD505-2E9C-101B-9397-08002B2CF9AE}" pid="4" name="ICV">
    <vt:lpwstr>D95D620C259D4386B7273B7648429B75_12</vt:lpwstr>
  </property>
</Properties>
</file>