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B006">
      <w:pPr>
        <w:spacing w:line="360" w:lineRule="auto"/>
        <w:jc w:val="center"/>
        <w:outlineLvl w:val="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北京农业统计遥感监测项目（2026）</w:t>
      </w:r>
    </w:p>
    <w:p w14:paraId="313EB297">
      <w:pPr>
        <w:spacing w:line="360" w:lineRule="auto"/>
        <w:jc w:val="center"/>
        <w:outlineLvl w:val="0"/>
        <w:rPr>
          <w:rFonts w:hint="default" w:ascii="Times New Roman" w:hAnsi="Times New Roman" w:cs="Times New Roman"/>
          <w:b/>
          <w:sz w:val="36"/>
          <w:szCs w:val="36"/>
          <w:lang w:val="en-US"/>
        </w:rPr>
      </w:pPr>
      <w:r>
        <w:rPr>
          <w:rFonts w:hint="eastAsia" w:cs="Times New Roman"/>
          <w:b/>
          <w:sz w:val="36"/>
          <w:szCs w:val="36"/>
          <w:lang w:val="en-US" w:eastAsia="zh-CN"/>
        </w:rPr>
        <w:t>公开招标公告</w:t>
      </w:r>
    </w:p>
    <w:p w14:paraId="6126DD14">
      <w:pPr>
        <w:spacing w:line="360" w:lineRule="auto"/>
        <w:ind w:firstLine="640" w:firstLineChars="200"/>
        <w:rPr>
          <w:rFonts w:hint="default" w:ascii="Times New Roman" w:hAnsi="Times New Roman" w:cs="Times New Roman"/>
          <w:sz w:val="32"/>
          <w:szCs w:val="32"/>
        </w:rPr>
      </w:pPr>
    </w:p>
    <w:p w14:paraId="01D29253">
      <w:pPr>
        <w:pStyle w:val="4"/>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0018CE13">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BJJQ-2025-1240</w:t>
      </w:r>
    </w:p>
    <w:p w14:paraId="4DC27302">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北京农业统计遥感监测项目（2026）</w:t>
      </w:r>
    </w:p>
    <w:bookmarkEnd w:id="4"/>
    <w:p w14:paraId="0FD5E238">
      <w:pPr>
        <w:spacing w:line="360" w:lineRule="auto"/>
        <w:ind w:firstLine="480" w:firstLineChars="200"/>
        <w:rPr>
          <w:sz w:val="24"/>
        </w:rPr>
      </w:pPr>
      <w:r>
        <w:rPr>
          <w:sz w:val="24"/>
        </w:rPr>
        <w:t>3.项目预算金额：</w:t>
      </w:r>
      <w:r>
        <w:rPr>
          <w:rFonts w:hint="eastAsia"/>
          <w:sz w:val="24"/>
          <w:highlight w:val="none"/>
          <w:u w:val="single"/>
          <w:lang w:val="en-US" w:eastAsia="zh-CN"/>
        </w:rPr>
        <w:t>129.5</w:t>
      </w:r>
      <w:r>
        <w:rPr>
          <w:sz w:val="24"/>
          <w:highlight w:val="none"/>
        </w:rPr>
        <w:t>万元、</w:t>
      </w:r>
      <w:r>
        <w:rPr>
          <w:sz w:val="24"/>
        </w:rPr>
        <w:t>项目最高限价（如有）：____万元</w:t>
      </w:r>
    </w:p>
    <w:p w14:paraId="6E83C9D1">
      <w:pPr>
        <w:spacing w:line="360" w:lineRule="auto"/>
        <w:ind w:firstLine="480" w:firstLineChars="200"/>
        <w:rPr>
          <w:color w:val="auto"/>
          <w:sz w:val="24"/>
        </w:rPr>
      </w:pPr>
      <w:r>
        <w:rPr>
          <w:color w:val="auto"/>
          <w:sz w:val="24"/>
        </w:rPr>
        <w:t>4.采购需求：</w:t>
      </w:r>
      <w:r>
        <w:rPr>
          <w:rFonts w:hint="default" w:ascii="Times New Roman" w:hAnsi="Times New Roman" w:eastAsia="宋体" w:cs="Times New Roman"/>
          <w:bCs/>
          <w:sz w:val="24"/>
          <w:szCs w:val="24"/>
          <w:highlight w:val="none"/>
          <w:lang w:eastAsia="zh-CN"/>
        </w:rPr>
        <w:t>为掌握北京农业空间信息，挖掘空间价值，深化大食物统计监测，北京积极推进农业农村现代化统计改革，深化卫星遥感技术在农业统计中的应用，通过购买遥感技术服务，完成</w:t>
      </w:r>
      <w:r>
        <w:rPr>
          <w:rFonts w:hint="default" w:ascii="Times New Roman" w:hAnsi="Times New Roman" w:eastAsia="宋体" w:cs="Times New Roman"/>
          <w:sz w:val="24"/>
          <w:szCs w:val="24"/>
          <w:highlight w:val="none"/>
          <w:lang w:bidi="ar"/>
        </w:rPr>
        <w:t>蔬菜</w:t>
      </w:r>
      <w:r>
        <w:rPr>
          <w:rFonts w:hint="default" w:ascii="Times New Roman" w:hAnsi="Times New Roman" w:eastAsia="宋体" w:cs="Times New Roman"/>
          <w:sz w:val="24"/>
          <w:szCs w:val="24"/>
          <w:highlight w:val="none"/>
          <w:lang w:eastAsia="zh-CN" w:bidi="ar"/>
        </w:rPr>
        <w:t>、</w:t>
      </w:r>
      <w:r>
        <w:rPr>
          <w:rFonts w:hint="default" w:ascii="Times New Roman" w:hAnsi="Times New Roman" w:eastAsia="宋体" w:cs="Times New Roman"/>
          <w:sz w:val="24"/>
          <w:szCs w:val="24"/>
          <w:highlight w:val="none"/>
          <w:lang w:bidi="ar"/>
        </w:rPr>
        <w:t>干鲜果品</w:t>
      </w:r>
      <w:r>
        <w:rPr>
          <w:rFonts w:hint="default" w:ascii="Times New Roman" w:hAnsi="Times New Roman" w:eastAsia="宋体" w:cs="Times New Roman"/>
          <w:sz w:val="24"/>
          <w:szCs w:val="24"/>
          <w:highlight w:val="none"/>
          <w:lang w:eastAsia="zh-CN" w:bidi="ar"/>
        </w:rPr>
        <w:t>、</w:t>
      </w:r>
      <w:r>
        <w:rPr>
          <w:rFonts w:hint="default" w:ascii="Times New Roman" w:hAnsi="Times New Roman" w:eastAsia="宋体" w:cs="Times New Roman"/>
          <w:sz w:val="24"/>
          <w:szCs w:val="24"/>
          <w:highlight w:val="none"/>
          <w:lang w:bidi="ar"/>
        </w:rPr>
        <w:t>经济作物</w:t>
      </w:r>
      <w:r>
        <w:rPr>
          <w:rFonts w:hint="default" w:ascii="Times New Roman" w:hAnsi="Times New Roman" w:eastAsia="宋体" w:cs="Times New Roman"/>
          <w:sz w:val="24"/>
          <w:szCs w:val="24"/>
          <w:highlight w:val="none"/>
          <w:lang w:eastAsia="zh-CN" w:bidi="ar"/>
        </w:rPr>
        <w:t>、</w:t>
      </w:r>
      <w:r>
        <w:rPr>
          <w:rFonts w:hint="eastAsia" w:cs="Times New Roman"/>
          <w:sz w:val="24"/>
          <w:szCs w:val="24"/>
          <w:highlight w:val="none"/>
          <w:lang w:eastAsia="zh-CN" w:bidi="ar"/>
        </w:rPr>
        <w:t>种业、</w:t>
      </w:r>
      <w:r>
        <w:rPr>
          <w:rFonts w:hint="default" w:ascii="Times New Roman" w:hAnsi="Times New Roman" w:eastAsia="宋体" w:cs="Times New Roman"/>
          <w:sz w:val="24"/>
          <w:szCs w:val="24"/>
          <w:highlight w:val="none"/>
          <w:lang w:bidi="ar"/>
        </w:rPr>
        <w:t>设施农业占地面积</w:t>
      </w:r>
      <w:r>
        <w:rPr>
          <w:rFonts w:hint="default" w:ascii="Times New Roman" w:hAnsi="Times New Roman" w:eastAsia="宋体" w:cs="Times New Roman"/>
          <w:sz w:val="24"/>
          <w:szCs w:val="24"/>
          <w:highlight w:val="none"/>
          <w:lang w:eastAsia="zh-CN" w:bidi="ar"/>
        </w:rPr>
        <w:t>等</w:t>
      </w:r>
      <w:r>
        <w:rPr>
          <w:rFonts w:hint="default" w:ascii="Times New Roman" w:hAnsi="Times New Roman" w:eastAsia="宋体" w:cs="Times New Roman"/>
          <w:sz w:val="24"/>
          <w:szCs w:val="24"/>
          <w:highlight w:val="none"/>
          <w:lang w:bidi="ar"/>
        </w:rPr>
        <w:t>统计遥感调查</w:t>
      </w:r>
      <w:r>
        <w:rPr>
          <w:rFonts w:hint="default" w:ascii="Times New Roman" w:hAnsi="Times New Roman" w:eastAsia="宋体" w:cs="Times New Roman"/>
          <w:color w:val="auto"/>
          <w:sz w:val="24"/>
          <w:szCs w:val="24"/>
          <w:highlight w:val="none"/>
          <w:lang w:eastAsia="zh-CN" w:bidi="ar"/>
        </w:rPr>
        <w:t>，最终</w:t>
      </w:r>
      <w:r>
        <w:rPr>
          <w:rFonts w:hint="default" w:ascii="Times New Roman" w:hAnsi="Times New Roman" w:eastAsia="宋体" w:cs="Times New Roman"/>
          <w:bCs/>
          <w:color w:val="auto"/>
          <w:sz w:val="24"/>
          <w:szCs w:val="24"/>
          <w:highlight w:val="none"/>
          <w:lang w:eastAsia="zh-CN"/>
        </w:rPr>
        <w:t>实</w:t>
      </w:r>
      <w:r>
        <w:rPr>
          <w:rFonts w:hint="default" w:ascii="Times New Roman" w:hAnsi="Times New Roman" w:eastAsia="宋体" w:cs="Times New Roman"/>
          <w:bCs/>
          <w:sz w:val="24"/>
          <w:szCs w:val="24"/>
          <w:highlight w:val="none"/>
          <w:lang w:eastAsia="zh-CN"/>
        </w:rPr>
        <w:t>现一张图全面展示北京农业</w:t>
      </w:r>
      <w:r>
        <w:rPr>
          <w:rFonts w:hint="eastAsia" w:cs="Times New Roman"/>
          <w:bCs/>
          <w:sz w:val="24"/>
          <w:szCs w:val="24"/>
          <w:highlight w:val="none"/>
          <w:lang w:val="en-US" w:eastAsia="zh-CN"/>
        </w:rPr>
        <w:t>生产</w:t>
      </w:r>
      <w:r>
        <w:rPr>
          <w:rFonts w:hint="default" w:ascii="Times New Roman" w:hAnsi="Times New Roman" w:eastAsia="宋体" w:cs="Times New Roman"/>
          <w:bCs/>
          <w:sz w:val="24"/>
          <w:szCs w:val="24"/>
          <w:highlight w:val="none"/>
          <w:lang w:eastAsia="zh-CN"/>
        </w:rPr>
        <w:t>全貌</w:t>
      </w:r>
      <w:r>
        <w:rPr>
          <w:rFonts w:hint="eastAsia" w:cs="Times New Roman"/>
          <w:sz w:val="24"/>
          <w:szCs w:val="24"/>
          <w:highlight w:val="none"/>
          <w:lang w:eastAsia="zh-CN"/>
        </w:rPr>
        <w:t>。</w:t>
      </w:r>
    </w:p>
    <w:p w14:paraId="5661DAF8">
      <w:pPr>
        <w:spacing w:line="360" w:lineRule="auto"/>
        <w:ind w:firstLine="480" w:firstLineChars="200"/>
        <w:rPr>
          <w:rFonts w:hint="default" w:eastAsia="宋体"/>
          <w:sz w:val="24"/>
          <w:u w:val="single"/>
          <w:lang w:val="en-US" w:eastAsia="zh-CN"/>
        </w:rPr>
      </w:pPr>
      <w:r>
        <w:rPr>
          <w:sz w:val="24"/>
        </w:rPr>
        <w:t>5.合同履行期限：</w:t>
      </w:r>
      <w:r>
        <w:rPr>
          <w:rFonts w:hint="default" w:ascii="Times New Roman" w:hAnsi="Times New Roman" w:eastAsia="宋体" w:cs="Times New Roman"/>
          <w:bCs/>
          <w:sz w:val="24"/>
          <w:highlight w:val="none"/>
        </w:rPr>
        <w:t>自合同签订之日起一年</w:t>
      </w:r>
      <w:r>
        <w:rPr>
          <w:rFonts w:hint="eastAsia" w:ascii="宋体" w:hAnsi="宋体" w:eastAsia="宋体" w:cs="宋体"/>
          <w:sz w:val="24"/>
          <w:szCs w:val="24"/>
          <w:u w:val="none"/>
          <w:lang w:val="en-US" w:eastAsia="zh-CN"/>
        </w:rPr>
        <w:t>。</w:t>
      </w:r>
    </w:p>
    <w:p w14:paraId="60571E8C">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123F3AF7">
      <w:pPr>
        <w:spacing w:line="360" w:lineRule="auto"/>
        <w:ind w:firstLine="480" w:firstLineChars="200"/>
        <w:rPr>
          <w:sz w:val="24"/>
        </w:rPr>
      </w:pPr>
    </w:p>
    <w:p w14:paraId="1F067F67">
      <w:pPr>
        <w:pStyle w:val="4"/>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12B4B45C">
      <w:pPr>
        <w:spacing w:line="360" w:lineRule="auto"/>
        <w:ind w:firstLine="480" w:firstLineChars="200"/>
        <w:rPr>
          <w:sz w:val="24"/>
        </w:rPr>
      </w:pPr>
      <w:r>
        <w:rPr>
          <w:sz w:val="24"/>
        </w:rPr>
        <w:t>1.满足《中华人民共和国政府采购法》第二十二条规定；</w:t>
      </w:r>
    </w:p>
    <w:p w14:paraId="0104F572">
      <w:pPr>
        <w:spacing w:line="360" w:lineRule="auto"/>
        <w:ind w:firstLine="480" w:firstLineChars="200"/>
        <w:rPr>
          <w:sz w:val="24"/>
        </w:rPr>
      </w:pPr>
      <w:bookmarkStart w:id="9" w:name="_Toc28359081"/>
      <w:bookmarkStart w:id="10" w:name="_Toc28359004"/>
      <w:r>
        <w:rPr>
          <w:sz w:val="24"/>
        </w:rPr>
        <w:t>2.落实政府采购政策需满足的资格要求：</w:t>
      </w:r>
    </w:p>
    <w:p w14:paraId="19681909">
      <w:pPr>
        <w:spacing w:line="360" w:lineRule="auto"/>
        <w:ind w:firstLine="480" w:firstLineChars="200"/>
        <w:rPr>
          <w:sz w:val="24"/>
        </w:rPr>
      </w:pPr>
      <w:r>
        <w:rPr>
          <w:sz w:val="24"/>
        </w:rPr>
        <w:t>2.1 中小企业政策</w:t>
      </w:r>
    </w:p>
    <w:p w14:paraId="57FEFE3C">
      <w:pPr>
        <w:spacing w:line="360" w:lineRule="auto"/>
        <w:ind w:firstLine="480" w:firstLineChars="200"/>
        <w:rPr>
          <w:sz w:val="24"/>
          <w:highlight w:val="none"/>
        </w:rPr>
      </w:pPr>
      <w:r>
        <w:rPr>
          <w:sz w:val="24"/>
          <w:highlight w:val="none"/>
        </w:rPr>
        <w:t>□本项目不专门面向中小企业预留采购份额。</w:t>
      </w:r>
    </w:p>
    <w:p w14:paraId="2CB94186">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F1E8993">
      <w:pPr>
        <w:spacing w:line="360" w:lineRule="auto"/>
        <w:ind w:firstLine="480" w:firstLineChars="200"/>
        <w:rPr>
          <w:sz w:val="24"/>
          <w:highlight w:val="none"/>
        </w:rPr>
      </w:pPr>
      <w:r>
        <w:rPr>
          <w:rFonts w:eastAsiaTheme="minor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非中小企业进行投标的，需面向中小企业进行分包；预留给中小企业的合同金额应当达到总合同金额比例的40%</w:t>
      </w:r>
      <w:r>
        <w:rPr>
          <w:rFonts w:hint="eastAsia"/>
          <w:color w:val="auto"/>
          <w:sz w:val="24"/>
          <w:highlight w:val="none"/>
          <w:u w:val="single"/>
          <w:lang w:eastAsia="zh-CN"/>
        </w:rPr>
        <w:t>（</w:t>
      </w:r>
      <w:r>
        <w:rPr>
          <w:rFonts w:hint="eastAsia"/>
          <w:color w:val="auto"/>
          <w:sz w:val="24"/>
          <w:highlight w:val="none"/>
          <w:u w:val="single"/>
          <w:lang w:val="en-US" w:eastAsia="zh-CN"/>
        </w:rPr>
        <w:t>含</w:t>
      </w:r>
      <w:r>
        <w:rPr>
          <w:rFonts w:hint="eastAsia"/>
          <w:color w:val="auto"/>
          <w:sz w:val="24"/>
          <w:highlight w:val="none"/>
          <w:u w:val="single"/>
          <w:lang w:eastAsia="zh-CN"/>
        </w:rPr>
        <w:t>）</w:t>
      </w:r>
      <w:r>
        <w:rPr>
          <w:rFonts w:hint="eastAsia"/>
          <w:color w:val="auto"/>
          <w:sz w:val="24"/>
          <w:highlight w:val="none"/>
          <w:u w:val="single"/>
        </w:rPr>
        <w:t>以上，其中预留给小微企业的金额应当达到预留金额比例的70%</w:t>
      </w:r>
      <w:r>
        <w:rPr>
          <w:rFonts w:hint="eastAsia"/>
          <w:color w:val="auto"/>
          <w:sz w:val="24"/>
          <w:highlight w:val="none"/>
          <w:u w:val="single"/>
          <w:lang w:eastAsia="zh-CN"/>
        </w:rPr>
        <w:t>（</w:t>
      </w:r>
      <w:r>
        <w:rPr>
          <w:rFonts w:hint="eastAsia"/>
          <w:color w:val="auto"/>
          <w:sz w:val="24"/>
          <w:highlight w:val="none"/>
          <w:u w:val="single"/>
          <w:lang w:val="en-US" w:eastAsia="zh-CN"/>
        </w:rPr>
        <w:t>含</w:t>
      </w:r>
      <w:r>
        <w:rPr>
          <w:rFonts w:hint="eastAsia"/>
          <w:color w:val="auto"/>
          <w:sz w:val="24"/>
          <w:highlight w:val="none"/>
          <w:u w:val="single"/>
          <w:lang w:eastAsia="zh-CN"/>
        </w:rPr>
        <w:t>）</w:t>
      </w:r>
      <w:r>
        <w:rPr>
          <w:rFonts w:hint="eastAsia"/>
          <w:color w:val="auto"/>
          <w:sz w:val="24"/>
          <w:highlight w:val="none"/>
          <w:u w:val="single"/>
        </w:rPr>
        <w:t>以上</w:t>
      </w:r>
      <w:r>
        <w:rPr>
          <w:sz w:val="24"/>
          <w:highlight w:val="none"/>
        </w:rPr>
        <w:t>。</w:t>
      </w:r>
    </w:p>
    <w:p w14:paraId="64490CA7">
      <w:pPr>
        <w:spacing w:line="360" w:lineRule="auto"/>
        <w:ind w:firstLine="480" w:firstLineChars="200"/>
        <w:rPr>
          <w:sz w:val="24"/>
        </w:rPr>
      </w:pPr>
      <w:r>
        <w:rPr>
          <w:sz w:val="24"/>
        </w:rPr>
        <w:t>2.2 其它落实政府采购政策的资格要求（如有）：___________________。</w:t>
      </w:r>
    </w:p>
    <w:p w14:paraId="54568878">
      <w:pPr>
        <w:spacing w:line="360" w:lineRule="auto"/>
        <w:ind w:firstLine="480" w:firstLineChars="200"/>
        <w:rPr>
          <w:i/>
          <w:iCs/>
          <w:sz w:val="24"/>
          <w:u w:val="single"/>
        </w:rPr>
      </w:pPr>
      <w:r>
        <w:rPr>
          <w:sz w:val="24"/>
        </w:rPr>
        <w:t>3.本项目的特定资格要求：</w:t>
      </w:r>
    </w:p>
    <w:p w14:paraId="2316302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83FBEA9">
      <w:pPr>
        <w:tabs>
          <w:tab w:val="left" w:pos="900"/>
          <w:tab w:val="left" w:pos="1134"/>
          <w:tab w:val="left" w:pos="1589"/>
          <w:tab w:val="left" w:pos="5521"/>
        </w:tabs>
        <w:snapToGrid w:val="0"/>
        <w:spacing w:line="360" w:lineRule="auto"/>
        <w:ind w:left="991" w:leftChars="472" w:firstLine="2"/>
        <w:rPr>
          <w:sz w:val="24"/>
        </w:rPr>
      </w:pPr>
      <w:r>
        <w:rPr>
          <w:sz w:val="24"/>
        </w:rPr>
        <w:t>□否</w:t>
      </w:r>
    </w:p>
    <w:p w14:paraId="2F6F8CCF">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是，公益一类事业单位、使用事业编制且由财政拨款保障的群团组织，不得作为承接主体；</w:t>
      </w:r>
    </w:p>
    <w:p w14:paraId="619F8E2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无</w:t>
      </w:r>
      <w:r>
        <w:rPr>
          <w:sz w:val="24"/>
        </w:rPr>
        <w:t>。</w:t>
      </w:r>
    </w:p>
    <w:p w14:paraId="2B000B97">
      <w:pPr>
        <w:spacing w:line="360" w:lineRule="auto"/>
        <w:ind w:firstLine="480" w:firstLineChars="200"/>
        <w:rPr>
          <w:i/>
          <w:iCs/>
          <w:sz w:val="24"/>
          <w:highlight w:val="none"/>
          <w:u w:val="single"/>
        </w:rPr>
      </w:pPr>
    </w:p>
    <w:bookmarkEnd w:id="9"/>
    <w:bookmarkEnd w:id="10"/>
    <w:p w14:paraId="1F11850E">
      <w:pPr>
        <w:pStyle w:val="4"/>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717B7275">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val="en-US" w:eastAsia="zh-CN" w:bidi="ar"/>
        </w:rPr>
        <w:t>2026</w:t>
      </w:r>
      <w:r>
        <w:rPr>
          <w:color w:val="auto"/>
          <w:sz w:val="24"/>
          <w:highlight w:val="none"/>
          <w:lang w:bidi="ar"/>
        </w:rPr>
        <w:t>年</w:t>
      </w:r>
      <w:r>
        <w:rPr>
          <w:rFonts w:hint="eastAsia"/>
          <w:color w:val="auto"/>
          <w:sz w:val="24"/>
          <w:highlight w:val="none"/>
          <w:u w:val="single"/>
          <w:lang w:val="en-US" w:eastAsia="zh-CN" w:bidi="ar"/>
        </w:rPr>
        <w:t>1</w:t>
      </w:r>
      <w:r>
        <w:rPr>
          <w:color w:val="auto"/>
          <w:sz w:val="24"/>
          <w:highlight w:val="none"/>
          <w:lang w:bidi="ar"/>
        </w:rPr>
        <w:t>月</w:t>
      </w:r>
      <w:r>
        <w:rPr>
          <w:rFonts w:hint="eastAsia"/>
          <w:color w:val="auto"/>
          <w:sz w:val="24"/>
          <w:highlight w:val="none"/>
          <w:u w:val="single"/>
          <w:lang w:val="en-US" w:eastAsia="zh-CN" w:bidi="ar"/>
        </w:rPr>
        <w:t>4</w:t>
      </w:r>
      <w:r>
        <w:rPr>
          <w:color w:val="auto"/>
          <w:sz w:val="24"/>
          <w:highlight w:val="none"/>
          <w:lang w:bidi="ar"/>
        </w:rPr>
        <w:t>日至</w:t>
      </w:r>
      <w:r>
        <w:rPr>
          <w:rFonts w:hint="eastAsia"/>
          <w:color w:val="auto"/>
          <w:sz w:val="24"/>
          <w:highlight w:val="none"/>
          <w:u w:val="single"/>
          <w:lang w:val="en-US" w:eastAsia="zh-CN" w:bidi="ar"/>
        </w:rPr>
        <w:t>2026</w:t>
      </w:r>
      <w:r>
        <w:rPr>
          <w:color w:val="auto"/>
          <w:sz w:val="24"/>
          <w:highlight w:val="none"/>
          <w:lang w:bidi="ar"/>
        </w:rPr>
        <w:t>年</w:t>
      </w:r>
      <w:r>
        <w:rPr>
          <w:rFonts w:hint="eastAsia"/>
          <w:color w:val="auto"/>
          <w:sz w:val="24"/>
          <w:highlight w:val="none"/>
          <w:u w:val="single"/>
          <w:lang w:val="en-US" w:eastAsia="zh-CN" w:bidi="ar"/>
        </w:rPr>
        <w:t>1</w:t>
      </w:r>
      <w:r>
        <w:rPr>
          <w:color w:val="auto"/>
          <w:sz w:val="24"/>
          <w:highlight w:val="none"/>
          <w:lang w:bidi="ar"/>
        </w:rPr>
        <w:t>月</w:t>
      </w:r>
      <w:r>
        <w:rPr>
          <w:rFonts w:hint="eastAsia"/>
          <w:color w:val="auto"/>
          <w:sz w:val="24"/>
          <w:highlight w:val="none"/>
          <w:u w:val="single"/>
          <w:lang w:val="en-US" w:eastAsia="zh-CN" w:bidi="ar"/>
        </w:rPr>
        <w:t>9</w:t>
      </w:r>
      <w:r>
        <w:rPr>
          <w:color w:val="auto"/>
          <w:sz w:val="24"/>
          <w:highlight w:val="none"/>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highlight w:val="none"/>
          <w:lang w:bidi="ar"/>
        </w:rPr>
        <w:t>（北京时间，法定节假日除外）。</w:t>
      </w:r>
    </w:p>
    <w:p w14:paraId="72AA2E74">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4A04AAD9">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18D0915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6F0D2BBE">
      <w:pPr>
        <w:tabs>
          <w:tab w:val="left" w:pos="900"/>
          <w:tab w:val="left" w:pos="1980"/>
        </w:tabs>
        <w:snapToGrid w:val="0"/>
        <w:spacing w:line="360" w:lineRule="auto"/>
        <w:ind w:left="840"/>
        <w:rPr>
          <w:color w:val="auto"/>
          <w:sz w:val="24"/>
          <w:highlight w:val="none"/>
        </w:rPr>
      </w:pPr>
    </w:p>
    <w:p w14:paraId="3F1E5058">
      <w:pPr>
        <w:pStyle w:val="4"/>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65FDC59F">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val="en-US" w:eastAsia="zh-CN" w:bidi="ar"/>
        </w:rPr>
        <w:t>2026</w:t>
      </w:r>
      <w:r>
        <w:rPr>
          <w:color w:val="auto"/>
          <w:sz w:val="24"/>
          <w:highlight w:val="none"/>
          <w:lang w:bidi="ar"/>
        </w:rPr>
        <w:t>年</w:t>
      </w:r>
      <w:r>
        <w:rPr>
          <w:rFonts w:hint="eastAsia"/>
          <w:color w:val="auto"/>
          <w:sz w:val="24"/>
          <w:highlight w:val="none"/>
          <w:u w:val="single"/>
          <w:lang w:val="en-US" w:eastAsia="zh-CN" w:bidi="ar"/>
        </w:rPr>
        <w:t>1</w:t>
      </w:r>
      <w:r>
        <w:rPr>
          <w:color w:val="auto"/>
          <w:sz w:val="24"/>
          <w:highlight w:val="none"/>
          <w:lang w:bidi="ar"/>
        </w:rPr>
        <w:t>月</w:t>
      </w:r>
      <w:r>
        <w:rPr>
          <w:rFonts w:hint="eastAsia"/>
          <w:color w:val="auto"/>
          <w:sz w:val="24"/>
          <w:highlight w:val="none"/>
          <w:u w:val="single"/>
          <w:lang w:val="en-US" w:eastAsia="zh-CN" w:bidi="ar"/>
        </w:rPr>
        <w:t>26</w:t>
      </w:r>
      <w:r>
        <w:rPr>
          <w:color w:val="auto"/>
          <w:sz w:val="24"/>
          <w:highlight w:val="none"/>
          <w:lang w:bidi="ar"/>
        </w:rPr>
        <w:t>日</w:t>
      </w:r>
      <w:r>
        <w:rPr>
          <w:rFonts w:hint="eastAsia"/>
          <w:color w:val="auto"/>
          <w:sz w:val="24"/>
          <w:highlight w:val="none"/>
          <w:u w:val="single"/>
          <w:lang w:val="en-US" w:eastAsia="zh-CN" w:bidi="ar"/>
        </w:rPr>
        <w:t>10</w:t>
      </w:r>
      <w:r>
        <w:rPr>
          <w:color w:val="auto"/>
          <w:sz w:val="24"/>
          <w:highlight w:val="none"/>
          <w:lang w:bidi="ar"/>
        </w:rPr>
        <w:t>点</w:t>
      </w:r>
      <w:r>
        <w:rPr>
          <w:rFonts w:hint="eastAsia"/>
          <w:color w:val="auto"/>
          <w:sz w:val="24"/>
          <w:highlight w:val="none"/>
          <w:u w:val="single"/>
          <w:lang w:val="en-US" w:eastAsia="zh-CN"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7ADCDC92">
      <w:pPr>
        <w:spacing w:line="360" w:lineRule="auto"/>
        <w:ind w:firstLine="480" w:firstLineChars="200"/>
        <w:rPr>
          <w:color w:val="auto"/>
          <w:sz w:val="24"/>
          <w:highlight w:val="none"/>
          <w:lang w:val="zh-TW" w:bidi="ar"/>
        </w:rPr>
      </w:pPr>
      <w:r>
        <w:rPr>
          <w:color w:val="auto"/>
          <w:sz w:val="24"/>
          <w:highlight w:val="none"/>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highlight w:val="none"/>
          <w:lang w:val="zh-TW" w:bidi="ar"/>
        </w:rPr>
        <w:t>。</w:t>
      </w:r>
    </w:p>
    <w:p w14:paraId="4A81DF6D">
      <w:pPr>
        <w:spacing w:line="360" w:lineRule="auto"/>
        <w:ind w:firstLine="480" w:firstLineChars="200"/>
        <w:rPr>
          <w:bCs/>
          <w:sz w:val="24"/>
          <w:highlight w:val="none"/>
          <w:u w:val="single"/>
        </w:rPr>
      </w:pPr>
    </w:p>
    <w:p w14:paraId="5B781BAB">
      <w:pPr>
        <w:pStyle w:val="4"/>
        <w:spacing w:before="0" w:line="360" w:lineRule="auto"/>
        <w:jc w:val="left"/>
        <w:rPr>
          <w:rFonts w:ascii="Times New Roman" w:hAnsi="Times New Roman" w:eastAsia="宋体"/>
          <w:sz w:val="24"/>
          <w:szCs w:val="24"/>
          <w:highlight w:val="none"/>
        </w:rPr>
      </w:pPr>
      <w:bookmarkStart w:id="17" w:name="_Toc28359084"/>
      <w:bookmarkStart w:id="18" w:name="_Toc35393625"/>
      <w:bookmarkStart w:id="19" w:name="_Toc28359007"/>
      <w:bookmarkStart w:id="20" w:name="_Toc35393794"/>
      <w:r>
        <w:rPr>
          <w:rFonts w:ascii="Times New Roman" w:hAnsi="Times New Roman" w:eastAsia="宋体"/>
          <w:sz w:val="24"/>
          <w:szCs w:val="24"/>
          <w:highlight w:val="none"/>
        </w:rPr>
        <w:t>五、公告期限</w:t>
      </w:r>
      <w:bookmarkEnd w:id="17"/>
      <w:bookmarkEnd w:id="18"/>
      <w:bookmarkEnd w:id="19"/>
      <w:bookmarkEnd w:id="20"/>
    </w:p>
    <w:p w14:paraId="3E877FED">
      <w:pPr>
        <w:spacing w:line="360" w:lineRule="auto"/>
        <w:ind w:firstLine="480" w:firstLineChars="200"/>
        <w:rPr>
          <w:kern w:val="0"/>
          <w:sz w:val="24"/>
        </w:rPr>
      </w:pPr>
      <w:r>
        <w:rPr>
          <w:kern w:val="0"/>
          <w:sz w:val="24"/>
        </w:rPr>
        <w:t>自本公告发布之日起5个工作日。</w:t>
      </w:r>
    </w:p>
    <w:p w14:paraId="7E7D5F10">
      <w:pPr>
        <w:spacing w:line="360" w:lineRule="auto"/>
        <w:ind w:firstLine="480" w:firstLineChars="200"/>
        <w:rPr>
          <w:kern w:val="0"/>
          <w:sz w:val="24"/>
        </w:rPr>
      </w:pPr>
    </w:p>
    <w:p w14:paraId="1D90A481">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206D71D1">
      <w:pPr>
        <w:spacing w:line="360" w:lineRule="auto"/>
        <w:ind w:firstLine="480" w:firstLineChars="200"/>
        <w:rPr>
          <w:sz w:val="24"/>
        </w:rPr>
      </w:pPr>
      <w:r>
        <w:rPr>
          <w:sz w:val="24"/>
        </w:rPr>
        <w:t>1.本项目需要落实的政府采购政策：</w:t>
      </w:r>
    </w:p>
    <w:p w14:paraId="32779CBA">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73CE4A4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3D7B062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436B564">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5F002BE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5AC8BD19">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05FF3B78">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DBD9C7F">
      <w:pPr>
        <w:adjustRightInd w:val="0"/>
        <w:snapToGrid w:val="0"/>
        <w:spacing w:line="360" w:lineRule="auto"/>
        <w:ind w:firstLine="480" w:firstLineChars="200"/>
        <w:rPr>
          <w:sz w:val="24"/>
          <w:lang w:bidi="ar"/>
        </w:rPr>
      </w:pPr>
      <w:r>
        <w:rPr>
          <w:sz w:val="24"/>
          <w:lang w:bidi="ar"/>
        </w:rPr>
        <w:t>CA数字证书服务热线 010-58511086</w:t>
      </w:r>
    </w:p>
    <w:p w14:paraId="0C7E76BE">
      <w:pPr>
        <w:adjustRightInd w:val="0"/>
        <w:snapToGrid w:val="0"/>
        <w:spacing w:line="360" w:lineRule="auto"/>
        <w:ind w:firstLine="480" w:firstLineChars="200"/>
        <w:rPr>
          <w:sz w:val="24"/>
        </w:rPr>
      </w:pPr>
      <w:r>
        <w:rPr>
          <w:sz w:val="24"/>
          <w:lang w:bidi="ar"/>
        </w:rPr>
        <w:t>电子营业执照服务热线 400-699-7000</w:t>
      </w:r>
    </w:p>
    <w:p w14:paraId="5E2E7BA8">
      <w:pPr>
        <w:adjustRightInd w:val="0"/>
        <w:snapToGrid w:val="0"/>
        <w:spacing w:line="360" w:lineRule="auto"/>
        <w:ind w:firstLine="480" w:firstLineChars="200"/>
        <w:rPr>
          <w:sz w:val="24"/>
        </w:rPr>
      </w:pPr>
      <w:r>
        <w:rPr>
          <w:sz w:val="24"/>
          <w:lang w:bidi="ar"/>
        </w:rPr>
        <w:t>技术支持服务热线    010-86483801</w:t>
      </w:r>
    </w:p>
    <w:p w14:paraId="51A823D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348D84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B41666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7E746D9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F4D620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C4A1F3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862359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83E73A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4F1EDB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DAAE65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61DF2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1178DE3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8E26AF5">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2654ABF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50ED851">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4E27685">
      <w:pPr>
        <w:spacing w:line="360" w:lineRule="auto"/>
        <w:ind w:firstLine="480" w:firstLineChars="200"/>
        <w:rPr>
          <w:rStyle w:val="9"/>
          <w:rFonts w:hint="default" w:ascii="Times New Roman" w:hAnsi="Times New Roman" w:cs="Times New Roman"/>
          <w:sz w:val="24"/>
          <w:shd w:val="clear" w:color="auto" w:fill="FFFFFF"/>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04C95EE">
      <w:pPr>
        <w:spacing w:line="360" w:lineRule="auto"/>
        <w:ind w:firstLine="480"/>
        <w:rPr>
          <w:rFonts w:hint="eastAsia" w:ascii="Times New Roman" w:hAnsi="Times New Roman" w:eastAsia="宋体" w:cs="Times New Roman"/>
          <w:sz w:val="24"/>
          <w:lang w:val="en-US" w:eastAsia="zh-CN" w:bidi="ar"/>
        </w:rPr>
      </w:pPr>
      <w:r>
        <w:rPr>
          <w:rFonts w:hint="eastAsia" w:cs="Times New Roman"/>
          <w:sz w:val="24"/>
          <w:lang w:val="en-US" w:eastAsia="zh-CN" w:bidi="ar"/>
        </w:rPr>
        <w:t>3</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BJJQ-2025-1240</w:t>
      </w:r>
    </w:p>
    <w:p w14:paraId="4D3069DB">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10"/>
          <w:rFonts w:hint="default" w:ascii="Times New Roman" w:hAnsi="Times New Roman" w:eastAsia="宋体" w:cs="Times New Roman"/>
          <w:color w:val="auto"/>
          <w:sz w:val="24"/>
          <w:lang w:bidi="ar"/>
        </w:rPr>
        <w:t>yw02@hcjq.net</w:t>
      </w:r>
      <w:r>
        <w:rPr>
          <w:rStyle w:val="10"/>
          <w:rFonts w:hint="default" w:ascii="Times New Roman" w:hAnsi="Times New Roman" w:eastAsia="宋体" w:cs="Times New Roman"/>
          <w:color w:val="auto"/>
          <w:sz w:val="24"/>
          <w:lang w:bidi="ar"/>
        </w:rPr>
        <w:fldChar w:fldCharType="end"/>
      </w:r>
    </w:p>
    <w:p w14:paraId="3D3361C1">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5</w:t>
      </w:r>
      <w:r>
        <w:rPr>
          <w:rFonts w:hint="default" w:ascii="Times New Roman" w:hAnsi="Times New Roman" w:eastAsia="宋体" w:cs="Times New Roman"/>
          <w:sz w:val="24"/>
          <w:lang w:bidi="ar"/>
        </w:rPr>
        <w:t>.本公告同时在中国政府采购网（http://www.ccgp.gov.cn）、北京市政府采购网（http://www.ccgp-beijing.gov.cn/）发布。</w:t>
      </w:r>
    </w:p>
    <w:p w14:paraId="666817E7">
      <w:pPr>
        <w:spacing w:line="360" w:lineRule="auto"/>
        <w:ind w:firstLine="480" w:firstLineChars="200"/>
        <w:rPr>
          <w:sz w:val="24"/>
        </w:rPr>
      </w:pPr>
    </w:p>
    <w:p w14:paraId="5A4FF61C">
      <w:pPr>
        <w:pStyle w:val="4"/>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08714526">
      <w:pPr>
        <w:spacing w:line="360" w:lineRule="auto"/>
        <w:ind w:left="1080" w:leftChars="371" w:hanging="301" w:hangingChars="125"/>
        <w:jc w:val="left"/>
        <w:rPr>
          <w:b/>
          <w:sz w:val="24"/>
        </w:rPr>
      </w:pPr>
      <w:r>
        <w:rPr>
          <w:b/>
          <w:sz w:val="24"/>
        </w:rPr>
        <w:t>1.采购人信息</w:t>
      </w:r>
    </w:p>
    <w:p w14:paraId="72276942">
      <w:pPr>
        <w:spacing w:line="360" w:lineRule="auto"/>
        <w:ind w:left="1079" w:leftChars="371" w:hanging="300" w:hangingChars="125"/>
        <w:jc w:val="left"/>
        <w:rPr>
          <w:rFonts w:hint="eastAsia" w:eastAsia="宋体"/>
          <w:sz w:val="24"/>
          <w:lang w:eastAsia="zh-CN"/>
        </w:rPr>
      </w:pPr>
      <w:bookmarkStart w:id="27" w:name="_Toc28359086"/>
      <w:bookmarkStart w:id="28" w:name="_Toc28359009"/>
      <w:r>
        <w:rPr>
          <w:sz w:val="24"/>
        </w:rPr>
        <w:t>名    称：</w:t>
      </w:r>
      <w:r>
        <w:rPr>
          <w:rFonts w:hint="eastAsia"/>
          <w:sz w:val="24"/>
          <w:u w:val="single"/>
          <w:lang w:eastAsia="zh-CN"/>
        </w:rPr>
        <w:t>北京市统计局</w:t>
      </w:r>
    </w:p>
    <w:p w14:paraId="131A3E63">
      <w:pPr>
        <w:spacing w:line="360" w:lineRule="auto"/>
        <w:ind w:left="1079" w:leftChars="371" w:hanging="300" w:hangingChars="125"/>
        <w:jc w:val="left"/>
        <w:rPr>
          <w:sz w:val="24"/>
        </w:rPr>
      </w:pPr>
      <w:r>
        <w:rPr>
          <w:sz w:val="24"/>
        </w:rPr>
        <w:t>地    址：</w:t>
      </w:r>
      <w:r>
        <w:rPr>
          <w:rFonts w:hint="eastAsia"/>
          <w:color w:val="auto"/>
          <w:sz w:val="24"/>
          <w:highlight w:val="none"/>
          <w:u w:val="single"/>
        </w:rPr>
        <w:t>北京市通州区宋庄南三街209号院</w:t>
      </w:r>
    </w:p>
    <w:p w14:paraId="51BEEA45">
      <w:pPr>
        <w:spacing w:line="360" w:lineRule="auto"/>
        <w:ind w:left="1079" w:leftChars="371" w:hanging="300" w:hangingChars="125"/>
        <w:jc w:val="left"/>
        <w:rPr>
          <w:rFonts w:hint="default"/>
          <w:sz w:val="24"/>
          <w:u w:val="single"/>
          <w:lang w:val="en-US"/>
        </w:rPr>
      </w:pPr>
      <w:r>
        <w:rPr>
          <w:color w:val="auto"/>
          <w:sz w:val="24"/>
        </w:rPr>
        <w:t>联系方式：</w:t>
      </w:r>
      <w:r>
        <w:rPr>
          <w:rFonts w:hint="eastAsia"/>
          <w:color w:val="auto"/>
          <w:sz w:val="24"/>
          <w:u w:val="single"/>
        </w:rPr>
        <w:t>010-</w:t>
      </w:r>
      <w:r>
        <w:rPr>
          <w:rFonts w:hint="eastAsia"/>
          <w:color w:val="auto"/>
          <w:sz w:val="24"/>
          <w:u w:val="single"/>
          <w:lang w:val="en-US" w:eastAsia="zh-CN"/>
        </w:rPr>
        <w:t>55535180</w:t>
      </w:r>
    </w:p>
    <w:p w14:paraId="72AA6ADF">
      <w:pPr>
        <w:spacing w:line="360" w:lineRule="auto"/>
        <w:ind w:left="1080" w:leftChars="371" w:hanging="301" w:hangingChars="125"/>
        <w:jc w:val="left"/>
        <w:rPr>
          <w:b/>
          <w:sz w:val="24"/>
        </w:rPr>
      </w:pPr>
      <w:r>
        <w:rPr>
          <w:b/>
          <w:sz w:val="24"/>
        </w:rPr>
        <w:t>2.采购代理机构信息</w:t>
      </w:r>
      <w:bookmarkEnd w:id="27"/>
      <w:bookmarkEnd w:id="28"/>
    </w:p>
    <w:p w14:paraId="5F898D46">
      <w:pPr>
        <w:spacing w:line="360" w:lineRule="auto"/>
        <w:ind w:left="1079" w:hanging="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117EA615">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CFA7A43">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5939C30B">
      <w:pPr>
        <w:spacing w:line="360" w:lineRule="auto"/>
        <w:ind w:left="1080" w:leftChars="371" w:hanging="301" w:hangingChars="125"/>
        <w:jc w:val="left"/>
        <w:rPr>
          <w:b/>
          <w:sz w:val="24"/>
          <w:u w:val="single"/>
        </w:rPr>
      </w:pPr>
      <w:r>
        <w:rPr>
          <w:b/>
          <w:sz w:val="24"/>
        </w:rPr>
        <w:t>3.项目联系方式</w:t>
      </w:r>
      <w:bookmarkEnd w:id="29"/>
      <w:bookmarkEnd w:id="30"/>
    </w:p>
    <w:p w14:paraId="12AF203D">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u w:val="single"/>
          <w:lang w:val="en-US" w:eastAsia="zh-CN"/>
        </w:rPr>
        <w:t>高姗、庞妍</w:t>
      </w:r>
    </w:p>
    <w:p w14:paraId="3B99F773">
      <w:pPr>
        <w:pStyle w:val="5"/>
        <w:spacing w:line="360" w:lineRule="auto"/>
        <w:ind w:firstLine="720" w:firstLineChars="300"/>
        <w:rPr>
          <w:rFonts w:hint="default" w:ascii="Times New Roman" w:hAnsi="Times New Roman" w:cs="Times New Roman"/>
          <w:sz w:val="24"/>
          <w:szCs w:val="24"/>
        </w:rPr>
      </w:pPr>
      <w:r>
        <w:rPr>
          <w:sz w:val="24"/>
        </w:rPr>
        <w:t>电      话：</w:t>
      </w:r>
      <w:r>
        <w:rPr>
          <w:rFonts w:hint="default" w:ascii="Times New Roman" w:hAnsi="Times New Roman" w:eastAsia="宋体" w:cs="Times New Roman"/>
          <w:sz w:val="24"/>
          <w:u w:val="single"/>
        </w:rPr>
        <w:t>010-65913057、65915614、65244576</w:t>
      </w:r>
      <w:bookmarkStart w:id="31" w:name="_GoBack"/>
      <w:bookmarkEnd w:id="31"/>
    </w:p>
    <w:p w14:paraId="38DA67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47D86"/>
    <w:rsid w:val="2A7F29EB"/>
    <w:rsid w:val="5E9E1C42"/>
    <w:rsid w:val="6FC9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tabs>
        <w:tab w:val="left" w:pos="567"/>
      </w:tabs>
      <w:spacing w:after="120" w:line="240" w:lineRule="auto"/>
      <w:ind w:firstLine="420" w:firstLineChars="100"/>
    </w:p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qFormat/>
    <w:uiPriority w:val="0"/>
    <w:rPr>
      <w:b/>
      <w:bCs/>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2064</Words>
  <Characters>2442</Characters>
  <Lines>0</Lines>
  <Paragraphs>0</Paragraphs>
  <TotalTime>0</TotalTime>
  <ScaleCrop>false</ScaleCrop>
  <LinksUpToDate>false</LinksUpToDate>
  <CharactersWithSpaces>2460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2025-09-19T01:56:00Z</dcterms:created>
  <dc:creator>Administrator</dc:creator>
  <cp:lastModifiedBy>业务二部</cp:lastModifiedBy>
  <dcterms:modified xsi:type="dcterms:W3CDTF">2026-01-04T06:09:45Z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C0C4B5D972B44EE2A28B7EAA160BFA09_12</vt:lpwstr>
  </property>
</Properties>
</file>