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257B">
      <w:pPr>
        <w:pStyle w:val="2"/>
        <w:tabs>
          <w:tab w:val="left" w:pos="1630"/>
        </w:tabs>
        <w:spacing w:line="460" w:lineRule="exact"/>
        <w:ind w:left="8"/>
        <w:jc w:val="center"/>
        <w:rPr>
          <w:b/>
          <w:bCs/>
          <w:highlight w:val="none"/>
        </w:rPr>
      </w:pPr>
      <w:r>
        <w:rPr>
          <w:rFonts w:hint="eastAsia"/>
          <w:b/>
          <w:bCs/>
          <w:highlight w:val="none"/>
        </w:rPr>
        <w:t>采购需求</w:t>
      </w:r>
    </w:p>
    <w:p w14:paraId="761BC4C4">
      <w:pPr>
        <w:rPr>
          <w:highlight w:val="none"/>
        </w:rPr>
      </w:pPr>
    </w:p>
    <w:p w14:paraId="3E900991">
      <w:pPr>
        <w:pStyle w:val="4"/>
        <w:spacing w:before="1"/>
        <w:ind w:left="121"/>
        <w:rPr>
          <w:b/>
          <w:bCs/>
          <w:highlight w:val="none"/>
        </w:rPr>
      </w:pPr>
      <w:r>
        <w:rPr>
          <w:rFonts w:hint="eastAsia"/>
          <w:b/>
          <w:bCs/>
          <w:highlight w:val="none"/>
        </w:rPr>
        <w:t>一、采购标的</w:t>
      </w:r>
    </w:p>
    <w:p w14:paraId="0280D779">
      <w:pPr>
        <w:pStyle w:val="9"/>
        <w:tabs>
          <w:tab w:val="left" w:pos="470"/>
          <w:tab w:val="left" w:pos="7040"/>
        </w:tabs>
        <w:spacing w:before="154" w:line="360" w:lineRule="auto"/>
        <w:ind w:left="121" w:right="1830" w:firstLine="269" w:firstLineChars="100"/>
        <w:rPr>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7"/>
        <w:tblW w:w="92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733"/>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D8">
            <w:pPr>
              <w:pStyle w:val="10"/>
              <w:jc w:val="center"/>
              <w:rPr>
                <w:b/>
                <w:bCs/>
                <w:sz w:val="24"/>
                <w:szCs w:val="24"/>
                <w:highlight w:val="none"/>
                <w:lang w:eastAsia="zh-CN"/>
              </w:rPr>
            </w:pPr>
            <w:bookmarkStart w:id="0" w:name="RANGE!J9"/>
            <w:r>
              <w:rPr>
                <w:rFonts w:hint="eastAsia"/>
                <w:b/>
                <w:bCs/>
                <w:sz w:val="24"/>
                <w:szCs w:val="24"/>
                <w:highlight w:val="none"/>
                <w:lang w:eastAsia="zh-CN"/>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FF87">
            <w:pPr>
              <w:pStyle w:val="10"/>
              <w:jc w:val="center"/>
              <w:rPr>
                <w:b/>
                <w:bCs/>
                <w:sz w:val="24"/>
                <w:szCs w:val="24"/>
                <w:highlight w:val="none"/>
                <w:lang w:eastAsia="zh-CN"/>
              </w:rPr>
            </w:pPr>
            <w:r>
              <w:rPr>
                <w:rFonts w:hint="eastAsia"/>
                <w:b/>
                <w:bCs/>
                <w:sz w:val="24"/>
                <w:szCs w:val="24"/>
                <w:highlight w:val="none"/>
                <w:lang w:eastAsia="zh-CN"/>
              </w:rPr>
              <w:t>品目号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437">
            <w:pPr>
              <w:pStyle w:val="10"/>
              <w:jc w:val="center"/>
              <w:rPr>
                <w:b/>
                <w:bCs/>
                <w:sz w:val="24"/>
                <w:szCs w:val="24"/>
                <w:highlight w:val="none"/>
                <w:lang w:eastAsia="zh-CN"/>
              </w:rPr>
            </w:pPr>
            <w:r>
              <w:rPr>
                <w:rFonts w:hint="eastAsia"/>
                <w:b/>
                <w:bCs/>
                <w:sz w:val="24"/>
                <w:szCs w:val="24"/>
                <w:highlight w:val="none"/>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37A">
            <w:pPr>
              <w:pStyle w:val="10"/>
              <w:jc w:val="center"/>
              <w:rPr>
                <w:b/>
                <w:bCs/>
                <w:sz w:val="24"/>
                <w:szCs w:val="24"/>
                <w:highlight w:val="none"/>
              </w:rPr>
            </w:pPr>
            <w:r>
              <w:rPr>
                <w:rFonts w:hint="eastAsia"/>
                <w:b/>
                <w:bCs/>
                <w:sz w:val="24"/>
                <w:szCs w:val="24"/>
                <w:highlight w:val="none"/>
              </w:rPr>
              <w:t>数量</w:t>
            </w:r>
          </w:p>
          <w:p w14:paraId="2769E856">
            <w:pPr>
              <w:pStyle w:val="10"/>
              <w:jc w:val="center"/>
              <w:rPr>
                <w:b/>
                <w:bCs/>
                <w:sz w:val="24"/>
                <w:szCs w:val="24"/>
                <w:highlight w:val="none"/>
              </w:rPr>
            </w:pPr>
            <w:r>
              <w:rPr>
                <w:rFonts w:hint="eastAsia"/>
                <w:b/>
                <w:bCs/>
                <w:sz w:val="24"/>
                <w:szCs w:val="24"/>
                <w:highlight w:val="none"/>
              </w:rPr>
              <w:t>（台/套）</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35E">
            <w:pPr>
              <w:pStyle w:val="10"/>
              <w:jc w:val="center"/>
              <w:rPr>
                <w:b/>
                <w:bCs/>
                <w:sz w:val="24"/>
                <w:szCs w:val="24"/>
                <w:highlight w:val="none"/>
                <w:lang w:eastAsia="zh-CN"/>
              </w:rPr>
            </w:pPr>
            <w:r>
              <w:rPr>
                <w:rFonts w:hint="eastAsia"/>
                <w:b/>
                <w:bCs/>
                <w:sz w:val="24"/>
                <w:szCs w:val="24"/>
                <w:highlight w:val="none"/>
                <w:lang w:eastAsia="zh-CN"/>
              </w:rPr>
              <w:t>是否允许采购进口产品</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27E">
            <w:pPr>
              <w:pStyle w:val="10"/>
              <w:jc w:val="center"/>
              <w:rPr>
                <w:b/>
                <w:bCs/>
                <w:sz w:val="24"/>
                <w:szCs w:val="24"/>
                <w:highlight w:val="none"/>
                <w:lang w:eastAsia="zh-CN"/>
              </w:rPr>
            </w:pPr>
            <w:r>
              <w:rPr>
                <w:rFonts w:hint="eastAsia"/>
                <w:b/>
                <w:bCs/>
                <w:sz w:val="24"/>
                <w:szCs w:val="24"/>
                <w:highlight w:val="none"/>
                <w:lang w:eastAsia="zh-CN"/>
              </w:rPr>
              <w:t>质保期</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7C3">
            <w:pPr>
              <w:pStyle w:val="10"/>
              <w:jc w:val="center"/>
              <w:rPr>
                <w:b w:val="0"/>
                <w:bCs w:val="0"/>
                <w:sz w:val="24"/>
                <w:szCs w:val="24"/>
                <w:highlight w:val="none"/>
                <w:lang w:eastAsia="zh-CN"/>
              </w:rPr>
            </w:pPr>
            <w:r>
              <w:rPr>
                <w:rFonts w:hint="eastAsia"/>
                <w:b w:val="0"/>
                <w:bCs w:val="0"/>
                <w:sz w:val="24"/>
                <w:szCs w:val="24"/>
                <w:highlight w:val="none"/>
                <w:lang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F069">
            <w:pPr>
              <w:pStyle w:val="10"/>
              <w:jc w:val="center"/>
              <w:rPr>
                <w:rFonts w:hint="default"/>
                <w:b w:val="0"/>
                <w:bCs w:val="0"/>
                <w:sz w:val="24"/>
                <w:szCs w:val="24"/>
                <w:highlight w:val="none"/>
                <w:lang w:val="en-US" w:eastAsia="zh-CN"/>
              </w:rPr>
            </w:pPr>
            <w:r>
              <w:rPr>
                <w:rFonts w:hint="eastAsia"/>
                <w:b w:val="0"/>
                <w:bCs w:val="0"/>
                <w:sz w:val="24"/>
                <w:szCs w:val="24"/>
                <w:highlight w:val="none"/>
                <w:lang w:eastAsia="zh-CN"/>
              </w:rPr>
              <w:t>1</w:t>
            </w:r>
            <w:r>
              <w:rPr>
                <w:rFonts w:hint="eastAsia"/>
                <w:b w:val="0"/>
                <w:bCs w:val="0"/>
                <w:sz w:val="24"/>
                <w:szCs w:val="24"/>
                <w:highlight w:val="none"/>
                <w:lang w:val="en-US" w:eastAsia="zh-CN"/>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D8D">
            <w:pPr>
              <w:pStyle w:val="10"/>
              <w:jc w:val="center"/>
              <w:rPr>
                <w:b w:val="0"/>
                <w:bCs w:val="0"/>
                <w:sz w:val="24"/>
                <w:szCs w:val="24"/>
                <w:highlight w:val="none"/>
                <w:lang w:eastAsia="zh-CN"/>
              </w:rPr>
            </w:pPr>
            <w:r>
              <w:rPr>
                <w:rFonts w:hint="eastAsia"/>
                <w:b w:val="0"/>
                <w:bCs w:val="0"/>
                <w:sz w:val="24"/>
                <w:szCs w:val="24"/>
                <w:highlight w:val="none"/>
                <w:lang w:eastAsia="zh-CN"/>
              </w:rPr>
              <w:t>CRRT-1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7929">
            <w:pPr>
              <w:pStyle w:val="10"/>
              <w:jc w:val="center"/>
              <w:rPr>
                <w:b w:val="0"/>
                <w:bCs w:val="0"/>
                <w:sz w:val="24"/>
                <w:szCs w:val="24"/>
                <w:highlight w:val="none"/>
              </w:rPr>
            </w:pPr>
            <w:r>
              <w:rPr>
                <w:rFonts w:hint="eastAsia"/>
                <w:b w:val="0"/>
                <w:bCs w:val="0"/>
                <w:sz w:val="24"/>
                <w:szCs w:val="24"/>
                <w:highlight w:val="none"/>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D2B0">
            <w:pPr>
              <w:pStyle w:val="10"/>
              <w:jc w:val="center"/>
              <w:rPr>
                <w:b w:val="0"/>
                <w:bCs w:val="0"/>
                <w:sz w:val="24"/>
                <w:szCs w:val="24"/>
                <w:highlight w:val="none"/>
                <w:lang w:eastAsia="zh-CN"/>
              </w:rPr>
            </w:pPr>
            <w:r>
              <w:rPr>
                <w:rFonts w:hint="eastAsia"/>
                <w:b w:val="0"/>
                <w:bCs w:val="0"/>
                <w:sz w:val="24"/>
                <w:szCs w:val="24"/>
                <w:highlight w:val="none"/>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E00">
            <w:pPr>
              <w:pStyle w:val="10"/>
              <w:jc w:val="center"/>
              <w:rPr>
                <w:b w:val="0"/>
                <w:bCs w:val="0"/>
                <w:sz w:val="24"/>
                <w:szCs w:val="24"/>
                <w:highlight w:val="none"/>
                <w:lang w:eastAsia="zh-CN"/>
              </w:rPr>
            </w:pPr>
            <w:r>
              <w:rPr>
                <w:rFonts w:hint="eastAsia"/>
                <w:b w:val="0"/>
                <w:bCs w:val="0"/>
                <w:sz w:val="24"/>
                <w:szCs w:val="24"/>
                <w:highlight w:val="none"/>
                <w:lang w:eastAsia="zh-CN"/>
              </w:rPr>
              <w:t>三年</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94CD">
            <w:pPr>
              <w:pStyle w:val="10"/>
              <w:jc w:val="center"/>
              <w:rPr>
                <w:b w:val="0"/>
                <w:bCs w:val="0"/>
                <w:sz w:val="24"/>
                <w:szCs w:val="24"/>
                <w:highlight w:val="none"/>
                <w:lang w:eastAsia="zh-CN"/>
              </w:rPr>
            </w:pPr>
            <w:r>
              <w:rPr>
                <w:rFonts w:hint="eastAsia"/>
                <w:b w:val="0"/>
                <w:bCs w:val="0"/>
                <w:sz w:val="24"/>
                <w:szCs w:val="24"/>
                <w:highlight w:val="none"/>
                <w:lang w:eastAsia="zh-CN"/>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3737">
            <w:pPr>
              <w:pStyle w:val="10"/>
              <w:jc w:val="center"/>
              <w:rPr>
                <w:rFonts w:hint="default"/>
                <w:b w:val="0"/>
                <w:bCs w:val="0"/>
                <w:sz w:val="24"/>
                <w:szCs w:val="24"/>
                <w:highlight w:val="none"/>
                <w:lang w:val="en-US" w:eastAsia="zh-CN"/>
              </w:rPr>
            </w:pPr>
            <w:r>
              <w:rPr>
                <w:rFonts w:hint="eastAsia"/>
                <w:b w:val="0"/>
                <w:bCs w:val="0"/>
                <w:sz w:val="24"/>
                <w:szCs w:val="24"/>
                <w:highlight w:val="none"/>
                <w:lang w:eastAsia="zh-CN"/>
              </w:rPr>
              <w:t>2</w:t>
            </w:r>
            <w:r>
              <w:rPr>
                <w:rFonts w:hint="eastAsia"/>
                <w:b w:val="0"/>
                <w:bCs w:val="0"/>
                <w:sz w:val="24"/>
                <w:szCs w:val="24"/>
                <w:highlight w:val="none"/>
                <w:lang w:val="en-US" w:eastAsia="zh-CN"/>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268">
            <w:pPr>
              <w:pStyle w:val="10"/>
              <w:jc w:val="center"/>
              <w:rPr>
                <w:b w:val="0"/>
                <w:bCs w:val="0"/>
                <w:sz w:val="24"/>
                <w:szCs w:val="24"/>
                <w:highlight w:val="none"/>
                <w:lang w:eastAsia="zh-CN"/>
              </w:rPr>
            </w:pPr>
            <w:r>
              <w:rPr>
                <w:rFonts w:hint="eastAsia"/>
                <w:b w:val="0"/>
                <w:bCs w:val="0"/>
                <w:sz w:val="24"/>
                <w:szCs w:val="24"/>
                <w:highlight w:val="none"/>
                <w:lang w:eastAsia="zh-CN"/>
              </w:rPr>
              <w:t>CRRT-2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923">
            <w:pPr>
              <w:pStyle w:val="10"/>
              <w:jc w:val="center"/>
              <w:rPr>
                <w:b w:val="0"/>
                <w:bCs w:val="0"/>
                <w:sz w:val="24"/>
                <w:szCs w:val="24"/>
                <w:highlight w:val="none"/>
              </w:rPr>
            </w:pPr>
            <w:r>
              <w:rPr>
                <w:rFonts w:hint="eastAsia"/>
                <w:b w:val="0"/>
                <w:bCs w:val="0"/>
                <w:sz w:val="24"/>
                <w:szCs w:val="24"/>
                <w:highlight w:val="none"/>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46E2">
            <w:pPr>
              <w:pStyle w:val="10"/>
              <w:jc w:val="center"/>
              <w:rPr>
                <w:b w:val="0"/>
                <w:bCs w:val="0"/>
                <w:sz w:val="24"/>
                <w:szCs w:val="24"/>
                <w:highlight w:val="none"/>
                <w:lang w:eastAsia="zh-CN"/>
              </w:rPr>
            </w:pPr>
            <w:r>
              <w:rPr>
                <w:rFonts w:hint="eastAsia"/>
                <w:b w:val="0"/>
                <w:bCs w:val="0"/>
                <w:sz w:val="24"/>
                <w:szCs w:val="24"/>
                <w:highlight w:val="none"/>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DC4">
            <w:pPr>
              <w:pStyle w:val="10"/>
              <w:jc w:val="center"/>
              <w:rPr>
                <w:b w:val="0"/>
                <w:bCs w:val="0"/>
                <w:sz w:val="24"/>
                <w:szCs w:val="24"/>
                <w:highlight w:val="none"/>
                <w:lang w:eastAsia="zh-CN"/>
              </w:rPr>
            </w:pPr>
            <w:r>
              <w:rPr>
                <w:rFonts w:hint="eastAsia"/>
                <w:b w:val="0"/>
                <w:bCs w:val="0"/>
                <w:sz w:val="24"/>
                <w:szCs w:val="24"/>
                <w:highlight w:val="none"/>
                <w:lang w:eastAsia="zh-CN"/>
              </w:rPr>
              <w:t>三年</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top w:val="single" w:color="000000" w:sz="4" w:space="0"/>
              <w:left w:val="single" w:color="000000" w:sz="4" w:space="0"/>
              <w:right w:val="single" w:color="000000" w:sz="4" w:space="0"/>
            </w:tcBorders>
            <w:shd w:val="clear" w:color="auto" w:fill="auto"/>
            <w:vAlign w:val="center"/>
          </w:tcPr>
          <w:p w14:paraId="43A2CD54">
            <w:pPr>
              <w:pStyle w:val="10"/>
              <w:jc w:val="center"/>
              <w:rPr>
                <w:b w:val="0"/>
                <w:bCs w:val="0"/>
                <w:sz w:val="24"/>
                <w:szCs w:val="24"/>
                <w:highlight w:val="none"/>
                <w:lang w:eastAsia="zh-CN"/>
              </w:rPr>
            </w:pPr>
            <w:bookmarkStart w:id="14" w:name="_GoBack" w:colFirst="0" w:colLast="0"/>
            <w:r>
              <w:rPr>
                <w:rFonts w:hint="eastAsia"/>
                <w:b w:val="0"/>
                <w:bCs w:val="0"/>
                <w:sz w:val="24"/>
                <w:szCs w:val="24"/>
                <w:highlight w:val="none"/>
                <w:lang w:eastAsia="zh-CN"/>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1DC">
            <w:pPr>
              <w:pStyle w:val="10"/>
              <w:jc w:val="center"/>
              <w:rPr>
                <w:b w:val="0"/>
                <w:bCs w:val="0"/>
                <w:sz w:val="24"/>
                <w:szCs w:val="24"/>
                <w:highlight w:val="none"/>
                <w:lang w:eastAsia="zh-CN"/>
              </w:rPr>
            </w:pPr>
            <w:r>
              <w:rPr>
                <w:rFonts w:hint="eastAsia"/>
                <w:b w:val="0"/>
                <w:bCs w:val="0"/>
                <w:sz w:val="24"/>
                <w:szCs w:val="24"/>
                <w:highlight w:val="none"/>
                <w:lang w:eastAsia="zh-CN"/>
              </w:rPr>
              <w:t>3-1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A6A9">
            <w:pPr>
              <w:pStyle w:val="10"/>
              <w:jc w:val="center"/>
              <w:rPr>
                <w:b w:val="0"/>
                <w:bCs w:val="0"/>
                <w:sz w:val="24"/>
                <w:szCs w:val="24"/>
                <w:highlight w:val="none"/>
                <w:lang w:eastAsia="zh-CN"/>
              </w:rPr>
            </w:pPr>
            <w:r>
              <w:rPr>
                <w:rFonts w:hint="eastAsia"/>
                <w:b w:val="0"/>
                <w:bCs w:val="0"/>
                <w:sz w:val="24"/>
                <w:szCs w:val="24"/>
                <w:highlight w:val="none"/>
                <w:lang w:eastAsia="zh-CN"/>
              </w:rPr>
              <w:t>透析机-1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41">
            <w:pPr>
              <w:pStyle w:val="10"/>
              <w:jc w:val="center"/>
              <w:rPr>
                <w:b w:val="0"/>
                <w:bCs w:val="0"/>
                <w:sz w:val="24"/>
                <w:szCs w:val="24"/>
                <w:highlight w:val="none"/>
              </w:rPr>
            </w:pPr>
            <w:r>
              <w:rPr>
                <w:rFonts w:hint="eastAsia"/>
                <w:b w:val="0"/>
                <w:bCs w:val="0"/>
                <w:sz w:val="24"/>
                <w:szCs w:val="24"/>
                <w:highlight w:val="none"/>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E2D">
            <w:pPr>
              <w:pStyle w:val="10"/>
              <w:jc w:val="center"/>
              <w:rPr>
                <w:b w:val="0"/>
                <w:bCs w:val="0"/>
                <w:sz w:val="24"/>
                <w:szCs w:val="24"/>
                <w:highlight w:val="none"/>
                <w:lang w:eastAsia="zh-CN"/>
              </w:rPr>
            </w:pPr>
            <w:r>
              <w:rPr>
                <w:rFonts w:hint="eastAsia"/>
                <w:b w:val="0"/>
                <w:bCs w:val="0"/>
                <w:sz w:val="24"/>
                <w:szCs w:val="24"/>
                <w:highlight w:val="none"/>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DF7">
            <w:pPr>
              <w:pStyle w:val="10"/>
              <w:jc w:val="center"/>
              <w:rPr>
                <w:b w:val="0"/>
                <w:bCs w:val="0"/>
                <w:sz w:val="24"/>
                <w:szCs w:val="24"/>
                <w:highlight w:val="none"/>
                <w:lang w:eastAsia="zh-CN"/>
              </w:rPr>
            </w:pPr>
            <w:r>
              <w:rPr>
                <w:rFonts w:hint="eastAsia"/>
                <w:b w:val="0"/>
                <w:bCs w:val="0"/>
                <w:sz w:val="24"/>
                <w:szCs w:val="24"/>
                <w:highlight w:val="none"/>
                <w:lang w:eastAsia="zh-CN"/>
              </w:rPr>
              <w:t>三年</w:t>
            </w:r>
          </w:p>
        </w:tc>
      </w:tr>
      <w:bookmarkEnd w:id="14"/>
      <w:tr w14:paraId="3759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bottom w:val="single" w:color="000000" w:sz="4" w:space="0"/>
              <w:right w:val="single" w:color="000000" w:sz="4" w:space="0"/>
            </w:tcBorders>
            <w:vAlign w:val="center"/>
          </w:tcPr>
          <w:p w14:paraId="18AF02E4">
            <w:pPr>
              <w:pStyle w:val="10"/>
              <w:jc w:val="center"/>
              <w:rPr>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B1EF">
            <w:pPr>
              <w:pStyle w:val="10"/>
              <w:jc w:val="center"/>
              <w:rPr>
                <w:b w:val="0"/>
                <w:bCs w:val="0"/>
                <w:sz w:val="24"/>
                <w:szCs w:val="24"/>
                <w:highlight w:val="none"/>
                <w:lang w:eastAsia="zh-CN"/>
              </w:rPr>
            </w:pPr>
            <w:r>
              <w:rPr>
                <w:rFonts w:hint="eastAsia"/>
                <w:b w:val="0"/>
                <w:bCs w:val="0"/>
                <w:sz w:val="24"/>
                <w:szCs w:val="24"/>
                <w:highlight w:val="none"/>
                <w:lang w:eastAsia="zh-CN"/>
              </w:rPr>
              <w:t>3-2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CDC8">
            <w:pPr>
              <w:pStyle w:val="10"/>
              <w:jc w:val="center"/>
              <w:rPr>
                <w:b w:val="0"/>
                <w:bCs w:val="0"/>
                <w:sz w:val="24"/>
                <w:szCs w:val="24"/>
                <w:highlight w:val="none"/>
                <w:lang w:eastAsia="zh-CN"/>
              </w:rPr>
            </w:pPr>
            <w:r>
              <w:rPr>
                <w:rFonts w:hint="eastAsia"/>
                <w:b w:val="0"/>
                <w:bCs w:val="0"/>
                <w:sz w:val="24"/>
                <w:szCs w:val="24"/>
                <w:highlight w:val="none"/>
                <w:lang w:eastAsia="zh-CN"/>
              </w:rPr>
              <w:t>透析机-2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EB9">
            <w:pPr>
              <w:pStyle w:val="10"/>
              <w:jc w:val="center"/>
              <w:rPr>
                <w:b w:val="0"/>
                <w:bCs w:val="0"/>
                <w:sz w:val="24"/>
                <w:szCs w:val="24"/>
                <w:highlight w:val="none"/>
              </w:rPr>
            </w:pPr>
            <w:r>
              <w:rPr>
                <w:rFonts w:hint="eastAsia"/>
                <w:b w:val="0"/>
                <w:bCs w:val="0"/>
                <w:sz w:val="24"/>
                <w:szCs w:val="24"/>
                <w:highlight w:val="none"/>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4A79">
            <w:pPr>
              <w:pStyle w:val="10"/>
              <w:jc w:val="center"/>
              <w:rPr>
                <w:b w:val="0"/>
                <w:bCs w:val="0"/>
                <w:sz w:val="24"/>
                <w:szCs w:val="24"/>
                <w:highlight w:val="none"/>
                <w:lang w:eastAsia="zh-CN"/>
              </w:rPr>
            </w:pPr>
            <w:r>
              <w:rPr>
                <w:rFonts w:hint="eastAsia"/>
                <w:b w:val="0"/>
                <w:bCs w:val="0"/>
                <w:sz w:val="24"/>
                <w:szCs w:val="24"/>
                <w:highlight w:val="none"/>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094">
            <w:pPr>
              <w:pStyle w:val="10"/>
              <w:jc w:val="center"/>
              <w:rPr>
                <w:b w:val="0"/>
                <w:bCs w:val="0"/>
                <w:sz w:val="24"/>
                <w:szCs w:val="24"/>
                <w:highlight w:val="none"/>
                <w:lang w:eastAsia="zh-CN"/>
              </w:rPr>
            </w:pPr>
            <w:r>
              <w:rPr>
                <w:rFonts w:hint="eastAsia"/>
                <w:b w:val="0"/>
                <w:bCs w:val="0"/>
                <w:sz w:val="24"/>
                <w:szCs w:val="24"/>
                <w:highlight w:val="none"/>
                <w:lang w:eastAsia="zh-CN"/>
              </w:rPr>
              <w:t>三年</w:t>
            </w:r>
          </w:p>
        </w:tc>
      </w:tr>
      <w:tr w14:paraId="2F65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FCB1">
            <w:pPr>
              <w:pStyle w:val="10"/>
              <w:jc w:val="center"/>
              <w:rPr>
                <w:b w:val="0"/>
                <w:bCs w:val="0"/>
                <w:sz w:val="24"/>
                <w:szCs w:val="24"/>
                <w:highlight w:val="none"/>
                <w:lang w:eastAsia="zh-CN"/>
              </w:rPr>
            </w:pPr>
            <w:r>
              <w:rPr>
                <w:rFonts w:hint="eastAsia"/>
                <w:b w:val="0"/>
                <w:bCs w:val="0"/>
                <w:sz w:val="24"/>
                <w:szCs w:val="24"/>
                <w:highlight w:val="none"/>
                <w:lang w:eastAsia="zh-CN"/>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C181">
            <w:pPr>
              <w:pStyle w:val="10"/>
              <w:jc w:val="center"/>
              <w:rPr>
                <w:rFonts w:hint="default"/>
                <w:b w:val="0"/>
                <w:bCs w:val="0"/>
                <w:sz w:val="24"/>
                <w:szCs w:val="24"/>
                <w:highlight w:val="none"/>
                <w:lang w:val="en-US" w:eastAsia="zh-CN"/>
              </w:rPr>
            </w:pPr>
            <w:r>
              <w:rPr>
                <w:rFonts w:hint="eastAsia"/>
                <w:b w:val="0"/>
                <w:bCs w:val="0"/>
                <w:sz w:val="24"/>
                <w:szCs w:val="24"/>
                <w:highlight w:val="none"/>
                <w:lang w:eastAsia="zh-CN"/>
              </w:rPr>
              <w:t>4</w:t>
            </w:r>
            <w:r>
              <w:rPr>
                <w:rFonts w:hint="eastAsia"/>
                <w:b w:val="0"/>
                <w:bCs w:val="0"/>
                <w:sz w:val="24"/>
                <w:szCs w:val="24"/>
                <w:highlight w:val="none"/>
                <w:lang w:val="en-US" w:eastAsia="zh-CN"/>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5C56">
            <w:pPr>
              <w:pStyle w:val="10"/>
              <w:jc w:val="center"/>
              <w:rPr>
                <w:b w:val="0"/>
                <w:bCs w:val="0"/>
                <w:sz w:val="24"/>
                <w:szCs w:val="24"/>
                <w:highlight w:val="none"/>
                <w:lang w:eastAsia="zh-CN"/>
              </w:rPr>
            </w:pPr>
            <w:r>
              <w:rPr>
                <w:rFonts w:hint="eastAsia"/>
                <w:b w:val="0"/>
                <w:bCs w:val="0"/>
                <w:sz w:val="24"/>
                <w:szCs w:val="24"/>
                <w:highlight w:val="none"/>
                <w:lang w:eastAsia="zh-CN"/>
              </w:rPr>
              <w:t>水处理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2D5A">
            <w:pPr>
              <w:pStyle w:val="10"/>
              <w:jc w:val="center"/>
              <w:rPr>
                <w:b w:val="0"/>
                <w:bCs w:val="0"/>
                <w:sz w:val="24"/>
                <w:szCs w:val="24"/>
                <w:highlight w:val="none"/>
              </w:rPr>
            </w:pPr>
            <w:r>
              <w:rPr>
                <w:rFonts w:hint="eastAsia"/>
                <w:b w:val="0"/>
                <w:bCs w:val="0"/>
                <w:sz w:val="24"/>
                <w:szCs w:val="24"/>
                <w:highlight w:val="none"/>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B4EE">
            <w:pPr>
              <w:pStyle w:val="10"/>
              <w:jc w:val="center"/>
              <w:rPr>
                <w:b w:val="0"/>
                <w:bCs w:val="0"/>
                <w:sz w:val="24"/>
                <w:szCs w:val="24"/>
                <w:highlight w:val="none"/>
                <w:lang w:eastAsia="zh-CN"/>
              </w:rPr>
            </w:pPr>
            <w:r>
              <w:rPr>
                <w:rFonts w:hint="eastAsia"/>
                <w:b w:val="0"/>
                <w:bCs w:val="0"/>
                <w:sz w:val="24"/>
                <w:szCs w:val="24"/>
                <w:highlight w:val="none"/>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322">
            <w:pPr>
              <w:pStyle w:val="10"/>
              <w:jc w:val="center"/>
              <w:rPr>
                <w:b w:val="0"/>
                <w:bCs w:val="0"/>
                <w:sz w:val="24"/>
                <w:szCs w:val="24"/>
                <w:highlight w:val="none"/>
                <w:lang w:eastAsia="zh-CN"/>
              </w:rPr>
            </w:pPr>
            <w:r>
              <w:rPr>
                <w:rFonts w:hint="eastAsia"/>
                <w:b w:val="0"/>
                <w:bCs w:val="0"/>
                <w:sz w:val="24"/>
                <w:szCs w:val="24"/>
                <w:highlight w:val="none"/>
                <w:lang w:eastAsia="zh-CN"/>
              </w:rPr>
              <w:t>三年</w:t>
            </w:r>
          </w:p>
        </w:tc>
      </w:tr>
    </w:tbl>
    <w:p w14:paraId="63ECAA21">
      <w:pPr>
        <w:pStyle w:val="11"/>
        <w:tabs>
          <w:tab w:val="left" w:pos="1197"/>
        </w:tabs>
        <w:spacing w:before="0" w:line="486" w:lineRule="exact"/>
        <w:ind w:left="0" w:right="233" w:firstLine="0"/>
        <w:jc w:val="both"/>
        <w:rPr>
          <w:b/>
          <w:bCs/>
          <w:sz w:val="24"/>
          <w:highlight w:val="none"/>
          <w:lang w:eastAsia="zh-CN"/>
        </w:rPr>
      </w:pPr>
      <w:r>
        <w:rPr>
          <w:rFonts w:hint="eastAsia"/>
          <w:b/>
          <w:bCs/>
          <w:sz w:val="24"/>
          <w:highlight w:val="none"/>
          <w:lang w:eastAsia="zh-CN"/>
        </w:rPr>
        <w:t>二、商务要求</w:t>
      </w:r>
    </w:p>
    <w:p w14:paraId="4B4DE5C1">
      <w:pPr>
        <w:pStyle w:val="11"/>
        <w:tabs>
          <w:tab w:val="left" w:pos="1197"/>
        </w:tabs>
        <w:spacing w:before="0" w:line="486" w:lineRule="exact"/>
        <w:ind w:left="0" w:right="233" w:firstLine="0"/>
        <w:jc w:val="both"/>
        <w:rPr>
          <w:b/>
          <w:bCs/>
          <w:sz w:val="24"/>
          <w:szCs w:val="24"/>
          <w:highlight w:val="none"/>
          <w:lang w:eastAsia="zh-CN"/>
        </w:rPr>
      </w:pPr>
      <w:r>
        <w:rPr>
          <w:rFonts w:hint="eastAsia"/>
          <w:b/>
          <w:bCs/>
          <w:sz w:val="24"/>
          <w:szCs w:val="24"/>
          <w:highlight w:val="none"/>
          <w:lang w:eastAsia="zh-CN"/>
        </w:rPr>
        <w:t>1.交货时间和地点：</w:t>
      </w:r>
    </w:p>
    <w:p w14:paraId="13ABBCD3">
      <w:pPr>
        <w:pStyle w:val="11"/>
        <w:tabs>
          <w:tab w:val="left" w:pos="1197"/>
        </w:tabs>
        <w:spacing w:before="0" w:line="486" w:lineRule="exact"/>
        <w:ind w:left="0" w:right="233" w:firstLine="480" w:firstLineChars="200"/>
        <w:jc w:val="both"/>
        <w:rPr>
          <w:sz w:val="24"/>
          <w:szCs w:val="24"/>
          <w:highlight w:val="none"/>
          <w:lang w:eastAsia="zh-CN"/>
        </w:rPr>
      </w:pPr>
      <w:bookmarkStart w:id="1" w:name="_Toc24278"/>
      <w:bookmarkStart w:id="2" w:name="_Toc8925"/>
      <w:bookmarkStart w:id="3" w:name="_Toc23382"/>
      <w:bookmarkStart w:id="4" w:name="_Toc256196753"/>
      <w:bookmarkStart w:id="5" w:name="_Toc14802"/>
      <w:r>
        <w:rPr>
          <w:rFonts w:hint="eastAsia"/>
          <w:sz w:val="24"/>
          <w:szCs w:val="24"/>
          <w:highlight w:val="none"/>
          <w:lang w:eastAsia="zh-CN"/>
        </w:rPr>
        <w:t>1.1 交货时间：</w:t>
      </w:r>
      <w:bookmarkEnd w:id="1"/>
      <w:bookmarkEnd w:id="2"/>
      <w:bookmarkEnd w:id="3"/>
      <w:bookmarkEnd w:id="4"/>
      <w:bookmarkEnd w:id="5"/>
      <w:r>
        <w:rPr>
          <w:rFonts w:hint="eastAsia" w:asciiTheme="minorEastAsia" w:hAnsiTheme="minorEastAsia" w:eastAsiaTheme="minorEastAsia"/>
          <w:color w:val="000000" w:themeColor="text1"/>
          <w:sz w:val="24"/>
          <w:highlight w:val="none"/>
          <w:lang w:eastAsia="zh-CN"/>
          <w14:textFill>
            <w14:solidFill>
              <w14:schemeClr w14:val="tx1"/>
            </w14:solidFill>
          </w14:textFill>
        </w:rPr>
        <w:t>合同签订后90日内。</w:t>
      </w:r>
    </w:p>
    <w:p w14:paraId="1383E1A9">
      <w:pPr>
        <w:pStyle w:val="11"/>
        <w:tabs>
          <w:tab w:val="left" w:pos="1197"/>
        </w:tabs>
        <w:spacing w:before="0" w:line="486" w:lineRule="exact"/>
        <w:ind w:left="0" w:right="233" w:firstLine="480" w:firstLineChars="200"/>
        <w:jc w:val="both"/>
        <w:rPr>
          <w:sz w:val="24"/>
          <w:szCs w:val="24"/>
          <w:highlight w:val="none"/>
          <w:lang w:eastAsia="zh-CN"/>
        </w:rPr>
      </w:pPr>
      <w:bookmarkStart w:id="6" w:name="_Toc194115436"/>
      <w:bookmarkStart w:id="7" w:name="_Toc19535"/>
      <w:bookmarkStart w:id="8" w:name="_Toc30936"/>
      <w:bookmarkStart w:id="9" w:name="_Toc8853"/>
      <w:bookmarkStart w:id="10" w:name="_Toc6107"/>
      <w:r>
        <w:rPr>
          <w:rFonts w:hint="eastAsia"/>
          <w:sz w:val="24"/>
          <w:szCs w:val="24"/>
          <w:highlight w:val="none"/>
          <w:lang w:eastAsia="zh-CN"/>
        </w:rPr>
        <w:t>1.2 交货地点：</w:t>
      </w:r>
      <w:bookmarkEnd w:id="6"/>
      <w:bookmarkEnd w:id="7"/>
      <w:bookmarkEnd w:id="8"/>
      <w:bookmarkEnd w:id="9"/>
      <w:bookmarkEnd w:id="10"/>
      <w:r>
        <w:rPr>
          <w:rFonts w:hint="eastAsia"/>
          <w:sz w:val="24"/>
          <w:szCs w:val="24"/>
          <w:highlight w:val="none"/>
          <w:lang w:eastAsia="zh-CN"/>
        </w:rPr>
        <w:t>首都医科大学附属北京安贞医院指定地点。</w:t>
      </w:r>
    </w:p>
    <w:p w14:paraId="1316C0B3">
      <w:pPr>
        <w:pStyle w:val="11"/>
        <w:tabs>
          <w:tab w:val="left" w:pos="1197"/>
        </w:tabs>
        <w:spacing w:before="0" w:line="486" w:lineRule="exact"/>
        <w:ind w:left="0" w:right="233" w:firstLine="0"/>
        <w:jc w:val="both"/>
        <w:rPr>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：详见“拟签订的合同文本”</w:t>
      </w:r>
    </w:p>
    <w:p w14:paraId="32A795E0">
      <w:pPr>
        <w:pStyle w:val="11"/>
        <w:tabs>
          <w:tab w:val="left" w:pos="1197"/>
        </w:tabs>
        <w:spacing w:before="0" w:line="486" w:lineRule="exact"/>
        <w:ind w:left="0" w:right="233" w:firstLine="0"/>
        <w:jc w:val="both"/>
        <w:rPr>
          <w:b/>
          <w:bCs/>
          <w:sz w:val="24"/>
          <w:szCs w:val="24"/>
          <w:highlight w:val="none"/>
          <w:lang w:eastAsia="zh-CN"/>
        </w:rPr>
      </w:pPr>
      <w:r>
        <w:rPr>
          <w:rFonts w:hint="eastAsia"/>
          <w:b/>
          <w:bCs/>
          <w:sz w:val="24"/>
          <w:szCs w:val="24"/>
          <w:highlight w:val="none"/>
          <w:lang w:eastAsia="zh-CN"/>
        </w:rPr>
        <w:t>3.包装和运输（如适用，须满足《关于印发〈商品包装政府采购需求标准（试行）〉、〈快递包装政府采购需求标准（试行）〉的通知》（财办库﹝2020﹞123号））</w:t>
      </w:r>
    </w:p>
    <w:p w14:paraId="58503F4F">
      <w:pPr>
        <w:pStyle w:val="11"/>
        <w:tabs>
          <w:tab w:val="left" w:pos="1197"/>
        </w:tabs>
        <w:spacing w:before="0" w:line="486" w:lineRule="exact"/>
        <w:ind w:left="0" w:right="233" w:firstLine="0"/>
        <w:jc w:val="both"/>
        <w:rPr>
          <w:b/>
          <w:bCs/>
          <w:sz w:val="24"/>
          <w:szCs w:val="24"/>
          <w:highlight w:val="none"/>
          <w:lang w:eastAsia="zh-CN"/>
        </w:rPr>
      </w:pPr>
      <w:r>
        <w:rPr>
          <w:rFonts w:hint="eastAsia"/>
          <w:b/>
          <w:bCs/>
          <w:sz w:val="24"/>
          <w:szCs w:val="24"/>
          <w:highlight w:val="none"/>
          <w:lang w:eastAsia="zh-CN"/>
        </w:rPr>
        <w:t>4.质保服务：</w:t>
      </w:r>
    </w:p>
    <w:p w14:paraId="683B4C09">
      <w:pPr>
        <w:spacing w:line="486" w:lineRule="exact"/>
        <w:ind w:firstLine="480" w:firstLineChars="200"/>
        <w:contextualSpacing/>
        <w:rPr>
          <w:sz w:val="24"/>
          <w:szCs w:val="24"/>
          <w:highlight w:val="none"/>
          <w:lang w:eastAsia="zh-CN"/>
        </w:rPr>
      </w:pPr>
      <w:r>
        <w:rPr>
          <w:rFonts w:hint="eastAsia"/>
          <w:sz w:val="24"/>
          <w:szCs w:val="24"/>
          <w:highlight w:val="none"/>
          <w:lang w:eastAsia="zh-CN"/>
        </w:rPr>
        <w:t>1.1、提供设备原厂售后服务承诺：承诺整机（含所配探头）</w:t>
      </w:r>
      <w:r>
        <w:rPr>
          <w:rFonts w:hint="eastAsia"/>
          <w:sz w:val="24"/>
          <w:szCs w:val="24"/>
          <w:highlight w:val="none"/>
          <w:lang w:val="en-US" w:eastAsia="zh-CN"/>
        </w:rPr>
        <w:t>3</w:t>
      </w:r>
      <w:r>
        <w:rPr>
          <w:rFonts w:hint="eastAsia"/>
          <w:sz w:val="24"/>
          <w:szCs w:val="24"/>
          <w:highlight w:val="none"/>
          <w:lang w:eastAsia="zh-CN"/>
        </w:rPr>
        <w:t>年质保，终身维修服务。负责提供技术服务与技术支持，软件免费升级。（投标人和制造商需要同时提供承诺函并加盖单位公章）</w:t>
      </w:r>
    </w:p>
    <w:p w14:paraId="2A8EDA15">
      <w:pPr>
        <w:spacing w:line="486" w:lineRule="exact"/>
        <w:ind w:firstLine="480" w:firstLineChars="200"/>
        <w:contextualSpacing/>
        <w:rPr>
          <w:sz w:val="24"/>
          <w:szCs w:val="24"/>
          <w:highlight w:val="none"/>
          <w:lang w:eastAsia="zh-CN"/>
        </w:rPr>
      </w:pPr>
      <w:r>
        <w:rPr>
          <w:rFonts w:hint="eastAsia"/>
          <w:sz w:val="24"/>
          <w:szCs w:val="24"/>
          <w:highlight w:val="none"/>
          <w:lang w:eastAsia="zh-CN"/>
        </w:rPr>
        <w:t>整机（含所配探头）</w:t>
      </w:r>
      <w:r>
        <w:rPr>
          <w:rFonts w:hint="eastAsia"/>
          <w:sz w:val="24"/>
          <w:szCs w:val="24"/>
          <w:highlight w:val="none"/>
          <w:lang w:val="en-US" w:eastAsia="zh-CN"/>
        </w:rPr>
        <w:t>3</w:t>
      </w:r>
      <w:r>
        <w:rPr>
          <w:rFonts w:hint="eastAsia"/>
          <w:sz w:val="24"/>
          <w:szCs w:val="24"/>
          <w:highlight w:val="none"/>
          <w:lang w:eastAsia="zh-CN"/>
        </w:rPr>
        <w:t>年质保指：由原厂工程师安装完成，经医院或第三方检测、验收合格入库之日起的</w:t>
      </w:r>
      <w:r>
        <w:rPr>
          <w:rFonts w:hint="eastAsia"/>
          <w:sz w:val="24"/>
          <w:szCs w:val="24"/>
          <w:highlight w:val="none"/>
          <w:lang w:val="en-US" w:eastAsia="zh-CN"/>
        </w:rPr>
        <w:t>3</w:t>
      </w:r>
      <w:r>
        <w:rPr>
          <w:rFonts w:hint="eastAsia"/>
          <w:sz w:val="24"/>
          <w:szCs w:val="24"/>
          <w:highlight w:val="none"/>
          <w:lang w:eastAsia="zh-CN"/>
        </w:rPr>
        <w:t>年之内为质保。在质保内，任何由于机器质量原因或正常使用引起的故障及损坏，除人为因素损坏外，由原厂提供免费维修。</w:t>
      </w:r>
    </w:p>
    <w:p w14:paraId="30D2BF5D">
      <w:pPr>
        <w:pStyle w:val="6"/>
        <w:spacing w:line="486" w:lineRule="exact"/>
        <w:ind w:firstLine="480" w:firstLineChars="200"/>
        <w:rPr>
          <w:rFonts w:hAnsi="宋体" w:cs="宋体"/>
          <w:szCs w:val="24"/>
          <w:highlight w:val="none"/>
          <w:lang w:eastAsia="zh-CN"/>
        </w:rPr>
      </w:pPr>
      <w:r>
        <w:rPr>
          <w:rFonts w:hint="eastAsia" w:hAnsi="宋体" w:cs="宋体"/>
          <w:szCs w:val="24"/>
          <w:highlight w:val="none"/>
          <w:lang w:eastAsia="zh-CN"/>
        </w:rPr>
        <w:t xml:space="preserve">终身维修指：原厂对所售产品提供终身维修服务。如果因为该产品生产年限过长，零配件无法供应，维修方案将与用户协商解决。  </w:t>
      </w:r>
    </w:p>
    <w:p w14:paraId="779A66D5">
      <w:pPr>
        <w:spacing w:line="360" w:lineRule="auto"/>
        <w:ind w:firstLine="480" w:firstLineChars="200"/>
        <w:rPr>
          <w:rFonts w:cs="等线"/>
          <w:sz w:val="24"/>
          <w:highlight w:val="none"/>
          <w:lang w:eastAsia="zh-CN"/>
        </w:rPr>
      </w:pPr>
      <w:r>
        <w:rPr>
          <w:rFonts w:hint="eastAsia"/>
          <w:sz w:val="24"/>
          <w:szCs w:val="24"/>
          <w:highlight w:val="none"/>
          <w:lang w:eastAsia="zh-CN"/>
        </w:rPr>
        <w:t>1.2、供应商还需要提供质保期结束后，维保费用最高不超过合同金额8%的承诺。保修费用应含维保工时费、零配件费用和软件维护、升级费用，服务内容和细则与免费维保期相同。（含所有第三方辅助关联设备）</w:t>
      </w:r>
    </w:p>
    <w:p w14:paraId="0160CAF9">
      <w:pPr>
        <w:pStyle w:val="9"/>
        <w:tabs>
          <w:tab w:val="left" w:pos="880"/>
        </w:tabs>
        <w:spacing w:before="0" w:line="486" w:lineRule="exact"/>
        <w:ind w:left="0" w:right="6326" w:firstLine="0"/>
        <w:jc w:val="both"/>
        <w:rPr>
          <w:sz w:val="24"/>
          <w:szCs w:val="24"/>
          <w:highlight w:val="none"/>
          <w:lang w:eastAsia="zh-CN"/>
        </w:rPr>
      </w:pPr>
      <w:r>
        <w:rPr>
          <w:rFonts w:hint="eastAsia"/>
          <w:b/>
          <w:bCs/>
          <w:sz w:val="24"/>
          <w:szCs w:val="24"/>
          <w:highlight w:val="none"/>
          <w:lang w:eastAsia="zh-CN"/>
        </w:rPr>
        <w:t>三、技术要求</w:t>
      </w:r>
    </w:p>
    <w:p w14:paraId="3CF37A56">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1. 基本要求</w:t>
      </w:r>
    </w:p>
    <w:p w14:paraId="7600E0D8">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1.1 采购标的需实现的功能或者目标</w:t>
      </w:r>
    </w:p>
    <w:p w14:paraId="49EF15FC">
      <w:pPr>
        <w:adjustRightInd w:val="0"/>
        <w:spacing w:line="486" w:lineRule="exact"/>
        <w:ind w:firstLine="480" w:firstLineChars="200"/>
        <w:rPr>
          <w:sz w:val="24"/>
          <w:szCs w:val="24"/>
          <w:highlight w:val="none"/>
          <w:lang w:eastAsia="zh-CN"/>
        </w:rPr>
      </w:pPr>
      <w:r>
        <w:rPr>
          <w:rFonts w:hint="eastAsia"/>
          <w:sz w:val="24"/>
          <w:szCs w:val="24"/>
          <w:highlight w:val="none"/>
          <w:lang w:eastAsia="zh-CN"/>
        </w:rPr>
        <w:t>本次招标采购是为</w:t>
      </w:r>
      <w:r>
        <w:rPr>
          <w:rFonts w:hint="eastAsia"/>
          <w:kern w:val="2"/>
          <w:sz w:val="24"/>
          <w:szCs w:val="24"/>
          <w:highlight w:val="none"/>
          <w:lang w:eastAsia="zh-CN"/>
        </w:rPr>
        <w:t>首都医科大学附属北京安贞医院</w:t>
      </w:r>
      <w:r>
        <w:rPr>
          <w:rFonts w:hint="eastAsia"/>
          <w:sz w:val="24"/>
          <w:highlight w:val="none"/>
          <w:lang w:eastAsia="zh-CN"/>
        </w:rPr>
        <w:t>配置</w:t>
      </w:r>
      <w:r>
        <w:rPr>
          <w:rFonts w:hint="eastAsia" w:ascii="Arial Regular" w:hAnsi="Arial Regular" w:cs="Arial Regular"/>
          <w:bCs/>
          <w:sz w:val="24"/>
          <w:szCs w:val="24"/>
          <w:highlight w:val="none"/>
          <w:lang w:eastAsia="zh-CN"/>
        </w:rPr>
        <w:t>基本设备</w:t>
      </w:r>
      <w:r>
        <w:rPr>
          <w:rFonts w:hint="eastAsia"/>
          <w:sz w:val="24"/>
          <w:szCs w:val="24"/>
          <w:highlight w:val="none"/>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0DED983B">
      <w:pPr>
        <w:spacing w:line="486" w:lineRule="exact"/>
        <w:ind w:firstLine="241" w:firstLineChars="100"/>
        <w:contextualSpacing/>
        <w:rPr>
          <w:sz w:val="24"/>
          <w:szCs w:val="24"/>
          <w:highlight w:val="none"/>
          <w:lang w:eastAsia="zh-CN"/>
        </w:rPr>
      </w:pPr>
      <w:r>
        <w:rPr>
          <w:rFonts w:hint="eastAsia"/>
          <w:b/>
          <w:bCs/>
          <w:sz w:val="24"/>
          <w:szCs w:val="24"/>
          <w:highlight w:val="none"/>
          <w:lang w:eastAsia="zh-CN"/>
        </w:rPr>
        <w:t>1.2 需执行的国家相关标准、行业标准、地方标准或者其他标准、规范</w:t>
      </w:r>
    </w:p>
    <w:p w14:paraId="6526333D">
      <w:pPr>
        <w:autoSpaceDE/>
        <w:autoSpaceDN/>
        <w:spacing w:line="486" w:lineRule="exact"/>
        <w:ind w:left="240" w:leftChars="109" w:firstLine="240" w:firstLineChars="100"/>
        <w:rPr>
          <w:sz w:val="24"/>
          <w:szCs w:val="24"/>
          <w:highlight w:val="none"/>
          <w:lang w:eastAsia="zh-CN"/>
        </w:rPr>
      </w:pPr>
      <w:r>
        <w:rPr>
          <w:rFonts w:hint="eastAsia"/>
          <w:sz w:val="24"/>
          <w:szCs w:val="24"/>
          <w:highlight w:val="none"/>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autoSpaceDE/>
        <w:autoSpaceDN/>
        <w:spacing w:line="486" w:lineRule="exact"/>
        <w:ind w:left="240" w:leftChars="109" w:firstLine="240" w:firstLineChars="100"/>
        <w:rPr>
          <w:sz w:val="24"/>
          <w:szCs w:val="24"/>
          <w:highlight w:val="none"/>
          <w:lang w:eastAsia="zh-CN"/>
        </w:rPr>
      </w:pPr>
      <w:r>
        <w:rPr>
          <w:rFonts w:hint="eastAsia"/>
          <w:sz w:val="24"/>
          <w:szCs w:val="24"/>
          <w:highlight w:val="none"/>
          <w:lang w:eastAsia="zh-CN"/>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8201F00">
      <w:pPr>
        <w:autoSpaceDE/>
        <w:autoSpaceDN/>
        <w:spacing w:line="486" w:lineRule="exact"/>
        <w:ind w:left="240" w:leftChars="109" w:firstLine="240" w:firstLineChars="100"/>
        <w:rPr>
          <w:sz w:val="24"/>
          <w:szCs w:val="24"/>
          <w:highlight w:val="none"/>
          <w:lang w:eastAsia="zh-CN"/>
        </w:rPr>
      </w:pPr>
      <w:r>
        <w:rPr>
          <w:rFonts w:hint="eastAsia"/>
          <w:sz w:val="24"/>
          <w:szCs w:val="24"/>
          <w:highlight w:val="none"/>
          <w:lang w:eastAsia="zh-CN"/>
        </w:rPr>
        <w:t>★(3)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2.服务内容及要求/货物技术要求</w:t>
      </w:r>
    </w:p>
    <w:p w14:paraId="42C84ED3">
      <w:pPr>
        <w:widowControl/>
        <w:spacing w:line="486" w:lineRule="exact"/>
        <w:ind w:left="-1" w:firstLine="241" w:firstLineChars="100"/>
        <w:contextualSpacing/>
        <w:rPr>
          <w:b/>
          <w:bCs/>
          <w:sz w:val="24"/>
          <w:szCs w:val="24"/>
          <w:highlight w:val="none"/>
          <w:lang w:eastAsia="zh-CN"/>
        </w:rPr>
      </w:pPr>
      <w:r>
        <w:rPr>
          <w:rFonts w:hint="eastAsia"/>
          <w:b/>
          <w:bCs/>
          <w:sz w:val="24"/>
          <w:szCs w:val="24"/>
          <w:highlight w:val="none"/>
          <w:lang w:eastAsia="zh-CN"/>
        </w:rPr>
        <w:t>2.1 采购标的需满足的性能、材料、结构、外观、质量、安全、技术规格、物理特性等要求；</w:t>
      </w:r>
    </w:p>
    <w:p w14:paraId="354BC78C">
      <w:pPr>
        <w:widowControl/>
        <w:spacing w:line="360" w:lineRule="auto"/>
        <w:contextualSpacing/>
        <w:outlineLvl w:val="9"/>
        <w:rPr>
          <w:rFonts w:hint="eastAsia"/>
          <w:b/>
          <w:bCs/>
          <w:sz w:val="24"/>
          <w:szCs w:val="24"/>
          <w:highlight w:val="none"/>
          <w:lang w:eastAsia="zh-CN"/>
        </w:rPr>
      </w:pPr>
    </w:p>
    <w:p w14:paraId="47085C78">
      <w:pPr>
        <w:widowControl/>
        <w:spacing w:line="360" w:lineRule="auto"/>
        <w:contextualSpacing/>
        <w:jc w:val="center"/>
        <w:outlineLvl w:val="1"/>
        <w:rPr>
          <w:rFonts w:hint="eastAsia"/>
          <w:b/>
          <w:bCs/>
          <w:sz w:val="28"/>
          <w:szCs w:val="28"/>
          <w:highlight w:val="none"/>
          <w:lang w:val="en-US" w:eastAsia="zh-CN"/>
        </w:rPr>
      </w:pPr>
      <w:r>
        <w:rPr>
          <w:rFonts w:hint="eastAsia"/>
          <w:b/>
          <w:bCs/>
          <w:sz w:val="28"/>
          <w:szCs w:val="28"/>
          <w:highlight w:val="none"/>
          <w:lang w:val="en-US" w:eastAsia="zh-CN"/>
        </w:rPr>
        <w:t>01包：</w:t>
      </w:r>
    </w:p>
    <w:p w14:paraId="7F357BB0">
      <w:pPr>
        <w:widowControl/>
        <w:spacing w:line="360" w:lineRule="auto"/>
        <w:contextualSpacing/>
        <w:outlineLvl w:val="1"/>
        <w:rPr>
          <w:b/>
          <w:bCs/>
          <w:sz w:val="24"/>
          <w:szCs w:val="24"/>
          <w:highlight w:val="none"/>
          <w:lang w:eastAsia="zh-CN"/>
        </w:rPr>
      </w:pPr>
      <w:r>
        <w:rPr>
          <w:rFonts w:hint="eastAsia"/>
          <w:b/>
          <w:bCs/>
          <w:sz w:val="24"/>
          <w:szCs w:val="24"/>
          <w:highlight w:val="none"/>
          <w:lang w:eastAsia="zh-CN"/>
        </w:rPr>
        <w:t>品目1</w:t>
      </w:r>
      <w:r>
        <w:rPr>
          <w:rFonts w:hint="eastAsia"/>
          <w:b/>
          <w:bCs/>
          <w:sz w:val="24"/>
          <w:szCs w:val="24"/>
          <w:highlight w:val="none"/>
          <w:lang w:val="en-US" w:eastAsia="zh-CN"/>
        </w:rPr>
        <w:t>-1</w:t>
      </w:r>
      <w:r>
        <w:rPr>
          <w:rFonts w:hint="eastAsia"/>
          <w:b/>
          <w:bCs/>
          <w:sz w:val="24"/>
          <w:szCs w:val="24"/>
          <w:highlight w:val="none"/>
          <w:lang w:eastAsia="zh-CN"/>
        </w:rPr>
        <w:t>：CRRT</w:t>
      </w:r>
      <w:r>
        <w:rPr>
          <w:b/>
          <w:bCs/>
          <w:sz w:val="24"/>
          <w:szCs w:val="24"/>
          <w:highlight w:val="none"/>
          <w:lang w:eastAsia="zh-CN"/>
        </w:rPr>
        <w:t>-1</w:t>
      </w:r>
    </w:p>
    <w:p w14:paraId="07655DE5">
      <w:pPr>
        <w:pStyle w:val="3"/>
        <w:spacing w:line="360" w:lineRule="auto"/>
        <w:ind w:firstLine="0" w:firstLineChars="0"/>
        <w:outlineLvl w:val="1"/>
        <w:rPr>
          <w:sz w:val="24"/>
          <w:szCs w:val="24"/>
          <w:highlight w:val="none"/>
          <w:lang w:eastAsia="zh-CN"/>
        </w:rPr>
      </w:pPr>
      <w:r>
        <w:rPr>
          <w:rFonts w:hint="eastAsia"/>
          <w:b/>
          <w:bCs/>
          <w:sz w:val="24"/>
          <w:szCs w:val="24"/>
          <w:highlight w:val="none"/>
          <w:lang w:val="en-US" w:eastAsia="zh-CN"/>
        </w:rPr>
        <w:t>数量</w:t>
      </w:r>
      <w:r>
        <w:rPr>
          <w:rFonts w:hint="eastAsia"/>
          <w:b/>
          <w:bCs/>
          <w:sz w:val="24"/>
          <w:szCs w:val="24"/>
          <w:highlight w:val="none"/>
          <w:lang w:eastAsia="zh-CN"/>
        </w:rPr>
        <w:t>：3套</w:t>
      </w:r>
    </w:p>
    <w:p w14:paraId="700A48A1">
      <w:pPr>
        <w:tabs>
          <w:tab w:val="left" w:pos="6015"/>
        </w:tabs>
        <w:spacing w:line="360" w:lineRule="auto"/>
        <w:rPr>
          <w:b/>
          <w:bCs/>
          <w:sz w:val="24"/>
          <w:szCs w:val="24"/>
          <w:highlight w:val="none"/>
          <w:lang w:eastAsia="zh-CN"/>
        </w:rPr>
      </w:pPr>
      <w:r>
        <w:rPr>
          <w:rFonts w:hint="eastAsia"/>
          <w:b/>
          <w:bCs/>
          <w:kern w:val="2"/>
          <w:sz w:val="24"/>
          <w:szCs w:val="24"/>
          <w:highlight w:val="none"/>
          <w:lang w:eastAsia="zh-CN"/>
        </w:rPr>
        <w:t>一、</w:t>
      </w:r>
      <w:r>
        <w:rPr>
          <w:rFonts w:hint="eastAsia"/>
          <w:b/>
          <w:bCs/>
          <w:sz w:val="24"/>
          <w:szCs w:val="24"/>
          <w:highlight w:val="none"/>
          <w:lang w:eastAsia="zh-CN"/>
        </w:rPr>
        <w:t>技术要求</w:t>
      </w:r>
    </w:p>
    <w:p w14:paraId="48ED468D">
      <w:pPr>
        <w:tabs>
          <w:tab w:val="left" w:pos="6015"/>
        </w:tabs>
        <w:spacing w:line="360" w:lineRule="auto"/>
        <w:rPr>
          <w:sz w:val="24"/>
          <w:szCs w:val="24"/>
          <w:highlight w:val="none"/>
          <w:lang w:eastAsia="zh-CN"/>
        </w:rPr>
      </w:pPr>
      <w:r>
        <w:rPr>
          <w:rFonts w:hint="eastAsia"/>
          <w:sz w:val="24"/>
          <w:szCs w:val="24"/>
          <w:highlight w:val="none"/>
          <w:lang w:eastAsia="zh-CN"/>
        </w:rPr>
        <w:t>1.用途：适用于对患者的连续性肾脏替代治疗</w:t>
      </w:r>
    </w:p>
    <w:p w14:paraId="277D0E66">
      <w:pPr>
        <w:spacing w:line="360" w:lineRule="auto"/>
        <w:rPr>
          <w:sz w:val="24"/>
          <w:szCs w:val="24"/>
          <w:highlight w:val="none"/>
          <w:lang w:eastAsia="zh-CN"/>
        </w:rPr>
      </w:pPr>
      <w:r>
        <w:rPr>
          <w:rFonts w:hint="eastAsia"/>
          <w:sz w:val="24"/>
          <w:szCs w:val="24"/>
          <w:highlight w:val="none"/>
          <w:lang w:eastAsia="zh-CN"/>
        </w:rPr>
        <w:t>2.治疗模式包括：CVVH、CVVHD、CVVHDF、Ci-CaCVVHD、CiCa-PostCVVHDF、TEP等</w:t>
      </w:r>
    </w:p>
    <w:p w14:paraId="3CAEDB5D">
      <w:pPr>
        <w:tabs>
          <w:tab w:val="left" w:pos="6015"/>
        </w:tabs>
        <w:spacing w:line="360" w:lineRule="auto"/>
        <w:rPr>
          <w:sz w:val="24"/>
          <w:szCs w:val="24"/>
          <w:highlight w:val="none"/>
          <w:lang w:eastAsia="zh-CN"/>
        </w:rPr>
      </w:pPr>
      <w:r>
        <w:rPr>
          <w:rFonts w:hint="eastAsia"/>
          <w:sz w:val="24"/>
          <w:szCs w:val="24"/>
          <w:highlight w:val="none"/>
          <w:lang w:eastAsia="zh-CN"/>
        </w:rPr>
        <w:t>3.具备一体化枸橼酸抗凝模式，可进行前稀释、后稀释、前后同时稀释治疗</w:t>
      </w:r>
    </w:p>
    <w:p w14:paraId="4A50B12D">
      <w:pPr>
        <w:spacing w:line="360" w:lineRule="auto"/>
        <w:rPr>
          <w:sz w:val="24"/>
          <w:szCs w:val="24"/>
          <w:highlight w:val="none"/>
          <w:lang w:eastAsia="zh-CN"/>
        </w:rPr>
      </w:pPr>
      <w:r>
        <w:rPr>
          <w:rFonts w:hint="eastAsia"/>
          <w:sz w:val="24"/>
          <w:szCs w:val="24"/>
          <w:highlight w:val="none"/>
          <w:lang w:eastAsia="zh-CN"/>
        </w:rPr>
        <w:t>4.泵数量≥7个</w:t>
      </w:r>
    </w:p>
    <w:p w14:paraId="1C0B0FB3">
      <w:pPr>
        <w:spacing w:line="360" w:lineRule="auto"/>
        <w:rPr>
          <w:sz w:val="24"/>
          <w:szCs w:val="24"/>
          <w:highlight w:val="none"/>
          <w:lang w:eastAsia="zh-CN"/>
        </w:rPr>
      </w:pPr>
      <w:r>
        <w:rPr>
          <w:rFonts w:hint="eastAsia"/>
          <w:sz w:val="24"/>
          <w:szCs w:val="24"/>
          <w:highlight w:val="none"/>
          <w:lang w:eastAsia="zh-CN"/>
        </w:rPr>
        <w:t>5.彩色中文液晶触摸显示屏，屏幕可上下、左右旋转</w:t>
      </w:r>
    </w:p>
    <w:p w14:paraId="420C5655">
      <w:pPr>
        <w:spacing w:line="360" w:lineRule="auto"/>
        <w:rPr>
          <w:sz w:val="24"/>
          <w:szCs w:val="24"/>
          <w:highlight w:val="none"/>
          <w:lang w:eastAsia="zh-CN"/>
        </w:rPr>
      </w:pPr>
      <w:r>
        <w:rPr>
          <w:rFonts w:hint="eastAsia"/>
          <w:sz w:val="24"/>
          <w:szCs w:val="24"/>
          <w:highlight w:val="none"/>
          <w:lang w:eastAsia="zh-CN"/>
        </w:rPr>
        <w:t xml:space="preserve">6.具备智能软件，可在线辅助操作、分析报警原因并提供解决故障的方案 </w:t>
      </w:r>
    </w:p>
    <w:p w14:paraId="5C611846">
      <w:pPr>
        <w:spacing w:line="360" w:lineRule="auto"/>
        <w:rPr>
          <w:sz w:val="24"/>
          <w:szCs w:val="24"/>
          <w:highlight w:val="none"/>
          <w:lang w:eastAsia="zh-CN"/>
        </w:rPr>
      </w:pPr>
      <w:r>
        <w:rPr>
          <w:rFonts w:hint="eastAsia"/>
          <w:sz w:val="24"/>
          <w:szCs w:val="24"/>
          <w:highlight w:val="none"/>
          <w:lang w:eastAsia="zh-CN"/>
        </w:rPr>
        <w:t>7.自动预充管路，并在显示屏上清晰的显示出管路的流程路径、注解，并以不同颜色区分标识</w:t>
      </w:r>
    </w:p>
    <w:p w14:paraId="3F1BFB2F">
      <w:pPr>
        <w:spacing w:line="360" w:lineRule="auto"/>
        <w:rPr>
          <w:sz w:val="24"/>
          <w:szCs w:val="24"/>
          <w:highlight w:val="none"/>
          <w:lang w:eastAsia="zh-CN"/>
        </w:rPr>
      </w:pPr>
      <w:r>
        <w:rPr>
          <w:rFonts w:hint="eastAsia"/>
          <w:sz w:val="24"/>
          <w:szCs w:val="24"/>
          <w:highlight w:val="none"/>
          <w:lang w:eastAsia="zh-CN"/>
        </w:rPr>
        <w:t>8.事件储存：≥3500个</w:t>
      </w:r>
    </w:p>
    <w:p w14:paraId="37A1AA4C">
      <w:pPr>
        <w:spacing w:line="360" w:lineRule="auto"/>
        <w:rPr>
          <w:sz w:val="24"/>
          <w:szCs w:val="24"/>
          <w:highlight w:val="none"/>
          <w:lang w:eastAsia="zh-CN"/>
        </w:rPr>
      </w:pPr>
      <w:r>
        <w:rPr>
          <w:rFonts w:hint="eastAsia"/>
          <w:sz w:val="24"/>
          <w:szCs w:val="24"/>
          <w:highlight w:val="none"/>
          <w:lang w:eastAsia="zh-CN"/>
        </w:rPr>
        <w:t>9.内置剂量计算器可实时结算，帮助操作者制定治疗处方，评估达成剂量</w:t>
      </w:r>
    </w:p>
    <w:p w14:paraId="22AC6432">
      <w:pPr>
        <w:spacing w:line="360" w:lineRule="auto"/>
        <w:rPr>
          <w:sz w:val="24"/>
          <w:szCs w:val="24"/>
          <w:highlight w:val="none"/>
          <w:lang w:eastAsia="zh-CN"/>
        </w:rPr>
      </w:pPr>
      <w:r>
        <w:rPr>
          <w:rFonts w:hint="eastAsia"/>
          <w:sz w:val="24"/>
          <w:szCs w:val="24"/>
          <w:highlight w:val="none"/>
          <w:lang w:eastAsia="zh-CN"/>
        </w:rPr>
        <w:t>10.一体式管路，与滤器分离</w:t>
      </w:r>
    </w:p>
    <w:p w14:paraId="7204B36F">
      <w:pPr>
        <w:spacing w:line="360" w:lineRule="auto"/>
        <w:rPr>
          <w:b/>
          <w:bCs/>
          <w:sz w:val="24"/>
          <w:szCs w:val="24"/>
          <w:highlight w:val="none"/>
          <w:lang w:eastAsia="zh-CN"/>
        </w:rPr>
      </w:pPr>
      <w:r>
        <w:rPr>
          <w:rFonts w:hint="eastAsia"/>
          <w:b/>
          <w:bCs/>
          <w:sz w:val="24"/>
          <w:szCs w:val="24"/>
          <w:highlight w:val="none"/>
          <w:lang w:eastAsia="zh-CN"/>
        </w:rPr>
        <w:t>二．参数要求</w:t>
      </w:r>
    </w:p>
    <w:p w14:paraId="317C86CE">
      <w:pPr>
        <w:spacing w:line="360" w:lineRule="auto"/>
        <w:rPr>
          <w:sz w:val="24"/>
          <w:szCs w:val="24"/>
          <w:highlight w:val="none"/>
          <w:lang w:eastAsia="zh-CN"/>
        </w:rPr>
      </w:pPr>
      <w:r>
        <w:rPr>
          <w:rFonts w:hint="eastAsia"/>
          <w:sz w:val="24"/>
          <w:szCs w:val="24"/>
          <w:highlight w:val="none"/>
          <w:lang w:eastAsia="zh-CN"/>
        </w:rPr>
        <w:t>1.液体流量</w:t>
      </w:r>
    </w:p>
    <w:p w14:paraId="00359500">
      <w:pPr>
        <w:spacing w:line="360" w:lineRule="auto"/>
        <w:rPr>
          <w:sz w:val="24"/>
          <w:szCs w:val="24"/>
          <w:highlight w:val="none"/>
          <w:lang w:eastAsia="zh-CN"/>
        </w:rPr>
      </w:pPr>
      <w:r>
        <w:rPr>
          <w:rFonts w:hint="eastAsia"/>
          <w:sz w:val="24"/>
          <w:szCs w:val="24"/>
          <w:highlight w:val="none"/>
          <w:lang w:eastAsia="zh-CN"/>
        </w:rPr>
        <w:t>1.1血流量：10～500ml/min</w:t>
      </w:r>
    </w:p>
    <w:p w14:paraId="5366207C">
      <w:pPr>
        <w:spacing w:line="360" w:lineRule="auto"/>
        <w:rPr>
          <w:sz w:val="24"/>
          <w:szCs w:val="24"/>
          <w:highlight w:val="none"/>
        </w:rPr>
      </w:pPr>
      <w:r>
        <w:rPr>
          <w:rFonts w:hint="eastAsia"/>
          <w:sz w:val="24"/>
          <w:szCs w:val="24"/>
          <w:highlight w:val="none"/>
        </w:rPr>
        <w:t>1.2置换液流量：10～80ml/min</w:t>
      </w:r>
    </w:p>
    <w:p w14:paraId="11326B93">
      <w:pPr>
        <w:spacing w:line="360" w:lineRule="auto"/>
        <w:rPr>
          <w:sz w:val="24"/>
          <w:szCs w:val="24"/>
          <w:highlight w:val="none"/>
        </w:rPr>
      </w:pPr>
      <w:r>
        <w:rPr>
          <w:rFonts w:hint="eastAsia"/>
          <w:sz w:val="24"/>
          <w:szCs w:val="24"/>
          <w:highlight w:val="none"/>
        </w:rPr>
        <w:t>1.3透析液流量：10～80ml/min</w:t>
      </w:r>
    </w:p>
    <w:p w14:paraId="43BC955E">
      <w:pPr>
        <w:spacing w:line="360" w:lineRule="auto"/>
        <w:rPr>
          <w:sz w:val="24"/>
          <w:szCs w:val="24"/>
          <w:highlight w:val="none"/>
        </w:rPr>
      </w:pPr>
      <w:r>
        <w:rPr>
          <w:rFonts w:hint="eastAsia"/>
          <w:sz w:val="24"/>
          <w:szCs w:val="24"/>
          <w:highlight w:val="none"/>
        </w:rPr>
        <w:t>1.4滤过液流量：0～180ml/min</w:t>
      </w:r>
    </w:p>
    <w:p w14:paraId="5B0A2CCA">
      <w:pPr>
        <w:widowControl/>
        <w:spacing w:line="360" w:lineRule="auto"/>
        <w:rPr>
          <w:sz w:val="24"/>
          <w:szCs w:val="24"/>
          <w:highlight w:val="none"/>
        </w:rPr>
      </w:pPr>
      <w:r>
        <w:rPr>
          <w:rFonts w:hint="eastAsia"/>
          <w:sz w:val="24"/>
          <w:szCs w:val="24"/>
          <w:highlight w:val="none"/>
        </w:rPr>
        <w:t>1.5枸橼酸流量：10～600ml/h</w:t>
      </w:r>
    </w:p>
    <w:p w14:paraId="4CF03D0D">
      <w:pPr>
        <w:widowControl/>
        <w:spacing w:line="360" w:lineRule="auto"/>
        <w:rPr>
          <w:sz w:val="24"/>
          <w:szCs w:val="24"/>
          <w:highlight w:val="none"/>
        </w:rPr>
      </w:pPr>
      <w:r>
        <w:rPr>
          <w:rFonts w:hint="eastAsia"/>
          <w:sz w:val="24"/>
          <w:szCs w:val="24"/>
          <w:highlight w:val="none"/>
        </w:rPr>
        <w:t>1.6钙流量：0或1～100ml/h</w:t>
      </w:r>
    </w:p>
    <w:p w14:paraId="3B5BDC4B">
      <w:pPr>
        <w:spacing w:line="360" w:lineRule="auto"/>
        <w:rPr>
          <w:sz w:val="24"/>
          <w:szCs w:val="24"/>
          <w:highlight w:val="none"/>
          <w:lang w:eastAsia="zh-CN"/>
        </w:rPr>
      </w:pPr>
      <w:r>
        <w:rPr>
          <w:rFonts w:hint="eastAsia"/>
          <w:sz w:val="24"/>
          <w:szCs w:val="24"/>
          <w:highlight w:val="none"/>
          <w:lang w:eastAsia="zh-CN"/>
        </w:rPr>
        <w:t>1.7肝素泵流量：持续流速：0.5～25ml/h</w:t>
      </w:r>
    </w:p>
    <w:p w14:paraId="3EBAC716">
      <w:pPr>
        <w:spacing w:line="360" w:lineRule="auto"/>
        <w:rPr>
          <w:sz w:val="24"/>
          <w:szCs w:val="24"/>
          <w:highlight w:val="none"/>
          <w:lang w:eastAsia="zh-CN"/>
        </w:rPr>
      </w:pPr>
      <w:r>
        <w:rPr>
          <w:rFonts w:hint="eastAsia"/>
          <w:sz w:val="24"/>
          <w:szCs w:val="24"/>
          <w:highlight w:val="none"/>
          <w:lang w:eastAsia="zh-CN"/>
        </w:rPr>
        <w:t>2.压力监测</w:t>
      </w:r>
    </w:p>
    <w:p w14:paraId="474F6D87">
      <w:pPr>
        <w:spacing w:line="360" w:lineRule="auto"/>
        <w:rPr>
          <w:sz w:val="24"/>
          <w:szCs w:val="24"/>
          <w:highlight w:val="none"/>
          <w:lang w:eastAsia="zh-CN"/>
        </w:rPr>
      </w:pPr>
      <w:r>
        <w:rPr>
          <w:rFonts w:hint="eastAsia"/>
          <w:sz w:val="24"/>
          <w:szCs w:val="24"/>
          <w:highlight w:val="none"/>
          <w:lang w:eastAsia="zh-CN"/>
        </w:rPr>
        <w:t>2.1静脉压监测范围：-100～+500mmHg</w:t>
      </w:r>
    </w:p>
    <w:p w14:paraId="68B23F88">
      <w:pPr>
        <w:spacing w:line="360" w:lineRule="auto"/>
        <w:rPr>
          <w:sz w:val="24"/>
          <w:szCs w:val="24"/>
          <w:highlight w:val="none"/>
          <w:lang w:eastAsia="zh-CN"/>
        </w:rPr>
      </w:pPr>
      <w:r>
        <w:rPr>
          <w:rFonts w:hint="eastAsia"/>
          <w:sz w:val="24"/>
          <w:szCs w:val="24"/>
          <w:highlight w:val="none"/>
          <w:lang w:eastAsia="zh-CN"/>
        </w:rPr>
        <w:t>2.2动脉压监测范围：-300～+300mmHg</w:t>
      </w:r>
    </w:p>
    <w:p w14:paraId="2D2FBF6A">
      <w:pPr>
        <w:spacing w:line="360" w:lineRule="auto"/>
        <w:rPr>
          <w:sz w:val="24"/>
          <w:szCs w:val="24"/>
          <w:highlight w:val="none"/>
          <w:lang w:eastAsia="zh-CN"/>
        </w:rPr>
      </w:pPr>
      <w:r>
        <w:rPr>
          <w:rFonts w:hint="eastAsia"/>
          <w:sz w:val="24"/>
          <w:szCs w:val="24"/>
          <w:highlight w:val="none"/>
          <w:lang w:eastAsia="zh-CN"/>
        </w:rPr>
        <w:t>2.3滤器前压监测范围：-50～+700mmHg</w:t>
      </w:r>
    </w:p>
    <w:p w14:paraId="02CA1FFD">
      <w:pPr>
        <w:spacing w:line="360" w:lineRule="auto"/>
        <w:rPr>
          <w:sz w:val="24"/>
          <w:szCs w:val="24"/>
          <w:highlight w:val="none"/>
          <w:lang w:eastAsia="zh-CN"/>
        </w:rPr>
      </w:pPr>
      <w:r>
        <w:rPr>
          <w:rFonts w:hint="eastAsia"/>
          <w:sz w:val="24"/>
          <w:szCs w:val="24"/>
          <w:highlight w:val="none"/>
          <w:lang w:eastAsia="zh-CN"/>
        </w:rPr>
        <w:t>2.4跨膜压监测范围：-300～+500mmHg</w:t>
      </w:r>
    </w:p>
    <w:p w14:paraId="22637A03">
      <w:pPr>
        <w:spacing w:line="360" w:lineRule="auto"/>
        <w:rPr>
          <w:sz w:val="24"/>
          <w:szCs w:val="24"/>
          <w:highlight w:val="none"/>
          <w:lang w:eastAsia="zh-CN"/>
        </w:rPr>
      </w:pPr>
      <w:r>
        <w:rPr>
          <w:rFonts w:hint="eastAsia"/>
          <w:sz w:val="24"/>
          <w:szCs w:val="24"/>
          <w:highlight w:val="none"/>
          <w:lang w:eastAsia="zh-CN"/>
        </w:rPr>
        <w:t>3.平衡秤系统</w:t>
      </w:r>
    </w:p>
    <w:p w14:paraId="15C5D993">
      <w:pPr>
        <w:spacing w:line="360" w:lineRule="auto"/>
        <w:rPr>
          <w:sz w:val="24"/>
          <w:szCs w:val="24"/>
          <w:highlight w:val="none"/>
          <w:lang w:eastAsia="zh-CN"/>
        </w:rPr>
      </w:pPr>
      <w:r>
        <w:rPr>
          <w:rFonts w:hint="eastAsia"/>
          <w:sz w:val="24"/>
          <w:szCs w:val="24"/>
          <w:highlight w:val="none"/>
          <w:lang w:eastAsia="zh-CN"/>
        </w:rPr>
        <w:t>3.1数量：≥4个</w:t>
      </w:r>
    </w:p>
    <w:p w14:paraId="5933164F">
      <w:pPr>
        <w:spacing w:line="360" w:lineRule="auto"/>
        <w:rPr>
          <w:sz w:val="24"/>
          <w:szCs w:val="24"/>
          <w:highlight w:val="none"/>
          <w:lang w:eastAsia="zh-CN"/>
        </w:rPr>
      </w:pPr>
      <w:r>
        <w:rPr>
          <w:rFonts w:hint="eastAsia"/>
          <w:sz w:val="24"/>
          <w:szCs w:val="24"/>
          <w:highlight w:val="none"/>
          <w:lang w:eastAsia="zh-CN"/>
        </w:rPr>
        <w:t>3.2每个秤分辨率：≤1g</w:t>
      </w:r>
    </w:p>
    <w:p w14:paraId="127E5059">
      <w:pPr>
        <w:spacing w:line="360" w:lineRule="auto"/>
        <w:rPr>
          <w:sz w:val="24"/>
          <w:szCs w:val="24"/>
          <w:highlight w:val="none"/>
          <w:lang w:eastAsia="zh-CN"/>
        </w:rPr>
      </w:pPr>
      <w:r>
        <w:rPr>
          <w:rFonts w:hint="eastAsia"/>
          <w:sz w:val="24"/>
          <w:szCs w:val="24"/>
          <w:highlight w:val="none"/>
          <w:lang w:eastAsia="zh-CN"/>
        </w:rPr>
        <w:t>4.加温系统</w:t>
      </w:r>
    </w:p>
    <w:p w14:paraId="3370BA87">
      <w:pPr>
        <w:spacing w:line="360" w:lineRule="auto"/>
        <w:rPr>
          <w:sz w:val="24"/>
          <w:szCs w:val="24"/>
          <w:highlight w:val="none"/>
          <w:lang w:eastAsia="zh-CN"/>
        </w:rPr>
      </w:pPr>
      <w:r>
        <w:rPr>
          <w:rFonts w:hint="eastAsia"/>
          <w:sz w:val="24"/>
          <w:szCs w:val="24"/>
          <w:highlight w:val="none"/>
          <w:lang w:eastAsia="zh-CN"/>
        </w:rPr>
        <w:t>4.1特性：具备内置独立的加热系统，分别加热置换液和透析液</w:t>
      </w:r>
    </w:p>
    <w:p w14:paraId="4F14AE65">
      <w:pPr>
        <w:spacing w:line="360" w:lineRule="auto"/>
        <w:rPr>
          <w:sz w:val="24"/>
          <w:szCs w:val="24"/>
          <w:highlight w:val="none"/>
          <w:lang w:eastAsia="zh-CN"/>
        </w:rPr>
      </w:pPr>
      <w:r>
        <w:rPr>
          <w:rFonts w:hint="eastAsia"/>
          <w:sz w:val="24"/>
          <w:szCs w:val="24"/>
          <w:highlight w:val="none"/>
          <w:lang w:eastAsia="zh-CN"/>
        </w:rPr>
        <w:t>4.2加温范围：35～39℃，可调</w:t>
      </w:r>
    </w:p>
    <w:p w14:paraId="402D51BD">
      <w:pPr>
        <w:spacing w:line="360" w:lineRule="auto"/>
        <w:rPr>
          <w:b/>
          <w:bCs/>
          <w:color w:val="000000"/>
          <w:sz w:val="24"/>
          <w:szCs w:val="24"/>
          <w:highlight w:val="none"/>
          <w:lang w:eastAsia="zh-CN"/>
        </w:rPr>
      </w:pPr>
      <w:r>
        <w:rPr>
          <w:rFonts w:hint="eastAsia"/>
          <w:b/>
          <w:bCs/>
          <w:color w:val="000000"/>
          <w:sz w:val="24"/>
          <w:szCs w:val="24"/>
          <w:highlight w:val="none"/>
          <w:lang w:eastAsia="zh-CN"/>
        </w:rPr>
        <w:t>三.安全要求</w:t>
      </w:r>
    </w:p>
    <w:p w14:paraId="61652995">
      <w:pPr>
        <w:spacing w:line="360" w:lineRule="auto"/>
        <w:rPr>
          <w:sz w:val="24"/>
          <w:szCs w:val="24"/>
          <w:highlight w:val="none"/>
          <w:lang w:eastAsia="zh-CN"/>
        </w:rPr>
      </w:pPr>
      <w:r>
        <w:rPr>
          <w:rFonts w:hint="eastAsia"/>
          <w:sz w:val="24"/>
          <w:szCs w:val="24"/>
          <w:highlight w:val="none"/>
          <w:lang w:eastAsia="zh-CN"/>
        </w:rPr>
        <w:t>1.具备内置后备电源，断电后工作时间≥ 15min，并自动转移至紧急操作模式</w:t>
      </w:r>
    </w:p>
    <w:p w14:paraId="61685BED">
      <w:pPr>
        <w:adjustRightInd w:val="0"/>
        <w:spacing w:line="360" w:lineRule="auto"/>
        <w:rPr>
          <w:sz w:val="24"/>
          <w:szCs w:val="24"/>
          <w:highlight w:val="none"/>
          <w:lang w:eastAsia="zh-CN"/>
        </w:rPr>
      </w:pPr>
      <w:r>
        <w:rPr>
          <w:rFonts w:hint="eastAsia"/>
          <w:sz w:val="24"/>
          <w:szCs w:val="24"/>
          <w:highlight w:val="none"/>
          <w:lang w:eastAsia="zh-CN"/>
        </w:rPr>
        <w:t>2.电器安全</w:t>
      </w:r>
    </w:p>
    <w:p w14:paraId="5313673C">
      <w:pPr>
        <w:adjustRightInd w:val="0"/>
        <w:spacing w:line="360" w:lineRule="auto"/>
        <w:rPr>
          <w:color w:val="000000"/>
          <w:sz w:val="24"/>
          <w:szCs w:val="24"/>
          <w:highlight w:val="none"/>
          <w:lang w:eastAsia="zh-CN"/>
        </w:rPr>
      </w:pPr>
      <w:r>
        <w:rPr>
          <w:rFonts w:hint="eastAsia"/>
          <w:color w:val="000000"/>
          <w:sz w:val="24"/>
          <w:szCs w:val="24"/>
          <w:highlight w:val="none"/>
          <w:lang w:eastAsia="zh-CN"/>
        </w:rPr>
        <w:t>2.1防电击类型：Ⅰ类防护</w:t>
      </w:r>
    </w:p>
    <w:p w14:paraId="28A1EDC7">
      <w:pPr>
        <w:adjustRightInd w:val="0"/>
        <w:spacing w:line="360" w:lineRule="auto"/>
        <w:rPr>
          <w:color w:val="000000"/>
          <w:sz w:val="24"/>
          <w:szCs w:val="24"/>
          <w:highlight w:val="none"/>
          <w:lang w:eastAsia="zh-CN"/>
        </w:rPr>
      </w:pPr>
      <w:r>
        <w:rPr>
          <w:rFonts w:hint="eastAsia"/>
          <w:color w:val="000000"/>
          <w:sz w:val="24"/>
          <w:szCs w:val="24"/>
          <w:highlight w:val="none"/>
          <w:lang w:eastAsia="zh-CN"/>
        </w:rPr>
        <w:t>2.2防电击等级：CF型</w:t>
      </w:r>
    </w:p>
    <w:p w14:paraId="5A3B429D">
      <w:pPr>
        <w:adjustRightInd w:val="0"/>
        <w:spacing w:line="360" w:lineRule="auto"/>
        <w:rPr>
          <w:color w:val="000000"/>
          <w:sz w:val="24"/>
          <w:szCs w:val="24"/>
          <w:highlight w:val="none"/>
          <w:lang w:eastAsia="zh-CN"/>
        </w:rPr>
      </w:pPr>
      <w:r>
        <w:rPr>
          <w:rFonts w:hint="eastAsia"/>
          <w:color w:val="000000"/>
          <w:sz w:val="24"/>
          <w:szCs w:val="24"/>
          <w:highlight w:val="none"/>
          <w:lang w:eastAsia="zh-CN"/>
        </w:rPr>
        <w:t>3.漏血探测器</w:t>
      </w:r>
    </w:p>
    <w:p w14:paraId="3D40E7E7">
      <w:pPr>
        <w:adjustRightInd w:val="0"/>
        <w:spacing w:line="360" w:lineRule="auto"/>
        <w:rPr>
          <w:color w:val="000000"/>
          <w:sz w:val="24"/>
          <w:szCs w:val="24"/>
          <w:highlight w:val="none"/>
          <w:lang w:eastAsia="zh-CN"/>
        </w:rPr>
      </w:pPr>
      <w:r>
        <w:rPr>
          <w:rFonts w:hint="eastAsia"/>
          <w:color w:val="000000"/>
          <w:sz w:val="24"/>
          <w:szCs w:val="24"/>
          <w:highlight w:val="none"/>
          <w:lang w:eastAsia="zh-CN"/>
        </w:rPr>
        <w:t>3.1方式：光学方式，</w:t>
      </w:r>
    </w:p>
    <w:p w14:paraId="717E984E">
      <w:pPr>
        <w:adjustRightInd w:val="0"/>
        <w:spacing w:line="360" w:lineRule="auto"/>
        <w:rPr>
          <w:color w:val="000000"/>
          <w:sz w:val="24"/>
          <w:szCs w:val="24"/>
          <w:highlight w:val="none"/>
          <w:lang w:eastAsia="zh-CN"/>
        </w:rPr>
      </w:pPr>
      <w:r>
        <w:rPr>
          <w:rFonts w:hint="eastAsia"/>
          <w:color w:val="000000"/>
          <w:sz w:val="24"/>
          <w:szCs w:val="24"/>
          <w:highlight w:val="none"/>
          <w:lang w:eastAsia="zh-CN"/>
        </w:rPr>
        <w:t>3.2灵敏度：≤0.5ml/min</w:t>
      </w:r>
    </w:p>
    <w:p w14:paraId="63678489">
      <w:pPr>
        <w:adjustRightInd w:val="0"/>
        <w:spacing w:line="360" w:lineRule="auto"/>
        <w:rPr>
          <w:color w:val="000000"/>
          <w:sz w:val="24"/>
          <w:szCs w:val="24"/>
          <w:highlight w:val="none"/>
          <w:lang w:eastAsia="zh-CN"/>
        </w:rPr>
      </w:pPr>
      <w:r>
        <w:rPr>
          <w:rFonts w:hint="eastAsia"/>
          <w:color w:val="000000"/>
          <w:sz w:val="24"/>
          <w:szCs w:val="24"/>
          <w:highlight w:val="none"/>
          <w:lang w:eastAsia="zh-CN"/>
        </w:rPr>
        <w:t>4.空气探测器</w:t>
      </w:r>
    </w:p>
    <w:p w14:paraId="7D5BEE70">
      <w:pPr>
        <w:adjustRightInd w:val="0"/>
        <w:spacing w:line="360" w:lineRule="auto"/>
        <w:rPr>
          <w:color w:val="000000"/>
          <w:sz w:val="24"/>
          <w:szCs w:val="24"/>
          <w:highlight w:val="none"/>
          <w:lang w:eastAsia="zh-CN"/>
        </w:rPr>
      </w:pPr>
      <w:r>
        <w:rPr>
          <w:rFonts w:hint="eastAsia"/>
          <w:color w:val="000000"/>
          <w:sz w:val="24"/>
          <w:szCs w:val="24"/>
          <w:highlight w:val="none"/>
          <w:lang w:eastAsia="zh-CN"/>
        </w:rPr>
        <w:t>4.1方式：超声波传输；</w:t>
      </w:r>
    </w:p>
    <w:p w14:paraId="72D3E474">
      <w:pPr>
        <w:adjustRightInd w:val="0"/>
        <w:spacing w:line="360" w:lineRule="auto"/>
        <w:rPr>
          <w:color w:val="000000"/>
          <w:sz w:val="24"/>
          <w:szCs w:val="24"/>
          <w:highlight w:val="none"/>
          <w:lang w:eastAsia="zh-CN"/>
        </w:rPr>
      </w:pPr>
      <w:r>
        <w:rPr>
          <w:rFonts w:hint="eastAsia"/>
          <w:color w:val="000000"/>
          <w:sz w:val="24"/>
          <w:szCs w:val="24"/>
          <w:highlight w:val="none"/>
          <w:lang w:eastAsia="zh-CN"/>
        </w:rPr>
        <w:t>4.2灵敏度：气泡、血液泡沫或微气泡</w:t>
      </w:r>
    </w:p>
    <w:p w14:paraId="6751A5C0">
      <w:pPr>
        <w:adjustRightInd w:val="0"/>
        <w:spacing w:line="360" w:lineRule="auto"/>
        <w:rPr>
          <w:color w:val="000000"/>
          <w:sz w:val="24"/>
          <w:szCs w:val="24"/>
          <w:highlight w:val="none"/>
          <w:lang w:eastAsia="zh-CN"/>
        </w:rPr>
      </w:pPr>
      <w:r>
        <w:rPr>
          <w:rFonts w:hint="eastAsia"/>
          <w:color w:val="000000"/>
          <w:sz w:val="24"/>
          <w:szCs w:val="24"/>
          <w:highlight w:val="none"/>
          <w:lang w:eastAsia="zh-CN"/>
        </w:rPr>
        <w:t>5.光学探测器：</w:t>
      </w:r>
    </w:p>
    <w:p w14:paraId="25733EEA">
      <w:pPr>
        <w:adjustRightInd w:val="0"/>
        <w:spacing w:line="360" w:lineRule="auto"/>
        <w:rPr>
          <w:color w:val="000000"/>
          <w:sz w:val="24"/>
          <w:szCs w:val="24"/>
          <w:highlight w:val="none"/>
          <w:lang w:eastAsia="zh-CN"/>
        </w:rPr>
      </w:pPr>
      <w:r>
        <w:rPr>
          <w:rFonts w:hint="eastAsia"/>
          <w:color w:val="000000"/>
          <w:sz w:val="24"/>
          <w:szCs w:val="24"/>
          <w:highlight w:val="none"/>
          <w:lang w:eastAsia="zh-CN"/>
        </w:rPr>
        <w:t>5.1 测量方式：红外线传输</w:t>
      </w:r>
    </w:p>
    <w:p w14:paraId="7D103298">
      <w:pPr>
        <w:adjustRightInd w:val="0"/>
        <w:spacing w:line="360" w:lineRule="auto"/>
        <w:rPr>
          <w:color w:val="000000"/>
          <w:sz w:val="24"/>
          <w:szCs w:val="24"/>
          <w:highlight w:val="none"/>
          <w:lang w:eastAsia="zh-CN"/>
        </w:rPr>
      </w:pPr>
      <w:r>
        <w:rPr>
          <w:rFonts w:hint="eastAsia"/>
          <w:color w:val="000000"/>
          <w:sz w:val="24"/>
          <w:szCs w:val="24"/>
          <w:highlight w:val="none"/>
          <w:lang w:eastAsia="zh-CN"/>
        </w:rPr>
        <w:t>5.2 功能：探测血液/无血</w:t>
      </w:r>
    </w:p>
    <w:p w14:paraId="2083E56A">
      <w:pPr>
        <w:adjustRightInd w:val="0"/>
        <w:spacing w:line="360" w:lineRule="auto"/>
        <w:rPr>
          <w:color w:val="000000"/>
          <w:sz w:val="24"/>
          <w:szCs w:val="24"/>
          <w:highlight w:val="none"/>
          <w:lang w:eastAsia="zh-CN"/>
        </w:rPr>
      </w:pPr>
      <w:r>
        <w:rPr>
          <w:rFonts w:hint="eastAsia"/>
          <w:color w:val="000000"/>
          <w:sz w:val="24"/>
          <w:szCs w:val="24"/>
          <w:highlight w:val="none"/>
          <w:lang w:eastAsia="zh-CN"/>
        </w:rPr>
        <w:t>6.安全监测</w:t>
      </w:r>
    </w:p>
    <w:p w14:paraId="15AEC79F">
      <w:pPr>
        <w:adjustRightInd w:val="0"/>
        <w:spacing w:line="360" w:lineRule="auto"/>
        <w:rPr>
          <w:color w:val="000000"/>
          <w:sz w:val="24"/>
          <w:szCs w:val="24"/>
          <w:highlight w:val="none"/>
          <w:lang w:eastAsia="zh-CN"/>
        </w:rPr>
      </w:pPr>
      <w:r>
        <w:rPr>
          <w:rFonts w:hint="eastAsia"/>
          <w:color w:val="000000"/>
          <w:sz w:val="24"/>
          <w:szCs w:val="24"/>
          <w:highlight w:val="none"/>
          <w:lang w:eastAsia="zh-CN"/>
        </w:rPr>
        <w:t>6.</w:t>
      </w:r>
      <w:r>
        <w:rPr>
          <w:color w:val="000000"/>
          <w:sz w:val="24"/>
          <w:szCs w:val="24"/>
          <w:highlight w:val="none"/>
          <w:lang w:eastAsia="zh-CN"/>
        </w:rPr>
        <w:t>1</w:t>
      </w:r>
      <w:r>
        <w:rPr>
          <w:rFonts w:hint="eastAsia"/>
          <w:color w:val="000000"/>
          <w:sz w:val="24"/>
          <w:szCs w:val="24"/>
          <w:highlight w:val="none"/>
          <w:lang w:eastAsia="zh-CN"/>
        </w:rPr>
        <w:t xml:space="preserve"> 具备动脉压报警、静脉压报警、滤过压报警、跨膜压报警、温度报警、气泡报警、电源异常报警等</w:t>
      </w:r>
    </w:p>
    <w:p w14:paraId="14E22AB6">
      <w:pPr>
        <w:adjustRightInd w:val="0"/>
        <w:spacing w:line="360" w:lineRule="auto"/>
        <w:rPr>
          <w:color w:val="000000"/>
          <w:sz w:val="24"/>
          <w:szCs w:val="24"/>
          <w:highlight w:val="none"/>
          <w:lang w:eastAsia="zh-CN"/>
        </w:rPr>
      </w:pPr>
      <w:r>
        <w:rPr>
          <w:rFonts w:hint="eastAsia"/>
          <w:color w:val="000000"/>
          <w:sz w:val="24"/>
          <w:szCs w:val="24"/>
          <w:highlight w:val="none"/>
          <w:lang w:eastAsia="zh-CN"/>
        </w:rPr>
        <w:t>6.</w:t>
      </w:r>
      <w:r>
        <w:rPr>
          <w:color w:val="000000"/>
          <w:sz w:val="24"/>
          <w:szCs w:val="24"/>
          <w:highlight w:val="none"/>
          <w:lang w:eastAsia="zh-CN"/>
        </w:rPr>
        <w:t>2</w:t>
      </w:r>
      <w:r>
        <w:rPr>
          <w:rFonts w:hint="eastAsia"/>
          <w:color w:val="000000"/>
          <w:sz w:val="24"/>
          <w:szCs w:val="24"/>
          <w:highlight w:val="none"/>
          <w:lang w:eastAsia="zh-CN"/>
        </w:rPr>
        <w:t>.报警输出：零电位报警输出</w:t>
      </w:r>
    </w:p>
    <w:p w14:paraId="7551EBED">
      <w:pPr>
        <w:widowControl/>
        <w:spacing w:line="360" w:lineRule="auto"/>
        <w:contextualSpacing/>
        <w:rPr>
          <w:b/>
          <w:bCs/>
          <w:sz w:val="24"/>
          <w:szCs w:val="24"/>
          <w:highlight w:val="none"/>
          <w:lang w:eastAsia="zh-CN"/>
        </w:rPr>
      </w:pPr>
    </w:p>
    <w:p w14:paraId="3775586C">
      <w:pPr>
        <w:widowControl/>
        <w:spacing w:line="360" w:lineRule="auto"/>
        <w:contextualSpacing/>
        <w:jc w:val="center"/>
        <w:outlineLvl w:val="1"/>
        <w:rPr>
          <w:rFonts w:hint="default"/>
          <w:b/>
          <w:bCs/>
          <w:sz w:val="28"/>
          <w:szCs w:val="28"/>
          <w:highlight w:val="none"/>
          <w:lang w:val="en-US" w:eastAsia="zh-CN"/>
        </w:rPr>
      </w:pPr>
      <w:bookmarkStart w:id="11" w:name="OLE_LINK5"/>
      <w:bookmarkStart w:id="12" w:name="OLE_LINK6"/>
      <w:r>
        <w:rPr>
          <w:rFonts w:hint="eastAsia"/>
          <w:b/>
          <w:bCs/>
          <w:sz w:val="28"/>
          <w:szCs w:val="28"/>
          <w:highlight w:val="none"/>
          <w:lang w:val="en-US" w:eastAsia="zh-CN"/>
        </w:rPr>
        <w:t>02包：</w:t>
      </w:r>
    </w:p>
    <w:p w14:paraId="2C26E662">
      <w:pPr>
        <w:widowControl/>
        <w:spacing w:line="360" w:lineRule="auto"/>
        <w:contextualSpacing/>
        <w:outlineLvl w:val="1"/>
        <w:rPr>
          <w:b/>
          <w:bCs/>
          <w:sz w:val="24"/>
          <w:szCs w:val="24"/>
          <w:highlight w:val="none"/>
          <w:lang w:eastAsia="zh-CN"/>
        </w:rPr>
      </w:pPr>
      <w:r>
        <w:rPr>
          <w:rFonts w:hint="eastAsia"/>
          <w:b/>
          <w:bCs/>
          <w:sz w:val="24"/>
          <w:szCs w:val="24"/>
          <w:highlight w:val="none"/>
          <w:lang w:eastAsia="zh-CN"/>
        </w:rPr>
        <w:t>品目</w:t>
      </w:r>
      <w:r>
        <w:rPr>
          <w:b/>
          <w:bCs/>
          <w:sz w:val="24"/>
          <w:szCs w:val="24"/>
          <w:highlight w:val="none"/>
          <w:lang w:eastAsia="zh-CN"/>
        </w:rPr>
        <w:t>2</w:t>
      </w:r>
      <w:r>
        <w:rPr>
          <w:rFonts w:hint="eastAsia"/>
          <w:b/>
          <w:bCs/>
          <w:sz w:val="24"/>
          <w:szCs w:val="24"/>
          <w:highlight w:val="none"/>
          <w:lang w:val="en-US" w:eastAsia="zh-CN"/>
        </w:rPr>
        <w:t>-1</w:t>
      </w:r>
      <w:r>
        <w:rPr>
          <w:rFonts w:hint="eastAsia"/>
          <w:b/>
          <w:bCs/>
          <w:sz w:val="24"/>
          <w:szCs w:val="24"/>
          <w:highlight w:val="none"/>
          <w:lang w:eastAsia="zh-CN"/>
        </w:rPr>
        <w:t>：CRRT</w:t>
      </w:r>
      <w:r>
        <w:rPr>
          <w:b/>
          <w:bCs/>
          <w:sz w:val="24"/>
          <w:szCs w:val="24"/>
          <w:highlight w:val="none"/>
          <w:lang w:eastAsia="zh-CN"/>
        </w:rPr>
        <w:t>-2</w:t>
      </w:r>
    </w:p>
    <w:bookmarkEnd w:id="11"/>
    <w:bookmarkEnd w:id="12"/>
    <w:p w14:paraId="26628A12">
      <w:pPr>
        <w:widowControl/>
        <w:spacing w:line="360" w:lineRule="auto"/>
        <w:contextualSpacing/>
        <w:outlineLvl w:val="1"/>
        <w:rPr>
          <w:b/>
          <w:bCs/>
          <w:sz w:val="24"/>
          <w:szCs w:val="24"/>
          <w:highlight w:val="none"/>
          <w:lang w:eastAsia="zh-CN"/>
        </w:rPr>
      </w:pPr>
      <w:r>
        <w:rPr>
          <w:rFonts w:hint="eastAsia"/>
          <w:b/>
          <w:bCs/>
          <w:sz w:val="24"/>
          <w:szCs w:val="24"/>
          <w:highlight w:val="none"/>
          <w:lang w:val="en-US" w:eastAsia="zh-CN"/>
        </w:rPr>
        <w:t>数量：</w:t>
      </w:r>
      <w:r>
        <w:rPr>
          <w:b/>
          <w:bCs/>
          <w:sz w:val="24"/>
          <w:szCs w:val="24"/>
          <w:highlight w:val="none"/>
          <w:lang w:eastAsia="zh-CN"/>
        </w:rPr>
        <w:t>7套</w:t>
      </w:r>
    </w:p>
    <w:p w14:paraId="4DD9AA53">
      <w:pPr>
        <w:spacing w:line="360" w:lineRule="auto"/>
        <w:rPr>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1．液晶触摸显示屏≥</w:t>
      </w:r>
      <w:r>
        <w:rPr>
          <w:sz w:val="24"/>
          <w:szCs w:val="24"/>
          <w:highlight w:val="none"/>
          <w:lang w:eastAsia="zh-CN"/>
        </w:rPr>
        <w:t>13英</w:t>
      </w:r>
      <w:r>
        <w:rPr>
          <w:rFonts w:hint="eastAsia"/>
          <w:sz w:val="24"/>
          <w:szCs w:val="24"/>
          <w:highlight w:val="none"/>
          <w:lang w:eastAsia="zh-CN"/>
        </w:rPr>
        <w:t>寸， 中文图文指引操作界面。</w:t>
      </w:r>
    </w:p>
    <w:p w14:paraId="0FB46685">
      <w:pPr>
        <w:spacing w:line="360" w:lineRule="auto"/>
        <w:rPr>
          <w:sz w:val="24"/>
          <w:szCs w:val="24"/>
          <w:highlight w:val="none"/>
          <w:lang w:eastAsia="zh-CN"/>
        </w:rPr>
      </w:pPr>
      <w:r>
        <w:rPr>
          <w:rFonts w:hint="eastAsia"/>
          <w:sz w:val="24"/>
          <w:szCs w:val="24"/>
          <w:highlight w:val="none"/>
          <w:lang w:eastAsia="zh-CN"/>
        </w:rPr>
        <w:t>2.治疗模式包括：SCUF、CVVHDF、CVVH、CVVHD、HP 、TPE等。</w:t>
      </w:r>
    </w:p>
    <w:p w14:paraId="0AFF4615">
      <w:pPr>
        <w:spacing w:line="360" w:lineRule="auto"/>
        <w:rPr>
          <w:sz w:val="24"/>
          <w:szCs w:val="24"/>
          <w:highlight w:val="none"/>
          <w:lang w:eastAsia="zh-CN"/>
        </w:rPr>
      </w:pPr>
      <w:r>
        <w:rPr>
          <w:sz w:val="24"/>
          <w:szCs w:val="24"/>
          <w:highlight w:val="none"/>
          <w:lang w:eastAsia="zh-CN"/>
        </w:rPr>
        <w:t>3</w:t>
      </w:r>
      <w:r>
        <w:rPr>
          <w:rFonts w:hint="eastAsia"/>
          <w:sz w:val="24"/>
          <w:szCs w:val="24"/>
          <w:highlight w:val="none"/>
          <w:lang w:eastAsia="zh-CN"/>
        </w:rPr>
        <w:t>.具有超声气泡检测功能。</w:t>
      </w:r>
    </w:p>
    <w:p w14:paraId="2E52B02A">
      <w:pPr>
        <w:spacing w:line="360" w:lineRule="auto"/>
        <w:rPr>
          <w:sz w:val="24"/>
          <w:szCs w:val="24"/>
          <w:highlight w:val="none"/>
          <w:lang w:eastAsia="zh-CN"/>
        </w:rPr>
      </w:pPr>
      <w:r>
        <w:rPr>
          <w:rFonts w:hint="eastAsia"/>
          <w:spacing w:val="-2"/>
          <w:sz w:val="24"/>
          <w:szCs w:val="24"/>
          <w:highlight w:val="none"/>
          <w:lang w:eastAsia="zh-CN"/>
        </w:rPr>
        <w:t>▲</w:t>
      </w:r>
      <w:r>
        <w:rPr>
          <w:sz w:val="24"/>
          <w:szCs w:val="24"/>
          <w:highlight w:val="none"/>
          <w:lang w:eastAsia="zh-CN"/>
        </w:rPr>
        <w:t>4</w:t>
      </w:r>
      <w:r>
        <w:rPr>
          <w:rFonts w:hint="eastAsia"/>
          <w:sz w:val="24"/>
          <w:szCs w:val="24"/>
          <w:highlight w:val="none"/>
          <w:lang w:eastAsia="zh-CN"/>
        </w:rPr>
        <w:t>.加热系统，具备血液加温，35～</w:t>
      </w:r>
      <w:r>
        <w:rPr>
          <w:sz w:val="24"/>
          <w:szCs w:val="24"/>
          <w:highlight w:val="none"/>
          <w:lang w:eastAsia="zh-CN"/>
        </w:rPr>
        <w:t>38</w:t>
      </w:r>
      <w:r>
        <w:rPr>
          <w:rFonts w:hint="eastAsia"/>
          <w:sz w:val="24"/>
          <w:szCs w:val="24"/>
          <w:highlight w:val="none"/>
          <w:lang w:eastAsia="zh-CN"/>
        </w:rPr>
        <w:t>℃</w:t>
      </w:r>
      <w:r>
        <w:rPr>
          <w:sz w:val="24"/>
          <w:szCs w:val="24"/>
          <w:highlight w:val="none"/>
          <w:lang w:eastAsia="zh-CN"/>
        </w:rPr>
        <w:t>。</w:t>
      </w:r>
    </w:p>
    <w:p w14:paraId="2AAAA591">
      <w:pPr>
        <w:spacing w:line="360" w:lineRule="auto"/>
        <w:rPr>
          <w:sz w:val="24"/>
          <w:szCs w:val="24"/>
          <w:highlight w:val="none"/>
          <w:lang w:eastAsia="zh-CN"/>
        </w:rPr>
      </w:pPr>
      <w:r>
        <w:rPr>
          <w:rFonts w:hint="eastAsia"/>
          <w:spacing w:val="-2"/>
          <w:sz w:val="24"/>
          <w:szCs w:val="24"/>
          <w:highlight w:val="none"/>
          <w:lang w:eastAsia="zh-CN"/>
        </w:rPr>
        <w:t>▲</w:t>
      </w:r>
      <w:r>
        <w:rPr>
          <w:sz w:val="24"/>
          <w:szCs w:val="24"/>
          <w:highlight w:val="none"/>
          <w:lang w:eastAsia="zh-CN"/>
        </w:rPr>
        <w:t>5</w:t>
      </w:r>
      <w:r>
        <w:rPr>
          <w:rFonts w:hint="eastAsia"/>
          <w:sz w:val="24"/>
          <w:szCs w:val="24"/>
          <w:highlight w:val="none"/>
          <w:lang w:eastAsia="zh-CN"/>
        </w:rPr>
        <w:t>.具备驱动泵≥</w:t>
      </w:r>
      <w:r>
        <w:rPr>
          <w:sz w:val="24"/>
          <w:szCs w:val="24"/>
          <w:highlight w:val="none"/>
          <w:lang w:eastAsia="zh-CN"/>
        </w:rPr>
        <w:t>6</w:t>
      </w:r>
      <w:r>
        <w:rPr>
          <w:rFonts w:hint="eastAsia"/>
          <w:sz w:val="24"/>
          <w:szCs w:val="24"/>
          <w:highlight w:val="none"/>
          <w:lang w:eastAsia="zh-CN"/>
        </w:rPr>
        <w:t>个 。</w:t>
      </w:r>
    </w:p>
    <w:p w14:paraId="3DE07A16">
      <w:pPr>
        <w:spacing w:line="360" w:lineRule="auto"/>
        <w:rPr>
          <w:sz w:val="24"/>
          <w:szCs w:val="24"/>
          <w:highlight w:val="none"/>
          <w:lang w:eastAsia="zh-CN"/>
        </w:rPr>
      </w:pPr>
      <w:r>
        <w:rPr>
          <w:rFonts w:hint="eastAsia"/>
          <w:spacing w:val="-2"/>
          <w:sz w:val="24"/>
          <w:szCs w:val="24"/>
          <w:highlight w:val="none"/>
          <w:lang w:eastAsia="zh-CN"/>
        </w:rPr>
        <w:t>▲</w:t>
      </w:r>
      <w:r>
        <w:rPr>
          <w:sz w:val="24"/>
          <w:szCs w:val="24"/>
          <w:highlight w:val="none"/>
          <w:lang w:eastAsia="zh-CN"/>
        </w:rPr>
        <w:t>6</w:t>
      </w:r>
      <w:r>
        <w:rPr>
          <w:rFonts w:hint="eastAsia"/>
          <w:sz w:val="24"/>
          <w:szCs w:val="24"/>
          <w:highlight w:val="none"/>
          <w:lang w:eastAsia="zh-CN"/>
        </w:rPr>
        <w:t>.一套管路及滤器可以完成SCUF、CVVHDF、CVVH、CVVHD模式，不需更换配套。</w:t>
      </w:r>
    </w:p>
    <w:p w14:paraId="3E452708">
      <w:pPr>
        <w:spacing w:line="360" w:lineRule="auto"/>
        <w:rPr>
          <w:sz w:val="24"/>
          <w:szCs w:val="24"/>
          <w:highlight w:val="none"/>
          <w:lang w:eastAsia="zh-CN"/>
        </w:rPr>
      </w:pPr>
      <w:r>
        <w:rPr>
          <w:sz w:val="24"/>
          <w:szCs w:val="24"/>
          <w:highlight w:val="none"/>
          <w:lang w:eastAsia="zh-CN"/>
        </w:rPr>
        <w:t>7</w:t>
      </w:r>
      <w:r>
        <w:rPr>
          <w:rFonts w:hint="eastAsia"/>
          <w:sz w:val="24"/>
          <w:szCs w:val="24"/>
          <w:highlight w:val="none"/>
          <w:lang w:eastAsia="zh-CN"/>
        </w:rPr>
        <w:t>、具有动脉压力、静脉压力、滤器前压力、滤出液压力、跨膜压、滤器下降压。</w:t>
      </w:r>
    </w:p>
    <w:p w14:paraId="1F71D9EC">
      <w:pPr>
        <w:spacing w:line="360" w:lineRule="auto"/>
        <w:rPr>
          <w:sz w:val="24"/>
          <w:szCs w:val="24"/>
          <w:highlight w:val="none"/>
          <w:lang w:eastAsia="zh-CN"/>
        </w:rPr>
      </w:pPr>
      <w:r>
        <w:rPr>
          <w:sz w:val="24"/>
          <w:szCs w:val="24"/>
          <w:highlight w:val="none"/>
          <w:lang w:eastAsia="zh-CN"/>
        </w:rPr>
        <w:t>8</w:t>
      </w:r>
      <w:r>
        <w:rPr>
          <w:rFonts w:hint="eastAsia"/>
          <w:sz w:val="24"/>
          <w:szCs w:val="24"/>
          <w:highlight w:val="none"/>
          <w:lang w:eastAsia="zh-CN"/>
        </w:rPr>
        <w:t>.可以调阅及下载病人治疗数据。</w:t>
      </w:r>
    </w:p>
    <w:p w14:paraId="1B26941F">
      <w:pPr>
        <w:spacing w:line="360" w:lineRule="auto"/>
        <w:rPr>
          <w:sz w:val="24"/>
          <w:szCs w:val="24"/>
          <w:highlight w:val="none"/>
          <w:lang w:eastAsia="zh-CN"/>
        </w:rPr>
      </w:pPr>
      <w:r>
        <w:rPr>
          <w:rFonts w:hint="eastAsia"/>
          <w:sz w:val="24"/>
          <w:szCs w:val="24"/>
          <w:highlight w:val="none"/>
          <w:lang w:eastAsia="zh-CN"/>
        </w:rPr>
        <w:t>9.具备自动除气壶，可以自动去除治疗过程中置换液内的气泡。</w:t>
      </w:r>
    </w:p>
    <w:p w14:paraId="2E3A0AC1">
      <w:pPr>
        <w:spacing w:line="360" w:lineRule="auto"/>
        <w:rPr>
          <w:sz w:val="24"/>
          <w:szCs w:val="24"/>
          <w:highlight w:val="none"/>
        </w:rPr>
      </w:pPr>
      <w:r>
        <w:rPr>
          <w:rFonts w:hint="eastAsia"/>
          <w:sz w:val="24"/>
          <w:szCs w:val="24"/>
          <w:highlight w:val="none"/>
        </w:rPr>
        <w:t>1</w:t>
      </w:r>
      <w:r>
        <w:rPr>
          <w:rFonts w:hint="eastAsia"/>
          <w:sz w:val="24"/>
          <w:szCs w:val="24"/>
          <w:highlight w:val="none"/>
          <w:lang w:eastAsia="zh-CN"/>
        </w:rPr>
        <w:t>0</w:t>
      </w:r>
      <w:r>
        <w:rPr>
          <w:rFonts w:hint="eastAsia"/>
          <w:sz w:val="24"/>
          <w:szCs w:val="24"/>
          <w:highlight w:val="none"/>
        </w:rPr>
        <w:t>.其他：</w:t>
      </w:r>
    </w:p>
    <w:p w14:paraId="3965DFEC">
      <w:pPr>
        <w:spacing w:line="360" w:lineRule="auto"/>
        <w:rPr>
          <w:sz w:val="24"/>
          <w:szCs w:val="24"/>
          <w:highlight w:val="none"/>
        </w:rPr>
      </w:pPr>
      <w:r>
        <w:rPr>
          <w:rFonts w:hint="eastAsia"/>
          <w:spacing w:val="-2"/>
          <w:sz w:val="24"/>
          <w:szCs w:val="24"/>
          <w:highlight w:val="none"/>
        </w:rPr>
        <w:t>▲</w:t>
      </w:r>
      <w:r>
        <w:rPr>
          <w:rFonts w:hint="eastAsia"/>
          <w:sz w:val="24"/>
          <w:szCs w:val="24"/>
          <w:highlight w:val="none"/>
        </w:rPr>
        <w:t>1</w:t>
      </w:r>
      <w:r>
        <w:rPr>
          <w:rFonts w:hint="eastAsia"/>
          <w:sz w:val="24"/>
          <w:szCs w:val="24"/>
          <w:highlight w:val="none"/>
          <w:lang w:eastAsia="zh-CN"/>
        </w:rPr>
        <w:t>0</w:t>
      </w:r>
      <w:r>
        <w:rPr>
          <w:rFonts w:hint="eastAsia"/>
          <w:sz w:val="24"/>
          <w:szCs w:val="24"/>
          <w:highlight w:val="none"/>
        </w:rPr>
        <w:t>.1液体部分：血流速度：10～400ml/min；</w:t>
      </w:r>
    </w:p>
    <w:p w14:paraId="237F723D">
      <w:pPr>
        <w:spacing w:line="360" w:lineRule="auto"/>
        <w:ind w:firstLine="1920" w:firstLineChars="800"/>
        <w:rPr>
          <w:sz w:val="24"/>
          <w:szCs w:val="24"/>
          <w:highlight w:val="none"/>
          <w:lang w:eastAsia="zh-CN"/>
        </w:rPr>
      </w:pPr>
      <w:r>
        <w:rPr>
          <w:rFonts w:hint="eastAsia"/>
          <w:sz w:val="24"/>
          <w:szCs w:val="24"/>
          <w:highlight w:val="none"/>
          <w:lang w:eastAsia="zh-CN"/>
        </w:rPr>
        <w:t>置换液：10～7000ml/h；</w:t>
      </w:r>
    </w:p>
    <w:p w14:paraId="74F41BC2">
      <w:pPr>
        <w:spacing w:line="360" w:lineRule="auto"/>
        <w:ind w:firstLine="1920" w:firstLineChars="800"/>
        <w:rPr>
          <w:sz w:val="24"/>
          <w:szCs w:val="24"/>
          <w:highlight w:val="none"/>
          <w:lang w:eastAsia="zh-CN"/>
        </w:rPr>
      </w:pPr>
      <w:r>
        <w:rPr>
          <w:rFonts w:hint="eastAsia"/>
          <w:sz w:val="24"/>
          <w:szCs w:val="24"/>
          <w:highlight w:val="none"/>
          <w:lang w:eastAsia="zh-CN"/>
        </w:rPr>
        <w:t>透析液：10～</w:t>
      </w:r>
      <w:r>
        <w:rPr>
          <w:sz w:val="24"/>
          <w:szCs w:val="24"/>
          <w:highlight w:val="none"/>
          <w:lang w:eastAsia="zh-CN"/>
        </w:rPr>
        <w:t>7</w:t>
      </w:r>
      <w:r>
        <w:rPr>
          <w:rFonts w:hint="eastAsia"/>
          <w:sz w:val="24"/>
          <w:szCs w:val="24"/>
          <w:highlight w:val="none"/>
          <w:lang w:eastAsia="zh-CN"/>
        </w:rPr>
        <w:t>000ml/h；</w:t>
      </w:r>
    </w:p>
    <w:p w14:paraId="18161380">
      <w:pPr>
        <w:spacing w:line="360" w:lineRule="auto"/>
        <w:ind w:firstLine="1920" w:firstLineChars="800"/>
        <w:rPr>
          <w:sz w:val="24"/>
          <w:szCs w:val="24"/>
          <w:highlight w:val="none"/>
          <w:lang w:eastAsia="zh-CN"/>
        </w:rPr>
      </w:pPr>
      <w:r>
        <w:rPr>
          <w:rFonts w:hint="eastAsia"/>
          <w:sz w:val="24"/>
          <w:szCs w:val="24"/>
          <w:highlight w:val="none"/>
          <w:lang w:eastAsia="zh-CN"/>
        </w:rPr>
        <w:t>净超滤：0～1850ml/h。</w:t>
      </w:r>
    </w:p>
    <w:p w14:paraId="45D1F3F5">
      <w:pPr>
        <w:spacing w:line="360" w:lineRule="auto"/>
        <w:rPr>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10.2秤：具有4个平衡称，能自动提示换袋时间；所有秤</w:t>
      </w:r>
      <w:r>
        <w:rPr>
          <w:rFonts w:hint="eastAsia" w:asciiTheme="minorEastAsia" w:hAnsiTheme="minorEastAsia"/>
          <w:sz w:val="24"/>
          <w:szCs w:val="24"/>
          <w:highlight w:val="none"/>
          <w:lang w:eastAsia="zh-CN"/>
        </w:rPr>
        <w:t>≥</w:t>
      </w:r>
      <w:r>
        <w:rPr>
          <w:rFonts w:hint="eastAsia"/>
          <w:sz w:val="24"/>
          <w:szCs w:val="24"/>
          <w:highlight w:val="none"/>
          <w:lang w:eastAsia="zh-CN"/>
        </w:rPr>
        <w:t xml:space="preserve">40kg </w:t>
      </w:r>
    </w:p>
    <w:p w14:paraId="7BA644FA">
      <w:pPr>
        <w:spacing w:line="360" w:lineRule="auto"/>
        <w:rPr>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10.3压力：动脉压检测范围：-250mmHg</w:t>
      </w:r>
      <w:r>
        <w:rPr>
          <w:rFonts w:hint="eastAsia" w:asciiTheme="minorEastAsia" w:hAnsiTheme="minorEastAsia"/>
          <w:sz w:val="24"/>
          <w:szCs w:val="24"/>
          <w:highlight w:val="none"/>
          <w:lang w:eastAsia="zh-CN"/>
        </w:rPr>
        <w:t>～</w:t>
      </w:r>
      <w:r>
        <w:rPr>
          <w:rFonts w:hint="eastAsia"/>
          <w:sz w:val="24"/>
          <w:szCs w:val="24"/>
          <w:highlight w:val="none"/>
          <w:lang w:eastAsia="zh-CN"/>
        </w:rPr>
        <w:t>+400mmHg；</w:t>
      </w:r>
    </w:p>
    <w:p w14:paraId="2F2B1487">
      <w:pPr>
        <w:spacing w:line="360" w:lineRule="auto"/>
        <w:ind w:firstLine="1440" w:firstLineChars="600"/>
        <w:rPr>
          <w:sz w:val="24"/>
          <w:szCs w:val="24"/>
          <w:highlight w:val="none"/>
          <w:lang w:eastAsia="zh-CN"/>
        </w:rPr>
      </w:pPr>
      <w:r>
        <w:rPr>
          <w:rFonts w:hint="eastAsia"/>
          <w:sz w:val="24"/>
          <w:szCs w:val="24"/>
          <w:highlight w:val="none"/>
          <w:lang w:eastAsia="zh-CN"/>
        </w:rPr>
        <w:t>静脉压检测范围：</w:t>
      </w:r>
      <w:r>
        <w:rPr>
          <w:sz w:val="24"/>
          <w:szCs w:val="24"/>
          <w:highlight w:val="none"/>
          <w:lang w:eastAsia="zh-CN"/>
        </w:rPr>
        <w:t>-45</w:t>
      </w:r>
      <w:r>
        <w:rPr>
          <w:rFonts w:hint="eastAsia"/>
          <w:sz w:val="24"/>
          <w:szCs w:val="24"/>
          <w:highlight w:val="none"/>
          <w:lang w:eastAsia="zh-CN"/>
        </w:rPr>
        <w:t>mmHg</w:t>
      </w:r>
      <w:r>
        <w:rPr>
          <w:rFonts w:hint="eastAsia" w:asciiTheme="minorEastAsia" w:hAnsiTheme="minorEastAsia"/>
          <w:sz w:val="24"/>
          <w:szCs w:val="24"/>
          <w:highlight w:val="none"/>
          <w:lang w:eastAsia="zh-CN"/>
        </w:rPr>
        <w:t>～</w:t>
      </w:r>
      <w:r>
        <w:rPr>
          <w:rFonts w:hint="eastAsia"/>
          <w:sz w:val="24"/>
          <w:szCs w:val="24"/>
          <w:highlight w:val="none"/>
          <w:lang w:eastAsia="zh-CN"/>
        </w:rPr>
        <w:t>+330mmHg；</w:t>
      </w:r>
    </w:p>
    <w:p w14:paraId="4D15AEA3">
      <w:pPr>
        <w:spacing w:line="360" w:lineRule="auto"/>
        <w:ind w:firstLine="1440" w:firstLineChars="600"/>
        <w:rPr>
          <w:sz w:val="24"/>
          <w:szCs w:val="24"/>
          <w:highlight w:val="none"/>
          <w:lang w:eastAsia="zh-CN"/>
        </w:rPr>
      </w:pPr>
      <w:r>
        <w:rPr>
          <w:rFonts w:hint="eastAsia"/>
          <w:sz w:val="24"/>
          <w:szCs w:val="24"/>
          <w:highlight w:val="none"/>
          <w:lang w:eastAsia="zh-CN"/>
        </w:rPr>
        <w:t>滤器前压力：-45mmHg</w:t>
      </w:r>
      <w:r>
        <w:rPr>
          <w:rFonts w:hint="eastAsia" w:asciiTheme="minorEastAsia" w:hAnsiTheme="minorEastAsia"/>
          <w:sz w:val="24"/>
          <w:szCs w:val="24"/>
          <w:highlight w:val="none"/>
          <w:lang w:eastAsia="zh-CN"/>
        </w:rPr>
        <w:t>～</w:t>
      </w:r>
      <w:r>
        <w:rPr>
          <w:rFonts w:hint="eastAsia"/>
          <w:sz w:val="24"/>
          <w:szCs w:val="24"/>
          <w:highlight w:val="none"/>
          <w:lang w:eastAsia="zh-CN"/>
        </w:rPr>
        <w:t>+400mmHg；</w:t>
      </w:r>
    </w:p>
    <w:p w14:paraId="0FD46F0D">
      <w:pPr>
        <w:spacing w:line="360" w:lineRule="auto"/>
        <w:ind w:firstLine="1440" w:firstLineChars="600"/>
        <w:rPr>
          <w:sz w:val="24"/>
          <w:szCs w:val="24"/>
          <w:highlight w:val="none"/>
          <w:lang w:eastAsia="zh-CN"/>
        </w:rPr>
      </w:pPr>
      <w:r>
        <w:rPr>
          <w:rFonts w:hint="eastAsia"/>
          <w:sz w:val="24"/>
          <w:szCs w:val="24"/>
          <w:highlight w:val="none"/>
          <w:lang w:eastAsia="zh-CN"/>
        </w:rPr>
        <w:t>滤过液压力：-300mmHg</w:t>
      </w:r>
      <w:r>
        <w:rPr>
          <w:rFonts w:hint="eastAsia" w:asciiTheme="minorEastAsia" w:hAnsiTheme="minorEastAsia"/>
          <w:sz w:val="24"/>
          <w:szCs w:val="24"/>
          <w:highlight w:val="none"/>
          <w:lang w:eastAsia="zh-CN"/>
        </w:rPr>
        <w:t>～</w:t>
      </w:r>
      <w:r>
        <w:rPr>
          <w:rFonts w:hint="eastAsia"/>
          <w:sz w:val="24"/>
          <w:szCs w:val="24"/>
          <w:highlight w:val="none"/>
          <w:lang w:eastAsia="zh-CN"/>
        </w:rPr>
        <w:t>+350mmHg。</w:t>
      </w:r>
    </w:p>
    <w:p w14:paraId="518EC23F">
      <w:pPr>
        <w:spacing w:line="360" w:lineRule="auto"/>
        <w:rPr>
          <w:sz w:val="24"/>
          <w:szCs w:val="24"/>
          <w:highlight w:val="none"/>
          <w:lang w:eastAsia="zh-CN"/>
        </w:rPr>
      </w:pPr>
      <w:r>
        <w:rPr>
          <w:sz w:val="24"/>
          <w:szCs w:val="24"/>
          <w:highlight w:val="none"/>
          <w:lang w:eastAsia="zh-CN"/>
        </w:rPr>
        <w:t>1</w:t>
      </w:r>
      <w:r>
        <w:rPr>
          <w:rFonts w:hint="eastAsia"/>
          <w:sz w:val="24"/>
          <w:szCs w:val="24"/>
          <w:highlight w:val="none"/>
          <w:lang w:eastAsia="zh-CN"/>
        </w:rPr>
        <w:t>1．抗凝：</w:t>
      </w:r>
    </w:p>
    <w:p w14:paraId="168E007E">
      <w:pPr>
        <w:spacing w:line="360" w:lineRule="auto"/>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11.1肝素抗凝：抗凝器容量范围：2</w:t>
      </w:r>
      <w:r>
        <w:rPr>
          <w:color w:val="000000" w:themeColor="text1"/>
          <w:sz w:val="24"/>
          <w:szCs w:val="24"/>
          <w:highlight w:val="none"/>
          <w:lang w:eastAsia="zh-CN"/>
          <w14:textFill>
            <w14:solidFill>
              <w14:schemeClr w14:val="tx1"/>
            </w14:solidFill>
          </w14:textFill>
        </w:rPr>
        <w:t>0</w:t>
      </w:r>
      <w:r>
        <w:rPr>
          <w:rFonts w:hint="eastAsia"/>
          <w:color w:val="000000" w:themeColor="text1"/>
          <w:sz w:val="24"/>
          <w:szCs w:val="24"/>
          <w:highlight w:val="none"/>
          <w:lang w:eastAsia="zh-CN"/>
          <w14:textFill>
            <w14:solidFill>
              <w14:schemeClr w14:val="tx1"/>
            </w14:solidFill>
          </w14:textFill>
        </w:rPr>
        <w:t>，5</w:t>
      </w:r>
      <w:r>
        <w:rPr>
          <w:color w:val="000000" w:themeColor="text1"/>
          <w:sz w:val="24"/>
          <w:szCs w:val="24"/>
          <w:highlight w:val="none"/>
          <w:lang w:eastAsia="zh-CN"/>
          <w14:textFill>
            <w14:solidFill>
              <w14:schemeClr w14:val="tx1"/>
            </w14:solidFill>
          </w14:textFill>
        </w:rPr>
        <w:t>0</w:t>
      </w:r>
      <w:r>
        <w:rPr>
          <w:rFonts w:hint="eastAsia"/>
          <w:color w:val="000000" w:themeColor="text1"/>
          <w:sz w:val="24"/>
          <w:szCs w:val="24"/>
          <w:highlight w:val="none"/>
          <w:lang w:eastAsia="zh-CN"/>
          <w14:textFill>
            <w14:solidFill>
              <w14:schemeClr w14:val="tx1"/>
            </w14:solidFill>
          </w14:textFill>
        </w:rPr>
        <w:t>ml，连续模式：0，0.5～20ml/h，一次性追加0.5</w:t>
      </w:r>
      <w:r>
        <w:rPr>
          <w:color w:val="000000" w:themeColor="text1"/>
          <w:sz w:val="24"/>
          <w:szCs w:val="24"/>
          <w:highlight w:val="none"/>
          <w:lang w:eastAsia="zh-CN"/>
          <w14:textFill>
            <w14:solidFill>
              <w14:schemeClr w14:val="tx1"/>
            </w14:solidFill>
          </w14:textFill>
        </w:rPr>
        <w:t>-9.9</w:t>
      </w:r>
      <w:r>
        <w:rPr>
          <w:rFonts w:hint="eastAsia"/>
          <w:color w:val="000000" w:themeColor="text1"/>
          <w:sz w:val="24"/>
          <w:szCs w:val="24"/>
          <w:highlight w:val="none"/>
          <w:lang w:eastAsia="zh-CN"/>
          <w14:textFill>
            <w14:solidFill>
              <w14:schemeClr w14:val="tx1"/>
            </w14:solidFill>
          </w14:textFill>
        </w:rPr>
        <w:t>ml</w:t>
      </w:r>
    </w:p>
    <w:p w14:paraId="536C65B6">
      <w:pPr>
        <w:spacing w:line="360" w:lineRule="auto"/>
        <w:rPr>
          <w:sz w:val="24"/>
          <w:szCs w:val="24"/>
          <w:highlight w:val="none"/>
          <w:lang w:eastAsia="zh-CN"/>
        </w:rPr>
      </w:pPr>
      <w:r>
        <w:rPr>
          <w:rFonts w:hint="eastAsia"/>
          <w:sz w:val="24"/>
          <w:szCs w:val="24"/>
          <w:highlight w:val="none"/>
          <w:lang w:eastAsia="zh-CN"/>
        </w:rPr>
        <w:t>11.</w:t>
      </w:r>
      <w:r>
        <w:rPr>
          <w:sz w:val="24"/>
          <w:szCs w:val="24"/>
          <w:highlight w:val="none"/>
          <w:lang w:eastAsia="zh-CN"/>
        </w:rPr>
        <w:t>2</w:t>
      </w:r>
      <w:r>
        <w:rPr>
          <w:rFonts w:hint="eastAsia"/>
          <w:sz w:val="24"/>
          <w:szCs w:val="24"/>
          <w:highlight w:val="none"/>
          <w:lang w:eastAsia="zh-CN"/>
        </w:rPr>
        <w:t>局部枸橼酸全自动一体化补钙：注射器容量范围：1～50 ml，连续输注范围：1-</w:t>
      </w:r>
      <w:r>
        <w:rPr>
          <w:sz w:val="24"/>
          <w:szCs w:val="24"/>
          <w:highlight w:val="none"/>
          <w:lang w:eastAsia="zh-CN"/>
        </w:rPr>
        <w:t>20</w:t>
      </w:r>
      <w:r>
        <w:rPr>
          <w:rFonts w:hint="eastAsia"/>
          <w:sz w:val="24"/>
          <w:szCs w:val="24"/>
          <w:highlight w:val="none"/>
          <w:lang w:eastAsia="zh-CN"/>
        </w:rPr>
        <w:t xml:space="preserve"> ml/h</w:t>
      </w:r>
      <w:r>
        <w:rPr>
          <w:rFonts w:hint="eastAsia"/>
          <w:sz w:val="24"/>
          <w:szCs w:val="24"/>
          <w:highlight w:val="none"/>
          <w:lang w:eastAsia="zh-CN"/>
        </w:rPr>
        <w:tab/>
      </w:r>
      <w:r>
        <w:rPr>
          <w:rFonts w:hint="eastAsia"/>
          <w:sz w:val="24"/>
          <w:szCs w:val="24"/>
          <w:highlight w:val="none"/>
          <w:lang w:eastAsia="zh-CN"/>
        </w:rPr>
        <w:t>钙浓度范围：</w:t>
      </w:r>
      <w:r>
        <w:rPr>
          <w:sz w:val="24"/>
          <w:szCs w:val="24"/>
          <w:highlight w:val="none"/>
          <w:lang w:eastAsia="zh-CN"/>
        </w:rPr>
        <w:t>1</w:t>
      </w:r>
      <w:r>
        <w:rPr>
          <w:rFonts w:hint="eastAsia"/>
          <w:sz w:val="24"/>
          <w:szCs w:val="24"/>
          <w:highlight w:val="none"/>
          <w:lang w:eastAsia="zh-CN"/>
        </w:rPr>
        <w:t xml:space="preserve"> mmol/l</w:t>
      </w:r>
      <w:r>
        <w:rPr>
          <w:rFonts w:hint="eastAsia"/>
          <w:sz w:val="24"/>
          <w:szCs w:val="24"/>
          <w:highlight w:val="none"/>
          <w:lang w:eastAsia="zh-CN"/>
        </w:rPr>
        <w:tab/>
      </w:r>
    </w:p>
    <w:p w14:paraId="741B0A92">
      <w:pPr>
        <w:spacing w:line="360" w:lineRule="auto"/>
        <w:rPr>
          <w:sz w:val="24"/>
          <w:szCs w:val="24"/>
          <w:highlight w:val="none"/>
          <w:lang w:eastAsia="zh-CN"/>
        </w:rPr>
      </w:pPr>
      <w:r>
        <w:rPr>
          <w:sz w:val="24"/>
          <w:szCs w:val="24"/>
          <w:highlight w:val="none"/>
          <w:lang w:eastAsia="zh-CN"/>
        </w:rPr>
        <w:t>1</w:t>
      </w:r>
      <w:r>
        <w:rPr>
          <w:rFonts w:hint="eastAsia"/>
          <w:sz w:val="24"/>
          <w:szCs w:val="24"/>
          <w:highlight w:val="none"/>
          <w:lang w:eastAsia="zh-CN"/>
        </w:rPr>
        <w:t>1.3 应用SCUF 、CVVH、C</w:t>
      </w:r>
      <w:r>
        <w:rPr>
          <w:sz w:val="24"/>
          <w:szCs w:val="24"/>
          <w:highlight w:val="none"/>
          <w:lang w:eastAsia="zh-CN"/>
        </w:rPr>
        <w:t>VVHD</w:t>
      </w:r>
      <w:r>
        <w:rPr>
          <w:rFonts w:hint="eastAsia"/>
          <w:sz w:val="24"/>
          <w:szCs w:val="24"/>
          <w:highlight w:val="none"/>
          <w:lang w:eastAsia="zh-CN"/>
        </w:rPr>
        <w:t>、CVVHDF、T</w:t>
      </w:r>
      <w:r>
        <w:rPr>
          <w:sz w:val="24"/>
          <w:szCs w:val="24"/>
          <w:highlight w:val="none"/>
          <w:lang w:eastAsia="zh-CN"/>
        </w:rPr>
        <w:t>PE</w:t>
      </w:r>
      <w:r>
        <w:rPr>
          <w:rFonts w:hint="eastAsia"/>
          <w:sz w:val="24"/>
          <w:szCs w:val="24"/>
          <w:highlight w:val="none"/>
          <w:lang w:eastAsia="zh-CN"/>
        </w:rPr>
        <w:t>模式时</w:t>
      </w:r>
      <w:r>
        <w:rPr>
          <w:sz w:val="24"/>
          <w:szCs w:val="24"/>
          <w:highlight w:val="none"/>
          <w:lang w:eastAsia="zh-CN"/>
        </w:rPr>
        <w:t>，</w:t>
      </w:r>
      <w:r>
        <w:rPr>
          <w:rFonts w:hint="eastAsia"/>
          <w:sz w:val="24"/>
          <w:szCs w:val="24"/>
          <w:highlight w:val="none"/>
          <w:lang w:eastAsia="zh-CN"/>
        </w:rPr>
        <w:t>可以</w:t>
      </w:r>
      <w:r>
        <w:rPr>
          <w:sz w:val="24"/>
          <w:szCs w:val="24"/>
          <w:highlight w:val="none"/>
          <w:lang w:eastAsia="zh-CN"/>
        </w:rPr>
        <w:t>实现全自动</w:t>
      </w:r>
      <w:r>
        <w:rPr>
          <w:rFonts w:hint="eastAsia"/>
          <w:sz w:val="24"/>
          <w:szCs w:val="24"/>
          <w:highlight w:val="none"/>
          <w:lang w:eastAsia="zh-CN"/>
        </w:rPr>
        <w:t>枸橼酸模式。</w:t>
      </w:r>
    </w:p>
    <w:p w14:paraId="52C30A6E">
      <w:pPr>
        <w:spacing w:line="360" w:lineRule="auto"/>
        <w:rPr>
          <w:sz w:val="24"/>
          <w:szCs w:val="24"/>
          <w:highlight w:val="none"/>
          <w:lang w:eastAsia="zh-CN"/>
        </w:rPr>
      </w:pPr>
      <w:r>
        <w:rPr>
          <w:rFonts w:hint="eastAsia"/>
          <w:sz w:val="24"/>
          <w:szCs w:val="24"/>
          <w:highlight w:val="none"/>
          <w:lang w:eastAsia="zh-CN"/>
        </w:rPr>
        <w:t>12.具有内置电源，支持断电后治疗时间≥</w:t>
      </w:r>
      <w:r>
        <w:rPr>
          <w:sz w:val="24"/>
          <w:szCs w:val="24"/>
          <w:highlight w:val="none"/>
          <w:lang w:eastAsia="zh-CN"/>
        </w:rPr>
        <w:t>2</w:t>
      </w:r>
      <w:r>
        <w:rPr>
          <w:rFonts w:hint="eastAsia"/>
          <w:sz w:val="24"/>
          <w:szCs w:val="24"/>
          <w:highlight w:val="none"/>
          <w:lang w:eastAsia="zh-CN"/>
        </w:rPr>
        <w:t>0min</w:t>
      </w:r>
    </w:p>
    <w:p w14:paraId="302F299E">
      <w:pPr>
        <w:spacing w:line="360" w:lineRule="auto"/>
        <w:rPr>
          <w:sz w:val="24"/>
          <w:szCs w:val="24"/>
          <w:highlight w:val="none"/>
          <w:lang w:eastAsia="zh-CN"/>
        </w:rPr>
      </w:pPr>
      <w:r>
        <w:rPr>
          <w:rFonts w:hint="eastAsia"/>
          <w:spacing w:val="-2"/>
          <w:sz w:val="24"/>
          <w:szCs w:val="24"/>
          <w:highlight w:val="none"/>
          <w:lang w:eastAsia="zh-CN"/>
        </w:rPr>
        <w:t>▲</w:t>
      </w:r>
      <w:r>
        <w:rPr>
          <w:sz w:val="24"/>
          <w:szCs w:val="24"/>
          <w:highlight w:val="none"/>
          <w:lang w:eastAsia="zh-CN"/>
        </w:rPr>
        <w:t>1</w:t>
      </w:r>
      <w:r>
        <w:rPr>
          <w:rFonts w:hint="eastAsia"/>
          <w:sz w:val="24"/>
          <w:szCs w:val="24"/>
          <w:highlight w:val="none"/>
          <w:lang w:eastAsia="zh-CN"/>
        </w:rPr>
        <w:t>3</w:t>
      </w:r>
      <w:r>
        <w:rPr>
          <w:sz w:val="24"/>
          <w:szCs w:val="24"/>
          <w:highlight w:val="none"/>
          <w:lang w:eastAsia="zh-CN"/>
        </w:rPr>
        <w:t>.</w:t>
      </w:r>
      <w:r>
        <w:rPr>
          <w:rFonts w:hint="eastAsia"/>
          <w:sz w:val="24"/>
          <w:szCs w:val="24"/>
          <w:highlight w:val="none"/>
          <w:lang w:eastAsia="zh-CN"/>
        </w:rPr>
        <w:t>使用CRRT同时支持除颤。</w:t>
      </w:r>
    </w:p>
    <w:p w14:paraId="68FADE7C">
      <w:pPr>
        <w:spacing w:line="360" w:lineRule="auto"/>
        <w:rPr>
          <w:sz w:val="24"/>
          <w:szCs w:val="24"/>
          <w:highlight w:val="none"/>
          <w:lang w:eastAsia="zh-CN"/>
        </w:rPr>
      </w:pPr>
      <w:r>
        <w:rPr>
          <w:rFonts w:hint="eastAsia"/>
          <w:sz w:val="24"/>
          <w:szCs w:val="24"/>
          <w:highlight w:val="none"/>
          <w:lang w:eastAsia="zh-CN"/>
        </w:rPr>
        <w:t>▲</w:t>
      </w:r>
      <w:r>
        <w:rPr>
          <w:sz w:val="24"/>
          <w:szCs w:val="24"/>
          <w:highlight w:val="none"/>
          <w:lang w:eastAsia="zh-CN"/>
        </w:rPr>
        <w:t>14.自动废液系统，减少临床60%换袋工作量；每日治疗时间增加30分钟。15、 软件智能调节废液泵转速，脱水量PFR自动补偿功能。</w:t>
      </w:r>
    </w:p>
    <w:p w14:paraId="5AC80F90">
      <w:pPr>
        <w:widowControl/>
        <w:spacing w:line="360" w:lineRule="auto"/>
        <w:ind w:firstLine="281" w:firstLineChars="100"/>
        <w:contextualSpacing/>
        <w:jc w:val="center"/>
        <w:outlineLvl w:val="1"/>
        <w:rPr>
          <w:rFonts w:hint="default"/>
          <w:b/>
          <w:bCs/>
          <w:sz w:val="28"/>
          <w:szCs w:val="28"/>
          <w:highlight w:val="none"/>
          <w:lang w:val="en-US" w:eastAsia="zh-CN"/>
        </w:rPr>
      </w:pPr>
      <w:r>
        <w:rPr>
          <w:rFonts w:hint="eastAsia"/>
          <w:b/>
          <w:bCs/>
          <w:sz w:val="28"/>
          <w:szCs w:val="28"/>
          <w:highlight w:val="none"/>
          <w:lang w:val="en-US" w:eastAsia="zh-CN"/>
        </w:rPr>
        <w:t>03包：</w:t>
      </w:r>
    </w:p>
    <w:p w14:paraId="770408C5">
      <w:pPr>
        <w:widowControl/>
        <w:spacing w:line="360" w:lineRule="auto"/>
        <w:contextualSpacing/>
        <w:outlineLvl w:val="1"/>
        <w:rPr>
          <w:rFonts w:hint="default"/>
          <w:b/>
          <w:bCs/>
          <w:sz w:val="24"/>
          <w:szCs w:val="24"/>
          <w:highlight w:val="none"/>
          <w:lang w:val="en-US" w:eastAsia="zh-CN"/>
        </w:rPr>
      </w:pPr>
      <w:r>
        <w:rPr>
          <w:rFonts w:hint="eastAsia"/>
          <w:b/>
          <w:bCs/>
          <w:sz w:val="24"/>
          <w:szCs w:val="24"/>
          <w:highlight w:val="none"/>
          <w:lang w:eastAsia="zh-CN"/>
        </w:rPr>
        <w:t>品目</w:t>
      </w:r>
      <w:r>
        <w:rPr>
          <w:b/>
          <w:bCs/>
          <w:sz w:val="24"/>
          <w:szCs w:val="24"/>
          <w:highlight w:val="none"/>
          <w:lang w:eastAsia="zh-CN"/>
        </w:rPr>
        <w:t>3</w:t>
      </w:r>
      <w:r>
        <w:rPr>
          <w:rFonts w:hint="eastAsia"/>
          <w:b/>
          <w:bCs/>
          <w:sz w:val="24"/>
          <w:szCs w:val="24"/>
          <w:highlight w:val="none"/>
          <w:lang w:val="en-US" w:eastAsia="zh-CN"/>
        </w:rPr>
        <w:t>-1</w:t>
      </w:r>
      <w:r>
        <w:rPr>
          <w:rFonts w:hint="eastAsia"/>
          <w:b/>
          <w:bCs/>
          <w:sz w:val="24"/>
          <w:szCs w:val="24"/>
          <w:highlight w:val="none"/>
          <w:lang w:eastAsia="zh-CN"/>
        </w:rPr>
        <w:t>：透析机</w:t>
      </w:r>
      <w:r>
        <w:rPr>
          <w:rFonts w:hint="eastAsia"/>
          <w:b/>
          <w:bCs/>
          <w:sz w:val="24"/>
          <w:szCs w:val="24"/>
          <w:highlight w:val="none"/>
          <w:lang w:val="en-US" w:eastAsia="zh-CN"/>
        </w:rPr>
        <w:t>-1</w:t>
      </w:r>
    </w:p>
    <w:p w14:paraId="397EF599">
      <w:pPr>
        <w:pStyle w:val="3"/>
        <w:spacing w:line="360" w:lineRule="auto"/>
        <w:ind w:firstLine="0" w:firstLineChars="0"/>
        <w:outlineLvl w:val="1"/>
        <w:rPr>
          <w:b/>
          <w:bCs/>
          <w:sz w:val="24"/>
          <w:szCs w:val="24"/>
          <w:highlight w:val="none"/>
          <w:lang w:eastAsia="zh-CN"/>
        </w:rPr>
      </w:pPr>
      <w:r>
        <w:rPr>
          <w:rFonts w:hint="eastAsia"/>
          <w:b/>
          <w:bCs/>
          <w:sz w:val="24"/>
          <w:szCs w:val="24"/>
          <w:highlight w:val="none"/>
          <w:lang w:val="en-US" w:eastAsia="zh-CN"/>
        </w:rPr>
        <w:t>数量：</w:t>
      </w:r>
      <w:r>
        <w:rPr>
          <w:b/>
          <w:bCs/>
          <w:sz w:val="24"/>
          <w:szCs w:val="24"/>
          <w:highlight w:val="none"/>
          <w:lang w:eastAsia="zh-CN"/>
        </w:rPr>
        <w:t>3套</w:t>
      </w:r>
    </w:p>
    <w:p w14:paraId="6DBB0F52">
      <w:pPr>
        <w:snapToGrid w:val="0"/>
        <w:spacing w:line="360" w:lineRule="auto"/>
        <w:rPr>
          <w:sz w:val="24"/>
          <w:szCs w:val="24"/>
          <w:highlight w:val="none"/>
          <w:lang w:eastAsia="zh-CN"/>
        </w:rPr>
      </w:pPr>
      <w:r>
        <w:rPr>
          <w:rFonts w:hint="eastAsia"/>
          <w:sz w:val="24"/>
          <w:szCs w:val="24"/>
          <w:highlight w:val="none"/>
          <w:lang w:eastAsia="zh-CN"/>
        </w:rPr>
        <w:t>一、</w:t>
      </w:r>
      <w:r>
        <w:rPr>
          <w:rFonts w:hint="eastAsia"/>
          <w:b/>
          <w:sz w:val="24"/>
          <w:szCs w:val="24"/>
          <w:highlight w:val="none"/>
          <w:lang w:eastAsia="zh-CN"/>
        </w:rPr>
        <w:t>技术要求</w:t>
      </w:r>
    </w:p>
    <w:p w14:paraId="4A8EC686">
      <w:pPr>
        <w:snapToGrid w:val="0"/>
        <w:spacing w:line="360" w:lineRule="auto"/>
        <w:rPr>
          <w:sz w:val="24"/>
          <w:szCs w:val="24"/>
          <w:highlight w:val="none"/>
          <w:lang w:eastAsia="zh-CN"/>
        </w:rPr>
      </w:pPr>
      <w:r>
        <w:rPr>
          <w:rFonts w:hint="eastAsia"/>
          <w:sz w:val="24"/>
          <w:szCs w:val="24"/>
          <w:highlight w:val="none"/>
          <w:lang w:eastAsia="zh-CN"/>
        </w:rPr>
        <w:t>1、具有：碳酸盐、醋酸盐、单超透析等透析模式，适用各种配方透析液；可用碳酸盐干粉、浓缩液、也可连接中心供液系统。</w:t>
      </w:r>
    </w:p>
    <w:p w14:paraId="1C7B2C3A">
      <w:pPr>
        <w:snapToGrid w:val="0"/>
        <w:spacing w:line="360" w:lineRule="auto"/>
        <w:rPr>
          <w:sz w:val="24"/>
          <w:szCs w:val="24"/>
          <w:highlight w:val="none"/>
          <w:lang w:eastAsia="zh-CN"/>
        </w:rPr>
      </w:pPr>
      <w:r>
        <w:rPr>
          <w:rFonts w:hint="eastAsia"/>
          <w:sz w:val="24"/>
          <w:szCs w:val="24"/>
          <w:highlight w:val="none"/>
          <w:lang w:eastAsia="zh-CN"/>
        </w:rPr>
        <w:t>2、 彩色液晶显示屏幕≥10英寸；中文、英文界面，可实时显示治疗过程参数和曲线图形。</w:t>
      </w:r>
    </w:p>
    <w:p w14:paraId="0100251D">
      <w:pPr>
        <w:snapToGrid w:val="0"/>
        <w:spacing w:line="360" w:lineRule="auto"/>
        <w:rPr>
          <w:sz w:val="24"/>
          <w:szCs w:val="24"/>
          <w:highlight w:val="none"/>
          <w:lang w:eastAsia="zh-CN"/>
        </w:rPr>
      </w:pPr>
      <w:r>
        <w:rPr>
          <w:rFonts w:hint="eastAsia"/>
          <w:sz w:val="24"/>
          <w:szCs w:val="24"/>
          <w:highlight w:val="none"/>
          <w:lang w:eastAsia="zh-CN"/>
        </w:rPr>
        <w:t>3、具备可调钠曲线治疗，具有多种可选择的线性、梯级自动调整程序，支持个体化透析治疗；可单独使用或与超滤程序组合使用。</w:t>
      </w:r>
    </w:p>
    <w:p w14:paraId="37FFF82C">
      <w:pPr>
        <w:snapToGrid w:val="0"/>
        <w:spacing w:line="360" w:lineRule="auto"/>
        <w:rPr>
          <w:sz w:val="24"/>
          <w:szCs w:val="24"/>
          <w:highlight w:val="none"/>
          <w:lang w:eastAsia="zh-CN"/>
        </w:rPr>
      </w:pPr>
      <w:r>
        <w:rPr>
          <w:rFonts w:hint="eastAsia"/>
          <w:sz w:val="24"/>
          <w:szCs w:val="24"/>
          <w:highlight w:val="none"/>
          <w:lang w:eastAsia="zh-CN"/>
        </w:rPr>
        <w:t>4、具备可调超滤曲线模式治疗，具有多种可选择的线性、梯型自动调整程序，支持个体化透析治疗；且可单独使用或与可调钠程序组合使用。</w:t>
      </w:r>
    </w:p>
    <w:p w14:paraId="4E0DDDD0">
      <w:pPr>
        <w:snapToGrid w:val="0"/>
        <w:spacing w:line="360" w:lineRule="auto"/>
        <w:rPr>
          <w:sz w:val="24"/>
          <w:szCs w:val="24"/>
          <w:highlight w:val="none"/>
          <w:lang w:eastAsia="zh-CN"/>
        </w:rPr>
      </w:pPr>
      <w:r>
        <w:rPr>
          <w:sz w:val="24"/>
          <w:szCs w:val="24"/>
          <w:highlight w:val="none"/>
          <w:lang w:eastAsia="zh-CN"/>
        </w:rPr>
        <w:t>5、</w:t>
      </w:r>
      <w:r>
        <w:rPr>
          <w:rFonts w:hint="eastAsia"/>
          <w:sz w:val="24"/>
          <w:szCs w:val="24"/>
          <w:highlight w:val="none"/>
          <w:lang w:eastAsia="zh-CN"/>
        </w:rPr>
        <w:t>超滤系统为双容量平衡腔四腔室超滤控制系统，能达到零超滤。</w:t>
      </w:r>
    </w:p>
    <w:p w14:paraId="667C0488">
      <w:pPr>
        <w:snapToGrid w:val="0"/>
        <w:spacing w:line="360" w:lineRule="auto"/>
        <w:rPr>
          <w:sz w:val="24"/>
          <w:szCs w:val="24"/>
          <w:highlight w:val="none"/>
          <w:lang w:eastAsia="zh-CN"/>
        </w:rPr>
      </w:pPr>
      <w:r>
        <w:rPr>
          <w:sz w:val="24"/>
          <w:szCs w:val="24"/>
          <w:highlight w:val="none"/>
          <w:lang w:eastAsia="zh-CN"/>
        </w:rPr>
        <w:t>6、</w:t>
      </w:r>
      <w:r>
        <w:rPr>
          <w:rFonts w:hint="eastAsia"/>
          <w:sz w:val="24"/>
          <w:szCs w:val="24"/>
          <w:highlight w:val="none"/>
          <w:lang w:eastAsia="zh-CN"/>
        </w:rPr>
        <w:t>透析液温度控制范围：35℃～39℃，可调。</w:t>
      </w:r>
    </w:p>
    <w:p w14:paraId="5539F2D1">
      <w:pPr>
        <w:snapToGrid w:val="0"/>
        <w:spacing w:line="360" w:lineRule="auto"/>
        <w:rPr>
          <w:sz w:val="24"/>
          <w:szCs w:val="24"/>
          <w:highlight w:val="none"/>
          <w:lang w:eastAsia="zh-CN"/>
        </w:rPr>
      </w:pPr>
      <w:r>
        <w:rPr>
          <w:rFonts w:hint="eastAsia"/>
          <w:sz w:val="24"/>
          <w:szCs w:val="24"/>
          <w:highlight w:val="none"/>
          <w:lang w:eastAsia="zh-CN"/>
        </w:rPr>
        <w:t>7、电导度控制及保护：具备电导度监测、显示及超限报警功能。</w:t>
      </w:r>
    </w:p>
    <w:p w14:paraId="65FD1C79">
      <w:pPr>
        <w:snapToGrid w:val="0"/>
        <w:spacing w:line="360" w:lineRule="auto"/>
        <w:rPr>
          <w:sz w:val="24"/>
          <w:szCs w:val="24"/>
          <w:highlight w:val="none"/>
          <w:lang w:eastAsia="zh-CN"/>
        </w:rPr>
      </w:pPr>
      <w:r>
        <w:rPr>
          <w:rFonts w:hint="eastAsia"/>
          <w:sz w:val="24"/>
          <w:szCs w:val="24"/>
          <w:highlight w:val="none"/>
          <w:lang w:eastAsia="zh-CN"/>
        </w:rPr>
        <w:t>8、透析液配制为容积式连续配制方式，能使用多种不同透析液配方。</w:t>
      </w:r>
    </w:p>
    <w:p w14:paraId="36DF7FFD">
      <w:pPr>
        <w:snapToGrid w:val="0"/>
        <w:spacing w:line="360" w:lineRule="auto"/>
        <w:rPr>
          <w:sz w:val="24"/>
          <w:szCs w:val="24"/>
          <w:highlight w:val="none"/>
          <w:lang w:eastAsia="zh-CN"/>
        </w:rPr>
      </w:pPr>
      <w:r>
        <w:rPr>
          <w:rFonts w:hint="eastAsia"/>
          <w:spacing w:val="-2"/>
          <w:sz w:val="24"/>
          <w:szCs w:val="24"/>
          <w:highlight w:val="none"/>
          <w:lang w:eastAsia="zh-CN"/>
        </w:rPr>
        <w:t>9、具备碳酸氢盐干粉自动配制系统，配联机B粉接口。</w:t>
      </w:r>
    </w:p>
    <w:p w14:paraId="340FDB1F">
      <w:pPr>
        <w:snapToGrid w:val="0"/>
        <w:spacing w:line="360" w:lineRule="auto"/>
        <w:rPr>
          <w:sz w:val="24"/>
          <w:szCs w:val="24"/>
          <w:highlight w:val="none"/>
          <w:lang w:eastAsia="zh-CN"/>
        </w:rPr>
      </w:pPr>
      <w:r>
        <w:rPr>
          <w:rFonts w:hint="eastAsia"/>
          <w:sz w:val="24"/>
          <w:szCs w:val="24"/>
          <w:highlight w:val="none"/>
          <w:lang w:eastAsia="zh-CN"/>
        </w:rPr>
        <w:t>▲10、清洗消毒程序：具备化学、热、脱钙等消毒清洗程序；化学热消毒（80℃以上）除钙、除脂和消毒程序一体化进行；在进入实质消毒阶段后机器自动进行强制冲洗，确保无药液残留，透析液吸管可联机清洗消毒；热化学消毒时间≤30分钟。</w:t>
      </w:r>
    </w:p>
    <w:p w14:paraId="6EE5E6A3">
      <w:pPr>
        <w:snapToGrid w:val="0"/>
        <w:spacing w:line="360" w:lineRule="auto"/>
        <w:rPr>
          <w:sz w:val="24"/>
          <w:szCs w:val="24"/>
          <w:highlight w:val="none"/>
          <w:lang w:eastAsia="zh-CN"/>
        </w:rPr>
      </w:pPr>
      <w:r>
        <w:rPr>
          <w:rFonts w:hint="eastAsia"/>
          <w:sz w:val="24"/>
          <w:szCs w:val="24"/>
          <w:highlight w:val="none"/>
          <w:lang w:eastAsia="zh-CN"/>
        </w:rPr>
        <w:t>11、全功能数字化自检，包括所有显示、控制、监测、水路等系统, 自检不可跳过。可设定自动开、关机时间，自动预冲及选择自动消毒程序。</w:t>
      </w:r>
    </w:p>
    <w:p w14:paraId="6B518155">
      <w:pPr>
        <w:snapToGrid w:val="0"/>
        <w:spacing w:line="360" w:lineRule="auto"/>
        <w:rPr>
          <w:sz w:val="24"/>
          <w:szCs w:val="24"/>
          <w:highlight w:val="none"/>
          <w:lang w:eastAsia="zh-CN"/>
        </w:rPr>
      </w:pPr>
      <w:r>
        <w:rPr>
          <w:rFonts w:hint="eastAsia"/>
          <w:sz w:val="24"/>
          <w:szCs w:val="24"/>
          <w:highlight w:val="none"/>
          <w:lang w:eastAsia="zh-CN"/>
        </w:rPr>
        <w:t>12、支持使用通用型血路管和透析器等耗材。</w:t>
      </w:r>
    </w:p>
    <w:p w14:paraId="39CC0B90">
      <w:pPr>
        <w:snapToGrid w:val="0"/>
        <w:spacing w:line="360" w:lineRule="auto"/>
        <w:rPr>
          <w:sz w:val="24"/>
          <w:szCs w:val="24"/>
          <w:highlight w:val="none"/>
          <w:lang w:eastAsia="zh-CN"/>
        </w:rPr>
      </w:pPr>
      <w:r>
        <w:rPr>
          <w:rFonts w:hint="eastAsia"/>
          <w:sz w:val="24"/>
          <w:szCs w:val="24"/>
          <w:highlight w:val="none"/>
          <w:lang w:eastAsia="zh-CN"/>
        </w:rPr>
        <w:t>13、有内置维修和故障诊断程序，具有治疗信号灯，有声光报警。</w:t>
      </w:r>
    </w:p>
    <w:p w14:paraId="0DD2876C">
      <w:pPr>
        <w:snapToGrid w:val="0"/>
        <w:spacing w:line="360" w:lineRule="auto"/>
        <w:rPr>
          <w:sz w:val="24"/>
          <w:szCs w:val="24"/>
          <w:highlight w:val="none"/>
          <w:lang w:eastAsia="zh-CN"/>
        </w:rPr>
      </w:pPr>
      <w:r>
        <w:rPr>
          <w:rFonts w:hint="eastAsia"/>
          <w:sz w:val="24"/>
          <w:szCs w:val="24"/>
          <w:highlight w:val="none"/>
          <w:lang w:eastAsia="zh-CN"/>
        </w:rPr>
        <w:t>14、肝素泵可设定停泵时间，显示累积量，可作大剂量追加给药。</w:t>
      </w:r>
    </w:p>
    <w:p w14:paraId="45C36CD1">
      <w:pPr>
        <w:snapToGrid w:val="0"/>
        <w:spacing w:line="360" w:lineRule="auto"/>
        <w:rPr>
          <w:sz w:val="24"/>
          <w:szCs w:val="24"/>
          <w:highlight w:val="none"/>
          <w:lang w:eastAsia="zh-CN"/>
        </w:rPr>
      </w:pPr>
      <w:r>
        <w:rPr>
          <w:rFonts w:hint="eastAsia"/>
          <w:spacing w:val="-2"/>
          <w:sz w:val="24"/>
          <w:szCs w:val="24"/>
          <w:highlight w:val="none"/>
          <w:lang w:eastAsia="zh-CN"/>
        </w:rPr>
        <w:t>15、具有自动预冲程序。</w:t>
      </w:r>
    </w:p>
    <w:p w14:paraId="58FC5CB8">
      <w:pPr>
        <w:snapToGrid w:val="0"/>
        <w:spacing w:line="360" w:lineRule="auto"/>
        <w:rPr>
          <w:sz w:val="24"/>
          <w:szCs w:val="24"/>
          <w:highlight w:val="none"/>
          <w:lang w:eastAsia="zh-CN"/>
        </w:rPr>
      </w:pPr>
      <w:r>
        <w:rPr>
          <w:rFonts w:hint="eastAsia"/>
          <w:sz w:val="24"/>
          <w:szCs w:val="24"/>
          <w:highlight w:val="none"/>
          <w:lang w:eastAsia="zh-CN"/>
        </w:rPr>
        <w:t>16、具有动、静脉压力监测功能。</w:t>
      </w:r>
    </w:p>
    <w:p w14:paraId="1A2304C7">
      <w:pPr>
        <w:snapToGrid w:val="0"/>
        <w:spacing w:line="360" w:lineRule="auto"/>
        <w:rPr>
          <w:sz w:val="24"/>
          <w:szCs w:val="24"/>
          <w:highlight w:val="none"/>
          <w:lang w:eastAsia="zh-CN"/>
        </w:rPr>
      </w:pPr>
      <w:r>
        <w:rPr>
          <w:rFonts w:hint="eastAsia"/>
          <w:sz w:val="24"/>
          <w:szCs w:val="24"/>
          <w:highlight w:val="none"/>
          <w:lang w:eastAsia="zh-CN"/>
        </w:rPr>
        <w:t>17、具有安全、灵敏的空气检测和漏血检测装置。</w:t>
      </w:r>
    </w:p>
    <w:p w14:paraId="68E8CF74">
      <w:pPr>
        <w:snapToGrid w:val="0"/>
        <w:spacing w:line="360" w:lineRule="auto"/>
        <w:rPr>
          <w:sz w:val="24"/>
          <w:szCs w:val="24"/>
          <w:highlight w:val="none"/>
          <w:lang w:eastAsia="zh-CN"/>
        </w:rPr>
      </w:pPr>
      <w:r>
        <w:rPr>
          <w:rFonts w:hint="eastAsia"/>
          <w:sz w:val="24"/>
          <w:szCs w:val="24"/>
          <w:highlight w:val="none"/>
          <w:lang w:eastAsia="zh-CN"/>
        </w:rPr>
        <w:t>18、有透析液内毒素过滤器接口，可使用透析器滤过器（耗材）实现对透析液进行超纯滤过</w:t>
      </w:r>
      <w:r>
        <w:rPr>
          <w:rFonts w:hint="eastAsia"/>
          <w:spacing w:val="-2"/>
          <w:sz w:val="24"/>
          <w:szCs w:val="24"/>
          <w:highlight w:val="none"/>
          <w:lang w:eastAsia="zh-CN"/>
        </w:rPr>
        <w:t>。</w:t>
      </w:r>
    </w:p>
    <w:p w14:paraId="2950832A">
      <w:pPr>
        <w:snapToGrid w:val="0"/>
        <w:spacing w:line="360" w:lineRule="auto"/>
        <w:rPr>
          <w:sz w:val="24"/>
          <w:szCs w:val="24"/>
          <w:highlight w:val="none"/>
          <w:lang w:eastAsia="zh-CN"/>
        </w:rPr>
      </w:pPr>
      <w:r>
        <w:rPr>
          <w:rFonts w:hint="eastAsia"/>
          <w:spacing w:val="-2"/>
          <w:sz w:val="24"/>
          <w:szCs w:val="24"/>
          <w:highlight w:val="none"/>
          <w:lang w:eastAsia="zh-CN"/>
        </w:rPr>
        <w:t>19、具备水电路分离设计，单独水路控制系统，增加机器的安全性。</w:t>
      </w:r>
    </w:p>
    <w:p w14:paraId="19191933">
      <w:pPr>
        <w:snapToGrid w:val="0"/>
        <w:spacing w:line="360" w:lineRule="auto"/>
        <w:rPr>
          <w:spacing w:val="-2"/>
          <w:sz w:val="24"/>
          <w:szCs w:val="24"/>
          <w:highlight w:val="none"/>
          <w:lang w:eastAsia="zh-CN"/>
        </w:rPr>
      </w:pPr>
      <w:r>
        <w:rPr>
          <w:rFonts w:hint="eastAsia"/>
          <w:spacing w:val="-2"/>
          <w:sz w:val="24"/>
          <w:szCs w:val="24"/>
          <w:highlight w:val="none"/>
          <w:lang w:eastAsia="zh-CN"/>
        </w:rPr>
        <w:t>20、具备数字化计算机信息网络接口，RS232C或RS422接口。</w:t>
      </w:r>
    </w:p>
    <w:p w14:paraId="6BF8B3C5">
      <w:pPr>
        <w:tabs>
          <w:tab w:val="left" w:pos="567"/>
        </w:tabs>
        <w:spacing w:line="360" w:lineRule="auto"/>
        <w:rPr>
          <w:spacing w:val="-2"/>
          <w:sz w:val="24"/>
          <w:szCs w:val="24"/>
          <w:highlight w:val="none"/>
          <w:lang w:eastAsia="zh-CN"/>
        </w:rPr>
      </w:pPr>
      <w:r>
        <w:rPr>
          <w:rFonts w:hint="eastAsia"/>
          <w:sz w:val="24"/>
          <w:szCs w:val="24"/>
          <w:highlight w:val="none"/>
          <w:lang w:eastAsia="zh-CN"/>
        </w:rPr>
        <w:t>▲</w:t>
      </w:r>
      <w:r>
        <w:rPr>
          <w:rFonts w:hint="eastAsia"/>
          <w:spacing w:val="-2"/>
          <w:sz w:val="24"/>
          <w:szCs w:val="24"/>
          <w:highlight w:val="none"/>
          <w:lang w:eastAsia="zh-CN"/>
        </w:rPr>
        <w:t>21、在治疗过程中，具备周期性压力测试功能。</w:t>
      </w:r>
    </w:p>
    <w:p w14:paraId="4A04F14A">
      <w:pPr>
        <w:spacing w:line="360" w:lineRule="auto"/>
        <w:rPr>
          <w:sz w:val="24"/>
          <w:szCs w:val="24"/>
          <w:highlight w:val="none"/>
          <w:lang w:eastAsia="zh-CN"/>
        </w:rPr>
      </w:pPr>
      <w:r>
        <w:rPr>
          <w:rFonts w:hint="eastAsia"/>
          <w:sz w:val="24"/>
          <w:szCs w:val="24"/>
          <w:highlight w:val="none"/>
          <w:lang w:eastAsia="zh-CN"/>
        </w:rPr>
        <w:t>▲</w:t>
      </w:r>
      <w:r>
        <w:rPr>
          <w:rFonts w:hint="eastAsia"/>
          <w:spacing w:val="-2"/>
          <w:sz w:val="24"/>
          <w:szCs w:val="24"/>
          <w:highlight w:val="none"/>
          <w:lang w:eastAsia="zh-CN"/>
        </w:rPr>
        <w:t>22、透析液流量设定模式，根据有效血流量调整透析液流量，</w:t>
      </w:r>
      <w:r>
        <w:rPr>
          <w:rFonts w:hint="eastAsia"/>
          <w:sz w:val="24"/>
          <w:szCs w:val="24"/>
          <w:highlight w:val="none"/>
          <w:lang w:eastAsia="zh-CN"/>
        </w:rPr>
        <w:t>能在减少透析液消耗的情况下达到同等质量的透析。</w:t>
      </w:r>
    </w:p>
    <w:p w14:paraId="26356FDA">
      <w:pPr>
        <w:snapToGrid w:val="0"/>
        <w:spacing w:line="360" w:lineRule="auto"/>
        <w:rPr>
          <w:sz w:val="24"/>
          <w:szCs w:val="24"/>
          <w:highlight w:val="none"/>
          <w:lang w:eastAsia="zh-CN"/>
        </w:rPr>
      </w:pPr>
      <w:r>
        <w:rPr>
          <w:rFonts w:hint="eastAsia"/>
          <w:sz w:val="24"/>
          <w:szCs w:val="24"/>
          <w:highlight w:val="none"/>
          <w:lang w:eastAsia="zh-CN"/>
        </w:rPr>
        <w:t>二、其他功能要求：</w:t>
      </w:r>
    </w:p>
    <w:p w14:paraId="71C182AE">
      <w:pPr>
        <w:snapToGrid w:val="0"/>
        <w:spacing w:line="360" w:lineRule="auto"/>
        <w:rPr>
          <w:spacing w:val="-2"/>
          <w:sz w:val="24"/>
          <w:szCs w:val="24"/>
          <w:highlight w:val="none"/>
          <w:lang w:eastAsia="zh-CN"/>
        </w:rPr>
      </w:pPr>
      <w:r>
        <w:rPr>
          <w:rFonts w:hint="eastAsia"/>
          <w:spacing w:val="-2"/>
          <w:sz w:val="24"/>
          <w:szCs w:val="24"/>
          <w:highlight w:val="none"/>
          <w:lang w:eastAsia="zh-CN"/>
        </w:rPr>
        <w:t>1、血压监测组件：具备对血压、心率变化进行实时监测记录，数据可在屏幕显示。</w:t>
      </w:r>
    </w:p>
    <w:p w14:paraId="70647792">
      <w:pPr>
        <w:snapToGrid w:val="0"/>
        <w:spacing w:line="360" w:lineRule="auto"/>
        <w:rPr>
          <w:spacing w:val="-2"/>
          <w:sz w:val="24"/>
          <w:szCs w:val="24"/>
          <w:highlight w:val="none"/>
          <w:lang w:eastAsia="zh-CN"/>
        </w:rPr>
      </w:pPr>
      <w:r>
        <w:rPr>
          <w:rFonts w:hint="eastAsia"/>
          <w:spacing w:val="-2"/>
          <w:sz w:val="24"/>
          <w:szCs w:val="24"/>
          <w:highlight w:val="none"/>
          <w:lang w:eastAsia="zh-CN"/>
        </w:rPr>
        <w:t>2、在线清除率（Kt/V）监测组件：</w:t>
      </w:r>
      <w:r>
        <w:rPr>
          <w:rFonts w:hint="eastAsia"/>
          <w:sz w:val="24"/>
          <w:szCs w:val="24"/>
          <w:highlight w:val="none"/>
          <w:lang w:eastAsia="zh-CN"/>
        </w:rPr>
        <w:t>实时测量并图形显示清除率K值、Kt/V值和血浆钠值；</w:t>
      </w:r>
      <w:r>
        <w:rPr>
          <w:rFonts w:hint="eastAsia"/>
          <w:spacing w:val="-2"/>
          <w:sz w:val="24"/>
          <w:szCs w:val="24"/>
          <w:highlight w:val="none"/>
          <w:lang w:eastAsia="zh-CN"/>
        </w:rPr>
        <w:t>能够评估病人透析效果。</w:t>
      </w:r>
    </w:p>
    <w:p w14:paraId="71DE51E2">
      <w:pPr>
        <w:snapToGrid w:val="0"/>
        <w:spacing w:line="360" w:lineRule="auto"/>
        <w:rPr>
          <w:sz w:val="24"/>
          <w:szCs w:val="24"/>
          <w:highlight w:val="none"/>
          <w:lang w:eastAsia="zh-CN"/>
        </w:rPr>
      </w:pPr>
      <w:r>
        <w:rPr>
          <w:rFonts w:hint="eastAsia"/>
          <w:sz w:val="24"/>
          <w:szCs w:val="24"/>
          <w:highlight w:val="none"/>
          <w:lang w:eastAsia="zh-CN"/>
        </w:rPr>
        <w:t>三、主要技术和性能规格要求</w:t>
      </w:r>
    </w:p>
    <w:p w14:paraId="5C8E9E80">
      <w:pPr>
        <w:numPr>
          <w:ilvl w:val="2"/>
          <w:numId w:val="0"/>
        </w:numPr>
        <w:snapToGrid w:val="0"/>
        <w:spacing w:line="360" w:lineRule="auto"/>
        <w:rPr>
          <w:sz w:val="24"/>
          <w:szCs w:val="24"/>
          <w:highlight w:val="none"/>
        </w:rPr>
      </w:pPr>
      <w:r>
        <w:rPr>
          <w:rFonts w:hint="eastAsia"/>
          <w:sz w:val="24"/>
          <w:szCs w:val="24"/>
          <w:highlight w:val="none"/>
        </w:rPr>
        <w:t>1、血泵流速：15～600ml/min，精度±10%。</w:t>
      </w:r>
    </w:p>
    <w:p w14:paraId="5C6F059F">
      <w:pPr>
        <w:numPr>
          <w:ilvl w:val="2"/>
          <w:numId w:val="0"/>
        </w:numPr>
        <w:snapToGrid w:val="0"/>
        <w:spacing w:line="360" w:lineRule="auto"/>
        <w:rPr>
          <w:spacing w:val="-1"/>
          <w:sz w:val="24"/>
          <w:szCs w:val="24"/>
          <w:highlight w:val="none"/>
          <w:lang w:eastAsia="zh-CN"/>
        </w:rPr>
      </w:pPr>
      <w:r>
        <w:rPr>
          <w:rFonts w:hint="eastAsia"/>
          <w:spacing w:val="-1"/>
          <w:sz w:val="24"/>
          <w:szCs w:val="24"/>
          <w:highlight w:val="none"/>
          <w:lang w:eastAsia="zh-CN"/>
        </w:rPr>
        <w:t>2、</w:t>
      </w:r>
      <w:r>
        <w:rPr>
          <w:rFonts w:hint="eastAsia"/>
          <w:sz w:val="24"/>
          <w:szCs w:val="24"/>
          <w:highlight w:val="none"/>
          <w:lang w:eastAsia="zh-CN"/>
        </w:rPr>
        <w:t>血泵管路可调：血泵泵管管径2-10mm可调，可开展小儿透析</w:t>
      </w:r>
    </w:p>
    <w:p w14:paraId="7C154082">
      <w:pPr>
        <w:numPr>
          <w:ilvl w:val="2"/>
          <w:numId w:val="0"/>
        </w:numPr>
        <w:snapToGrid w:val="0"/>
        <w:spacing w:line="360" w:lineRule="auto"/>
        <w:rPr>
          <w:spacing w:val="-1"/>
          <w:sz w:val="24"/>
          <w:szCs w:val="24"/>
          <w:highlight w:val="none"/>
          <w:lang w:eastAsia="zh-CN"/>
        </w:rPr>
      </w:pPr>
      <w:r>
        <w:rPr>
          <w:rFonts w:hint="eastAsia"/>
          <w:spacing w:val="-1"/>
          <w:sz w:val="24"/>
          <w:szCs w:val="24"/>
          <w:highlight w:val="none"/>
          <w:lang w:eastAsia="zh-CN"/>
        </w:rPr>
        <w:t>3、</w:t>
      </w:r>
      <w:r>
        <w:rPr>
          <w:rFonts w:hint="eastAsia"/>
          <w:sz w:val="24"/>
          <w:szCs w:val="24"/>
          <w:highlight w:val="none"/>
          <w:lang w:eastAsia="zh-CN"/>
        </w:rPr>
        <w:t>肝素泵：流量范围0-10ml/h 并有大剂量追加功能。</w:t>
      </w:r>
    </w:p>
    <w:p w14:paraId="0B16DDB6">
      <w:pPr>
        <w:numPr>
          <w:ilvl w:val="2"/>
          <w:numId w:val="0"/>
        </w:numPr>
        <w:snapToGrid w:val="0"/>
        <w:spacing w:line="360" w:lineRule="auto"/>
        <w:rPr>
          <w:spacing w:val="-1"/>
          <w:sz w:val="24"/>
          <w:szCs w:val="24"/>
          <w:highlight w:val="none"/>
          <w:lang w:eastAsia="zh-CN"/>
        </w:rPr>
      </w:pPr>
      <w:r>
        <w:rPr>
          <w:rFonts w:hint="eastAsia"/>
          <w:spacing w:val="-1"/>
          <w:sz w:val="24"/>
          <w:szCs w:val="24"/>
          <w:highlight w:val="none"/>
          <w:lang w:eastAsia="zh-CN"/>
        </w:rPr>
        <w:t>4、静脉压力监测范围： -50mmHg～+500mmHg，精度±10mmHg</w:t>
      </w:r>
    </w:p>
    <w:p w14:paraId="06D9F7D5">
      <w:pPr>
        <w:numPr>
          <w:ilvl w:val="2"/>
          <w:numId w:val="0"/>
        </w:numPr>
        <w:snapToGrid w:val="0"/>
        <w:spacing w:line="360" w:lineRule="auto"/>
        <w:rPr>
          <w:spacing w:val="-1"/>
          <w:sz w:val="24"/>
          <w:szCs w:val="24"/>
          <w:highlight w:val="none"/>
          <w:lang w:eastAsia="zh-CN"/>
        </w:rPr>
      </w:pPr>
      <w:r>
        <w:rPr>
          <w:rFonts w:hint="eastAsia"/>
          <w:spacing w:val="-1"/>
          <w:sz w:val="24"/>
          <w:szCs w:val="24"/>
          <w:highlight w:val="none"/>
          <w:lang w:eastAsia="zh-CN"/>
        </w:rPr>
        <w:t xml:space="preserve">5、动脉压力监测范围： -280mmHg～+200mmHg，精度±10mmHg </w:t>
      </w:r>
    </w:p>
    <w:p w14:paraId="2A736AF4">
      <w:pPr>
        <w:numPr>
          <w:ilvl w:val="2"/>
          <w:numId w:val="0"/>
        </w:numPr>
        <w:snapToGrid w:val="0"/>
        <w:spacing w:line="360" w:lineRule="auto"/>
        <w:rPr>
          <w:sz w:val="24"/>
          <w:szCs w:val="24"/>
          <w:highlight w:val="none"/>
          <w:lang w:eastAsia="zh-CN"/>
        </w:rPr>
      </w:pPr>
      <w:r>
        <w:rPr>
          <w:rFonts w:hint="eastAsia"/>
          <w:sz w:val="24"/>
          <w:szCs w:val="24"/>
          <w:highlight w:val="none"/>
          <w:lang w:eastAsia="zh-CN"/>
        </w:rPr>
        <w:t>6、空气探测器采用超声探测原理， ：≥1µL气泡无法通过，并具备液面调整功能。</w:t>
      </w:r>
    </w:p>
    <w:p w14:paraId="5D9C199D">
      <w:pPr>
        <w:numPr>
          <w:ilvl w:val="2"/>
          <w:numId w:val="0"/>
        </w:numPr>
        <w:snapToGrid w:val="0"/>
        <w:spacing w:line="360" w:lineRule="auto"/>
        <w:rPr>
          <w:sz w:val="24"/>
          <w:szCs w:val="24"/>
          <w:highlight w:val="none"/>
          <w:lang w:eastAsia="zh-CN"/>
        </w:rPr>
      </w:pPr>
      <w:r>
        <w:rPr>
          <w:rFonts w:hint="eastAsia"/>
          <w:sz w:val="24"/>
          <w:szCs w:val="24"/>
          <w:highlight w:val="none"/>
          <w:lang w:eastAsia="zh-CN"/>
        </w:rPr>
        <w:t>7、超滤率：0～4000ml/h，可调，精确度：</w:t>
      </w:r>
      <w:r>
        <w:rPr>
          <w:rFonts w:hint="eastAsia"/>
          <w:spacing w:val="-1"/>
          <w:sz w:val="24"/>
          <w:szCs w:val="24"/>
          <w:highlight w:val="none"/>
          <w:lang w:eastAsia="zh-CN"/>
        </w:rPr>
        <w:t xml:space="preserve"> </w:t>
      </w:r>
      <w:r>
        <w:rPr>
          <w:rFonts w:hint="eastAsia"/>
          <w:sz w:val="24"/>
          <w:szCs w:val="24"/>
          <w:highlight w:val="none"/>
          <w:lang w:eastAsia="zh-CN"/>
        </w:rPr>
        <w:t>±1%</w:t>
      </w:r>
      <w:r>
        <w:rPr>
          <w:rFonts w:hint="eastAsia"/>
          <w:spacing w:val="-1"/>
          <w:sz w:val="24"/>
          <w:szCs w:val="24"/>
          <w:highlight w:val="none"/>
          <w:lang w:eastAsia="zh-CN"/>
        </w:rPr>
        <w:t>；可实现零超滤。</w:t>
      </w:r>
    </w:p>
    <w:p w14:paraId="0DDE6846">
      <w:pPr>
        <w:numPr>
          <w:ilvl w:val="2"/>
          <w:numId w:val="0"/>
        </w:numPr>
        <w:snapToGrid w:val="0"/>
        <w:spacing w:line="360" w:lineRule="auto"/>
        <w:rPr>
          <w:sz w:val="24"/>
          <w:szCs w:val="24"/>
          <w:highlight w:val="none"/>
          <w:lang w:eastAsia="zh-CN"/>
        </w:rPr>
      </w:pPr>
      <w:r>
        <w:rPr>
          <w:rFonts w:hint="eastAsia"/>
          <w:sz w:val="24"/>
          <w:szCs w:val="24"/>
          <w:highlight w:val="none"/>
          <w:lang w:eastAsia="zh-CN"/>
        </w:rPr>
        <w:t>8、跨膜压监测范围 -60mmHg～+500mmHg 有跨膜压自动跟踪报警功能。</w:t>
      </w:r>
    </w:p>
    <w:p w14:paraId="584239E0">
      <w:pPr>
        <w:numPr>
          <w:ilvl w:val="2"/>
          <w:numId w:val="0"/>
        </w:numPr>
        <w:snapToGrid w:val="0"/>
        <w:spacing w:line="360" w:lineRule="auto"/>
        <w:rPr>
          <w:sz w:val="24"/>
          <w:szCs w:val="24"/>
          <w:highlight w:val="none"/>
          <w:lang w:eastAsia="zh-CN"/>
        </w:rPr>
      </w:pPr>
      <w:r>
        <w:rPr>
          <w:rFonts w:hint="eastAsia"/>
          <w:sz w:val="24"/>
          <w:szCs w:val="24"/>
          <w:highlight w:val="none"/>
          <w:lang w:eastAsia="zh-CN"/>
        </w:rPr>
        <w:t>9、漏血探测器为光学检测，采用红绿光双重监测，在透析液最大流量为800ml/min时，精度为漏血量≤0.5ml/min（Hct=25）。</w:t>
      </w:r>
    </w:p>
    <w:p w14:paraId="0BE26645">
      <w:pPr>
        <w:snapToGrid w:val="0"/>
        <w:spacing w:line="360" w:lineRule="auto"/>
        <w:rPr>
          <w:sz w:val="24"/>
          <w:szCs w:val="24"/>
          <w:highlight w:val="none"/>
          <w:lang w:eastAsia="zh-CN"/>
        </w:rPr>
      </w:pPr>
      <w:r>
        <w:rPr>
          <w:rFonts w:hint="eastAsia"/>
          <w:sz w:val="24"/>
          <w:szCs w:val="24"/>
          <w:highlight w:val="none"/>
          <w:lang w:eastAsia="zh-CN"/>
        </w:rPr>
        <w:t>10、透析液流量范围0--300—500--800ml/min,每100ml可调</w:t>
      </w:r>
      <w:r>
        <w:rPr>
          <w:rFonts w:hint="eastAsia"/>
          <w:b/>
          <w:bCs/>
          <w:sz w:val="24"/>
          <w:szCs w:val="24"/>
          <w:highlight w:val="none"/>
          <w:lang w:eastAsia="zh-CN"/>
        </w:rPr>
        <w:t>；</w:t>
      </w:r>
    </w:p>
    <w:p w14:paraId="27462486">
      <w:pPr>
        <w:snapToGrid w:val="0"/>
        <w:spacing w:line="360" w:lineRule="auto"/>
        <w:rPr>
          <w:spacing w:val="-1"/>
          <w:sz w:val="24"/>
          <w:szCs w:val="24"/>
          <w:highlight w:val="none"/>
          <w:lang w:eastAsia="zh-CN"/>
        </w:rPr>
      </w:pPr>
      <w:r>
        <w:rPr>
          <w:rFonts w:hint="eastAsia"/>
          <w:spacing w:val="-1"/>
          <w:sz w:val="24"/>
          <w:szCs w:val="24"/>
          <w:highlight w:val="none"/>
          <w:lang w:eastAsia="zh-CN"/>
        </w:rPr>
        <w:t>11、电源：AC 220V  50Hz；具备连续工作，能抗电磁冲击，高频干扰等功能。</w:t>
      </w:r>
    </w:p>
    <w:p w14:paraId="076552A8">
      <w:pPr>
        <w:snapToGrid w:val="0"/>
        <w:spacing w:line="360" w:lineRule="auto"/>
        <w:rPr>
          <w:sz w:val="24"/>
          <w:szCs w:val="24"/>
          <w:highlight w:val="none"/>
          <w:lang w:eastAsia="zh-CN"/>
        </w:rPr>
      </w:pPr>
      <w:r>
        <w:rPr>
          <w:rFonts w:hint="eastAsia"/>
          <w:spacing w:val="-1"/>
          <w:sz w:val="24"/>
          <w:szCs w:val="24"/>
          <w:highlight w:val="none"/>
          <w:lang w:eastAsia="zh-CN"/>
        </w:rPr>
        <w:t>12、在停电时机器能自动保存治疗参数、设定值和累积值。</w:t>
      </w:r>
    </w:p>
    <w:p w14:paraId="67BA0ED7">
      <w:pPr>
        <w:snapToGrid w:val="0"/>
        <w:spacing w:line="360" w:lineRule="auto"/>
        <w:rPr>
          <w:spacing w:val="-2"/>
          <w:sz w:val="24"/>
          <w:szCs w:val="24"/>
          <w:highlight w:val="none"/>
          <w:lang w:eastAsia="zh-CN"/>
        </w:rPr>
      </w:pPr>
      <w:r>
        <w:rPr>
          <w:rFonts w:hint="eastAsia"/>
          <w:spacing w:val="-2"/>
          <w:sz w:val="24"/>
          <w:szCs w:val="24"/>
          <w:highlight w:val="none"/>
          <w:lang w:eastAsia="zh-CN"/>
        </w:rPr>
        <w:t>13、 内置不间断电源，断电时可自动切换并可维持血泵正常运转及监测显示所有治疗数据工作≥15min。</w:t>
      </w:r>
    </w:p>
    <w:p w14:paraId="19FF81B9">
      <w:pPr>
        <w:snapToGrid w:val="0"/>
        <w:spacing w:line="360" w:lineRule="auto"/>
        <w:rPr>
          <w:b/>
          <w:sz w:val="24"/>
          <w:szCs w:val="24"/>
          <w:highlight w:val="none"/>
          <w:lang w:eastAsia="zh-CN"/>
        </w:rPr>
      </w:pPr>
      <w:r>
        <w:rPr>
          <w:rFonts w:hint="eastAsia"/>
          <w:spacing w:val="-2"/>
          <w:sz w:val="24"/>
          <w:szCs w:val="24"/>
          <w:highlight w:val="none"/>
          <w:lang w:eastAsia="zh-CN"/>
        </w:rPr>
        <w:t>四、</w:t>
      </w:r>
      <w:r>
        <w:rPr>
          <w:rFonts w:hint="eastAsia"/>
          <w:sz w:val="24"/>
          <w:szCs w:val="24"/>
          <w:highlight w:val="none"/>
          <w:lang w:eastAsia="zh-CN"/>
        </w:rPr>
        <w:t>其他</w:t>
      </w:r>
    </w:p>
    <w:p w14:paraId="288D5DA7">
      <w:pPr>
        <w:spacing w:line="360" w:lineRule="auto"/>
        <w:rPr>
          <w:sz w:val="24"/>
          <w:szCs w:val="24"/>
          <w:highlight w:val="none"/>
          <w:lang w:eastAsia="zh-CN"/>
        </w:rPr>
      </w:pPr>
      <w:r>
        <w:rPr>
          <w:rFonts w:hint="eastAsia"/>
          <w:sz w:val="24"/>
          <w:szCs w:val="24"/>
          <w:highlight w:val="none"/>
          <w:lang w:eastAsia="zh-CN"/>
        </w:rPr>
        <w:t>1.免费现场安装及提供操作培训、专门为工程师进行系统培训。</w:t>
      </w:r>
    </w:p>
    <w:p w14:paraId="68476574">
      <w:pPr>
        <w:spacing w:line="360" w:lineRule="auto"/>
        <w:rPr>
          <w:sz w:val="24"/>
          <w:szCs w:val="24"/>
          <w:highlight w:val="none"/>
          <w:lang w:eastAsia="zh-CN"/>
        </w:rPr>
      </w:pPr>
      <w:r>
        <w:rPr>
          <w:rFonts w:hint="eastAsia"/>
          <w:sz w:val="24"/>
          <w:szCs w:val="24"/>
          <w:highlight w:val="none"/>
          <w:lang w:eastAsia="zh-CN"/>
        </w:rPr>
        <w:t>2.免费提供系统软件升级。</w:t>
      </w:r>
    </w:p>
    <w:p w14:paraId="487B6C97">
      <w:pPr>
        <w:spacing w:line="360" w:lineRule="auto"/>
        <w:rPr>
          <w:sz w:val="24"/>
          <w:szCs w:val="24"/>
          <w:highlight w:val="none"/>
          <w:lang w:eastAsia="zh-CN"/>
        </w:rPr>
      </w:pPr>
      <w:r>
        <w:rPr>
          <w:rFonts w:hint="eastAsia"/>
          <w:sz w:val="24"/>
          <w:szCs w:val="24"/>
          <w:highlight w:val="none"/>
          <w:lang w:eastAsia="zh-CN"/>
        </w:rPr>
        <w:t>3.8年内保证仪器配件供应。</w:t>
      </w:r>
    </w:p>
    <w:p w14:paraId="6DF59276">
      <w:pPr>
        <w:pStyle w:val="4"/>
        <w:rPr>
          <w:highlight w:val="none"/>
          <w:lang w:eastAsia="zh-CN"/>
        </w:rPr>
      </w:pPr>
    </w:p>
    <w:p w14:paraId="62B3FF84">
      <w:pPr>
        <w:widowControl/>
        <w:spacing w:line="360" w:lineRule="auto"/>
        <w:contextualSpacing/>
        <w:outlineLvl w:val="1"/>
        <w:rPr>
          <w:b/>
          <w:bCs/>
          <w:sz w:val="24"/>
          <w:szCs w:val="24"/>
          <w:highlight w:val="none"/>
          <w:lang w:eastAsia="zh-CN"/>
        </w:rPr>
      </w:pPr>
      <w:r>
        <w:rPr>
          <w:rFonts w:hint="eastAsia"/>
          <w:b/>
          <w:bCs/>
          <w:sz w:val="24"/>
          <w:szCs w:val="24"/>
          <w:highlight w:val="none"/>
          <w:lang w:val="en-US" w:eastAsia="zh-CN"/>
        </w:rPr>
        <w:t>品目3-2</w:t>
      </w:r>
      <w:r>
        <w:rPr>
          <w:rFonts w:hint="eastAsia"/>
          <w:b/>
          <w:bCs/>
          <w:sz w:val="24"/>
          <w:szCs w:val="24"/>
          <w:highlight w:val="none"/>
          <w:lang w:eastAsia="zh-CN"/>
        </w:rPr>
        <w:t>：透析机</w:t>
      </w:r>
      <w:r>
        <w:rPr>
          <w:b/>
          <w:bCs/>
          <w:sz w:val="24"/>
          <w:szCs w:val="24"/>
          <w:highlight w:val="none"/>
          <w:lang w:eastAsia="zh-CN"/>
        </w:rPr>
        <w:t xml:space="preserve">-2 </w:t>
      </w:r>
    </w:p>
    <w:p w14:paraId="763AA7F8">
      <w:pPr>
        <w:widowControl/>
        <w:spacing w:line="360" w:lineRule="auto"/>
        <w:contextualSpacing/>
        <w:outlineLvl w:val="1"/>
        <w:rPr>
          <w:b/>
          <w:bCs/>
          <w:sz w:val="24"/>
          <w:szCs w:val="24"/>
          <w:highlight w:val="none"/>
          <w:lang w:eastAsia="zh-CN"/>
        </w:rPr>
      </w:pPr>
      <w:r>
        <w:rPr>
          <w:rFonts w:hint="eastAsia"/>
          <w:b/>
          <w:bCs/>
          <w:sz w:val="24"/>
          <w:szCs w:val="24"/>
          <w:highlight w:val="none"/>
          <w:lang w:val="en-US" w:eastAsia="zh-CN"/>
        </w:rPr>
        <w:t>数量：</w:t>
      </w:r>
      <w:r>
        <w:rPr>
          <w:rFonts w:hint="eastAsia"/>
          <w:b/>
          <w:bCs/>
          <w:sz w:val="24"/>
          <w:szCs w:val="24"/>
          <w:highlight w:val="none"/>
          <w:lang w:eastAsia="zh-CN"/>
        </w:rPr>
        <w:t>4套</w:t>
      </w:r>
    </w:p>
    <w:p w14:paraId="6FBDC5C3">
      <w:pPr>
        <w:spacing w:line="360" w:lineRule="auto"/>
        <w:rPr>
          <w:b/>
          <w:sz w:val="24"/>
          <w:szCs w:val="24"/>
          <w:highlight w:val="none"/>
          <w:lang w:eastAsia="zh-CN"/>
        </w:rPr>
      </w:pPr>
      <w:r>
        <w:rPr>
          <w:rFonts w:hint="eastAsia"/>
          <w:b/>
          <w:sz w:val="24"/>
          <w:szCs w:val="24"/>
          <w:highlight w:val="none"/>
          <w:lang w:eastAsia="zh-CN"/>
        </w:rPr>
        <w:t>一、一般规格和要求</w:t>
      </w:r>
    </w:p>
    <w:p w14:paraId="13FB3E08">
      <w:pPr>
        <w:spacing w:line="360" w:lineRule="auto"/>
        <w:rPr>
          <w:sz w:val="24"/>
          <w:szCs w:val="24"/>
          <w:highlight w:val="none"/>
          <w:lang w:eastAsia="zh-CN"/>
        </w:rPr>
      </w:pPr>
      <w:r>
        <w:rPr>
          <w:rFonts w:hint="eastAsia"/>
          <w:sz w:val="24"/>
          <w:szCs w:val="24"/>
          <w:highlight w:val="none"/>
          <w:lang w:eastAsia="zh-CN"/>
        </w:rPr>
        <w:t>1.具有：碳酸盐、醋酸盐、单超透析等透析模式，适用各种配方透析液；可用碳酸盐干粉。</w:t>
      </w:r>
    </w:p>
    <w:p w14:paraId="231EA0AF">
      <w:pPr>
        <w:spacing w:line="360" w:lineRule="auto"/>
        <w:rPr>
          <w:b/>
          <w:sz w:val="24"/>
          <w:szCs w:val="24"/>
          <w:highlight w:val="none"/>
          <w:lang w:eastAsia="zh-CN"/>
        </w:rPr>
      </w:pPr>
      <w:r>
        <w:rPr>
          <w:rFonts w:hint="eastAsia"/>
          <w:sz w:val="24"/>
          <w:szCs w:val="24"/>
          <w:highlight w:val="none"/>
          <w:lang w:eastAsia="zh-CN"/>
        </w:rPr>
        <w:t>2.肝素泵可设定停泵时间，显示累积量，可作大剂量追加给药。</w:t>
      </w:r>
    </w:p>
    <w:p w14:paraId="2F085441">
      <w:pPr>
        <w:spacing w:line="360" w:lineRule="auto"/>
        <w:rPr>
          <w:b/>
          <w:sz w:val="24"/>
          <w:szCs w:val="24"/>
          <w:highlight w:val="none"/>
          <w:u w:val="single"/>
          <w:lang w:eastAsia="zh-CN"/>
        </w:rPr>
      </w:pPr>
      <w:r>
        <w:rPr>
          <w:rFonts w:hint="eastAsia"/>
          <w:sz w:val="24"/>
          <w:szCs w:val="24"/>
          <w:highlight w:val="none"/>
          <w:lang w:eastAsia="zh-CN"/>
        </w:rPr>
        <w:t>3. 彩色液晶显示屏≥10英寸 ，中文界面，可实时显示治疗过程参数和曲线。</w:t>
      </w:r>
    </w:p>
    <w:p w14:paraId="4BD97128">
      <w:pPr>
        <w:spacing w:line="360" w:lineRule="auto"/>
        <w:rPr>
          <w:b/>
          <w:sz w:val="24"/>
          <w:szCs w:val="24"/>
          <w:highlight w:val="none"/>
          <w:lang w:eastAsia="zh-CN"/>
        </w:rPr>
      </w:pPr>
      <w:r>
        <w:rPr>
          <w:rFonts w:hint="eastAsia"/>
          <w:sz w:val="24"/>
          <w:szCs w:val="24"/>
          <w:highlight w:val="none"/>
          <w:lang w:eastAsia="zh-CN"/>
        </w:rPr>
        <w:t>4.具备固定及自由设定的钠曲线，可个体化透析治疗。</w:t>
      </w:r>
    </w:p>
    <w:p w14:paraId="203AF42F">
      <w:pPr>
        <w:spacing w:line="360" w:lineRule="auto"/>
        <w:rPr>
          <w:b/>
          <w:sz w:val="24"/>
          <w:szCs w:val="24"/>
          <w:highlight w:val="none"/>
          <w:lang w:eastAsia="zh-CN"/>
        </w:rPr>
      </w:pPr>
      <w:r>
        <w:rPr>
          <w:rFonts w:hint="eastAsia"/>
          <w:sz w:val="24"/>
          <w:szCs w:val="24"/>
          <w:highlight w:val="none"/>
          <w:lang w:eastAsia="zh-CN"/>
        </w:rPr>
        <w:t>5.具备固定及自由设定的可调超滤曲线，可个体化透析治疗配方。</w:t>
      </w:r>
    </w:p>
    <w:p w14:paraId="147DE73F">
      <w:pPr>
        <w:spacing w:line="360" w:lineRule="auto"/>
        <w:rPr>
          <w:b/>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6.超滤系统为双容量平衡腔四腔室超滤控制系统，能达到零超滤。</w:t>
      </w:r>
    </w:p>
    <w:p w14:paraId="6B0E8263">
      <w:pPr>
        <w:spacing w:line="360" w:lineRule="auto"/>
        <w:rPr>
          <w:b/>
          <w:sz w:val="24"/>
          <w:szCs w:val="24"/>
          <w:highlight w:val="none"/>
          <w:lang w:eastAsia="zh-CN"/>
        </w:rPr>
      </w:pPr>
      <w:r>
        <w:rPr>
          <w:rFonts w:hint="eastAsia"/>
          <w:sz w:val="24"/>
          <w:szCs w:val="24"/>
          <w:highlight w:val="none"/>
          <w:lang w:eastAsia="zh-CN"/>
        </w:rPr>
        <w:t>7.电导度检测为A/B液混合后总电导度检测。</w:t>
      </w:r>
    </w:p>
    <w:p w14:paraId="789E3185">
      <w:pPr>
        <w:spacing w:line="360" w:lineRule="auto"/>
        <w:rPr>
          <w:b/>
          <w:sz w:val="24"/>
          <w:szCs w:val="24"/>
          <w:highlight w:val="none"/>
          <w:lang w:eastAsia="zh-CN"/>
        </w:rPr>
      </w:pPr>
      <w:r>
        <w:rPr>
          <w:rFonts w:hint="eastAsia"/>
          <w:sz w:val="24"/>
          <w:szCs w:val="24"/>
          <w:highlight w:val="none"/>
          <w:lang w:eastAsia="zh-CN"/>
        </w:rPr>
        <w:t>8.透析液温度控制在34-39℃，可实时监测及可调，并有超温保护。</w:t>
      </w:r>
    </w:p>
    <w:p w14:paraId="7DD7BB85">
      <w:pPr>
        <w:spacing w:line="360" w:lineRule="auto"/>
        <w:rPr>
          <w:b/>
          <w:sz w:val="24"/>
          <w:szCs w:val="24"/>
          <w:highlight w:val="none"/>
          <w:lang w:eastAsia="zh-CN"/>
        </w:rPr>
      </w:pPr>
      <w:r>
        <w:rPr>
          <w:rFonts w:hint="eastAsia"/>
          <w:sz w:val="24"/>
          <w:szCs w:val="24"/>
          <w:highlight w:val="none"/>
          <w:lang w:eastAsia="zh-CN"/>
        </w:rPr>
        <w:t>9.清洗消毒程序：进行化学、热、脱钙等消毒清洗程序；化学热消毒（80℃以上持续10分钟以上）除钙、除脂和消毒程序一体进行；进入实质消毒阶段后机器自动进行强制冲洗，以确保无药液残留，透析液吸管可联机清洗消毒；热化学消毒时间≤40分钟。</w:t>
      </w:r>
    </w:p>
    <w:p w14:paraId="1E7C0653">
      <w:pPr>
        <w:spacing w:line="360" w:lineRule="auto"/>
        <w:rPr>
          <w:b/>
          <w:sz w:val="24"/>
          <w:szCs w:val="24"/>
          <w:highlight w:val="none"/>
          <w:u w:val="single"/>
          <w:lang w:eastAsia="zh-CN"/>
        </w:rPr>
      </w:pPr>
      <w:r>
        <w:rPr>
          <w:rFonts w:hint="eastAsia"/>
          <w:sz w:val="24"/>
          <w:szCs w:val="24"/>
          <w:highlight w:val="none"/>
          <w:lang w:eastAsia="zh-CN"/>
        </w:rPr>
        <w:t>10</w:t>
      </w:r>
      <w:r>
        <w:rPr>
          <w:sz w:val="24"/>
          <w:szCs w:val="24"/>
          <w:highlight w:val="none"/>
          <w:lang w:eastAsia="zh-CN"/>
        </w:rPr>
        <w:t>.</w:t>
      </w:r>
      <w:r>
        <w:rPr>
          <w:rFonts w:hint="eastAsia"/>
          <w:sz w:val="24"/>
          <w:szCs w:val="24"/>
          <w:highlight w:val="none"/>
          <w:lang w:eastAsia="zh-CN"/>
        </w:rPr>
        <w:t>可设定自动开、关机时间，自动预冲及选择自动消毒程序。</w:t>
      </w:r>
    </w:p>
    <w:p w14:paraId="56A6E16F">
      <w:pPr>
        <w:spacing w:line="360" w:lineRule="auto"/>
        <w:rPr>
          <w:b/>
          <w:sz w:val="24"/>
          <w:szCs w:val="24"/>
          <w:highlight w:val="none"/>
          <w:lang w:eastAsia="zh-CN"/>
        </w:rPr>
      </w:pPr>
      <w:r>
        <w:rPr>
          <w:sz w:val="24"/>
          <w:szCs w:val="24"/>
          <w:highlight w:val="none"/>
          <w:lang w:eastAsia="zh-CN"/>
        </w:rPr>
        <w:t>1</w:t>
      </w:r>
      <w:r>
        <w:rPr>
          <w:rFonts w:hint="eastAsia"/>
          <w:sz w:val="24"/>
          <w:szCs w:val="24"/>
          <w:highlight w:val="none"/>
          <w:lang w:eastAsia="zh-CN"/>
        </w:rPr>
        <w:t>1</w:t>
      </w:r>
      <w:r>
        <w:rPr>
          <w:sz w:val="24"/>
          <w:szCs w:val="24"/>
          <w:highlight w:val="none"/>
          <w:lang w:eastAsia="zh-CN"/>
        </w:rPr>
        <w:t>.</w:t>
      </w:r>
      <w:r>
        <w:rPr>
          <w:rFonts w:hint="eastAsia"/>
          <w:sz w:val="24"/>
          <w:szCs w:val="24"/>
          <w:highlight w:val="none"/>
          <w:lang w:eastAsia="zh-CN"/>
        </w:rPr>
        <w:t>有内置维修和故障诊断软件。</w:t>
      </w:r>
    </w:p>
    <w:p w14:paraId="54CFD7CC">
      <w:pPr>
        <w:spacing w:line="360" w:lineRule="auto"/>
        <w:rPr>
          <w:b/>
          <w:sz w:val="24"/>
          <w:szCs w:val="24"/>
          <w:highlight w:val="none"/>
          <w:lang w:eastAsia="zh-CN"/>
        </w:rPr>
      </w:pPr>
      <w:r>
        <w:rPr>
          <w:sz w:val="24"/>
          <w:szCs w:val="24"/>
          <w:highlight w:val="none"/>
          <w:lang w:eastAsia="zh-CN"/>
        </w:rPr>
        <w:t>1</w:t>
      </w:r>
      <w:r>
        <w:rPr>
          <w:rFonts w:hint="eastAsia"/>
          <w:sz w:val="24"/>
          <w:szCs w:val="24"/>
          <w:highlight w:val="none"/>
          <w:lang w:eastAsia="zh-CN"/>
        </w:rPr>
        <w:t>2</w:t>
      </w:r>
      <w:r>
        <w:rPr>
          <w:sz w:val="24"/>
          <w:szCs w:val="24"/>
          <w:highlight w:val="none"/>
          <w:lang w:eastAsia="zh-CN"/>
        </w:rPr>
        <w:t>.</w:t>
      </w:r>
      <w:r>
        <w:rPr>
          <w:rFonts w:hint="eastAsia"/>
          <w:sz w:val="24"/>
          <w:szCs w:val="24"/>
          <w:highlight w:val="none"/>
          <w:lang w:eastAsia="zh-CN"/>
        </w:rPr>
        <w:t>有数字化信息网络接口，支持联网远程诊断和维修。</w:t>
      </w:r>
    </w:p>
    <w:p w14:paraId="0EC1A872">
      <w:pPr>
        <w:spacing w:line="360" w:lineRule="auto"/>
        <w:rPr>
          <w:b/>
          <w:sz w:val="24"/>
          <w:szCs w:val="24"/>
          <w:highlight w:val="none"/>
          <w:lang w:eastAsia="zh-CN"/>
        </w:rPr>
      </w:pPr>
      <w:r>
        <w:rPr>
          <w:sz w:val="24"/>
          <w:szCs w:val="24"/>
          <w:highlight w:val="none"/>
          <w:lang w:eastAsia="zh-CN"/>
        </w:rPr>
        <w:t>1</w:t>
      </w:r>
      <w:r>
        <w:rPr>
          <w:rFonts w:hint="eastAsia"/>
          <w:sz w:val="24"/>
          <w:szCs w:val="24"/>
          <w:highlight w:val="none"/>
          <w:lang w:eastAsia="zh-CN"/>
        </w:rPr>
        <w:t>3</w:t>
      </w:r>
      <w:r>
        <w:rPr>
          <w:sz w:val="24"/>
          <w:szCs w:val="24"/>
          <w:highlight w:val="none"/>
          <w:lang w:eastAsia="zh-CN"/>
        </w:rPr>
        <w:t>.</w:t>
      </w:r>
      <w:r>
        <w:rPr>
          <w:rFonts w:hint="eastAsia"/>
          <w:sz w:val="24"/>
          <w:szCs w:val="24"/>
          <w:highlight w:val="none"/>
          <w:lang w:eastAsia="zh-CN"/>
        </w:rPr>
        <w:t>有透析液内毒素过滤器接口，对透析液进行超纯滤过。</w:t>
      </w:r>
    </w:p>
    <w:p w14:paraId="4C6FF9C3">
      <w:pPr>
        <w:spacing w:line="360" w:lineRule="auto"/>
        <w:rPr>
          <w:b/>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14.</w:t>
      </w:r>
      <w:r>
        <w:rPr>
          <w:rFonts w:hint="eastAsia"/>
          <w:spacing w:val="-2"/>
          <w:sz w:val="24"/>
          <w:szCs w:val="24"/>
          <w:highlight w:val="none"/>
          <w:lang w:eastAsia="zh-CN"/>
        </w:rPr>
        <w:t xml:space="preserve"> 配在线清除率（Kt/V）监测组件，</w:t>
      </w:r>
      <w:r>
        <w:rPr>
          <w:rFonts w:hint="eastAsia"/>
          <w:sz w:val="24"/>
          <w:szCs w:val="24"/>
          <w:highlight w:val="none"/>
          <w:lang w:eastAsia="zh-CN"/>
        </w:rPr>
        <w:t>可实时监测透析液进出端电导度值，计算出K值、并图形显示清除率Kt/V值和血浆钠值；</w:t>
      </w:r>
      <w:r>
        <w:rPr>
          <w:rFonts w:hint="eastAsia"/>
          <w:spacing w:val="-2"/>
          <w:sz w:val="24"/>
          <w:szCs w:val="24"/>
          <w:highlight w:val="none"/>
          <w:lang w:eastAsia="zh-CN"/>
        </w:rPr>
        <w:t>能够评估病人透析效果</w:t>
      </w:r>
      <w:r>
        <w:rPr>
          <w:rFonts w:hint="eastAsia"/>
          <w:sz w:val="24"/>
          <w:szCs w:val="24"/>
          <w:highlight w:val="none"/>
          <w:lang w:eastAsia="zh-CN"/>
        </w:rPr>
        <w:t>。</w:t>
      </w:r>
    </w:p>
    <w:p w14:paraId="6E0C205E">
      <w:pPr>
        <w:spacing w:line="360" w:lineRule="auto"/>
        <w:rPr>
          <w:sz w:val="24"/>
          <w:szCs w:val="24"/>
          <w:highlight w:val="none"/>
          <w:lang w:eastAsia="zh-CN"/>
        </w:rPr>
      </w:pPr>
      <w:r>
        <w:rPr>
          <w:sz w:val="24"/>
          <w:szCs w:val="24"/>
          <w:highlight w:val="none"/>
          <w:lang w:eastAsia="zh-CN"/>
        </w:rPr>
        <w:t>1</w:t>
      </w:r>
      <w:r>
        <w:rPr>
          <w:rFonts w:hint="eastAsia"/>
          <w:sz w:val="24"/>
          <w:szCs w:val="24"/>
          <w:highlight w:val="none"/>
          <w:lang w:eastAsia="zh-CN"/>
        </w:rPr>
        <w:t>5</w:t>
      </w:r>
      <w:r>
        <w:rPr>
          <w:sz w:val="24"/>
          <w:szCs w:val="24"/>
          <w:highlight w:val="none"/>
          <w:lang w:eastAsia="zh-CN"/>
        </w:rPr>
        <w:t>.</w:t>
      </w:r>
      <w:r>
        <w:rPr>
          <w:rFonts w:hint="eastAsia"/>
          <w:sz w:val="24"/>
          <w:szCs w:val="24"/>
          <w:highlight w:val="none"/>
          <w:lang w:eastAsia="zh-CN"/>
        </w:rPr>
        <w:t>配碳酸氢盐干粉接口。</w:t>
      </w:r>
    </w:p>
    <w:p w14:paraId="37A10369">
      <w:pPr>
        <w:spacing w:line="360" w:lineRule="auto"/>
        <w:rPr>
          <w:sz w:val="24"/>
          <w:szCs w:val="24"/>
          <w:highlight w:val="none"/>
          <w:lang w:eastAsia="zh-CN"/>
        </w:rPr>
      </w:pPr>
      <w:r>
        <w:rPr>
          <w:sz w:val="24"/>
          <w:szCs w:val="24"/>
          <w:highlight w:val="none"/>
          <w:lang w:eastAsia="zh-CN"/>
        </w:rPr>
        <w:t>1</w:t>
      </w:r>
      <w:r>
        <w:rPr>
          <w:rFonts w:hint="eastAsia"/>
          <w:sz w:val="24"/>
          <w:szCs w:val="24"/>
          <w:highlight w:val="none"/>
          <w:lang w:eastAsia="zh-CN"/>
        </w:rPr>
        <w:t>6</w:t>
      </w:r>
      <w:r>
        <w:rPr>
          <w:sz w:val="24"/>
          <w:szCs w:val="24"/>
          <w:highlight w:val="none"/>
          <w:lang w:eastAsia="zh-CN"/>
        </w:rPr>
        <w:t>.</w:t>
      </w:r>
      <w:r>
        <w:rPr>
          <w:rFonts w:hint="eastAsia"/>
          <w:sz w:val="24"/>
          <w:szCs w:val="24"/>
          <w:highlight w:val="none"/>
          <w:lang w:eastAsia="zh-CN"/>
        </w:rPr>
        <w:t>具备用户使用引导系统，发生提示或报警时在线辅助、指导功能。</w:t>
      </w:r>
    </w:p>
    <w:p w14:paraId="3AFA3F1C">
      <w:pPr>
        <w:spacing w:line="360" w:lineRule="auto"/>
        <w:rPr>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17.HDF治疗时具备自动设定置换液速率以匹配有效血流量功能。</w:t>
      </w:r>
    </w:p>
    <w:p w14:paraId="6314D0EC">
      <w:pPr>
        <w:spacing w:line="360" w:lineRule="auto"/>
        <w:rPr>
          <w:sz w:val="24"/>
          <w:szCs w:val="24"/>
          <w:highlight w:val="none"/>
          <w:lang w:eastAsia="zh-CN"/>
        </w:rPr>
      </w:pPr>
      <w:r>
        <w:rPr>
          <w:rFonts w:hint="eastAsia"/>
          <w:sz w:val="24"/>
          <w:szCs w:val="24"/>
          <w:highlight w:val="none"/>
          <w:lang w:eastAsia="zh-CN"/>
        </w:rPr>
        <w:t>18.准备结束和回血时，透析液流量为100ml/min，可设定。</w:t>
      </w:r>
    </w:p>
    <w:p w14:paraId="5E285D75">
      <w:pPr>
        <w:spacing w:line="360" w:lineRule="auto"/>
        <w:rPr>
          <w:sz w:val="24"/>
          <w:szCs w:val="24"/>
          <w:highlight w:val="none"/>
          <w:lang w:eastAsia="zh-CN"/>
        </w:rPr>
      </w:pPr>
      <w:r>
        <w:rPr>
          <w:rFonts w:hint="eastAsia"/>
          <w:sz w:val="24"/>
          <w:szCs w:val="24"/>
          <w:highlight w:val="none"/>
          <w:lang w:eastAsia="zh-CN"/>
        </w:rPr>
        <w:t>19.可根据血流量，自动调节透析液流量，可设定。</w:t>
      </w:r>
    </w:p>
    <w:p w14:paraId="227DF3C1">
      <w:pPr>
        <w:spacing w:line="360" w:lineRule="auto"/>
        <w:rPr>
          <w:sz w:val="24"/>
          <w:szCs w:val="24"/>
          <w:highlight w:val="none"/>
          <w:lang w:eastAsia="zh-CN"/>
        </w:rPr>
      </w:pPr>
      <w:r>
        <w:rPr>
          <w:rFonts w:hint="eastAsia"/>
          <w:sz w:val="24"/>
          <w:szCs w:val="24"/>
          <w:highlight w:val="none"/>
          <w:lang w:eastAsia="zh-CN"/>
        </w:rPr>
        <w:t>20.自动测试连接功能：保证体外循环、肝素注射器、透析液系统连接正确。</w:t>
      </w:r>
    </w:p>
    <w:p w14:paraId="086D05BD">
      <w:pPr>
        <w:spacing w:line="360" w:lineRule="auto"/>
        <w:rPr>
          <w:sz w:val="24"/>
          <w:szCs w:val="24"/>
          <w:highlight w:val="none"/>
          <w:lang w:eastAsia="zh-CN"/>
        </w:rPr>
      </w:pPr>
      <w:r>
        <w:rPr>
          <w:rFonts w:hint="eastAsia"/>
          <w:sz w:val="24"/>
          <w:szCs w:val="24"/>
          <w:highlight w:val="none"/>
          <w:lang w:eastAsia="zh-CN"/>
        </w:rPr>
        <w:t>21.具备漏液传感器系统：具备泄漏时自动报警功能，保证治疗安全性。</w:t>
      </w:r>
    </w:p>
    <w:p w14:paraId="693F701B">
      <w:pPr>
        <w:spacing w:line="360" w:lineRule="auto"/>
        <w:rPr>
          <w:sz w:val="24"/>
          <w:szCs w:val="24"/>
          <w:highlight w:val="none"/>
          <w:lang w:eastAsia="zh-CN"/>
        </w:rPr>
      </w:pPr>
      <w:r>
        <w:rPr>
          <w:rFonts w:hint="eastAsia"/>
          <w:sz w:val="24"/>
          <w:szCs w:val="24"/>
          <w:highlight w:val="none"/>
          <w:lang w:eastAsia="zh-CN"/>
        </w:rPr>
        <w:t>22.自动管路扭结和凝血报警；治疗开始后自动监测体外循环管路各接口和透析液接口连接功能。</w:t>
      </w:r>
    </w:p>
    <w:p w14:paraId="4611B888">
      <w:pPr>
        <w:spacing w:line="360" w:lineRule="auto"/>
        <w:rPr>
          <w:sz w:val="24"/>
          <w:szCs w:val="24"/>
          <w:highlight w:val="none"/>
          <w:lang w:eastAsia="zh-CN"/>
        </w:rPr>
      </w:pPr>
      <w:r>
        <w:rPr>
          <w:rFonts w:hint="eastAsia"/>
          <w:sz w:val="24"/>
          <w:szCs w:val="24"/>
          <w:highlight w:val="none"/>
          <w:lang w:eastAsia="zh-CN"/>
        </w:rPr>
        <w:t>23.HD；前或后稀释HDF，前或后稀释HF≥4种治疗模式 。</w:t>
      </w:r>
    </w:p>
    <w:p w14:paraId="44B1F750">
      <w:pPr>
        <w:spacing w:line="360" w:lineRule="auto"/>
        <w:rPr>
          <w:sz w:val="24"/>
          <w:szCs w:val="24"/>
          <w:highlight w:val="none"/>
          <w:lang w:eastAsia="zh-CN"/>
        </w:rPr>
      </w:pPr>
      <w:r>
        <w:rPr>
          <w:rFonts w:hint="eastAsia"/>
          <w:sz w:val="24"/>
          <w:szCs w:val="24"/>
          <w:highlight w:val="none"/>
          <w:lang w:eastAsia="zh-CN"/>
        </w:rPr>
        <w:t>24.配有用户卡和病人卡，便于中心责任分级管理。</w:t>
      </w:r>
    </w:p>
    <w:p w14:paraId="3AF66EF7">
      <w:pPr>
        <w:spacing w:line="360" w:lineRule="auto"/>
        <w:rPr>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25.配在线血压监测组件（注册证中有标注）。</w:t>
      </w:r>
    </w:p>
    <w:p w14:paraId="20C0E992">
      <w:pPr>
        <w:spacing w:line="360" w:lineRule="auto"/>
        <w:rPr>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26.</w:t>
      </w:r>
      <w:r>
        <w:rPr>
          <w:rFonts w:hint="eastAsia"/>
          <w:spacing w:val="-2"/>
          <w:sz w:val="24"/>
          <w:szCs w:val="24"/>
          <w:highlight w:val="none"/>
          <w:lang w:eastAsia="zh-CN"/>
        </w:rPr>
        <w:t>在治疗过程中，具备进行周期性压力测试功能。</w:t>
      </w:r>
    </w:p>
    <w:p w14:paraId="624A9CD8">
      <w:pPr>
        <w:spacing w:line="360" w:lineRule="auto"/>
        <w:rPr>
          <w:sz w:val="24"/>
          <w:szCs w:val="24"/>
          <w:highlight w:val="none"/>
          <w:lang w:eastAsia="zh-CN"/>
        </w:rPr>
      </w:pPr>
      <w:r>
        <w:rPr>
          <w:rFonts w:hint="eastAsia"/>
          <w:b/>
          <w:sz w:val="24"/>
          <w:szCs w:val="24"/>
          <w:highlight w:val="none"/>
          <w:lang w:eastAsia="zh-CN"/>
        </w:rPr>
        <w:t>二、主要技术及性能规格要求</w:t>
      </w:r>
    </w:p>
    <w:p w14:paraId="70664353">
      <w:pPr>
        <w:spacing w:line="360" w:lineRule="auto"/>
        <w:rPr>
          <w:b/>
          <w:sz w:val="24"/>
          <w:szCs w:val="24"/>
          <w:highlight w:val="none"/>
          <w:lang w:eastAsia="zh-CN"/>
        </w:rPr>
      </w:pPr>
      <w:r>
        <w:rPr>
          <w:rFonts w:hint="eastAsia"/>
          <w:sz w:val="24"/>
          <w:szCs w:val="24"/>
          <w:highlight w:val="none"/>
          <w:lang w:eastAsia="zh-CN"/>
        </w:rPr>
        <w:t>1.血泵：有效血流量30～600ml/min， 可调。</w:t>
      </w:r>
    </w:p>
    <w:p w14:paraId="73F015B9">
      <w:pPr>
        <w:spacing w:line="360" w:lineRule="auto"/>
        <w:rPr>
          <w:b/>
          <w:sz w:val="24"/>
          <w:szCs w:val="24"/>
          <w:highlight w:val="none"/>
          <w:lang w:eastAsia="zh-CN"/>
        </w:rPr>
      </w:pPr>
      <w:r>
        <w:rPr>
          <w:rFonts w:hint="eastAsia"/>
          <w:sz w:val="24"/>
          <w:szCs w:val="24"/>
          <w:highlight w:val="none"/>
          <w:lang w:eastAsia="zh-CN"/>
        </w:rPr>
        <w:t>2.肝素泵0.5-10ml/h支持多种规格注射器，可设关泵时间.</w:t>
      </w:r>
    </w:p>
    <w:p w14:paraId="20CA2EC5">
      <w:pPr>
        <w:spacing w:line="360" w:lineRule="auto"/>
        <w:rPr>
          <w:sz w:val="24"/>
          <w:szCs w:val="24"/>
          <w:highlight w:val="none"/>
          <w:lang w:eastAsia="zh-CN"/>
        </w:rPr>
      </w:pPr>
      <w:r>
        <w:rPr>
          <w:rFonts w:hint="eastAsia"/>
          <w:sz w:val="24"/>
          <w:szCs w:val="24"/>
          <w:highlight w:val="none"/>
          <w:lang w:eastAsia="zh-CN"/>
        </w:rPr>
        <w:t>3.静脉压力监测范围 -100mmHg～+500mmHg,精确度≤±7mmHg，分辨度≤5mmHg；</w:t>
      </w:r>
    </w:p>
    <w:p w14:paraId="6AF78925">
      <w:pPr>
        <w:spacing w:line="360" w:lineRule="auto"/>
        <w:rPr>
          <w:sz w:val="24"/>
          <w:szCs w:val="24"/>
          <w:highlight w:val="none"/>
          <w:lang w:eastAsia="zh-CN"/>
        </w:rPr>
      </w:pPr>
      <w:r>
        <w:rPr>
          <w:rFonts w:hint="eastAsia"/>
          <w:sz w:val="24"/>
          <w:szCs w:val="24"/>
          <w:highlight w:val="none"/>
          <w:lang w:eastAsia="zh-CN"/>
        </w:rPr>
        <w:t>4.动脉压力监测范围 -300mmHg～+300Hg, 精确度≤±7mmHg,分辨度≤5mmHg</w:t>
      </w:r>
    </w:p>
    <w:p w14:paraId="07A624EA">
      <w:pPr>
        <w:spacing w:line="360" w:lineRule="auto"/>
        <w:rPr>
          <w:sz w:val="24"/>
          <w:szCs w:val="24"/>
          <w:highlight w:val="none"/>
          <w:lang w:eastAsia="zh-CN"/>
        </w:rPr>
      </w:pPr>
      <w:r>
        <w:rPr>
          <w:rFonts w:hint="eastAsia"/>
          <w:sz w:val="24"/>
          <w:szCs w:val="24"/>
          <w:highlight w:val="none"/>
          <w:lang w:eastAsia="zh-CN"/>
        </w:rPr>
        <w:t>5.双重空气监测 ；</w:t>
      </w:r>
    </w:p>
    <w:p w14:paraId="2FC1A09A">
      <w:pPr>
        <w:spacing w:line="360" w:lineRule="auto"/>
        <w:rPr>
          <w:sz w:val="24"/>
          <w:szCs w:val="24"/>
          <w:highlight w:val="none"/>
          <w:lang w:eastAsia="zh-CN"/>
        </w:rPr>
      </w:pPr>
      <w:r>
        <w:rPr>
          <w:rFonts w:hint="eastAsia"/>
          <w:sz w:val="24"/>
          <w:szCs w:val="24"/>
          <w:highlight w:val="none"/>
          <w:lang w:eastAsia="zh-CN"/>
        </w:rPr>
        <w:t>6.超滤率为0～4000ml/h 连续可调，可显示超滤目标，超滤时间，超滤速率，超滤量等，精度≤±1%；可实现零超滤。</w:t>
      </w:r>
    </w:p>
    <w:p w14:paraId="73BE65C3">
      <w:pPr>
        <w:spacing w:line="360" w:lineRule="auto"/>
        <w:rPr>
          <w:sz w:val="24"/>
          <w:szCs w:val="24"/>
          <w:highlight w:val="none"/>
          <w:lang w:eastAsia="zh-CN"/>
        </w:rPr>
      </w:pPr>
      <w:r>
        <w:rPr>
          <w:rFonts w:hint="eastAsia"/>
          <w:sz w:val="24"/>
          <w:szCs w:val="24"/>
          <w:highlight w:val="none"/>
          <w:lang w:eastAsia="zh-CN"/>
        </w:rPr>
        <w:t>7.跨膜压监测范围-100～+400mmHg，分辨度≤5mmHg；有跨膜压自动跟踪报警功能。</w:t>
      </w:r>
    </w:p>
    <w:p w14:paraId="5526B972">
      <w:pPr>
        <w:spacing w:line="360" w:lineRule="auto"/>
        <w:rPr>
          <w:sz w:val="24"/>
          <w:szCs w:val="24"/>
          <w:highlight w:val="none"/>
          <w:lang w:eastAsia="zh-CN"/>
        </w:rPr>
      </w:pPr>
      <w:r>
        <w:rPr>
          <w:rFonts w:hint="eastAsia"/>
          <w:spacing w:val="-2"/>
          <w:sz w:val="24"/>
          <w:szCs w:val="24"/>
          <w:highlight w:val="none"/>
          <w:lang w:eastAsia="zh-CN"/>
        </w:rPr>
        <w:t>▲</w:t>
      </w:r>
      <w:r>
        <w:rPr>
          <w:rFonts w:hint="eastAsia"/>
          <w:sz w:val="24"/>
          <w:szCs w:val="24"/>
          <w:highlight w:val="none"/>
          <w:lang w:eastAsia="zh-CN"/>
        </w:rPr>
        <w:t>8.透析液流量0--1000ml/min，调整梯度100 ml/min。</w:t>
      </w:r>
    </w:p>
    <w:p w14:paraId="2A8E3AF0">
      <w:pPr>
        <w:spacing w:line="360" w:lineRule="auto"/>
        <w:rPr>
          <w:sz w:val="24"/>
          <w:szCs w:val="24"/>
          <w:highlight w:val="none"/>
          <w:lang w:eastAsia="zh-CN"/>
        </w:rPr>
      </w:pPr>
      <w:r>
        <w:rPr>
          <w:rFonts w:hint="eastAsia"/>
          <w:sz w:val="24"/>
          <w:szCs w:val="24"/>
          <w:highlight w:val="none"/>
          <w:lang w:eastAsia="zh-CN"/>
        </w:rPr>
        <w:t>9.电源：AC 220V  50Hz；具备连续工作，抗电磁冲击、电磁干扰功能。</w:t>
      </w:r>
    </w:p>
    <w:p w14:paraId="4ADF1DCD">
      <w:pPr>
        <w:spacing w:line="360" w:lineRule="auto"/>
        <w:rPr>
          <w:sz w:val="24"/>
          <w:szCs w:val="24"/>
          <w:highlight w:val="none"/>
          <w:lang w:eastAsia="zh-CN"/>
        </w:rPr>
      </w:pPr>
      <w:r>
        <w:rPr>
          <w:rFonts w:hint="eastAsia"/>
          <w:sz w:val="24"/>
          <w:szCs w:val="24"/>
          <w:highlight w:val="none"/>
          <w:lang w:eastAsia="zh-CN"/>
        </w:rPr>
        <w:t>10. 内置不间断电源，断电时自动切换并可维持血泵正常运转及监测显示所有治疗数据工作≥15min。</w:t>
      </w:r>
    </w:p>
    <w:p w14:paraId="16EA9BFE">
      <w:pPr>
        <w:spacing w:line="360" w:lineRule="auto"/>
        <w:rPr>
          <w:sz w:val="24"/>
          <w:szCs w:val="24"/>
          <w:highlight w:val="none"/>
          <w:lang w:eastAsia="zh-CN"/>
        </w:rPr>
      </w:pPr>
      <w:r>
        <w:rPr>
          <w:rFonts w:hint="eastAsia"/>
          <w:sz w:val="24"/>
          <w:szCs w:val="24"/>
          <w:highlight w:val="none"/>
          <w:lang w:eastAsia="zh-CN"/>
        </w:rPr>
        <w:t>11.置换液生成系统：联机式自产置换液，包括置换液泵壹只；置换量为1.5—36升/小时（25-600ml/min）；精度为≤10%；使用两只同种规格的透析液过滤器。</w:t>
      </w:r>
    </w:p>
    <w:p w14:paraId="445F8851">
      <w:pPr>
        <w:spacing w:line="360" w:lineRule="auto"/>
        <w:rPr>
          <w:sz w:val="24"/>
          <w:szCs w:val="24"/>
          <w:highlight w:val="none"/>
          <w:lang w:eastAsia="zh-CN"/>
        </w:rPr>
      </w:pPr>
      <w:r>
        <w:rPr>
          <w:rFonts w:hint="eastAsia"/>
          <w:sz w:val="24"/>
          <w:szCs w:val="24"/>
          <w:highlight w:val="none"/>
          <w:lang w:eastAsia="zh-CN"/>
        </w:rPr>
        <w:t>三、</w:t>
      </w:r>
      <w:r>
        <w:rPr>
          <w:rFonts w:hint="eastAsia"/>
          <w:b/>
          <w:sz w:val="24"/>
          <w:szCs w:val="24"/>
          <w:highlight w:val="none"/>
          <w:lang w:eastAsia="zh-CN"/>
        </w:rPr>
        <w:t>其他</w:t>
      </w:r>
    </w:p>
    <w:p w14:paraId="6356C60D">
      <w:pPr>
        <w:spacing w:line="360" w:lineRule="auto"/>
        <w:rPr>
          <w:sz w:val="24"/>
          <w:szCs w:val="24"/>
          <w:highlight w:val="none"/>
          <w:lang w:eastAsia="zh-CN"/>
        </w:rPr>
      </w:pPr>
      <w:r>
        <w:rPr>
          <w:rFonts w:hint="eastAsia"/>
          <w:sz w:val="24"/>
          <w:szCs w:val="24"/>
          <w:highlight w:val="none"/>
          <w:lang w:eastAsia="zh-CN"/>
        </w:rPr>
        <w:t>1.免费现场安装及提供操作培训、专门为工程师进行系统培训。</w:t>
      </w:r>
    </w:p>
    <w:p w14:paraId="6D24BB9E">
      <w:pPr>
        <w:spacing w:line="360" w:lineRule="auto"/>
        <w:rPr>
          <w:sz w:val="24"/>
          <w:szCs w:val="24"/>
          <w:highlight w:val="none"/>
          <w:lang w:eastAsia="zh-CN"/>
        </w:rPr>
      </w:pPr>
      <w:r>
        <w:rPr>
          <w:rFonts w:hint="eastAsia"/>
          <w:sz w:val="24"/>
          <w:szCs w:val="24"/>
          <w:highlight w:val="none"/>
          <w:lang w:eastAsia="zh-CN"/>
        </w:rPr>
        <w:t>2.免费提供系统软件升级。</w:t>
      </w:r>
    </w:p>
    <w:p w14:paraId="3ED9F646">
      <w:pPr>
        <w:spacing w:line="360" w:lineRule="auto"/>
        <w:rPr>
          <w:sz w:val="24"/>
          <w:szCs w:val="24"/>
          <w:highlight w:val="none"/>
          <w:lang w:eastAsia="zh-CN"/>
        </w:rPr>
      </w:pPr>
      <w:r>
        <w:rPr>
          <w:rFonts w:hint="eastAsia"/>
          <w:sz w:val="24"/>
          <w:szCs w:val="24"/>
          <w:highlight w:val="none"/>
          <w:lang w:eastAsia="zh-CN"/>
        </w:rPr>
        <w:t>3.8年内保证仪器配件供应。</w:t>
      </w:r>
    </w:p>
    <w:p w14:paraId="2EA227C2">
      <w:pPr>
        <w:adjustRightInd w:val="0"/>
        <w:snapToGrid w:val="0"/>
        <w:spacing w:line="360" w:lineRule="auto"/>
        <w:rPr>
          <w:b/>
          <w:bCs/>
          <w:sz w:val="24"/>
          <w:highlight w:val="none"/>
          <w:lang w:eastAsia="zh-CN"/>
        </w:rPr>
      </w:pPr>
    </w:p>
    <w:p w14:paraId="0C38DC22">
      <w:pPr>
        <w:widowControl/>
        <w:spacing w:line="360" w:lineRule="auto"/>
        <w:contextualSpacing/>
        <w:jc w:val="center"/>
        <w:outlineLvl w:val="1"/>
        <w:rPr>
          <w:rFonts w:hint="default"/>
          <w:b/>
          <w:bCs/>
          <w:sz w:val="28"/>
          <w:szCs w:val="28"/>
          <w:highlight w:val="none"/>
          <w:lang w:val="en-US" w:eastAsia="zh-CN"/>
        </w:rPr>
      </w:pPr>
      <w:r>
        <w:rPr>
          <w:rFonts w:hint="eastAsia"/>
          <w:b/>
          <w:bCs/>
          <w:sz w:val="28"/>
          <w:szCs w:val="28"/>
          <w:highlight w:val="none"/>
          <w:lang w:val="en-US" w:eastAsia="zh-CN"/>
        </w:rPr>
        <w:t>04包：</w:t>
      </w:r>
    </w:p>
    <w:p w14:paraId="1C97598E">
      <w:pPr>
        <w:widowControl/>
        <w:spacing w:line="360" w:lineRule="auto"/>
        <w:contextualSpacing/>
        <w:outlineLvl w:val="1"/>
        <w:rPr>
          <w:b/>
          <w:bCs/>
          <w:sz w:val="24"/>
          <w:szCs w:val="24"/>
          <w:highlight w:val="none"/>
          <w:lang w:eastAsia="zh-CN"/>
        </w:rPr>
      </w:pPr>
      <w:r>
        <w:rPr>
          <w:rFonts w:hint="eastAsia"/>
          <w:b/>
          <w:bCs/>
          <w:sz w:val="24"/>
          <w:szCs w:val="24"/>
          <w:highlight w:val="none"/>
          <w:lang w:eastAsia="zh-CN"/>
        </w:rPr>
        <w:t>品目</w:t>
      </w:r>
      <w:r>
        <w:rPr>
          <w:b/>
          <w:bCs/>
          <w:sz w:val="24"/>
          <w:szCs w:val="24"/>
          <w:highlight w:val="none"/>
          <w:lang w:eastAsia="zh-CN"/>
        </w:rPr>
        <w:t>4</w:t>
      </w:r>
      <w:r>
        <w:rPr>
          <w:rFonts w:hint="eastAsia"/>
          <w:b/>
          <w:bCs/>
          <w:sz w:val="24"/>
          <w:szCs w:val="24"/>
          <w:highlight w:val="none"/>
          <w:lang w:val="en-US" w:eastAsia="zh-CN"/>
        </w:rPr>
        <w:t>-1</w:t>
      </w:r>
      <w:r>
        <w:rPr>
          <w:rFonts w:hint="eastAsia"/>
          <w:b/>
          <w:bCs/>
          <w:sz w:val="24"/>
          <w:szCs w:val="24"/>
          <w:highlight w:val="none"/>
          <w:lang w:eastAsia="zh-CN"/>
        </w:rPr>
        <w:t>：水处理</w:t>
      </w:r>
    </w:p>
    <w:p w14:paraId="755352C2">
      <w:pPr>
        <w:pStyle w:val="3"/>
        <w:spacing w:line="360" w:lineRule="auto"/>
        <w:ind w:firstLine="0" w:firstLineChars="0"/>
        <w:outlineLvl w:val="1"/>
        <w:rPr>
          <w:sz w:val="24"/>
          <w:szCs w:val="24"/>
          <w:highlight w:val="none"/>
          <w:lang w:eastAsia="zh-CN"/>
        </w:rPr>
      </w:pPr>
      <w:r>
        <w:rPr>
          <w:rFonts w:hint="eastAsia"/>
          <w:b/>
          <w:bCs/>
          <w:sz w:val="24"/>
          <w:szCs w:val="24"/>
          <w:highlight w:val="none"/>
          <w:lang w:val="en-US" w:eastAsia="zh-CN"/>
        </w:rPr>
        <w:t>数量</w:t>
      </w:r>
      <w:r>
        <w:rPr>
          <w:rFonts w:hint="eastAsia"/>
          <w:b/>
          <w:bCs/>
          <w:sz w:val="24"/>
          <w:szCs w:val="24"/>
          <w:highlight w:val="none"/>
          <w:lang w:eastAsia="zh-CN"/>
        </w:rPr>
        <w:t>：</w:t>
      </w:r>
      <w:r>
        <w:rPr>
          <w:b/>
          <w:bCs/>
          <w:sz w:val="24"/>
          <w:szCs w:val="24"/>
          <w:highlight w:val="none"/>
          <w:lang w:eastAsia="zh-CN"/>
        </w:rPr>
        <w:t>1</w:t>
      </w:r>
      <w:r>
        <w:rPr>
          <w:rFonts w:hint="eastAsia"/>
          <w:b/>
          <w:bCs/>
          <w:sz w:val="24"/>
          <w:szCs w:val="24"/>
          <w:highlight w:val="none"/>
          <w:lang w:eastAsia="zh-CN"/>
        </w:rPr>
        <w:t>套</w:t>
      </w:r>
    </w:p>
    <w:p w14:paraId="637BAC26">
      <w:pPr>
        <w:adjustRightInd w:val="0"/>
        <w:snapToGrid w:val="0"/>
        <w:spacing w:line="360" w:lineRule="auto"/>
        <w:rPr>
          <w:sz w:val="24"/>
          <w:highlight w:val="none"/>
          <w:lang w:eastAsia="zh-CN"/>
        </w:rPr>
      </w:pPr>
      <w:r>
        <w:rPr>
          <w:rFonts w:hint="eastAsia"/>
          <w:sz w:val="24"/>
          <w:highlight w:val="none"/>
          <w:lang w:eastAsia="zh-CN"/>
        </w:rPr>
        <w:t>一．系统功能特点：</w:t>
      </w:r>
    </w:p>
    <w:p w14:paraId="5CA27E86">
      <w:pPr>
        <w:adjustRightInd w:val="0"/>
        <w:snapToGrid w:val="0"/>
        <w:spacing w:line="360" w:lineRule="auto"/>
        <w:rPr>
          <w:sz w:val="24"/>
          <w:highlight w:val="none"/>
          <w:lang w:eastAsia="zh-CN"/>
        </w:rPr>
      </w:pPr>
      <w:r>
        <w:rPr>
          <w:rFonts w:hint="eastAsia"/>
          <w:sz w:val="24"/>
          <w:highlight w:val="none"/>
          <w:lang w:eastAsia="zh-CN"/>
        </w:rPr>
        <w:t>▲1.  水处理系统为血液透析专用单台一体化设计双级反渗系统，主机采用8</w:t>
      </w:r>
      <w:r>
        <w:rPr>
          <w:sz w:val="24"/>
          <w:highlight w:val="none"/>
          <w:lang w:eastAsia="zh-CN"/>
        </w:rPr>
        <w:t>040无死腔膜壳设计，膜壳数量≤4支</w:t>
      </w:r>
      <w:r>
        <w:rPr>
          <w:rFonts w:hint="eastAsia"/>
          <w:sz w:val="24"/>
          <w:highlight w:val="none"/>
          <w:lang w:eastAsia="zh-CN"/>
        </w:rPr>
        <w:t>。（提供 证明材料）</w:t>
      </w:r>
    </w:p>
    <w:p w14:paraId="58A7B113">
      <w:pPr>
        <w:adjustRightInd w:val="0"/>
        <w:snapToGrid w:val="0"/>
        <w:spacing w:line="360" w:lineRule="auto"/>
        <w:rPr>
          <w:sz w:val="24"/>
          <w:highlight w:val="none"/>
          <w:lang w:eastAsia="zh-CN"/>
        </w:rPr>
      </w:pPr>
      <w:r>
        <w:rPr>
          <w:rFonts w:hint="eastAsia"/>
          <w:sz w:val="24"/>
          <w:highlight w:val="none"/>
          <w:lang w:eastAsia="zh-CN"/>
        </w:rPr>
        <w:t>2. 单台双级主机产水量在水温15℃时，可达≥2500升/小时，水温6℃时，产水量≥2000升/小时， 水温每升高或降低1℃，产水量增加或减少≤3% 。（需提供 证明材料）</w:t>
      </w:r>
    </w:p>
    <w:p w14:paraId="480F8A75">
      <w:pPr>
        <w:adjustRightInd w:val="0"/>
        <w:snapToGrid w:val="0"/>
        <w:spacing w:line="360" w:lineRule="auto"/>
        <w:rPr>
          <w:sz w:val="24"/>
          <w:highlight w:val="none"/>
          <w:lang w:eastAsia="zh-CN"/>
        </w:rPr>
      </w:pPr>
      <w:r>
        <w:rPr>
          <w:rFonts w:hint="eastAsia"/>
          <w:sz w:val="24"/>
          <w:highlight w:val="none"/>
          <w:lang w:eastAsia="zh-CN"/>
        </w:rPr>
        <w:t>3.水质符合YY0572-2015透析用水标准或ISO13959国际标准水质要求。</w:t>
      </w:r>
    </w:p>
    <w:p w14:paraId="54F59AF1">
      <w:pPr>
        <w:adjustRightInd w:val="0"/>
        <w:snapToGrid w:val="0"/>
        <w:spacing w:line="360" w:lineRule="auto"/>
        <w:rPr>
          <w:sz w:val="24"/>
          <w:highlight w:val="none"/>
          <w:lang w:eastAsia="zh-CN"/>
        </w:rPr>
      </w:pPr>
      <w:r>
        <w:rPr>
          <w:rFonts w:hint="eastAsia"/>
          <w:sz w:val="24"/>
          <w:highlight w:val="none"/>
          <w:lang w:eastAsia="zh-CN"/>
        </w:rPr>
        <w:t>4. 具备预处理、管路，反渗系统的控制系统。</w:t>
      </w:r>
    </w:p>
    <w:p w14:paraId="622EFFEF">
      <w:pPr>
        <w:adjustRightInd w:val="0"/>
        <w:snapToGrid w:val="0"/>
        <w:spacing w:line="360" w:lineRule="auto"/>
        <w:rPr>
          <w:bCs/>
          <w:sz w:val="24"/>
          <w:highlight w:val="none"/>
          <w:lang w:eastAsia="zh-CN"/>
        </w:rPr>
      </w:pPr>
      <w:r>
        <w:rPr>
          <w:rFonts w:hint="eastAsia"/>
          <w:bCs/>
          <w:sz w:val="24"/>
          <w:highlight w:val="none"/>
          <w:lang w:eastAsia="zh-CN"/>
        </w:rPr>
        <w:t>二．设备配置：</w:t>
      </w:r>
    </w:p>
    <w:p w14:paraId="1D100C81">
      <w:pPr>
        <w:numPr>
          <w:ilvl w:val="1"/>
          <w:numId w:val="0"/>
        </w:numPr>
        <w:tabs>
          <w:tab w:val="left" w:pos="180"/>
          <w:tab w:val="left" w:pos="540"/>
        </w:tabs>
        <w:adjustRightInd w:val="0"/>
        <w:snapToGrid w:val="0"/>
        <w:spacing w:line="360" w:lineRule="auto"/>
        <w:rPr>
          <w:bCs/>
          <w:sz w:val="24"/>
          <w:highlight w:val="none"/>
          <w:lang w:eastAsia="zh-CN"/>
        </w:rPr>
      </w:pPr>
      <w:r>
        <w:rPr>
          <w:rFonts w:hAnsi="Verdana"/>
          <w:bCs/>
          <w:sz w:val="24"/>
          <w:highlight w:val="none"/>
          <w:lang w:eastAsia="zh-CN"/>
        </w:rPr>
        <w:t>1、</w:t>
      </w:r>
      <w:r>
        <w:rPr>
          <w:rFonts w:hint="eastAsia"/>
          <w:bCs/>
          <w:sz w:val="24"/>
          <w:highlight w:val="none"/>
          <w:lang w:eastAsia="zh-CN"/>
        </w:rPr>
        <w:t>反渗主机配置：1台。包含：</w:t>
      </w:r>
    </w:p>
    <w:p w14:paraId="72D967BF">
      <w:pPr>
        <w:adjustRightInd w:val="0"/>
        <w:snapToGrid w:val="0"/>
        <w:spacing w:line="360" w:lineRule="auto"/>
        <w:rPr>
          <w:bCs/>
          <w:sz w:val="24"/>
          <w:highlight w:val="none"/>
          <w:lang w:eastAsia="zh-CN"/>
        </w:rPr>
      </w:pPr>
      <w:r>
        <w:rPr>
          <w:rFonts w:hint="eastAsia"/>
          <w:bCs/>
          <w:sz w:val="24"/>
          <w:highlight w:val="none"/>
          <w:lang w:eastAsia="zh-CN"/>
        </w:rPr>
        <w:t>▲(1)双级反渗主机一级高压泵入口和软水进水口之前配备缓冲水箱。（提供证明材料）</w:t>
      </w:r>
    </w:p>
    <w:p w14:paraId="4BE42ABE">
      <w:pPr>
        <w:adjustRightInd w:val="0"/>
        <w:snapToGrid w:val="0"/>
        <w:spacing w:line="360" w:lineRule="auto"/>
        <w:rPr>
          <w:bCs/>
          <w:sz w:val="24"/>
          <w:highlight w:val="none"/>
          <w:lang w:eastAsia="zh-CN"/>
        </w:rPr>
      </w:pPr>
      <w:r>
        <w:rPr>
          <w:rFonts w:hint="eastAsia"/>
          <w:bCs/>
          <w:sz w:val="24"/>
          <w:highlight w:val="none"/>
          <w:lang w:eastAsia="zh-CN"/>
        </w:rPr>
        <w:t>(2)反渗机整机管路及反渗膜壳全部使用耐腐蚀 316L不锈钢（1.4404）全自动焊接而成。</w:t>
      </w:r>
    </w:p>
    <w:p w14:paraId="58A54086">
      <w:pPr>
        <w:adjustRightInd w:val="0"/>
        <w:snapToGrid w:val="0"/>
        <w:spacing w:line="360" w:lineRule="auto"/>
        <w:rPr>
          <w:bCs/>
          <w:sz w:val="24"/>
          <w:highlight w:val="none"/>
          <w:lang w:eastAsia="zh-CN"/>
        </w:rPr>
      </w:pPr>
      <w:r>
        <w:rPr>
          <w:rFonts w:hint="eastAsia"/>
          <w:bCs/>
          <w:sz w:val="24"/>
          <w:highlight w:val="none"/>
          <w:lang w:eastAsia="zh-CN"/>
        </w:rPr>
        <w:t>(3)二级反渗透主机的前后二级反渗系统可以分别单独使用 。</w:t>
      </w:r>
    </w:p>
    <w:p w14:paraId="6BB853D5">
      <w:pPr>
        <w:adjustRightInd w:val="0"/>
        <w:snapToGrid w:val="0"/>
        <w:spacing w:line="360" w:lineRule="auto"/>
        <w:rPr>
          <w:bCs/>
          <w:sz w:val="24"/>
          <w:highlight w:val="none"/>
          <w:lang w:eastAsia="zh-CN"/>
        </w:rPr>
      </w:pPr>
      <w:r>
        <w:rPr>
          <w:rFonts w:hint="eastAsia"/>
          <w:bCs/>
          <w:sz w:val="24"/>
          <w:highlight w:val="none"/>
          <w:lang w:eastAsia="zh-CN"/>
        </w:rPr>
        <w:t>(4)具备LCD 显示系统和信号灯指示系统。“故障”灯亮时，在显示屏上可显示故障类型信息。具备运行信息设置及查询功能，具备密码设置功能。</w:t>
      </w:r>
    </w:p>
    <w:p w14:paraId="3897F0E1">
      <w:pPr>
        <w:adjustRightInd w:val="0"/>
        <w:snapToGrid w:val="0"/>
        <w:spacing w:line="360" w:lineRule="auto"/>
        <w:rPr>
          <w:bCs/>
          <w:sz w:val="24"/>
          <w:highlight w:val="none"/>
          <w:lang w:eastAsia="zh-CN"/>
        </w:rPr>
      </w:pPr>
      <w:r>
        <w:rPr>
          <w:rFonts w:hint="eastAsia"/>
          <w:bCs/>
          <w:sz w:val="24"/>
          <w:highlight w:val="none"/>
          <w:lang w:eastAsia="zh-CN"/>
        </w:rPr>
        <w:t>(5)单台双级反渗透具备无死腔膜壳设计。（提供证明材料）</w:t>
      </w:r>
    </w:p>
    <w:p w14:paraId="75FD6B69">
      <w:pPr>
        <w:adjustRightInd w:val="0"/>
        <w:snapToGrid w:val="0"/>
        <w:spacing w:line="360" w:lineRule="auto"/>
        <w:rPr>
          <w:bCs/>
          <w:sz w:val="24"/>
          <w:highlight w:val="none"/>
          <w:lang w:eastAsia="zh-CN"/>
        </w:rPr>
      </w:pPr>
      <w:r>
        <w:rPr>
          <w:rFonts w:hint="eastAsia"/>
          <w:bCs/>
          <w:sz w:val="24"/>
          <w:highlight w:val="none"/>
          <w:lang w:eastAsia="zh-CN"/>
        </w:rPr>
        <w:t>(6)反渗透膜壳运行压力≥25bar。（ 提供证明材料）</w:t>
      </w:r>
    </w:p>
    <w:p w14:paraId="252FF1BE">
      <w:pPr>
        <w:adjustRightInd w:val="0"/>
        <w:snapToGrid w:val="0"/>
        <w:spacing w:line="360" w:lineRule="auto"/>
        <w:rPr>
          <w:bCs/>
          <w:sz w:val="24"/>
          <w:highlight w:val="none"/>
          <w:lang w:eastAsia="zh-CN"/>
        </w:rPr>
      </w:pPr>
      <w:r>
        <w:rPr>
          <w:rFonts w:hint="eastAsia"/>
          <w:bCs/>
          <w:sz w:val="24"/>
          <w:highlight w:val="none"/>
          <w:lang w:eastAsia="zh-CN"/>
        </w:rPr>
        <w:t xml:space="preserve"> ▲(7) 单台双级反渗透主机具备≥3个多级离心泵，根据实际用水量自动关闭1组泵或关闭2组泵，自动组合工作。 </w:t>
      </w:r>
    </w:p>
    <w:p w14:paraId="5EF82F95">
      <w:pPr>
        <w:adjustRightInd w:val="0"/>
        <w:snapToGrid w:val="0"/>
        <w:spacing w:line="360" w:lineRule="auto"/>
        <w:rPr>
          <w:bCs/>
          <w:sz w:val="24"/>
          <w:highlight w:val="none"/>
          <w:lang w:eastAsia="zh-CN"/>
        </w:rPr>
      </w:pPr>
      <w:r>
        <w:rPr>
          <w:rFonts w:hint="eastAsia"/>
          <w:bCs/>
          <w:sz w:val="24"/>
          <w:highlight w:val="none"/>
          <w:lang w:eastAsia="zh-CN"/>
        </w:rPr>
        <w:t>(8)反渗主机 具备一键 自动化学消毒功能，反渗主机和反渗水输送管路，可以同步进行全自动化学消毒 。</w:t>
      </w:r>
    </w:p>
    <w:p w14:paraId="4E7A3CE6">
      <w:pPr>
        <w:adjustRightInd w:val="0"/>
        <w:snapToGrid w:val="0"/>
        <w:spacing w:line="360" w:lineRule="auto"/>
        <w:rPr>
          <w:bCs/>
          <w:sz w:val="24"/>
          <w:highlight w:val="none"/>
          <w:lang w:eastAsia="zh-CN"/>
        </w:rPr>
      </w:pPr>
      <w:r>
        <w:rPr>
          <w:rFonts w:hint="eastAsia"/>
          <w:bCs/>
          <w:sz w:val="24"/>
          <w:highlight w:val="none"/>
          <w:lang w:eastAsia="zh-CN"/>
        </w:rPr>
        <w:t xml:space="preserve">(9)双级反渗透水处理系统具有脉动强冲技术，以脉动型流动冲洗主环路，通过周期性关闭和打开电磁阀门改变流速，避免和控制供水管道生物膜的形成。 </w:t>
      </w:r>
    </w:p>
    <w:p w14:paraId="40E10160">
      <w:pPr>
        <w:adjustRightInd w:val="0"/>
        <w:snapToGrid w:val="0"/>
        <w:spacing w:line="360" w:lineRule="auto"/>
        <w:rPr>
          <w:bCs/>
          <w:sz w:val="24"/>
          <w:highlight w:val="none"/>
          <w:lang w:eastAsia="zh-CN"/>
        </w:rPr>
      </w:pPr>
      <w:r>
        <w:rPr>
          <w:rFonts w:hint="eastAsia"/>
          <w:bCs/>
          <w:sz w:val="24"/>
          <w:highlight w:val="none"/>
          <w:lang w:eastAsia="zh-CN"/>
        </w:rPr>
        <w:t>(10)反渗机具备泄漏安全保护。 具备反渗主机和管道泄漏监测及报警。</w:t>
      </w:r>
    </w:p>
    <w:p w14:paraId="28E116F4">
      <w:pPr>
        <w:adjustRightInd w:val="0"/>
        <w:snapToGrid w:val="0"/>
        <w:spacing w:line="360" w:lineRule="auto"/>
        <w:rPr>
          <w:bCs/>
          <w:sz w:val="24"/>
          <w:highlight w:val="none"/>
          <w:lang w:eastAsia="zh-CN"/>
        </w:rPr>
      </w:pPr>
      <w:r>
        <w:rPr>
          <w:rFonts w:hint="eastAsia"/>
          <w:bCs/>
          <w:sz w:val="24"/>
          <w:highlight w:val="none"/>
          <w:lang w:eastAsia="zh-CN"/>
        </w:rPr>
        <w:t>▲(11)反渗机具备高温排放功能。当反渗水温度超过35℃（设定值 ：20-35℃）时，系统自动排水到温度达设定 温度以下。系统显示器上显示温度过高的报警，当超过设定温度持续≥3min时，系统关闭。（提供 证明材料）</w:t>
      </w:r>
    </w:p>
    <w:p w14:paraId="0138F208">
      <w:pPr>
        <w:adjustRightInd w:val="0"/>
        <w:snapToGrid w:val="0"/>
        <w:spacing w:line="360" w:lineRule="auto"/>
        <w:rPr>
          <w:bCs/>
          <w:sz w:val="24"/>
          <w:highlight w:val="none"/>
          <w:lang w:eastAsia="zh-CN"/>
        </w:rPr>
      </w:pPr>
      <w:r>
        <w:rPr>
          <w:rFonts w:hint="eastAsia"/>
          <w:bCs/>
          <w:sz w:val="24"/>
          <w:highlight w:val="none"/>
          <w:lang w:eastAsia="zh-CN"/>
        </w:rPr>
        <w:t>▲(12)反渗机根据进水硬度具备预设系统回收率功能；全自动控制浓水排放，水利用率50%-90%。（提供 证明材料）</w:t>
      </w:r>
    </w:p>
    <w:p w14:paraId="06C6427E">
      <w:pPr>
        <w:adjustRightInd w:val="0"/>
        <w:snapToGrid w:val="0"/>
        <w:spacing w:line="360" w:lineRule="auto"/>
        <w:rPr>
          <w:bCs/>
          <w:sz w:val="24"/>
          <w:highlight w:val="none"/>
          <w:lang w:eastAsia="zh-CN"/>
        </w:rPr>
      </w:pPr>
      <w:r>
        <w:rPr>
          <w:rFonts w:hint="eastAsia"/>
          <w:bCs/>
          <w:sz w:val="24"/>
          <w:highlight w:val="none"/>
          <w:lang w:eastAsia="zh-CN"/>
        </w:rPr>
        <w:t xml:space="preserve">(13)水处理系统具有经济运行模式 ，最大化节水节电。 </w:t>
      </w:r>
    </w:p>
    <w:p w14:paraId="0F2F4CC0">
      <w:pPr>
        <w:adjustRightInd w:val="0"/>
        <w:snapToGrid w:val="0"/>
        <w:spacing w:line="360" w:lineRule="auto"/>
        <w:rPr>
          <w:bCs/>
          <w:sz w:val="24"/>
          <w:highlight w:val="none"/>
          <w:lang w:eastAsia="zh-CN"/>
        </w:rPr>
      </w:pPr>
      <w:r>
        <w:rPr>
          <w:rFonts w:hint="eastAsia"/>
          <w:bCs/>
          <w:sz w:val="24"/>
          <w:highlight w:val="none"/>
          <w:lang w:eastAsia="zh-CN"/>
        </w:rPr>
        <w:t xml:space="preserve">(14)水处理系统具备夜间自动待机定时冲洗不消耗市政自来水功能。 </w:t>
      </w:r>
    </w:p>
    <w:p w14:paraId="582CEE97">
      <w:pPr>
        <w:adjustRightInd w:val="0"/>
        <w:snapToGrid w:val="0"/>
        <w:spacing w:line="360" w:lineRule="auto"/>
        <w:rPr>
          <w:bCs/>
          <w:sz w:val="24"/>
          <w:highlight w:val="none"/>
          <w:lang w:eastAsia="zh-CN"/>
        </w:rPr>
      </w:pPr>
      <w:r>
        <w:rPr>
          <w:rFonts w:hint="eastAsia"/>
          <w:bCs/>
          <w:sz w:val="24"/>
          <w:highlight w:val="none"/>
          <w:lang w:eastAsia="zh-CN"/>
        </w:rPr>
        <w:t xml:space="preserve"> 2、预处理配置：1套。每套包含</w:t>
      </w:r>
    </w:p>
    <w:p w14:paraId="39BC145B">
      <w:pPr>
        <w:adjustRightInd w:val="0"/>
        <w:snapToGrid w:val="0"/>
        <w:spacing w:line="360" w:lineRule="auto"/>
        <w:rPr>
          <w:color w:val="000000"/>
          <w:sz w:val="24"/>
          <w:highlight w:val="none"/>
          <w:lang w:eastAsia="zh-CN"/>
        </w:rPr>
      </w:pPr>
      <w:r>
        <w:rPr>
          <w:rFonts w:hint="eastAsia"/>
          <w:color w:val="000000"/>
          <w:sz w:val="24"/>
          <w:highlight w:val="none"/>
          <w:lang w:eastAsia="zh-CN"/>
        </w:rPr>
        <w:t>（1）预处理软水能力≥5000L/H。</w:t>
      </w:r>
    </w:p>
    <w:p w14:paraId="556F4808">
      <w:pPr>
        <w:adjustRightInd w:val="0"/>
        <w:snapToGrid w:val="0"/>
        <w:spacing w:line="360" w:lineRule="auto"/>
        <w:rPr>
          <w:color w:val="000000"/>
          <w:sz w:val="24"/>
          <w:highlight w:val="none"/>
          <w:lang w:eastAsia="zh-CN"/>
        </w:rPr>
      </w:pPr>
      <w:r>
        <w:rPr>
          <w:rFonts w:hint="eastAsia"/>
          <w:color w:val="000000"/>
          <w:sz w:val="24"/>
          <w:highlight w:val="none"/>
          <w:lang w:eastAsia="zh-CN"/>
        </w:rPr>
        <w:t>（2）预处理配置可反冲洗免维护滤芯过滤器1套，。</w:t>
      </w:r>
    </w:p>
    <w:p w14:paraId="3B7D785C">
      <w:pPr>
        <w:adjustRightInd w:val="0"/>
        <w:snapToGrid w:val="0"/>
        <w:spacing w:line="360" w:lineRule="auto"/>
        <w:rPr>
          <w:color w:val="000000"/>
          <w:sz w:val="24"/>
          <w:highlight w:val="none"/>
          <w:lang w:eastAsia="zh-CN"/>
        </w:rPr>
      </w:pPr>
      <w:r>
        <w:rPr>
          <w:rFonts w:hint="eastAsia"/>
          <w:color w:val="000000"/>
          <w:sz w:val="24"/>
          <w:highlight w:val="none"/>
          <w:lang w:eastAsia="zh-CN"/>
        </w:rPr>
        <w:t xml:space="preserve">（3）预处理配备漏水监测装置， </w:t>
      </w:r>
    </w:p>
    <w:p w14:paraId="398C54F6">
      <w:pPr>
        <w:adjustRightInd w:val="0"/>
        <w:snapToGrid w:val="0"/>
        <w:spacing w:line="360" w:lineRule="auto"/>
        <w:rPr>
          <w:sz w:val="24"/>
          <w:highlight w:val="none"/>
          <w:lang w:eastAsia="zh-CN"/>
        </w:rPr>
      </w:pPr>
      <w:r>
        <w:rPr>
          <w:rFonts w:hint="eastAsia"/>
          <w:sz w:val="24"/>
          <w:highlight w:val="none"/>
          <w:lang w:eastAsia="zh-CN"/>
        </w:rPr>
        <w:t>▲（4）</w:t>
      </w:r>
      <w:r>
        <w:rPr>
          <w:rFonts w:hint="eastAsia"/>
          <w:color w:val="000000"/>
          <w:sz w:val="24"/>
          <w:highlight w:val="none"/>
          <w:lang w:eastAsia="zh-CN"/>
        </w:rPr>
        <w:t>预处理增压系统具备变频控制，PLC独立控制，触摸屏，动态稳压，全自动加压泵（包含气囊：2台。</w:t>
      </w:r>
      <w:r>
        <w:rPr>
          <w:rFonts w:hint="eastAsia"/>
          <w:sz w:val="24"/>
          <w:highlight w:val="none"/>
          <w:lang w:eastAsia="zh-CN"/>
        </w:rPr>
        <w:t>（需提供实际实物图）</w:t>
      </w:r>
    </w:p>
    <w:p w14:paraId="092C8A38">
      <w:pPr>
        <w:adjustRightInd w:val="0"/>
        <w:snapToGrid w:val="0"/>
        <w:spacing w:line="360" w:lineRule="auto"/>
        <w:rPr>
          <w:sz w:val="24"/>
          <w:highlight w:val="none"/>
          <w:lang w:eastAsia="zh-CN"/>
        </w:rPr>
      </w:pPr>
      <w:r>
        <w:rPr>
          <w:rFonts w:hint="eastAsia"/>
          <w:sz w:val="24"/>
          <w:highlight w:val="none"/>
          <w:lang w:eastAsia="zh-CN"/>
        </w:rPr>
        <w:t>（5）全自动砂滤（铁质）过滤器：1套，罐体规格：≥2100，带时间控制全自动/手动反冲装置，配置原厂多重滤料：锰砂，石英砂等。</w:t>
      </w:r>
    </w:p>
    <w:p w14:paraId="25628276">
      <w:pPr>
        <w:adjustRightInd w:val="0"/>
        <w:snapToGrid w:val="0"/>
        <w:spacing w:line="360" w:lineRule="auto"/>
        <w:rPr>
          <w:sz w:val="24"/>
          <w:highlight w:val="none"/>
          <w:lang w:eastAsia="zh-CN"/>
        </w:rPr>
      </w:pPr>
      <w:r>
        <w:rPr>
          <w:rFonts w:hint="eastAsia"/>
          <w:sz w:val="24"/>
          <w:highlight w:val="none"/>
          <w:lang w:eastAsia="zh-CN"/>
        </w:rPr>
        <w:t>▲（6）全自动除氯（活性炭）过滤器：2套，双罐体串联设计，一用一备，罐体规格：≥2100，带时间控制全自动/手动反冲装置， 活性炭滤料，活性碳碘值≥1050。</w:t>
      </w:r>
    </w:p>
    <w:p w14:paraId="66A439A5">
      <w:pPr>
        <w:adjustRightInd w:val="0"/>
        <w:snapToGrid w:val="0"/>
        <w:spacing w:line="360" w:lineRule="auto"/>
        <w:rPr>
          <w:bCs/>
          <w:sz w:val="24"/>
          <w:highlight w:val="none"/>
          <w:lang w:eastAsia="zh-CN"/>
        </w:rPr>
      </w:pPr>
      <w:r>
        <w:rPr>
          <w:rFonts w:hint="eastAsia"/>
          <w:sz w:val="24"/>
          <w:highlight w:val="none"/>
          <w:lang w:eastAsia="zh-CN"/>
        </w:rPr>
        <w:t>▲（7）</w:t>
      </w:r>
      <w:r>
        <w:rPr>
          <w:rFonts w:hint="eastAsia"/>
          <w:bCs/>
          <w:sz w:val="24"/>
          <w:highlight w:val="none"/>
          <w:lang w:eastAsia="zh-CN"/>
        </w:rPr>
        <w:t>全自动软水器：1套，罐体规格：≥1600，采用双罐体并联配置，带流量控制全自动/手动的反冲/再生装置， 原厂软化树脂，树脂的总交换容量≥2eq/L。</w:t>
      </w:r>
    </w:p>
    <w:p w14:paraId="5400BAC5">
      <w:pPr>
        <w:adjustRightInd w:val="0"/>
        <w:snapToGrid w:val="0"/>
        <w:spacing w:line="360" w:lineRule="auto"/>
        <w:rPr>
          <w:bCs/>
          <w:sz w:val="24"/>
          <w:highlight w:val="none"/>
          <w:lang w:eastAsia="zh-CN"/>
        </w:rPr>
      </w:pPr>
      <w:r>
        <w:rPr>
          <w:rFonts w:hint="eastAsia"/>
          <w:bCs/>
          <w:sz w:val="24"/>
          <w:highlight w:val="none"/>
          <w:lang w:eastAsia="zh-CN"/>
        </w:rPr>
        <w:t>3、反渗水供水蒸汽灭菌管路（316L不锈钢材质）：1套。</w:t>
      </w:r>
    </w:p>
    <w:p w14:paraId="544C035C">
      <w:pPr>
        <w:adjustRightInd w:val="0"/>
        <w:snapToGrid w:val="0"/>
        <w:spacing w:line="360" w:lineRule="auto"/>
        <w:rPr>
          <w:bCs/>
          <w:sz w:val="24"/>
          <w:highlight w:val="none"/>
          <w:lang w:eastAsia="zh-CN"/>
        </w:rPr>
      </w:pPr>
      <w:r>
        <w:rPr>
          <w:rFonts w:hint="eastAsia"/>
          <w:bCs/>
          <w:sz w:val="24"/>
          <w:highlight w:val="none"/>
          <w:lang w:eastAsia="zh-CN"/>
        </w:rPr>
        <w:t>（1） 反渗水管路采用 316L不锈钢材质， 全自动旋转焊接成型  ，外裹高保温性能的隔热材料，管道末端预留150℃蒸汽灭菌适配器接口，供水管道具有可注入150℃高温流动蒸汽灭菌功能。（提供 证明材料）</w:t>
      </w:r>
    </w:p>
    <w:p w14:paraId="4F02B1DD">
      <w:pPr>
        <w:adjustRightInd w:val="0"/>
        <w:snapToGrid w:val="0"/>
        <w:spacing w:line="360" w:lineRule="auto"/>
        <w:rPr>
          <w:bCs/>
          <w:sz w:val="24"/>
          <w:highlight w:val="none"/>
          <w:lang w:eastAsia="zh-CN"/>
        </w:rPr>
      </w:pPr>
      <w:r>
        <w:rPr>
          <w:rFonts w:hint="eastAsia"/>
          <w:bCs/>
          <w:sz w:val="24"/>
          <w:highlight w:val="none"/>
          <w:lang w:eastAsia="zh-CN"/>
        </w:rPr>
        <w:t>▲（2） 高温流动蒸汽运行压力0.3-0.4Mp。（提供实际运行压力温度曲线图）</w:t>
      </w:r>
    </w:p>
    <w:p w14:paraId="6CC38239">
      <w:pPr>
        <w:adjustRightInd w:val="0"/>
        <w:snapToGrid w:val="0"/>
        <w:spacing w:line="360" w:lineRule="auto"/>
        <w:rPr>
          <w:bCs/>
          <w:sz w:val="24"/>
          <w:highlight w:val="none"/>
          <w:lang w:eastAsia="zh-CN"/>
        </w:rPr>
      </w:pPr>
      <w:r>
        <w:rPr>
          <w:rFonts w:hint="eastAsia"/>
          <w:bCs/>
          <w:sz w:val="24"/>
          <w:highlight w:val="none"/>
          <w:lang w:eastAsia="zh-CN"/>
        </w:rPr>
        <w:t>（3）具有蒸汽灭菌接入适配器接口：1套，材质：316L不锈钢，可耐受150℃高温蒸汽（提供实物适配器接口图片）。</w:t>
      </w:r>
    </w:p>
    <w:p w14:paraId="59A022B0">
      <w:pPr>
        <w:adjustRightInd w:val="0"/>
        <w:snapToGrid w:val="0"/>
        <w:spacing w:line="360" w:lineRule="auto"/>
        <w:rPr>
          <w:bCs/>
          <w:sz w:val="24"/>
          <w:highlight w:val="none"/>
          <w:lang w:eastAsia="zh-CN"/>
        </w:rPr>
      </w:pPr>
      <w:r>
        <w:rPr>
          <w:rFonts w:hint="eastAsia"/>
          <w:bCs/>
          <w:sz w:val="24"/>
          <w:highlight w:val="none"/>
          <w:lang w:eastAsia="zh-CN"/>
        </w:rPr>
        <w:t>（4）透析供水管路取水点构造：死腔最小空间符合6-D规则（GMP）。</w:t>
      </w:r>
    </w:p>
    <w:p w14:paraId="7ABF201D">
      <w:pPr>
        <w:adjustRightInd w:val="0"/>
        <w:snapToGrid w:val="0"/>
        <w:spacing w:line="360" w:lineRule="auto"/>
        <w:rPr>
          <w:bCs/>
          <w:sz w:val="24"/>
          <w:highlight w:val="none"/>
          <w:lang w:eastAsia="zh-CN"/>
        </w:rPr>
      </w:pPr>
      <w:r>
        <w:rPr>
          <w:rFonts w:hint="eastAsia"/>
          <w:bCs/>
          <w:sz w:val="24"/>
          <w:highlight w:val="none"/>
          <w:lang w:eastAsia="zh-CN"/>
        </w:rPr>
        <w:t>（5）供水环路最小压力阻抗10Bar。</w:t>
      </w:r>
    </w:p>
    <w:p w14:paraId="7C7E4CCF">
      <w:pPr>
        <w:adjustRightInd w:val="0"/>
        <w:snapToGrid w:val="0"/>
        <w:spacing w:line="360" w:lineRule="auto"/>
        <w:rPr>
          <w:bCs/>
          <w:sz w:val="24"/>
          <w:highlight w:val="none"/>
          <w:lang w:eastAsia="zh-CN"/>
        </w:rPr>
      </w:pPr>
      <w:r>
        <w:rPr>
          <w:rFonts w:hint="eastAsia"/>
          <w:bCs/>
          <w:sz w:val="24"/>
          <w:highlight w:val="none"/>
          <w:lang w:eastAsia="zh-CN"/>
        </w:rPr>
        <w:t>（6）系统可独立进行注入蒸汽灭菌操作，能耐150℃高温，需提供流动蒸汽温度曲线图报告。</w:t>
      </w:r>
    </w:p>
    <w:p w14:paraId="7621EB59">
      <w:pPr>
        <w:adjustRightInd w:val="0"/>
        <w:snapToGrid w:val="0"/>
        <w:spacing w:line="360" w:lineRule="auto"/>
        <w:rPr>
          <w:bCs/>
          <w:sz w:val="24"/>
          <w:highlight w:val="none"/>
          <w:lang w:eastAsia="zh-CN"/>
        </w:rPr>
      </w:pPr>
      <w:r>
        <w:rPr>
          <w:rFonts w:hint="eastAsia"/>
          <w:bCs/>
          <w:sz w:val="24"/>
          <w:highlight w:val="none"/>
          <w:lang w:eastAsia="zh-CN"/>
        </w:rPr>
        <w:t>（7）焊缝光滑，需提供不锈钢弯头的宏观检验的检测报告。</w:t>
      </w:r>
    </w:p>
    <w:p w14:paraId="48BD39A7">
      <w:pPr>
        <w:widowControl/>
        <w:adjustRightInd w:val="0"/>
        <w:snapToGrid w:val="0"/>
        <w:spacing w:line="360" w:lineRule="auto"/>
        <w:rPr>
          <w:bCs/>
          <w:sz w:val="24"/>
          <w:highlight w:val="none"/>
          <w:lang w:eastAsia="zh-CN"/>
        </w:rPr>
      </w:pPr>
      <w:r>
        <w:rPr>
          <w:rFonts w:hint="eastAsia"/>
          <w:bCs/>
          <w:sz w:val="24"/>
          <w:highlight w:val="none"/>
          <w:lang w:eastAsia="zh-CN"/>
        </w:rPr>
        <w:t>▲（8）透析供水管道出水口采用316L不锈钢材质快速接头，具有单向逆止阀（无阀门）设计，检修时可在线插拔。（提供实际安装接头图片）</w:t>
      </w:r>
    </w:p>
    <w:p w14:paraId="7D2D9A1E">
      <w:pPr>
        <w:widowControl/>
        <w:adjustRightInd w:val="0"/>
        <w:snapToGrid w:val="0"/>
        <w:spacing w:line="360" w:lineRule="auto"/>
        <w:ind w:left="900" w:hanging="720"/>
        <w:rPr>
          <w:rFonts w:hint="eastAsia"/>
          <w:bCs/>
          <w:sz w:val="24"/>
          <w:highlight w:val="none"/>
          <w:lang w:eastAsia="zh-CN"/>
        </w:rPr>
      </w:pPr>
    </w:p>
    <w:p w14:paraId="4DB3494A">
      <w:pPr>
        <w:widowControl/>
        <w:adjustRightInd w:val="0"/>
        <w:snapToGrid w:val="0"/>
        <w:spacing w:line="360" w:lineRule="auto"/>
        <w:ind w:left="900" w:hanging="720"/>
        <w:rPr>
          <w:b/>
          <w:bCs/>
          <w:sz w:val="24"/>
          <w:szCs w:val="24"/>
          <w:highlight w:val="none"/>
          <w:lang w:eastAsia="zh-CN"/>
        </w:rPr>
      </w:pPr>
      <w:r>
        <w:rPr>
          <w:rFonts w:hint="eastAsia"/>
          <w:bCs/>
          <w:sz w:val="24"/>
          <w:highlight w:val="none"/>
          <w:lang w:eastAsia="zh-CN"/>
        </w:rPr>
        <w:t xml:space="preserve"> </w:t>
      </w:r>
      <w:r>
        <w:rPr>
          <w:rFonts w:hint="eastAsia"/>
          <w:b/>
          <w:bCs/>
          <w:sz w:val="24"/>
          <w:szCs w:val="24"/>
          <w:highlight w:val="none"/>
          <w:lang w:eastAsia="zh-CN"/>
        </w:rPr>
        <w:t>2.2 采购标的需满足的服务标准、期限、效率等要求；</w:t>
      </w:r>
    </w:p>
    <w:p w14:paraId="25C16504">
      <w:pPr>
        <w:tabs>
          <w:tab w:val="left" w:pos="900"/>
        </w:tabs>
        <w:autoSpaceDE/>
        <w:autoSpaceDN/>
        <w:spacing w:line="486" w:lineRule="exact"/>
        <w:ind w:firstLine="240" w:firstLineChars="100"/>
        <w:rPr>
          <w:sz w:val="24"/>
          <w:szCs w:val="24"/>
          <w:highlight w:val="none"/>
          <w:lang w:eastAsia="zh-CN"/>
        </w:rPr>
      </w:pPr>
      <w:r>
        <w:rPr>
          <w:rFonts w:hint="eastAsia"/>
          <w:sz w:val="24"/>
          <w:szCs w:val="24"/>
          <w:highlight w:val="none"/>
          <w:lang w:eastAsia="zh-CN"/>
        </w:rPr>
        <w:t>（1）采购标的需满足的服务标准、效率要求</w:t>
      </w:r>
    </w:p>
    <w:p w14:paraId="6BC8D686">
      <w:pPr>
        <w:spacing w:before="50" w:line="486" w:lineRule="exact"/>
        <w:ind w:firstLine="480" w:firstLineChars="200"/>
        <w:rPr>
          <w:sz w:val="24"/>
          <w:szCs w:val="24"/>
          <w:highlight w:val="none"/>
          <w:lang w:eastAsia="zh-CN"/>
        </w:rPr>
      </w:pPr>
      <w:r>
        <w:rPr>
          <w:rFonts w:hint="eastAsia"/>
          <w:sz w:val="24"/>
          <w:szCs w:val="24"/>
          <w:highlight w:val="none"/>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786C9E9">
      <w:pPr>
        <w:spacing w:before="50" w:line="486" w:lineRule="exact"/>
        <w:ind w:firstLine="480" w:firstLineChars="200"/>
        <w:rPr>
          <w:sz w:val="24"/>
          <w:szCs w:val="24"/>
          <w:highlight w:val="none"/>
          <w:lang w:eastAsia="zh-CN"/>
        </w:rPr>
      </w:pPr>
      <w:r>
        <w:rPr>
          <w:rFonts w:hint="eastAsia"/>
          <w:sz w:val="24"/>
          <w:szCs w:val="24"/>
          <w:highlight w:val="none"/>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3C41C91">
      <w:pPr>
        <w:spacing w:before="50" w:line="486" w:lineRule="exact"/>
        <w:ind w:firstLine="480" w:firstLineChars="200"/>
        <w:rPr>
          <w:sz w:val="24"/>
          <w:szCs w:val="24"/>
          <w:highlight w:val="none"/>
          <w:lang w:eastAsia="zh-CN"/>
        </w:rPr>
      </w:pPr>
      <w:r>
        <w:rPr>
          <w:rFonts w:hint="eastAsia"/>
          <w:sz w:val="24"/>
          <w:szCs w:val="24"/>
          <w:highlight w:val="none"/>
          <w:lang w:eastAsia="zh-CN"/>
        </w:rPr>
        <w:t>3.供应商应有能力做好售后服务工作和提供技术保障。供应商或投标产品制造商应设有专业的售后服务维修机构，有充足的零件储备和能力相当的技术服务人员，并保证投标产品停产后至少8年的备件供应。</w:t>
      </w:r>
    </w:p>
    <w:p w14:paraId="4B229093">
      <w:pPr>
        <w:spacing w:before="50" w:line="486" w:lineRule="exact"/>
        <w:ind w:firstLine="480" w:firstLineChars="200"/>
        <w:rPr>
          <w:sz w:val="24"/>
          <w:szCs w:val="24"/>
          <w:highlight w:val="none"/>
          <w:lang w:eastAsia="zh-CN"/>
        </w:rPr>
      </w:pPr>
      <w:r>
        <w:rPr>
          <w:rFonts w:hint="eastAsia"/>
          <w:sz w:val="24"/>
          <w:szCs w:val="24"/>
          <w:highlight w:val="none"/>
          <w:lang w:eastAsia="zh-CN"/>
        </w:rPr>
        <w:t>4.应提供原厂维修配件明细表及报价单(如提供公开信息渠道可查询到的，可免提供，但须注明查询方法及来源)。</w:t>
      </w:r>
    </w:p>
    <w:p w14:paraId="110F99E8">
      <w:pPr>
        <w:pStyle w:val="6"/>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5.供应商应负责投标货物质量保证期内的免费维修和配件供应，供应商售后服务维修机构应备有所购货物及时维修所需的关键零部件。</w:t>
      </w:r>
    </w:p>
    <w:p w14:paraId="4BF35D43">
      <w:pPr>
        <w:pStyle w:val="6"/>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6.供应商应保证在质量保证期内提供投标货物专用的软件和相应数据库资料的免费升级服务。（如果有）</w:t>
      </w:r>
    </w:p>
    <w:p w14:paraId="6B26D688">
      <w:pPr>
        <w:pStyle w:val="6"/>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7.在合同执行期和质量保证期内，供应商应保证在收到要求提供维修服务的通知后</w:t>
      </w:r>
      <w:r>
        <w:rPr>
          <w:rFonts w:hint="eastAsia" w:hAnsi="宋体" w:cs="宋体"/>
          <w:szCs w:val="24"/>
          <w:highlight w:val="none"/>
          <w:u w:val="single"/>
          <w:lang w:eastAsia="zh-CN"/>
        </w:rPr>
        <w:t>1</w:t>
      </w:r>
      <w:r>
        <w:rPr>
          <w:rFonts w:hint="eastAsia" w:hAnsi="宋体" w:cs="宋体"/>
          <w:szCs w:val="24"/>
          <w:highlight w:val="none"/>
          <w:lang w:eastAsia="zh-CN"/>
        </w:rPr>
        <w:t>小时内给予反馈，</w:t>
      </w:r>
      <w:r>
        <w:rPr>
          <w:rFonts w:hint="eastAsia" w:hAnsi="宋体" w:cs="宋体"/>
          <w:szCs w:val="24"/>
          <w:highlight w:val="none"/>
          <w:u w:val="single"/>
          <w:lang w:eastAsia="zh-CN"/>
        </w:rPr>
        <w:t>4</w:t>
      </w:r>
      <w:r>
        <w:rPr>
          <w:rFonts w:hint="eastAsia" w:hAnsi="宋体" w:cs="宋体"/>
          <w:szCs w:val="24"/>
          <w:highlight w:val="none"/>
          <w:lang w:eastAsia="zh-CN"/>
        </w:rPr>
        <w:t>小时内派合格的技术人员赴现场提供免费服务，解决问题。如不能按采购人要求的时间予以修复，供应商应保证免费提供同类备用设备，供采购人使用。</w:t>
      </w:r>
    </w:p>
    <w:p w14:paraId="28D08F97">
      <w:pPr>
        <w:pStyle w:val="6"/>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E5BE662">
      <w:pPr>
        <w:pStyle w:val="6"/>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9.货物运输符合的相关国际惯例，试剂、耗材运达所产生的费用由供应商负责。运输途中的货物破损及损失风险由供应商承担，供应商承担运费。</w:t>
      </w:r>
    </w:p>
    <w:p w14:paraId="6949A114">
      <w:pPr>
        <w:pStyle w:val="6"/>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（2）采购标的需满足的服务期限要求</w:t>
      </w:r>
    </w:p>
    <w:p w14:paraId="1150F9B2">
      <w:pPr>
        <w:pStyle w:val="6"/>
        <w:spacing w:line="486" w:lineRule="exact"/>
        <w:ind w:firstLine="480" w:firstLineChars="200"/>
        <w:rPr>
          <w:rFonts w:hAnsi="宋体" w:cs="宋体"/>
          <w:b/>
          <w:bCs/>
          <w:szCs w:val="24"/>
          <w:highlight w:val="none"/>
          <w:lang w:eastAsia="zh-CN"/>
        </w:rPr>
      </w:pPr>
      <w:r>
        <w:rPr>
          <w:rFonts w:hint="eastAsia" w:hAnsi="宋体" w:cs="宋体"/>
          <w:szCs w:val="24"/>
          <w:highlight w:val="none"/>
          <w:lang w:eastAsia="zh-CN"/>
        </w:rPr>
        <w:t>1. 质量保证期（保修期）及服务要求：详见本章“采购需求中商务要求4.质保服务”。</w:t>
      </w:r>
    </w:p>
    <w:p w14:paraId="321C6D0F">
      <w:pPr>
        <w:tabs>
          <w:tab w:val="left" w:pos="900"/>
        </w:tabs>
        <w:spacing w:before="156" w:beforeLines="50" w:line="486" w:lineRule="exact"/>
        <w:ind w:firstLine="482" w:firstLineChars="200"/>
        <w:rPr>
          <w:b/>
          <w:bCs/>
          <w:sz w:val="24"/>
          <w:szCs w:val="24"/>
          <w:highlight w:val="none"/>
          <w:lang w:eastAsia="zh-CN"/>
        </w:rPr>
      </w:pPr>
      <w:r>
        <w:rPr>
          <w:rFonts w:hint="eastAsia"/>
          <w:b/>
          <w:bCs/>
          <w:sz w:val="24"/>
          <w:szCs w:val="24"/>
          <w:highlight w:val="none"/>
          <w:lang w:eastAsia="zh-CN"/>
        </w:rPr>
        <w:t>2.3为落实政府采购政策需满足的要求；</w:t>
      </w:r>
    </w:p>
    <w:p w14:paraId="62635688">
      <w:pPr>
        <w:tabs>
          <w:tab w:val="left" w:pos="900"/>
        </w:tabs>
        <w:spacing w:line="486" w:lineRule="exact"/>
        <w:ind w:firstLine="480" w:firstLineChars="200"/>
        <w:rPr>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spacing w:line="486" w:lineRule="exact"/>
        <w:ind w:firstLine="480" w:firstLineChars="200"/>
        <w:rPr>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72F2AE9">
      <w:pPr>
        <w:tabs>
          <w:tab w:val="left" w:pos="900"/>
        </w:tabs>
        <w:spacing w:line="486" w:lineRule="exact"/>
        <w:ind w:firstLine="480" w:firstLineChars="200"/>
        <w:rPr>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486" w:lineRule="exact"/>
        <w:ind w:firstLine="480" w:firstLineChars="200"/>
        <w:rPr>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7F75BC5D">
      <w:pPr>
        <w:autoSpaceDE/>
        <w:autoSpaceDN/>
        <w:spacing w:before="20" w:line="486" w:lineRule="exact"/>
        <w:ind w:firstLine="480" w:firstLineChars="200"/>
        <w:rPr>
          <w:rFonts w:hint="eastAsia"/>
          <w:b/>
          <w:bCs/>
          <w:sz w:val="24"/>
          <w:szCs w:val="24"/>
          <w:highlight w:val="none"/>
          <w:lang w:eastAsia="zh-CN"/>
        </w:rPr>
      </w:pP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18B37A42">
      <w:pPr>
        <w:autoSpaceDE/>
        <w:autoSpaceDN/>
        <w:spacing w:before="20" w:line="486" w:lineRule="exact"/>
        <w:ind w:firstLine="482" w:firstLineChars="200"/>
        <w:rPr>
          <w:b/>
          <w:bCs/>
          <w:sz w:val="24"/>
          <w:szCs w:val="24"/>
          <w:highlight w:val="none"/>
          <w:lang w:eastAsia="zh-CN"/>
        </w:rPr>
      </w:pPr>
      <w:r>
        <w:rPr>
          <w:rFonts w:hint="eastAsia"/>
          <w:b/>
          <w:bCs/>
          <w:sz w:val="24"/>
          <w:szCs w:val="24"/>
          <w:highlight w:val="none"/>
          <w:lang w:eastAsia="zh-CN"/>
        </w:rPr>
        <w:t>2.4采购标的的其他技术、服务等要求；</w:t>
      </w:r>
    </w:p>
    <w:p w14:paraId="2B1C9053">
      <w:pPr>
        <w:tabs>
          <w:tab w:val="left" w:pos="900"/>
        </w:tabs>
        <w:spacing w:line="486" w:lineRule="exact"/>
        <w:ind w:firstLine="482" w:firstLineChars="200"/>
        <w:rPr>
          <w:b/>
          <w:bCs/>
          <w:iCs/>
          <w:sz w:val="24"/>
          <w:szCs w:val="24"/>
          <w:highlight w:val="none"/>
          <w:lang w:eastAsia="zh-CN"/>
        </w:rPr>
      </w:pPr>
      <w:bookmarkStart w:id="13" w:name="_Toc7340"/>
      <w:r>
        <w:rPr>
          <w:rFonts w:hint="eastAsia"/>
          <w:b/>
          <w:bCs/>
          <w:sz w:val="24"/>
          <w:szCs w:val="24"/>
          <w:highlight w:val="none"/>
          <w:lang w:eastAsia="zh-CN"/>
        </w:rPr>
        <w:t>（1）对于技术规格中标注“★”号的技术参数代表实质性指标，不满足该指标项将直接导致投标被拒绝。</w:t>
      </w:r>
    </w:p>
    <w:p w14:paraId="5ECCE213">
      <w:pPr>
        <w:tabs>
          <w:tab w:val="left" w:pos="900"/>
        </w:tabs>
        <w:spacing w:line="486" w:lineRule="exact"/>
        <w:ind w:firstLine="482" w:firstLineChars="200"/>
        <w:rPr>
          <w:b/>
          <w:bCs/>
          <w:sz w:val="24"/>
          <w:szCs w:val="24"/>
          <w:highlight w:val="none"/>
          <w:lang w:eastAsia="zh-CN"/>
        </w:rPr>
      </w:pPr>
      <w:r>
        <w:rPr>
          <w:rFonts w:hint="eastAsia"/>
          <w:b/>
          <w:bCs/>
          <w:sz w:val="24"/>
          <w:szCs w:val="24"/>
          <w:highlight w:val="none"/>
          <w:lang w:eastAsia="zh-CN"/>
        </w:rPr>
        <w:t>（2）须在投标文件中提供所投设备油印彩页并加盖公章。</w:t>
      </w:r>
    </w:p>
    <w:p w14:paraId="26CB60A6">
      <w:pPr>
        <w:tabs>
          <w:tab w:val="left" w:pos="900"/>
        </w:tabs>
        <w:spacing w:line="486" w:lineRule="exact"/>
        <w:ind w:firstLine="482" w:firstLineChars="200"/>
        <w:rPr>
          <w:b/>
          <w:bCs/>
          <w:iCs/>
          <w:sz w:val="24"/>
          <w:szCs w:val="24"/>
          <w:highlight w:val="none"/>
          <w:lang w:eastAsia="zh-CN"/>
        </w:rPr>
      </w:pPr>
      <w:r>
        <w:rPr>
          <w:rFonts w:hint="eastAsia"/>
          <w:b/>
          <w:bCs/>
          <w:sz w:val="24"/>
          <w:szCs w:val="24"/>
          <w:highlight w:val="none"/>
          <w:lang w:eastAsia="zh-CN"/>
        </w:rPr>
        <w:t>（3）投标人</w:t>
      </w:r>
      <w:r>
        <w:rPr>
          <w:rFonts w:hint="eastAsia"/>
          <w:b/>
          <w:bCs/>
          <w:iCs/>
          <w:sz w:val="24"/>
          <w:szCs w:val="24"/>
          <w:highlight w:val="none"/>
          <w:lang w:eastAsia="zh-CN"/>
        </w:rPr>
        <w:t>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b/>
          <w:bCs/>
          <w:sz w:val="24"/>
          <w:szCs w:val="24"/>
          <w:highlight w:val="none"/>
          <w:lang w:eastAsia="zh-CN"/>
        </w:rPr>
        <w:t>▲</w:t>
      </w:r>
      <w:r>
        <w:rPr>
          <w:rFonts w:hint="eastAsia"/>
          <w:b/>
          <w:bCs/>
          <w:iCs/>
          <w:sz w:val="24"/>
          <w:szCs w:val="24"/>
          <w:highlight w:val="none"/>
          <w:lang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20672CBC">
      <w:pPr>
        <w:tabs>
          <w:tab w:val="left" w:pos="900"/>
        </w:tabs>
        <w:spacing w:line="486" w:lineRule="exact"/>
        <w:ind w:firstLine="480" w:firstLineChars="200"/>
        <w:rPr>
          <w:iCs/>
          <w:sz w:val="24"/>
          <w:szCs w:val="24"/>
          <w:highlight w:val="none"/>
          <w:lang w:eastAsia="zh-CN"/>
        </w:rPr>
      </w:pPr>
      <w:r>
        <w:rPr>
          <w:rFonts w:hint="eastAsia"/>
          <w:sz w:val="24"/>
          <w:szCs w:val="24"/>
          <w:highlight w:val="none"/>
          <w:lang w:eastAsia="zh-CN"/>
        </w:rPr>
        <w:t>（4）</w:t>
      </w:r>
      <w:r>
        <w:rPr>
          <w:rFonts w:hint="eastAsia"/>
          <w:iCs/>
          <w:sz w:val="24"/>
          <w:szCs w:val="24"/>
          <w:highlight w:val="none"/>
          <w:lang w:eastAsia="zh-CN"/>
        </w:rPr>
        <w:t xml:space="preserve">投标人所提供的部件之间及设备之间的连线或接插件均视为设备内部部件，应包含在相应的配置中。 </w:t>
      </w:r>
    </w:p>
    <w:p w14:paraId="60A82D0D">
      <w:pPr>
        <w:tabs>
          <w:tab w:val="left" w:pos="900"/>
        </w:tabs>
        <w:spacing w:line="486" w:lineRule="exact"/>
        <w:ind w:firstLine="480" w:firstLineChars="200"/>
        <w:rPr>
          <w:iCs/>
          <w:sz w:val="24"/>
          <w:szCs w:val="24"/>
          <w:highlight w:val="none"/>
          <w:lang w:eastAsia="zh-CN"/>
        </w:rPr>
      </w:pPr>
      <w:r>
        <w:rPr>
          <w:rFonts w:hint="eastAsia"/>
          <w:sz w:val="24"/>
          <w:szCs w:val="24"/>
          <w:highlight w:val="none"/>
          <w:lang w:eastAsia="zh-CN"/>
        </w:rPr>
        <w:t>（5）</w:t>
      </w:r>
      <w:r>
        <w:rPr>
          <w:rFonts w:hint="eastAsia"/>
          <w:iCs/>
          <w:sz w:val="24"/>
          <w:szCs w:val="24"/>
          <w:highlight w:val="none"/>
          <w:lang w:eastAsia="zh-CN"/>
        </w:rPr>
        <w:t xml:space="preserve">工作条件：除了在技术规格中另有规定外，投标人提供的一切仪器、设备和系统，应符合下列条件： </w:t>
      </w:r>
    </w:p>
    <w:p w14:paraId="51A4FCF9">
      <w:pPr>
        <w:tabs>
          <w:tab w:val="left" w:pos="900"/>
        </w:tabs>
        <w:spacing w:line="486" w:lineRule="exact"/>
        <w:ind w:firstLine="480" w:firstLineChars="200"/>
        <w:rPr>
          <w:iCs/>
          <w:sz w:val="24"/>
          <w:szCs w:val="24"/>
          <w:highlight w:val="none"/>
          <w:lang w:eastAsia="zh-CN"/>
        </w:rPr>
      </w:pPr>
      <w:r>
        <w:rPr>
          <w:rFonts w:hint="eastAsia"/>
          <w:iCs/>
          <w:sz w:val="24"/>
          <w:szCs w:val="24"/>
          <w:highlight w:val="none"/>
          <w:lang w:eastAsia="zh-CN"/>
        </w:rPr>
        <w:t xml:space="preserve">1）仪器设备的插头要符合中国电工标准。如不符合，则应提供适合仪器插头的插座，必须要有接地。 </w:t>
      </w:r>
    </w:p>
    <w:p w14:paraId="6CE6BD77">
      <w:pPr>
        <w:tabs>
          <w:tab w:val="left" w:pos="900"/>
        </w:tabs>
        <w:spacing w:line="486" w:lineRule="exact"/>
        <w:ind w:firstLine="480" w:firstLineChars="200"/>
        <w:rPr>
          <w:iCs/>
          <w:sz w:val="24"/>
          <w:szCs w:val="24"/>
          <w:highlight w:val="none"/>
          <w:lang w:eastAsia="zh-CN"/>
        </w:rPr>
      </w:pPr>
      <w:r>
        <w:rPr>
          <w:rFonts w:hint="eastAsia"/>
          <w:iCs/>
          <w:sz w:val="24"/>
          <w:szCs w:val="24"/>
          <w:highlight w:val="none"/>
          <w:lang w:eastAsia="zh-CN"/>
        </w:rPr>
        <w:t>2）如果仪器设备需特殊的工作条件（如：水、电源、磁场强度、特殊温度、湿度、震动强度等），投标人应在有关投标文件中加以说明。</w:t>
      </w:r>
    </w:p>
    <w:p w14:paraId="7CA04C66">
      <w:pPr>
        <w:tabs>
          <w:tab w:val="left" w:pos="900"/>
        </w:tabs>
        <w:spacing w:line="486" w:lineRule="exact"/>
        <w:ind w:firstLine="480" w:firstLineChars="200"/>
        <w:rPr>
          <w:iCs/>
          <w:color w:val="FF0000"/>
          <w:sz w:val="24"/>
          <w:szCs w:val="24"/>
          <w:highlight w:val="none"/>
          <w:lang w:eastAsia="zh-CN"/>
        </w:rPr>
      </w:pPr>
      <w:r>
        <w:rPr>
          <w:rFonts w:hint="eastAsia"/>
          <w:iCs/>
          <w:sz w:val="24"/>
          <w:szCs w:val="24"/>
          <w:highlight w:val="none"/>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3"/>
    <w:p w14:paraId="188F749C">
      <w:pPr>
        <w:tabs>
          <w:tab w:val="left" w:pos="900"/>
        </w:tabs>
        <w:spacing w:before="156" w:beforeLines="50" w:line="486" w:lineRule="exact"/>
        <w:ind w:firstLine="482" w:firstLineChars="200"/>
        <w:rPr>
          <w:b/>
          <w:sz w:val="24"/>
          <w:szCs w:val="24"/>
          <w:highlight w:val="none"/>
          <w:lang w:eastAsia="zh-CN"/>
        </w:rPr>
      </w:pPr>
      <w:r>
        <w:rPr>
          <w:rFonts w:hint="eastAsia"/>
          <w:b/>
          <w:sz w:val="24"/>
          <w:szCs w:val="24"/>
          <w:highlight w:val="none"/>
          <w:lang w:eastAsia="zh-CN"/>
        </w:rPr>
        <w:t>3.采购标的的验收标准</w:t>
      </w:r>
    </w:p>
    <w:p w14:paraId="1CE24FA7">
      <w:pPr>
        <w:autoSpaceDE/>
        <w:autoSpaceDN/>
        <w:spacing w:line="486" w:lineRule="exact"/>
        <w:ind w:firstLine="480" w:firstLineChars="200"/>
        <w:rPr>
          <w:sz w:val="24"/>
          <w:szCs w:val="24"/>
          <w:highlight w:val="none"/>
          <w:lang w:eastAsia="zh-CN"/>
        </w:rPr>
      </w:pPr>
      <w:r>
        <w:rPr>
          <w:rFonts w:hint="eastAsia"/>
          <w:sz w:val="24"/>
          <w:szCs w:val="24"/>
          <w:highlight w:val="none"/>
          <w:lang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autoSpaceDE/>
        <w:autoSpaceDN/>
        <w:spacing w:line="486" w:lineRule="exact"/>
        <w:ind w:firstLine="480" w:firstLineChars="200"/>
        <w:rPr>
          <w:sz w:val="24"/>
          <w:szCs w:val="24"/>
          <w:highlight w:val="none"/>
          <w:lang w:eastAsia="zh-CN"/>
        </w:rPr>
      </w:pPr>
      <w:r>
        <w:rPr>
          <w:rFonts w:hint="eastAsia"/>
          <w:sz w:val="24"/>
          <w:szCs w:val="24"/>
          <w:highlight w:val="none"/>
          <w:lang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3FA83967">
      <w:pPr>
        <w:autoSpaceDE/>
        <w:autoSpaceDN/>
        <w:spacing w:line="486" w:lineRule="exact"/>
        <w:ind w:firstLine="480" w:firstLineChars="200"/>
      </w:pPr>
      <w:r>
        <w:rPr>
          <w:rFonts w:hint="eastAsia"/>
          <w:sz w:val="24"/>
          <w:szCs w:val="24"/>
          <w:highlight w:val="none"/>
          <w:lang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Regular">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1269E"/>
    <w:rsid w:val="4BF1269E"/>
    <w:rsid w:val="4C3F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next w:val="5"/>
    <w:qFormat/>
    <w:uiPriority w:val="1"/>
    <w:rPr>
      <w:sz w:val="24"/>
      <w:szCs w:val="24"/>
    </w:rPr>
  </w:style>
  <w:style w:type="paragraph" w:customStyle="1" w:styleId="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9452</Words>
  <Characters>10570</Characters>
  <Lines>0</Lines>
  <Paragraphs>0</Paragraphs>
  <TotalTime>0</TotalTime>
  <ScaleCrop>false</ScaleCrop>
  <LinksUpToDate>false</LinksUpToDate>
  <CharactersWithSpaces>10676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2026-01-07T01:44:00Z</dcterms:created>
  <dc:creator>王崴</dc:creator>
  <cp:lastModifiedBy>王崴</cp:lastModifiedBy>
  <dcterms:modified xsi:type="dcterms:W3CDTF">2026-01-07T01:49:39Z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7ACD24DF5F974450A8DE1787978A39A3_11</vt:lpwstr>
  </property>
  <property fmtid="{D5CDD505-2E9C-101B-9397-08002B2CF9AE}" pid="4" name="KSOTemplateDocerSaveRecord">
    <vt:lpwstr>eyJoZGlkIjoiNTU3MWFmY2JmYjBmNTA2M2Q0ZWY5MzgxYzE5YjliMzUiLCJ1c2VySWQiOiI4NDYxOTIwMTUifQ==</vt:lpwstr>
  </property>
</Properties>
</file>