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E21CF">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3FA88ED5">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r>
        <w:rPr>
          <w:rFonts w:hint="eastAsia" w:ascii="宋体" w:hAnsi="宋体" w:cs="宋体"/>
          <w:sz w:val="28"/>
          <w:szCs w:val="28"/>
        </w:rPr>
        <w:t>项目概况</w:t>
      </w:r>
    </w:p>
    <w:p w14:paraId="45147F99">
      <w:pPr>
        <w:pBdr>
          <w:top w:val="single" w:color="auto" w:sz="4" w:space="1"/>
          <w:left w:val="single" w:color="auto" w:sz="4" w:space="4"/>
          <w:bottom w:val="single" w:color="auto" w:sz="4" w:space="1"/>
          <w:right w:val="single" w:color="auto" w:sz="4" w:space="4"/>
        </w:pBdr>
        <w:ind w:firstLine="560" w:firstLineChars="200"/>
        <w:rPr>
          <w:rFonts w:hint="eastAsia" w:ascii="宋体" w:hAnsi="宋体" w:cs="宋体"/>
          <w:sz w:val="28"/>
          <w:szCs w:val="28"/>
        </w:rPr>
      </w:pPr>
      <w:r>
        <w:rPr>
          <w:rFonts w:hint="eastAsia" w:ascii="宋体" w:hAnsi="宋体" w:cs="宋体"/>
          <w:sz w:val="28"/>
          <w:szCs w:val="28"/>
          <w:lang w:eastAsia="zh-CN"/>
        </w:rPr>
        <w:t>北京市人工影响天气中心人工防雹项目弹药库租赁</w:t>
      </w:r>
      <w:r>
        <w:rPr>
          <w:rFonts w:hint="eastAsia" w:ascii="宋体" w:hAnsi="宋体" w:cs="宋体"/>
          <w:sz w:val="28"/>
          <w:szCs w:val="28"/>
        </w:rPr>
        <w:t>的潜在投标人</w:t>
      </w:r>
      <w:r>
        <w:rPr>
          <w:rFonts w:hint="eastAsia" w:ascii="宋体" w:hAnsi="宋体" w:cs="宋体"/>
          <w:sz w:val="28"/>
          <w:szCs w:val="28"/>
          <w:lang w:val="en-US" w:eastAsia="zh-CN"/>
        </w:rPr>
        <w:t>应在</w:t>
      </w:r>
      <w:r>
        <w:rPr>
          <w:rFonts w:hint="eastAsia" w:ascii="宋体" w:hAnsi="宋体" w:cs="宋体"/>
          <w:sz w:val="28"/>
          <w:szCs w:val="28"/>
        </w:rPr>
        <w:t>北京市政府采购电子交易平台获取招标文件，并于2025年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26</w:t>
      </w:r>
      <w:r>
        <w:rPr>
          <w:rFonts w:hint="eastAsia" w:ascii="宋体" w:hAnsi="宋体" w:cs="宋体"/>
          <w:sz w:val="28"/>
          <w:szCs w:val="28"/>
        </w:rPr>
        <w:t>日1</w:t>
      </w:r>
      <w:r>
        <w:rPr>
          <w:rFonts w:hint="eastAsia" w:ascii="宋体" w:hAnsi="宋体" w:cs="宋体"/>
          <w:sz w:val="28"/>
          <w:szCs w:val="28"/>
          <w:lang w:val="en-US" w:eastAsia="zh-CN"/>
        </w:rPr>
        <w:t>3</w:t>
      </w:r>
      <w:r>
        <w:rPr>
          <w:rFonts w:hint="eastAsia" w:ascii="宋体" w:hAnsi="宋体" w:cs="宋体"/>
          <w:sz w:val="28"/>
          <w:szCs w:val="28"/>
        </w:rPr>
        <w:t>点</w:t>
      </w:r>
      <w:r>
        <w:rPr>
          <w:rFonts w:hint="eastAsia" w:ascii="宋体" w:hAnsi="宋体" w:cs="宋体"/>
          <w:sz w:val="28"/>
          <w:szCs w:val="28"/>
          <w:lang w:val="en-US" w:eastAsia="zh-CN"/>
        </w:rPr>
        <w:t>3</w:t>
      </w:r>
      <w:r>
        <w:rPr>
          <w:rFonts w:hint="eastAsia" w:ascii="宋体" w:hAnsi="宋体" w:cs="宋体"/>
          <w:sz w:val="28"/>
          <w:szCs w:val="28"/>
        </w:rPr>
        <w:t>0分</w:t>
      </w:r>
      <w:r>
        <w:rPr>
          <w:rFonts w:hint="eastAsia" w:ascii="宋体" w:hAnsi="宋体" w:cs="宋体"/>
          <w:bCs/>
          <w:sz w:val="28"/>
          <w:szCs w:val="28"/>
        </w:rPr>
        <w:t>（北京时间）前递交投标文件</w:t>
      </w:r>
      <w:r>
        <w:rPr>
          <w:rFonts w:hint="eastAsia" w:ascii="宋体" w:hAnsi="宋体" w:cs="宋体"/>
          <w:sz w:val="28"/>
          <w:szCs w:val="28"/>
        </w:rPr>
        <w:t>。</w:t>
      </w:r>
    </w:p>
    <w:p w14:paraId="5983F2D1">
      <w:pPr>
        <w:pStyle w:val="3"/>
        <w:spacing w:before="0" w:line="360" w:lineRule="auto"/>
        <w:rPr>
          <w:rFonts w:hint="eastAsia" w:ascii="宋体" w:hAnsi="宋体" w:eastAsia="宋体" w:cs="宋体"/>
          <w:color w:val="auto"/>
          <w:sz w:val="24"/>
          <w:szCs w:val="24"/>
          <w14:ligatures w14:val="none"/>
        </w:rPr>
      </w:pPr>
      <w:bookmarkStart w:id="0" w:name="_Toc35393621"/>
      <w:bookmarkStart w:id="1" w:name="_Toc28359079"/>
      <w:bookmarkStart w:id="2" w:name="_Toc35393790"/>
      <w:bookmarkStart w:id="3" w:name="_Toc28359002"/>
      <w:bookmarkStart w:id="4" w:name="_Hlk24379207"/>
      <w:r>
        <w:rPr>
          <w:rFonts w:hint="eastAsia" w:ascii="宋体" w:hAnsi="宋体" w:eastAsia="宋体" w:cs="宋体"/>
          <w:color w:val="auto"/>
          <w:sz w:val="24"/>
          <w:szCs w:val="24"/>
          <w14:ligatures w14:val="none"/>
        </w:rPr>
        <w:t>一、项目基本情况</w:t>
      </w:r>
      <w:bookmarkEnd w:id="0"/>
      <w:bookmarkEnd w:id="1"/>
      <w:bookmarkEnd w:id="2"/>
      <w:bookmarkEnd w:id="3"/>
    </w:p>
    <w:p w14:paraId="36071611">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ascii="宋体" w:hAnsi="宋体" w:cs="宋体"/>
          <w:sz w:val="24"/>
        </w:rPr>
        <w:t>11000026210200161451-XM001</w:t>
      </w:r>
    </w:p>
    <w:p w14:paraId="48E6515C">
      <w:pPr>
        <w:spacing w:line="360" w:lineRule="auto"/>
        <w:ind w:firstLine="720" w:firstLineChars="300"/>
        <w:rPr>
          <w:rFonts w:hint="eastAsia" w:ascii="宋体" w:hAnsi="宋体" w:cs="宋体"/>
          <w:sz w:val="24"/>
        </w:rPr>
      </w:pPr>
      <w:r>
        <w:rPr>
          <w:rFonts w:hint="eastAsia" w:ascii="宋体" w:hAnsi="宋体" w:cs="宋体"/>
          <w:sz w:val="24"/>
        </w:rPr>
        <w:t>项目代理编号：HCZB-2025-ZB1954</w:t>
      </w:r>
    </w:p>
    <w:bookmarkEnd w:id="4"/>
    <w:p w14:paraId="54DB743E">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北京市人工影响天气中心人工防雹项目弹药库租赁</w:t>
      </w:r>
    </w:p>
    <w:p w14:paraId="0207442C">
      <w:pPr>
        <w:spacing w:line="360" w:lineRule="auto"/>
        <w:ind w:firstLine="480" w:firstLineChars="200"/>
        <w:rPr>
          <w:rFonts w:hint="eastAsia" w:ascii="宋体" w:hAnsi="宋体" w:cs="宋体"/>
          <w:sz w:val="24"/>
        </w:rPr>
      </w:pPr>
      <w:r>
        <w:rPr>
          <w:rFonts w:hint="eastAsia" w:ascii="宋体" w:hAnsi="宋体" w:cs="宋体"/>
          <w:sz w:val="24"/>
        </w:rPr>
        <w:t xml:space="preserve">3.项目总预算金额： </w:t>
      </w:r>
      <w:r>
        <w:rPr>
          <w:rFonts w:hint="eastAsia" w:ascii="宋体" w:hAnsi="宋体" w:cs="宋体"/>
          <w:sz w:val="24"/>
          <w:lang w:val="en-US" w:eastAsia="zh-CN"/>
        </w:rPr>
        <w:t>260</w:t>
      </w:r>
      <w:r>
        <w:rPr>
          <w:rFonts w:hint="eastAsia" w:ascii="宋体" w:hAnsi="宋体" w:cs="宋体"/>
          <w:sz w:val="24"/>
        </w:rPr>
        <w:t>万元、项目最高限价：</w:t>
      </w:r>
      <w:r>
        <w:rPr>
          <w:rFonts w:hint="eastAsia" w:ascii="宋体" w:hAnsi="宋体" w:cs="宋体"/>
          <w:sz w:val="24"/>
          <w:lang w:val="en-US" w:eastAsia="zh-CN"/>
        </w:rPr>
        <w:t>260</w:t>
      </w:r>
      <w:r>
        <w:rPr>
          <w:rFonts w:hint="eastAsia" w:ascii="宋体" w:hAnsi="宋体" w:cs="宋体"/>
          <w:sz w:val="24"/>
        </w:rPr>
        <w:t xml:space="preserve"> 万元</w:t>
      </w:r>
    </w:p>
    <w:p w14:paraId="6BCEF0B2">
      <w:pPr>
        <w:spacing w:line="360" w:lineRule="auto"/>
        <w:ind w:firstLine="480" w:firstLineChars="200"/>
        <w:rPr>
          <w:rFonts w:hint="eastAsia" w:ascii="宋体" w:hAnsi="宋体" w:cs="宋体"/>
          <w:sz w:val="24"/>
        </w:rPr>
      </w:pPr>
      <w:r>
        <w:rPr>
          <w:rFonts w:hint="eastAsia" w:ascii="宋体" w:hAnsi="宋体" w:cs="宋体"/>
          <w:sz w:val="24"/>
        </w:rPr>
        <w:t>4.采购需求：北京市人工影响天气中心人工防雹项目弹药库租赁，具体详见第五章采购需求。</w:t>
      </w:r>
    </w:p>
    <w:p w14:paraId="7CF4DD04">
      <w:pPr>
        <w:spacing w:line="360" w:lineRule="auto"/>
        <w:ind w:firstLine="480" w:firstLineChars="200"/>
        <w:rPr>
          <w:rFonts w:hint="eastAsia" w:ascii="宋体" w:hAnsi="宋体" w:cs="宋体"/>
          <w:sz w:val="24"/>
        </w:rPr>
      </w:pPr>
      <w:r>
        <w:rPr>
          <w:rFonts w:hint="eastAsia" w:ascii="宋体" w:hAnsi="宋体" w:cs="宋体"/>
          <w:sz w:val="24"/>
        </w:rPr>
        <w:t>5.合同履行期限：合同签订之日起至2026年12月31日</w:t>
      </w:r>
    </w:p>
    <w:p w14:paraId="58CFD910">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6.本项目是否接受联合体投标：■是  □否。</w:t>
      </w:r>
    </w:p>
    <w:p w14:paraId="4B8978A5">
      <w:pPr>
        <w:spacing w:line="360" w:lineRule="auto"/>
        <w:rPr>
          <w:rFonts w:hint="eastAsia" w:ascii="宋体" w:hAnsi="宋体" w:cs="宋体"/>
          <w:sz w:val="24"/>
        </w:rPr>
      </w:pPr>
      <w:bookmarkStart w:id="5" w:name="_Toc35393791"/>
      <w:bookmarkStart w:id="6" w:name="_Toc28359080"/>
      <w:bookmarkStart w:id="7" w:name="_Toc28359003"/>
      <w:bookmarkStart w:id="8" w:name="_Toc35393622"/>
      <w:r>
        <w:rPr>
          <w:rFonts w:hint="eastAsia" w:ascii="宋体" w:hAnsi="宋体" w:cs="宋体"/>
          <w:sz w:val="24"/>
        </w:rPr>
        <w:t>二、申请人的资格要求（须同时满足）</w:t>
      </w:r>
      <w:bookmarkEnd w:id="5"/>
      <w:bookmarkEnd w:id="6"/>
      <w:bookmarkEnd w:id="7"/>
      <w:bookmarkEnd w:id="8"/>
    </w:p>
    <w:p w14:paraId="574A793F">
      <w:pPr>
        <w:spacing w:line="360" w:lineRule="auto"/>
        <w:ind w:firstLine="480" w:firstLineChars="200"/>
        <w:rPr>
          <w:rFonts w:hint="eastAsia" w:ascii="宋体" w:hAnsi="宋体" w:cs="宋体"/>
          <w:sz w:val="24"/>
        </w:rPr>
      </w:pPr>
      <w:bookmarkStart w:id="9" w:name="_Toc28359081"/>
      <w:bookmarkStart w:id="10" w:name="_Toc28359004"/>
      <w:r>
        <w:rPr>
          <w:rFonts w:hint="eastAsia" w:ascii="宋体" w:hAnsi="宋体" w:cs="宋体"/>
          <w:sz w:val="24"/>
        </w:rPr>
        <w:t>1.满足《中华人民共和国政府采购法》第二十二条规定；</w:t>
      </w:r>
    </w:p>
    <w:p w14:paraId="5F1A3D07">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0CA418E7">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0E5C03DA">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7B0C82EE">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2A07E244">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0B8023A6">
      <w:pPr>
        <w:spacing w:line="360" w:lineRule="auto"/>
        <w:ind w:firstLine="480" w:firstLineChars="200"/>
        <w:rPr>
          <w:rFonts w:hint="eastAsia"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4DE43BB8">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47D3E653">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2737C7E2">
      <w:pPr>
        <w:tabs>
          <w:tab w:val="left" w:pos="900"/>
          <w:tab w:val="left" w:pos="1134"/>
          <w:tab w:val="left" w:pos="1589"/>
          <w:tab w:val="left" w:pos="5521"/>
        </w:tabs>
        <w:snapToGrid w:val="0"/>
        <w:spacing w:line="360" w:lineRule="auto"/>
        <w:ind w:left="991" w:leftChars="472" w:firstLine="482"/>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21FBF8C1">
      <w:pPr>
        <w:tabs>
          <w:tab w:val="left" w:pos="900"/>
          <w:tab w:val="left" w:pos="1134"/>
          <w:tab w:val="left" w:pos="1589"/>
          <w:tab w:val="left" w:pos="5521"/>
        </w:tabs>
        <w:snapToGrid w:val="0"/>
        <w:spacing w:line="360" w:lineRule="auto"/>
        <w:ind w:left="991" w:leftChars="472" w:firstLine="48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5A82BACF">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p>
    <w:p w14:paraId="18078B70">
      <w:pPr>
        <w:spacing w:line="360" w:lineRule="auto"/>
        <w:ind w:firstLine="480" w:firstLineChars="200"/>
        <w:rPr>
          <w:rFonts w:hint="eastAsia" w:ascii="宋体" w:hAnsi="宋体" w:cs="宋体"/>
          <w:sz w:val="24"/>
        </w:rPr>
      </w:pPr>
      <w:r>
        <w:rPr>
          <w:rFonts w:hint="eastAsia" w:ascii="宋体" w:hAnsi="宋体" w:cs="宋体"/>
          <w:sz w:val="24"/>
          <w:u w:val="single"/>
        </w:rPr>
        <w:t>3.2.1</w:t>
      </w:r>
      <w:r>
        <w:rPr>
          <w:rFonts w:hint="eastAsia" w:ascii="宋体" w:hAnsi="宋体"/>
          <w:sz w:val="24"/>
          <w:u w:val="single"/>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rPr>
        <w:t xml:space="preserve"> 。</w:t>
      </w:r>
    </w:p>
    <w:bookmarkEnd w:id="9"/>
    <w:bookmarkEnd w:id="10"/>
    <w:p w14:paraId="78B0F7F4">
      <w:pPr>
        <w:spacing w:line="360" w:lineRule="auto"/>
        <w:rPr>
          <w:rFonts w:hint="eastAsia" w:ascii="宋体" w:hAnsi="宋体" w:cs="宋体"/>
          <w:sz w:val="24"/>
        </w:rPr>
      </w:pPr>
      <w:bookmarkStart w:id="11" w:name="_Toc35393623"/>
      <w:bookmarkStart w:id="12" w:name="_Toc35393792"/>
      <w:r>
        <w:rPr>
          <w:rFonts w:hint="eastAsia" w:ascii="宋体" w:hAnsi="宋体" w:cs="宋体"/>
          <w:sz w:val="24"/>
        </w:rPr>
        <w:t>三、获取招标文件</w:t>
      </w:r>
      <w:bookmarkEnd w:id="11"/>
      <w:bookmarkEnd w:id="12"/>
    </w:p>
    <w:p w14:paraId="204E1ED8">
      <w:pPr>
        <w:spacing w:line="360" w:lineRule="auto"/>
        <w:ind w:firstLine="480" w:firstLineChars="200"/>
        <w:rPr>
          <w:rFonts w:hint="eastAsia" w:ascii="宋体" w:hAnsi="宋体" w:cs="宋体"/>
          <w:sz w:val="24"/>
        </w:rPr>
      </w:pPr>
      <w:bookmarkStart w:id="13" w:name="_Toc28359082"/>
      <w:bookmarkStart w:id="14" w:name="_Toc28359005"/>
      <w:bookmarkStart w:id="15" w:name="_Toc35393624"/>
      <w:bookmarkStart w:id="16" w:name="_Toc35393793"/>
      <w:r>
        <w:rPr>
          <w:rFonts w:hint="eastAsia" w:ascii="宋体" w:hAnsi="宋体" w:cs="宋体"/>
          <w:sz w:val="24"/>
        </w:rPr>
        <w:t>1.时间：2026年1月5日至2026年1月12日，每天9：00至12：00，下午13：00至17：00（北京时间，法定节假日除外）</w:t>
      </w:r>
    </w:p>
    <w:p w14:paraId="70020CC6">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19B0ECA3">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3372E17D">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7D2FE69A">
      <w:pPr>
        <w:spacing w:line="360" w:lineRule="auto"/>
        <w:rPr>
          <w:rFonts w:hint="eastAsia" w:ascii="宋体" w:hAnsi="宋体" w:cs="宋体"/>
          <w:sz w:val="24"/>
        </w:rPr>
      </w:pPr>
      <w:r>
        <w:rPr>
          <w:rFonts w:hint="eastAsia" w:ascii="宋体" w:hAnsi="宋体" w:cs="宋体"/>
          <w:sz w:val="24"/>
        </w:rPr>
        <w:t>四、提交投标文件</w:t>
      </w:r>
      <w:bookmarkEnd w:id="13"/>
      <w:bookmarkEnd w:id="14"/>
      <w:r>
        <w:rPr>
          <w:rFonts w:hint="eastAsia" w:ascii="宋体" w:hAnsi="宋体" w:cs="宋体"/>
          <w:sz w:val="24"/>
        </w:rPr>
        <w:t>截止时间、开标时间和地点</w:t>
      </w:r>
      <w:bookmarkEnd w:id="15"/>
      <w:bookmarkEnd w:id="16"/>
    </w:p>
    <w:p w14:paraId="369BF9DA">
      <w:pPr>
        <w:spacing w:line="360" w:lineRule="auto"/>
        <w:ind w:firstLine="480" w:firstLineChars="200"/>
        <w:rPr>
          <w:rFonts w:hint="eastAsia" w:ascii="宋体" w:hAnsi="宋体" w:cs="宋体"/>
          <w:bCs/>
          <w:sz w:val="24"/>
          <w:u w:val="single"/>
        </w:rPr>
      </w:pPr>
      <w:bookmarkStart w:id="17" w:name="_Toc35393625"/>
      <w:bookmarkStart w:id="18" w:name="_Toc28359007"/>
      <w:bookmarkStart w:id="19" w:name="_Toc28359084"/>
      <w:bookmarkStart w:id="20" w:name="_Toc35393794"/>
      <w:r>
        <w:rPr>
          <w:rFonts w:hint="eastAsia" w:ascii="宋体" w:hAnsi="宋体" w:cs="宋体"/>
          <w:sz w:val="24"/>
          <w:lang w:bidi="ar"/>
        </w:rPr>
        <w:t>投标截止时间、开标时间：</w:t>
      </w:r>
      <w:r>
        <w:rPr>
          <w:rFonts w:hint="eastAsia" w:ascii="宋体" w:hAnsi="宋体" w:cs="宋体"/>
          <w:sz w:val="24"/>
        </w:rPr>
        <w:t>2026年1月26日13点30分</w:t>
      </w:r>
      <w:r>
        <w:rPr>
          <w:rFonts w:hint="eastAsia" w:ascii="宋体" w:hAnsi="宋体" w:cs="宋体"/>
          <w:bCs/>
          <w:sz w:val="24"/>
          <w:lang w:bidi="ar"/>
        </w:rPr>
        <w:t>（北京时间）</w:t>
      </w:r>
      <w:r>
        <w:rPr>
          <w:rFonts w:hint="eastAsia" w:ascii="宋体" w:hAnsi="宋体" w:cs="宋体"/>
          <w:iCs/>
          <w:sz w:val="24"/>
          <w:lang w:bidi="ar"/>
        </w:rPr>
        <w:t>。</w:t>
      </w:r>
    </w:p>
    <w:p w14:paraId="67E5F709">
      <w:pPr>
        <w:spacing w:line="360" w:lineRule="auto"/>
        <w:ind w:firstLine="480" w:firstLineChars="200"/>
        <w:rPr>
          <w:rFonts w:hint="eastAsia" w:ascii="宋体" w:hAnsi="宋体" w:cs="宋体"/>
          <w:sz w:val="24"/>
          <w:lang w:bidi="ar"/>
        </w:rPr>
      </w:pPr>
      <w:r>
        <w:rPr>
          <w:rFonts w:hint="eastAsia" w:ascii="宋体" w:hAnsi="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5B2DA055">
      <w:pPr>
        <w:spacing w:line="360" w:lineRule="auto"/>
        <w:rPr>
          <w:rFonts w:hint="eastAsia" w:ascii="宋体" w:hAnsi="宋体" w:cs="宋体"/>
          <w:sz w:val="24"/>
        </w:rPr>
      </w:pPr>
      <w:r>
        <w:rPr>
          <w:rFonts w:hint="eastAsia" w:ascii="宋体" w:hAnsi="宋体" w:cs="宋体"/>
          <w:sz w:val="24"/>
        </w:rPr>
        <w:t>五、公告期限</w:t>
      </w:r>
      <w:bookmarkEnd w:id="17"/>
      <w:bookmarkEnd w:id="18"/>
      <w:bookmarkEnd w:id="19"/>
      <w:bookmarkEnd w:id="20"/>
    </w:p>
    <w:p w14:paraId="006CD5F8">
      <w:pPr>
        <w:spacing w:line="360" w:lineRule="auto"/>
        <w:ind w:firstLine="480" w:firstLineChars="200"/>
        <w:rPr>
          <w:rFonts w:hint="eastAsia" w:ascii="宋体" w:hAnsi="宋体" w:cs="宋体"/>
          <w:sz w:val="24"/>
        </w:rPr>
      </w:pPr>
      <w:r>
        <w:rPr>
          <w:rFonts w:hint="eastAsia" w:ascii="宋体" w:hAnsi="宋体" w:cs="宋体"/>
          <w:sz w:val="24"/>
        </w:rPr>
        <w:t>自本公告发布之日起5个工作日。</w:t>
      </w:r>
    </w:p>
    <w:p w14:paraId="7A1057BF">
      <w:pPr>
        <w:spacing w:line="360" w:lineRule="auto"/>
        <w:rPr>
          <w:rFonts w:hint="eastAsia" w:ascii="宋体" w:hAnsi="宋体" w:cs="宋体"/>
          <w:sz w:val="24"/>
        </w:rPr>
      </w:pPr>
      <w:bookmarkStart w:id="21" w:name="_Toc35393795"/>
      <w:bookmarkStart w:id="22" w:name="_Toc35393626"/>
      <w:r>
        <w:rPr>
          <w:rFonts w:hint="eastAsia" w:ascii="宋体" w:hAnsi="宋体" w:cs="宋体"/>
          <w:sz w:val="24"/>
        </w:rPr>
        <w:t>六、其他补充事宜</w:t>
      </w:r>
      <w:bookmarkEnd w:id="21"/>
      <w:bookmarkEnd w:id="22"/>
    </w:p>
    <w:p w14:paraId="24A12BD5">
      <w:pPr>
        <w:spacing w:line="360" w:lineRule="auto"/>
        <w:ind w:firstLine="480" w:firstLineChars="200"/>
        <w:rPr>
          <w:rFonts w:hint="eastAsia" w:ascii="宋体" w:hAnsi="宋体" w:cs="宋体"/>
          <w:sz w:val="24"/>
        </w:rPr>
      </w:pPr>
      <w:bookmarkStart w:id="23" w:name="_Toc28359085"/>
      <w:bookmarkStart w:id="24" w:name="_Toc28359008"/>
      <w:bookmarkStart w:id="25" w:name="_Toc35393796"/>
      <w:bookmarkStart w:id="26" w:name="_Toc35393627"/>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6B1A5402">
      <w:pPr>
        <w:spacing w:line="360" w:lineRule="auto"/>
        <w:ind w:firstLine="480" w:firstLineChars="200"/>
        <w:rPr>
          <w:rFonts w:hint="eastAsia"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75F2D604">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1ABBA0C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42B39941">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537B279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1E3089C0">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3.1办理CA数字证书或电子营业执照</w:t>
      </w:r>
    </w:p>
    <w:p w14:paraId="2FDB7E1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4A7D186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3.2注册</w:t>
      </w:r>
    </w:p>
    <w:p w14:paraId="563ECE9C">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034DF8F2">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3.3驱动、客户端下载</w:t>
      </w:r>
    </w:p>
    <w:p w14:paraId="645BF308">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5F3EA8F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0DDDB1C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3.4 获取电子招标文件</w:t>
      </w:r>
    </w:p>
    <w:p w14:paraId="627409F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13C432F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CD16BA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3.5编制电子投标文件</w:t>
      </w:r>
    </w:p>
    <w:p w14:paraId="6E77F53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41576355">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5ED43D6D">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420EE468">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54C1C95E">
      <w:pPr>
        <w:spacing w:line="360" w:lineRule="auto"/>
        <w:ind w:firstLine="480" w:firstLineChars="200"/>
        <w:rPr>
          <w:rFonts w:hint="eastAsia"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284FC809">
      <w:pPr>
        <w:spacing w:line="360" w:lineRule="auto"/>
        <w:ind w:firstLine="480" w:firstLineChars="200"/>
        <w:rPr>
          <w:rFonts w:hint="eastAsia" w:ascii="宋体" w:hAnsi="宋体" w:cs="宋体"/>
          <w:sz w:val="24"/>
        </w:rPr>
      </w:pPr>
      <w:r>
        <w:rPr>
          <w:rFonts w:hint="eastAsia" w:ascii="宋体" w:hAnsi="宋体" w:cs="宋体"/>
          <w:sz w:val="24"/>
        </w:rPr>
        <w:t>4.本项目招标公告在中国政府采购网、北京市政府采购网上同步发布。</w:t>
      </w:r>
    </w:p>
    <w:p w14:paraId="6A742393">
      <w:pPr>
        <w:spacing w:line="360" w:lineRule="auto"/>
        <w:rPr>
          <w:rFonts w:hint="eastAsia" w:ascii="宋体" w:hAnsi="宋体" w:cs="宋体"/>
          <w:sz w:val="24"/>
        </w:rPr>
      </w:pPr>
      <w:r>
        <w:rPr>
          <w:rFonts w:hint="eastAsia" w:ascii="宋体" w:hAnsi="宋体" w:cs="宋体"/>
          <w:sz w:val="24"/>
        </w:rPr>
        <w:t>七、对本次招标提出询问，请按以下方式联系。</w:t>
      </w:r>
      <w:bookmarkEnd w:id="23"/>
      <w:bookmarkEnd w:id="24"/>
      <w:bookmarkEnd w:id="25"/>
      <w:bookmarkEnd w:id="26"/>
    </w:p>
    <w:p w14:paraId="68DE4D6F">
      <w:pPr>
        <w:widowControl/>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1.采购人信息</w:t>
      </w:r>
    </w:p>
    <w:p w14:paraId="334D8726">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 xml:space="preserve">名    称：市人工影响天气中心 </w:t>
      </w:r>
    </w:p>
    <w:p w14:paraId="40467EE4">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址：北京市海淀区紫竹院路44号</w:t>
      </w:r>
    </w:p>
    <w:p w14:paraId="6B7ED29B">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 xml:space="preserve">联系方式：王老师010-68400536 </w:t>
      </w:r>
    </w:p>
    <w:p w14:paraId="7B628615">
      <w:pPr>
        <w:spacing w:line="360" w:lineRule="auto"/>
        <w:ind w:left="210" w:leftChars="100" w:firstLine="482" w:firstLineChars="200"/>
        <w:jc w:val="left"/>
        <w:rPr>
          <w:rFonts w:hint="eastAsia" w:ascii="宋体" w:hAnsi="宋体" w:cs="宋体"/>
          <w:b/>
          <w:sz w:val="24"/>
        </w:rPr>
      </w:pPr>
      <w:r>
        <w:rPr>
          <w:rFonts w:hint="eastAsia" w:ascii="宋体" w:hAnsi="宋体" w:cs="宋体"/>
          <w:b/>
          <w:sz w:val="24"/>
        </w:rPr>
        <w:t>2.采购代理机构信息</w:t>
      </w:r>
    </w:p>
    <w:p w14:paraId="0DBEC48D">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名    称：华采招标集团有限公司</w:t>
      </w:r>
    </w:p>
    <w:p w14:paraId="6A86FE82">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地    址：北京市丰台区广安路9号国投财富广</w:t>
      </w:r>
      <w:bookmarkStart w:id="27" w:name="_GoBack"/>
      <w:bookmarkEnd w:id="27"/>
      <w:r>
        <w:rPr>
          <w:rFonts w:hint="eastAsia" w:ascii="宋体" w:hAnsi="宋体" w:cs="宋体"/>
          <w:sz w:val="24"/>
        </w:rPr>
        <w:t>场6号楼1601室</w:t>
      </w:r>
    </w:p>
    <w:p w14:paraId="57DE9E49">
      <w:pPr>
        <w:spacing w:line="360" w:lineRule="auto"/>
        <w:ind w:left="210" w:leftChars="100" w:firstLine="480" w:firstLineChars="200"/>
        <w:jc w:val="left"/>
        <w:rPr>
          <w:rFonts w:hint="eastAsia" w:ascii="宋体" w:hAnsi="宋体" w:cs="宋体"/>
          <w:sz w:val="24"/>
        </w:rPr>
      </w:pPr>
      <w:r>
        <w:rPr>
          <w:rFonts w:hint="eastAsia" w:ascii="宋体" w:hAnsi="宋体" w:cs="宋体"/>
          <w:sz w:val="24"/>
        </w:rPr>
        <w:t>联系方式：崔丽洁、赵娜、金珊、刘金秀</w:t>
      </w:r>
      <w:r>
        <w:rPr>
          <w:rFonts w:hint="eastAsia" w:hAnsi="宋体" w:cs="宋体"/>
          <w:sz w:val="24"/>
        </w:rPr>
        <w:t xml:space="preserve"> </w:t>
      </w:r>
      <w:r>
        <w:rPr>
          <w:rFonts w:hint="eastAsia" w:ascii="宋体" w:hAnsi="宋体" w:cs="宋体"/>
          <w:sz w:val="24"/>
        </w:rPr>
        <w:t>010-63509799-8038、8078</w:t>
      </w:r>
    </w:p>
    <w:p w14:paraId="126B474A">
      <w:pPr>
        <w:spacing w:line="360" w:lineRule="auto"/>
        <w:ind w:left="210" w:leftChars="100" w:firstLine="482" w:firstLineChars="200"/>
        <w:rPr>
          <w:rFonts w:hint="eastAsia" w:ascii="宋体" w:hAnsi="宋体" w:cs="宋体"/>
          <w:b/>
          <w:sz w:val="24"/>
        </w:rPr>
      </w:pPr>
      <w:r>
        <w:rPr>
          <w:rFonts w:hint="eastAsia" w:ascii="宋体" w:hAnsi="宋体" w:cs="宋体"/>
          <w:b/>
          <w:sz w:val="24"/>
        </w:rPr>
        <w:t>3.项目联系方式</w:t>
      </w:r>
    </w:p>
    <w:p w14:paraId="389AA385">
      <w:pPr>
        <w:pStyle w:val="11"/>
        <w:spacing w:line="360" w:lineRule="auto"/>
        <w:ind w:left="210" w:leftChars="100" w:firstLine="480" w:firstLineChars="200"/>
        <w:rPr>
          <w:rFonts w:hAnsi="宋体" w:cs="宋体"/>
          <w:sz w:val="24"/>
          <w:szCs w:val="24"/>
        </w:rPr>
      </w:pPr>
      <w:r>
        <w:rPr>
          <w:rFonts w:hAnsi="宋体" w:cs="宋体"/>
          <w:sz w:val="24"/>
          <w:szCs w:val="24"/>
        </w:rPr>
        <w:t>项目联系人：</w:t>
      </w:r>
      <w:r>
        <w:rPr>
          <w:rFonts w:hAnsi="宋体" w:cs="宋体"/>
          <w:sz w:val="24"/>
        </w:rPr>
        <w:t>崔丽洁、赵娜、金珊、刘金秀</w:t>
      </w:r>
    </w:p>
    <w:p w14:paraId="1F8003A7">
      <w:pPr>
        <w:pStyle w:val="11"/>
        <w:spacing w:line="360" w:lineRule="auto"/>
        <w:ind w:left="210" w:leftChars="100" w:firstLine="480" w:firstLineChars="200"/>
        <w:rPr>
          <w:rFonts w:hAnsi="宋体" w:cs="宋体"/>
          <w:sz w:val="24"/>
          <w:szCs w:val="24"/>
        </w:rPr>
      </w:pPr>
      <w:r>
        <w:rPr>
          <w:rFonts w:hAnsi="宋体" w:cs="宋体"/>
          <w:sz w:val="24"/>
        </w:rPr>
        <w:t>电      话：010-63509799-8038、8078</w:t>
      </w:r>
    </w:p>
    <w:p w14:paraId="571AE271">
      <w:pPr>
        <w:spacing w:line="360" w:lineRule="auto"/>
        <w:ind w:left="1041" w:leftChars="371" w:hanging="262" w:hangingChars="125"/>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922A6"/>
    <w:rsid w:val="001069D2"/>
    <w:rsid w:val="001B6E8A"/>
    <w:rsid w:val="0036366E"/>
    <w:rsid w:val="0056602A"/>
    <w:rsid w:val="005746E6"/>
    <w:rsid w:val="007C6CC4"/>
    <w:rsid w:val="009B6C79"/>
    <w:rsid w:val="00BC4FF8"/>
    <w:rsid w:val="04A637DD"/>
    <w:rsid w:val="05D64F65"/>
    <w:rsid w:val="0F6A5651"/>
    <w:rsid w:val="167822C2"/>
    <w:rsid w:val="16A6065A"/>
    <w:rsid w:val="1954590B"/>
    <w:rsid w:val="26E22250"/>
    <w:rsid w:val="438D7F0F"/>
    <w:rsid w:val="44690678"/>
    <w:rsid w:val="4CC77F77"/>
    <w:rsid w:val="4EB16C9F"/>
    <w:rsid w:val="5D244E40"/>
    <w:rsid w:val="68333960"/>
    <w:rsid w:val="7556218D"/>
    <w:rsid w:val="77BB3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Plain Text"/>
    <w:basedOn w:val="1"/>
    <w:qFormat/>
    <w:uiPriority w:val="0"/>
    <w:rPr>
      <w:rFonts w:hint="eastAsia" w:ascii="宋体" w:hAnsi="Courier New"/>
      <w:szCs w:val="20"/>
    </w:rPr>
  </w:style>
  <w:style w:type="paragraph" w:styleId="12">
    <w:name w:val="footer"/>
    <w:basedOn w:val="1"/>
    <w:link w:val="37"/>
    <w:unhideWhenUsed/>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3">
    <w:name w:val="header"/>
    <w:basedOn w:val="1"/>
    <w:link w:val="36"/>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my正文"/>
    <w:basedOn w:val="1"/>
    <w:link w:val="39"/>
    <w:qFormat/>
    <w:uiPriority w:val="0"/>
    <w:pPr>
      <w:spacing w:line="360" w:lineRule="auto"/>
      <w:ind w:firstLine="200" w:firstLineChars="200"/>
    </w:pPr>
    <w:rPr>
      <w:sz w:val="24"/>
      <w14:ligatures w14:val="standardContextual"/>
    </w:rPr>
  </w:style>
  <w:style w:type="character" w:customStyle="1" w:styleId="39">
    <w:name w:val="my正文 Char"/>
    <w:link w:val="38"/>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1882</Words>
  <Characters>2144</Characters>
  <Lines>16</Lines>
  <Paragraphs>4</Paragraphs>
  <TotalTime>0</TotalTime>
  <ScaleCrop>false</ScaleCrop>
  <LinksUpToDate>false</LinksUpToDate>
  <CharactersWithSpaces>2200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i'yih</cp:lastModifiedBy>
  <dcterms:modified xsi:type="dcterms:W3CDTF">2026-01-05T02:58:24Z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eyJoZGlkIjoiNDM5ZmQ3NTkzMjFiMDI3ZjMwYjlmYmVlMjg0ZjViMmEiLCJ1c2VySWQiOiI3Mjg5NzM5MzUifQ==</vt:lpwstr>
  </property>
  <property fmtid="{D5CDD505-2E9C-101B-9397-08002B2CF9AE}" pid="3" name="KSOProductBuildVer">
    <vt:lpwstr>2052-12.1.0.24034</vt:lpwstr>
  </property>
  <property fmtid="{D5CDD505-2E9C-101B-9397-08002B2CF9AE}" pid="4" name="ICV">
    <vt:lpwstr>51ED437FE09C4BC4B5868F4DCF33F040_12</vt:lpwstr>
  </property>
</Properties>
</file>