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25F" w:rsidRDefault="00EA025F" w:rsidP="00EA025F">
      <w:pPr>
        <w:snapToGrid w:val="0"/>
        <w:spacing w:line="540" w:lineRule="exact"/>
        <w:jc w:val="center"/>
        <w:outlineLvl w:val="0"/>
        <w:rPr>
          <w:b/>
          <w:sz w:val="36"/>
          <w:szCs w:val="36"/>
        </w:rPr>
      </w:pPr>
      <w:bookmarkStart w:id="0" w:name="_Toc30591"/>
      <w:r>
        <w:rPr>
          <w:rFonts w:hint="eastAsia"/>
          <w:b/>
          <w:sz w:val="36"/>
          <w:szCs w:val="36"/>
        </w:rPr>
        <w:t>第五章</w:t>
      </w:r>
      <w:r>
        <w:rPr>
          <w:rFonts w:hint="eastAsia"/>
          <w:b/>
          <w:sz w:val="36"/>
          <w:szCs w:val="36"/>
        </w:rPr>
        <w:t xml:space="preserve">   </w:t>
      </w:r>
      <w:r>
        <w:rPr>
          <w:rFonts w:hint="eastAsia"/>
          <w:b/>
          <w:sz w:val="36"/>
          <w:szCs w:val="36"/>
        </w:rPr>
        <w:t>采购需求</w:t>
      </w:r>
      <w:bookmarkEnd w:id="0"/>
    </w:p>
    <w:p w:rsidR="00EA025F" w:rsidRDefault="00EA025F" w:rsidP="00EA025F">
      <w:pPr>
        <w:snapToGrid w:val="0"/>
        <w:spacing w:line="540" w:lineRule="exact"/>
        <w:jc w:val="center"/>
        <w:outlineLvl w:val="0"/>
        <w:rPr>
          <w:b/>
          <w:sz w:val="36"/>
          <w:szCs w:val="36"/>
        </w:rPr>
      </w:pPr>
    </w:p>
    <w:p w:rsidR="00EA025F" w:rsidRDefault="00EA025F" w:rsidP="00561691">
      <w:pPr>
        <w:pStyle w:val="SOW"/>
        <w:spacing w:before="0" w:line="360" w:lineRule="auto"/>
        <w:ind w:firstLine="0"/>
        <w:rPr>
          <w:rFonts w:ascii="仿宋" w:eastAsia="仿宋" w:hAnsi="仿宋"/>
          <w:b/>
          <w:szCs w:val="24"/>
        </w:rPr>
      </w:pPr>
      <w:r>
        <w:rPr>
          <w:rFonts w:ascii="仿宋" w:eastAsia="仿宋" w:hAnsi="仿宋" w:hint="eastAsia"/>
          <w:b/>
          <w:szCs w:val="24"/>
        </w:rPr>
        <w:t>一、采购标的需实现的功能或者目标，以及为落实政府采购政策需满足的要求</w:t>
      </w:r>
    </w:p>
    <w:p w:rsidR="00EA025F" w:rsidRDefault="00EA025F" w:rsidP="00561691">
      <w:pPr>
        <w:pStyle w:val="SOW"/>
        <w:tabs>
          <w:tab w:val="left" w:pos="7980"/>
        </w:tabs>
        <w:snapToGrid/>
        <w:spacing w:before="0" w:line="360" w:lineRule="auto"/>
        <w:ind w:firstLine="0"/>
        <w:rPr>
          <w:rFonts w:ascii="仿宋" w:eastAsia="仿宋" w:hAnsi="仿宋"/>
          <w:b/>
          <w:bCs/>
          <w:szCs w:val="24"/>
        </w:rPr>
      </w:pPr>
      <w:r>
        <w:rPr>
          <w:rFonts w:ascii="仿宋" w:eastAsia="仿宋" w:hAnsi="仿宋" w:hint="eastAsia"/>
          <w:b/>
          <w:bCs/>
          <w:szCs w:val="24"/>
        </w:rPr>
        <w:t>(</w:t>
      </w:r>
      <w:proofErr w:type="gramStart"/>
      <w:r>
        <w:rPr>
          <w:rFonts w:ascii="仿宋" w:eastAsia="仿宋" w:hAnsi="仿宋" w:hint="eastAsia"/>
          <w:b/>
          <w:bCs/>
          <w:szCs w:val="24"/>
        </w:rPr>
        <w:t>一</w:t>
      </w:r>
      <w:proofErr w:type="gramEnd"/>
      <w:r>
        <w:rPr>
          <w:rFonts w:ascii="仿宋" w:eastAsia="仿宋" w:hAnsi="仿宋" w:hint="eastAsia"/>
          <w:b/>
          <w:bCs/>
          <w:szCs w:val="24"/>
        </w:rPr>
        <w:t>)采购标的需实现的功能或者目标：</w:t>
      </w:r>
    </w:p>
    <w:p w:rsidR="00EA025F" w:rsidRDefault="00EA025F" w:rsidP="00EA025F">
      <w:pPr>
        <w:pStyle w:val="SOW"/>
        <w:snapToGrid/>
        <w:spacing w:before="0" w:line="360" w:lineRule="auto"/>
        <w:ind w:firstLineChars="200" w:firstLine="480"/>
        <w:rPr>
          <w:rFonts w:ascii="仿宋" w:eastAsia="仿宋" w:hAnsi="仿宋"/>
          <w:szCs w:val="24"/>
        </w:rPr>
      </w:pPr>
      <w:r>
        <w:rPr>
          <w:rFonts w:ascii="仿宋" w:eastAsia="仿宋" w:hAnsi="仿宋" w:hint="eastAsia"/>
          <w:szCs w:val="24"/>
        </w:rPr>
        <w:t>本项目为首都医科大学附属北京友谊医院虚拟化计算平台的存储资源扩容，以满足信息化建设需要，更好的服务于医院业务工作。</w:t>
      </w:r>
    </w:p>
    <w:p w:rsidR="00EA025F" w:rsidRDefault="00EA025F" w:rsidP="00EA025F">
      <w:pPr>
        <w:pStyle w:val="SOW"/>
        <w:snapToGrid/>
        <w:spacing w:beforeLines="50" w:before="156" w:line="360" w:lineRule="auto"/>
        <w:ind w:firstLine="0"/>
        <w:rPr>
          <w:rFonts w:ascii="仿宋" w:eastAsia="仿宋" w:hAnsi="仿宋" w:hint="eastAsia"/>
          <w:b/>
          <w:bCs/>
          <w:szCs w:val="24"/>
        </w:rPr>
      </w:pPr>
      <w:r>
        <w:rPr>
          <w:rFonts w:ascii="仿宋" w:eastAsia="仿宋" w:hAnsi="仿宋" w:hint="eastAsia"/>
          <w:b/>
          <w:bCs/>
          <w:szCs w:val="24"/>
        </w:rPr>
        <w:t>（二）为落</w:t>
      </w:r>
      <w:bookmarkStart w:id="1" w:name="_GoBack"/>
      <w:bookmarkEnd w:id="1"/>
      <w:r>
        <w:rPr>
          <w:rFonts w:ascii="仿宋" w:eastAsia="仿宋" w:hAnsi="仿宋" w:hint="eastAsia"/>
          <w:b/>
          <w:bCs/>
          <w:szCs w:val="24"/>
        </w:rPr>
        <w:t>实政府采购政策需满足的要求</w:t>
      </w:r>
    </w:p>
    <w:p w:rsidR="00EA025F" w:rsidRDefault="00EA025F" w:rsidP="00EA025F">
      <w:pPr>
        <w:spacing w:line="360" w:lineRule="auto"/>
        <w:rPr>
          <w:rFonts w:ascii="仿宋" w:eastAsia="仿宋" w:hAnsi="仿宋" w:cs="宋体"/>
          <w:sz w:val="24"/>
        </w:rPr>
      </w:pPr>
      <w:r>
        <w:rPr>
          <w:rFonts w:ascii="仿宋" w:eastAsia="仿宋" w:hAnsi="仿宋" w:cs="宋体" w:hint="eastAsia"/>
          <w:sz w:val="24"/>
        </w:rPr>
        <w:t>1.</w:t>
      </w:r>
      <w:r>
        <w:rPr>
          <w:rFonts w:ascii="仿宋" w:eastAsia="仿宋" w:hAnsi="仿宋"/>
          <w:sz w:val="24"/>
        </w:rPr>
        <w:t>促进中小企业发展政策：</w:t>
      </w:r>
      <w:r>
        <w:rPr>
          <w:rFonts w:ascii="仿宋" w:eastAsia="仿宋" w:hAnsi="仿宋" w:hint="eastAsia"/>
          <w:sz w:val="24"/>
        </w:rPr>
        <w:t>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EA025F" w:rsidRDefault="00EA025F" w:rsidP="00EA025F">
      <w:pPr>
        <w:spacing w:line="360" w:lineRule="auto"/>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EA025F" w:rsidRDefault="00EA025F" w:rsidP="00EA025F">
      <w:pPr>
        <w:spacing w:line="360" w:lineRule="auto"/>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EA025F" w:rsidRDefault="00EA025F" w:rsidP="00EA025F">
      <w:pPr>
        <w:spacing w:line="360" w:lineRule="auto"/>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EA025F" w:rsidRDefault="00EA025F" w:rsidP="00EA025F">
      <w:pPr>
        <w:spacing w:line="360" w:lineRule="auto"/>
        <w:rPr>
          <w:rFonts w:ascii="仿宋" w:eastAsia="仿宋" w:hAnsi="仿宋" w:cs="宋体"/>
          <w:sz w:val="24"/>
        </w:rPr>
      </w:pPr>
      <w:r>
        <w:rPr>
          <w:rFonts w:ascii="仿宋" w:eastAsia="仿宋" w:hAnsi="仿宋" w:cs="宋体" w:hint="eastAsia"/>
          <w:sz w:val="24"/>
        </w:rPr>
        <w:lastRenderedPageBreak/>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EA025F" w:rsidRDefault="00EA025F" w:rsidP="00EA025F">
      <w:pPr>
        <w:spacing w:line="360" w:lineRule="auto"/>
        <w:rPr>
          <w:rFonts w:ascii="仿宋" w:eastAsia="仿宋" w:hAnsi="仿宋" w:cs="宋体"/>
          <w:sz w:val="24"/>
        </w:rPr>
      </w:pPr>
      <w:bookmarkStart w:id="2" w:name="OLE_LINK113"/>
      <w:r>
        <w:rPr>
          <w:rFonts w:ascii="仿宋" w:eastAsia="仿宋" w:hAnsi="仿宋" w:cs="宋体" w:hint="eastAsia"/>
          <w:sz w:val="24"/>
        </w:rPr>
        <w:t>6.实施本国产品标准及相关政策：依据《</w:t>
      </w:r>
      <w:r>
        <w:rPr>
          <w:rFonts w:ascii="仿宋" w:eastAsia="仿宋" w:hAnsi="仿宋" w:cs="宋体" w:hint="eastAsia"/>
          <w:color w:val="000000"/>
          <w:sz w:val="24"/>
          <w:shd w:val="clear" w:color="auto" w:fill="FFFFFF"/>
        </w:rPr>
        <w:t>国务院办公厅关于在政府采购中实施本国产品标准及相关政策的通知</w:t>
      </w:r>
      <w:r>
        <w:rPr>
          <w:rFonts w:ascii="仿宋" w:eastAsia="仿宋" w:hAnsi="仿宋" w:cs="宋体" w:hint="eastAsia"/>
          <w:sz w:val="24"/>
        </w:rPr>
        <w:t>》（国办发〔2025〕34号）规定，本项目供应商所投产品</w:t>
      </w:r>
      <w:r>
        <w:rPr>
          <w:rFonts w:ascii="仿宋" w:eastAsia="仿宋" w:hAnsi="仿宋" w:cs="宋体" w:hint="eastAsia"/>
          <w:color w:val="000000"/>
          <w:sz w:val="24"/>
          <w:shd w:val="clear" w:color="auto" w:fill="FFFFFF"/>
        </w:rPr>
        <w:t>在中国境内生产，即在中华人民共和国关境内实现从原材料、组件到产品的属性改变。且在中国境内生产的组件成本占比应当达到规定比例</w:t>
      </w:r>
      <w:r>
        <w:rPr>
          <w:rFonts w:ascii="仿宋" w:eastAsia="仿宋" w:hAnsi="仿宋" w:cs="宋体" w:hint="eastAsia"/>
          <w:sz w:val="24"/>
        </w:rPr>
        <w:t>，</w:t>
      </w:r>
      <w:r>
        <w:rPr>
          <w:rFonts w:ascii="仿宋" w:eastAsia="仿宋" w:hAnsi="仿宋" w:cs="宋体" w:hint="eastAsia"/>
          <w:color w:val="000000"/>
          <w:sz w:val="24"/>
          <w:shd w:val="clear" w:color="auto" w:fill="FFFFFF"/>
        </w:rPr>
        <w:t>依法对本国产品给予价格评审优惠，对本国产品的报价给予20%的价格扣除，用扣除后的价格参与评审。</w:t>
      </w:r>
      <w:bookmarkStart w:id="3" w:name="OLE_LINK56"/>
      <w:bookmarkStart w:id="4" w:name="OLE_LINK55"/>
      <w:r>
        <w:rPr>
          <w:rFonts w:ascii="仿宋" w:eastAsia="仿宋" w:hAnsi="仿宋" w:cs="宋体" w:hint="eastAsia"/>
          <w:b/>
          <w:color w:val="000000"/>
          <w:sz w:val="24"/>
          <w:shd w:val="clear" w:color="auto" w:fill="FFFFFF"/>
        </w:rPr>
        <w:t>投标人</w:t>
      </w:r>
      <w:bookmarkEnd w:id="3"/>
      <w:bookmarkEnd w:id="4"/>
      <w:r>
        <w:rPr>
          <w:rFonts w:ascii="仿宋" w:eastAsia="仿宋" w:hAnsi="仿宋" w:cs="宋体" w:hint="eastAsia"/>
          <w:b/>
          <w:bCs/>
          <w:sz w:val="24"/>
        </w:rPr>
        <w:t>应出具招标文件要求的证明材料给予证明，否则评标时不予认可</w:t>
      </w:r>
      <w:r>
        <w:rPr>
          <w:rFonts w:ascii="仿宋" w:eastAsia="仿宋" w:hAnsi="仿宋" w:cs="宋体" w:hint="eastAsia"/>
          <w:sz w:val="24"/>
        </w:rPr>
        <w:t>。</w:t>
      </w:r>
      <w:r>
        <w:rPr>
          <w:rFonts w:ascii="仿宋" w:eastAsia="仿宋" w:hAnsi="仿宋" w:cs="宋体" w:hint="eastAsia"/>
          <w:b/>
          <w:color w:val="000000"/>
          <w:sz w:val="24"/>
          <w:shd w:val="clear" w:color="auto" w:fill="FFFFFF"/>
        </w:rPr>
        <w:t>投标人</w:t>
      </w:r>
      <w:r>
        <w:rPr>
          <w:rFonts w:ascii="仿宋" w:eastAsia="仿宋" w:hAnsi="仿宋" w:cs="宋体" w:hint="eastAsia"/>
          <w:b/>
          <w:bCs/>
          <w:sz w:val="24"/>
        </w:rPr>
        <w:t>应对提交的证明材料真实性负责，</w:t>
      </w:r>
      <w:r>
        <w:rPr>
          <w:rFonts w:ascii="仿宋" w:eastAsia="仿宋" w:hAnsi="仿宋" w:cs="宋体" w:hint="eastAsia"/>
          <w:sz w:val="24"/>
        </w:rPr>
        <w:t>提交证明材料不真实的，应承担相应的法律责任。</w:t>
      </w:r>
      <w:bookmarkEnd w:id="2"/>
    </w:p>
    <w:p w:rsidR="00EA025F" w:rsidRDefault="00EA025F" w:rsidP="00EA025F">
      <w:pPr>
        <w:pStyle w:val="SOW"/>
        <w:spacing w:beforeLines="50" w:before="156" w:line="360" w:lineRule="auto"/>
        <w:ind w:firstLine="0"/>
        <w:rPr>
          <w:rFonts w:ascii="仿宋" w:eastAsia="仿宋" w:hAnsi="仿宋"/>
          <w:b/>
          <w:szCs w:val="24"/>
        </w:rPr>
      </w:pPr>
      <w:r>
        <w:rPr>
          <w:rFonts w:ascii="仿宋" w:eastAsia="仿宋" w:hAnsi="仿宋" w:hint="eastAsia"/>
          <w:b/>
          <w:szCs w:val="24"/>
        </w:rPr>
        <w:t>二、采购标的需执行的国家相关标准、行业标准、地方标准或者其他标准、规范</w:t>
      </w:r>
    </w:p>
    <w:p w:rsidR="00EA025F" w:rsidRDefault="00EA025F" w:rsidP="00EA025F">
      <w:pPr>
        <w:pStyle w:val="SOW"/>
        <w:spacing w:beforeLines="50" w:before="156" w:line="360" w:lineRule="auto"/>
        <w:ind w:firstLineChars="100" w:firstLine="240"/>
        <w:rPr>
          <w:rFonts w:ascii="仿宋" w:eastAsia="仿宋" w:hAnsi="仿宋"/>
          <w:szCs w:val="24"/>
        </w:rPr>
      </w:pPr>
      <w:r>
        <w:rPr>
          <w:rFonts w:ascii="仿宋" w:eastAsia="仿宋" w:hAnsi="仿宋" w:hint="eastAsia"/>
          <w:szCs w:val="24"/>
        </w:rPr>
        <w:t>参照（GB/T 26335-2010 工业企业信息化集成系统规范）中相关要求执行。</w:t>
      </w:r>
    </w:p>
    <w:p w:rsidR="00EA025F" w:rsidRDefault="00EA025F" w:rsidP="00EA025F">
      <w:pPr>
        <w:pStyle w:val="SOW"/>
        <w:spacing w:beforeLines="50" w:before="156" w:line="360" w:lineRule="auto"/>
        <w:ind w:firstLine="0"/>
        <w:rPr>
          <w:rFonts w:ascii="仿宋" w:eastAsia="仿宋" w:hAnsi="仿宋"/>
          <w:b/>
          <w:szCs w:val="24"/>
        </w:rPr>
      </w:pPr>
      <w:r>
        <w:rPr>
          <w:rFonts w:ascii="仿宋" w:eastAsia="仿宋" w:hAnsi="仿宋" w:hint="eastAsia"/>
          <w:b/>
          <w:szCs w:val="24"/>
        </w:rPr>
        <w:t>三、采购标的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EA025F" w:rsidRDefault="00EA025F" w:rsidP="00EA025F">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（一）采购标的</w:t>
      </w:r>
      <w:proofErr w:type="gramStart"/>
      <w:r>
        <w:rPr>
          <w:rFonts w:ascii="仿宋" w:eastAsia="仿宋" w:hAnsi="仿宋" w:hint="eastAsia"/>
          <w:b/>
          <w:szCs w:val="24"/>
        </w:rPr>
        <w:t>的</w:t>
      </w:r>
      <w:proofErr w:type="gramEnd"/>
      <w:r>
        <w:rPr>
          <w:rFonts w:ascii="仿宋" w:eastAsia="仿宋" w:hAnsi="仿宋" w:hint="eastAsia"/>
          <w:b/>
          <w:szCs w:val="24"/>
        </w:rPr>
        <w:t>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828"/>
        <w:gridCol w:w="2240"/>
        <w:gridCol w:w="943"/>
        <w:gridCol w:w="1311"/>
        <w:gridCol w:w="2640"/>
      </w:tblGrid>
      <w:tr w:rsidR="00EA025F" w:rsidTr="0029327B">
        <w:trPr>
          <w:trHeight w:val="57"/>
        </w:trPr>
        <w:tc>
          <w:tcPr>
            <w:tcW w:w="329" w:type="pct"/>
            <w:vAlign w:val="center"/>
          </w:tcPr>
          <w:p w:rsidR="00EA025F" w:rsidRDefault="00EA025F" w:rsidP="0029327B">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486" w:type="pct"/>
            <w:vAlign w:val="center"/>
          </w:tcPr>
          <w:p w:rsidR="00EA025F" w:rsidRDefault="00EA025F" w:rsidP="0029327B">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1314" w:type="pct"/>
            <w:vAlign w:val="center"/>
          </w:tcPr>
          <w:p w:rsidR="00EA025F" w:rsidRDefault="00EA025F" w:rsidP="0029327B">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553" w:type="pct"/>
            <w:vAlign w:val="center"/>
          </w:tcPr>
          <w:p w:rsidR="00EA025F" w:rsidRDefault="00EA025F" w:rsidP="0029327B">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769" w:type="pct"/>
            <w:vAlign w:val="center"/>
          </w:tcPr>
          <w:p w:rsidR="00EA025F" w:rsidRDefault="00EA025F" w:rsidP="0029327B">
            <w:pPr>
              <w:widowControl/>
              <w:jc w:val="center"/>
              <w:rPr>
                <w:rFonts w:ascii="仿宋" w:eastAsia="仿宋" w:hAnsi="仿宋" w:cs="宋体"/>
                <w:kern w:val="0"/>
                <w:sz w:val="24"/>
              </w:rPr>
            </w:pPr>
            <w:r>
              <w:rPr>
                <w:rFonts w:ascii="仿宋" w:eastAsia="仿宋" w:hAnsi="仿宋" w:cs="宋体"/>
                <w:kern w:val="0"/>
                <w:sz w:val="24"/>
              </w:rPr>
              <w:t>是否接受进口产品</w:t>
            </w:r>
          </w:p>
        </w:tc>
        <w:tc>
          <w:tcPr>
            <w:tcW w:w="1549" w:type="pct"/>
          </w:tcPr>
          <w:p w:rsidR="00EA025F" w:rsidRDefault="00EA025F" w:rsidP="0029327B">
            <w:pPr>
              <w:widowControl/>
              <w:jc w:val="center"/>
              <w:rPr>
                <w:rFonts w:ascii="仿宋" w:eastAsia="仿宋" w:hAnsi="仿宋" w:cs="宋体"/>
                <w:kern w:val="0"/>
                <w:sz w:val="24"/>
              </w:rPr>
            </w:pPr>
            <w:r>
              <w:rPr>
                <w:rFonts w:ascii="仿宋" w:eastAsia="仿宋" w:hAnsi="仿宋" w:cs="宋体"/>
                <w:kern w:val="0"/>
                <w:sz w:val="24"/>
              </w:rPr>
              <w:t>备注</w:t>
            </w:r>
          </w:p>
        </w:tc>
      </w:tr>
      <w:tr w:rsidR="00EA025F" w:rsidTr="0029327B">
        <w:trPr>
          <w:trHeight w:val="57"/>
        </w:trPr>
        <w:tc>
          <w:tcPr>
            <w:tcW w:w="329" w:type="pct"/>
            <w:noWrap/>
            <w:vAlign w:val="center"/>
          </w:tcPr>
          <w:p w:rsidR="00EA025F" w:rsidRDefault="00EA025F" w:rsidP="0029327B">
            <w:pPr>
              <w:widowControl/>
              <w:jc w:val="center"/>
              <w:rPr>
                <w:rFonts w:ascii="仿宋" w:eastAsia="仿宋" w:hAnsi="仿宋" w:cs="宋体"/>
                <w:kern w:val="0"/>
                <w:sz w:val="24"/>
              </w:rPr>
            </w:pPr>
            <w:r>
              <w:rPr>
                <w:rFonts w:ascii="仿宋" w:eastAsia="仿宋" w:hAnsi="仿宋" w:cs="宋体" w:hint="eastAsia"/>
                <w:kern w:val="0"/>
                <w:sz w:val="24"/>
              </w:rPr>
              <w:t>1</w:t>
            </w:r>
          </w:p>
        </w:tc>
        <w:tc>
          <w:tcPr>
            <w:tcW w:w="486" w:type="pct"/>
            <w:noWrap/>
            <w:vAlign w:val="center"/>
          </w:tcPr>
          <w:p w:rsidR="00EA025F" w:rsidRDefault="00EA025F" w:rsidP="0029327B">
            <w:pPr>
              <w:jc w:val="center"/>
              <w:rPr>
                <w:rFonts w:ascii="仿宋" w:eastAsia="仿宋" w:hAnsi="仿宋" w:cs="宋体"/>
                <w:kern w:val="0"/>
                <w:sz w:val="24"/>
              </w:rPr>
            </w:pPr>
            <w:r>
              <w:rPr>
                <w:rFonts w:ascii="仿宋" w:eastAsia="仿宋" w:hAnsi="仿宋" w:cs="宋体" w:hint="eastAsia"/>
                <w:kern w:val="0"/>
                <w:sz w:val="24"/>
              </w:rPr>
              <w:t>1-1</w:t>
            </w:r>
          </w:p>
        </w:tc>
        <w:tc>
          <w:tcPr>
            <w:tcW w:w="1314" w:type="pct"/>
            <w:shd w:val="clear" w:color="000000" w:fill="FFFFFF"/>
            <w:vAlign w:val="center"/>
          </w:tcPr>
          <w:p w:rsidR="00EA025F" w:rsidRDefault="00EA025F" w:rsidP="0029327B">
            <w:pPr>
              <w:widowControl/>
              <w:jc w:val="center"/>
              <w:rPr>
                <w:rFonts w:ascii="仿宋" w:eastAsia="仿宋" w:hAnsi="仿宋" w:cs="宋体"/>
                <w:kern w:val="0"/>
                <w:sz w:val="24"/>
              </w:rPr>
            </w:pPr>
            <w:r>
              <w:rPr>
                <w:rFonts w:ascii="仿宋" w:eastAsia="仿宋" w:hAnsi="仿宋" w:cs="宋体" w:hint="eastAsia"/>
                <w:kern w:val="0"/>
                <w:sz w:val="24"/>
              </w:rPr>
              <w:t>虚拟化平台存储资源扩容</w:t>
            </w:r>
          </w:p>
        </w:tc>
        <w:tc>
          <w:tcPr>
            <w:tcW w:w="553" w:type="pct"/>
            <w:vAlign w:val="center"/>
          </w:tcPr>
          <w:p w:rsidR="00EA025F" w:rsidRDefault="00EA025F" w:rsidP="0029327B">
            <w:pPr>
              <w:jc w:val="center"/>
              <w:rPr>
                <w:rFonts w:ascii="仿宋" w:eastAsia="仿宋" w:hAnsi="仿宋" w:cs="宋体"/>
                <w:kern w:val="0"/>
                <w:sz w:val="24"/>
              </w:rPr>
            </w:pPr>
            <w:r>
              <w:rPr>
                <w:rFonts w:ascii="仿宋" w:eastAsia="仿宋" w:hAnsi="仿宋" w:cs="宋体" w:hint="eastAsia"/>
                <w:kern w:val="0"/>
                <w:sz w:val="24"/>
              </w:rPr>
              <w:t>1批</w:t>
            </w:r>
          </w:p>
        </w:tc>
        <w:tc>
          <w:tcPr>
            <w:tcW w:w="769" w:type="pct"/>
            <w:noWrap/>
            <w:vAlign w:val="center"/>
          </w:tcPr>
          <w:p w:rsidR="00EA025F" w:rsidRDefault="00EA025F" w:rsidP="0029327B">
            <w:pPr>
              <w:widowControl/>
              <w:jc w:val="center"/>
              <w:rPr>
                <w:rFonts w:ascii="仿宋" w:eastAsia="仿宋" w:hAnsi="仿宋" w:cs="宋体"/>
                <w:kern w:val="0"/>
                <w:sz w:val="24"/>
              </w:rPr>
            </w:pPr>
            <w:r>
              <w:rPr>
                <w:rFonts w:ascii="仿宋" w:eastAsia="仿宋" w:hAnsi="仿宋" w:cs="宋体" w:hint="eastAsia"/>
                <w:kern w:val="0"/>
                <w:sz w:val="24"/>
              </w:rPr>
              <w:t>否</w:t>
            </w:r>
          </w:p>
        </w:tc>
        <w:tc>
          <w:tcPr>
            <w:tcW w:w="1549" w:type="pct"/>
          </w:tcPr>
          <w:p w:rsidR="00EA025F" w:rsidRDefault="00EA025F" w:rsidP="0029327B">
            <w:pPr>
              <w:widowControl/>
              <w:jc w:val="center"/>
              <w:rPr>
                <w:rFonts w:ascii="仿宋" w:eastAsia="仿宋" w:hAnsi="仿宋" w:cs="宋体"/>
                <w:kern w:val="0"/>
                <w:sz w:val="24"/>
              </w:rPr>
            </w:pPr>
            <w:r>
              <w:rPr>
                <w:rFonts w:ascii="仿宋" w:eastAsia="仿宋" w:hAnsi="仿宋" w:cs="宋体" w:hint="eastAsia"/>
                <w:kern w:val="0"/>
                <w:sz w:val="24"/>
              </w:rPr>
              <w:t>包括设备供货、安装调试集成实施</w:t>
            </w:r>
          </w:p>
        </w:tc>
      </w:tr>
    </w:tbl>
    <w:p w:rsidR="00EA025F" w:rsidRDefault="00EA025F" w:rsidP="00EA025F">
      <w:pPr>
        <w:snapToGrid w:val="0"/>
        <w:spacing w:beforeLines="50" w:before="156" w:line="300" w:lineRule="auto"/>
        <w:contextualSpacing/>
        <w:rPr>
          <w:rFonts w:ascii="仿宋" w:eastAsia="仿宋" w:hAnsi="仿宋" w:cs="Arial"/>
          <w:sz w:val="24"/>
        </w:rPr>
      </w:pPr>
      <w:r>
        <w:rPr>
          <w:rFonts w:ascii="仿宋" w:eastAsia="仿宋" w:hAnsi="仿宋" w:cs="Arial" w:hint="eastAsia"/>
          <w:sz w:val="24"/>
        </w:rPr>
        <w:t>采购</w:t>
      </w:r>
      <w:r>
        <w:rPr>
          <w:rFonts w:ascii="仿宋" w:eastAsia="仿宋" w:hAnsi="仿宋" w:cs="Arial"/>
          <w:sz w:val="24"/>
        </w:rPr>
        <w:t>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1008"/>
        <w:gridCol w:w="5597"/>
        <w:gridCol w:w="1219"/>
      </w:tblGrid>
      <w:tr w:rsidR="00EA025F" w:rsidTr="0029327B">
        <w:trPr>
          <w:trHeight w:val="440"/>
          <w:jc w:val="center"/>
        </w:trPr>
        <w:tc>
          <w:tcPr>
            <w:tcW w:w="0" w:type="auto"/>
            <w:shd w:val="clear" w:color="000000" w:fill="FFFFFF" w:themeFill="background1"/>
            <w:noWrap/>
            <w:vAlign w:val="center"/>
          </w:tcPr>
          <w:p w:rsidR="00EA025F" w:rsidRDefault="00EA025F" w:rsidP="00EA025F">
            <w:pPr>
              <w:widowControl/>
              <w:spacing w:beforeLines="50" w:before="156" w:line="300" w:lineRule="auto"/>
              <w:jc w:val="center"/>
              <w:rPr>
                <w:rFonts w:ascii="仿宋" w:eastAsia="仿宋" w:hAnsi="仿宋" w:cs="宋体"/>
                <w:b/>
                <w:bCs/>
                <w:color w:val="000000"/>
                <w:kern w:val="0"/>
                <w:sz w:val="24"/>
              </w:rPr>
            </w:pPr>
            <w:r>
              <w:rPr>
                <w:rFonts w:ascii="仿宋" w:eastAsia="仿宋" w:hAnsi="仿宋" w:cs="宋体" w:hint="eastAsia"/>
                <w:b/>
                <w:bCs/>
                <w:color w:val="000000"/>
                <w:kern w:val="0"/>
                <w:sz w:val="24"/>
              </w:rPr>
              <w:t>序号</w:t>
            </w:r>
          </w:p>
        </w:tc>
        <w:tc>
          <w:tcPr>
            <w:tcW w:w="0" w:type="auto"/>
            <w:vAlign w:val="center"/>
          </w:tcPr>
          <w:p w:rsidR="00EA025F" w:rsidRDefault="00EA025F" w:rsidP="00EA025F">
            <w:pPr>
              <w:widowControl/>
              <w:spacing w:beforeLines="50" w:before="156" w:line="300" w:lineRule="auto"/>
              <w:jc w:val="center"/>
              <w:rPr>
                <w:rFonts w:ascii="仿宋" w:eastAsia="仿宋" w:hAnsi="仿宋" w:cs="宋体"/>
                <w:b/>
                <w:bCs/>
                <w:color w:val="000000"/>
                <w:kern w:val="0"/>
                <w:sz w:val="24"/>
              </w:rPr>
            </w:pPr>
            <w:r>
              <w:rPr>
                <w:rFonts w:ascii="仿宋" w:eastAsia="仿宋" w:hAnsi="仿宋" w:cs="宋体" w:hint="eastAsia"/>
                <w:b/>
                <w:bCs/>
                <w:color w:val="000000"/>
                <w:kern w:val="0"/>
                <w:sz w:val="24"/>
              </w:rPr>
              <w:t>现有设备</w:t>
            </w:r>
          </w:p>
        </w:tc>
        <w:tc>
          <w:tcPr>
            <w:tcW w:w="5597" w:type="dxa"/>
            <w:shd w:val="clear" w:color="000000" w:fill="FFFFFF" w:themeFill="background1"/>
            <w:noWrap/>
            <w:vAlign w:val="center"/>
          </w:tcPr>
          <w:p w:rsidR="00EA025F" w:rsidRDefault="00EA025F" w:rsidP="00EA025F">
            <w:pPr>
              <w:widowControl/>
              <w:spacing w:beforeLines="50" w:before="156" w:line="300" w:lineRule="auto"/>
              <w:jc w:val="center"/>
              <w:rPr>
                <w:rFonts w:ascii="仿宋" w:eastAsia="仿宋" w:hAnsi="仿宋" w:cs="宋体"/>
                <w:b/>
                <w:bCs/>
                <w:color w:val="000000"/>
                <w:kern w:val="0"/>
                <w:sz w:val="24"/>
              </w:rPr>
            </w:pPr>
            <w:r>
              <w:rPr>
                <w:rFonts w:ascii="仿宋" w:eastAsia="仿宋" w:hAnsi="仿宋" w:cs="宋体" w:hint="eastAsia"/>
                <w:b/>
                <w:bCs/>
                <w:color w:val="000000"/>
                <w:kern w:val="0"/>
                <w:sz w:val="24"/>
              </w:rPr>
              <w:t>配置描述</w:t>
            </w:r>
          </w:p>
        </w:tc>
        <w:tc>
          <w:tcPr>
            <w:tcW w:w="1219" w:type="dxa"/>
          </w:tcPr>
          <w:p w:rsidR="00EA025F" w:rsidRDefault="00EA025F" w:rsidP="00EA025F">
            <w:pPr>
              <w:widowControl/>
              <w:spacing w:beforeLines="50" w:before="156" w:line="300" w:lineRule="auto"/>
              <w:jc w:val="center"/>
              <w:rPr>
                <w:rFonts w:ascii="仿宋" w:eastAsia="仿宋" w:hAnsi="仿宋" w:cs="宋体"/>
                <w:b/>
                <w:bCs/>
                <w:color w:val="000000"/>
                <w:kern w:val="0"/>
                <w:sz w:val="24"/>
              </w:rPr>
            </w:pPr>
            <w:r>
              <w:rPr>
                <w:rFonts w:ascii="仿宋" w:eastAsia="仿宋" w:hAnsi="仿宋" w:cs="宋体" w:hint="eastAsia"/>
                <w:b/>
                <w:bCs/>
                <w:color w:val="000000"/>
                <w:kern w:val="0"/>
                <w:sz w:val="24"/>
              </w:rPr>
              <w:t>数量</w:t>
            </w:r>
          </w:p>
          <w:p w:rsidR="00EA025F" w:rsidRDefault="00EA025F" w:rsidP="00EA025F">
            <w:pPr>
              <w:widowControl/>
              <w:spacing w:beforeLines="50" w:before="156" w:line="300" w:lineRule="auto"/>
              <w:jc w:val="center"/>
              <w:rPr>
                <w:rFonts w:ascii="仿宋" w:eastAsia="仿宋" w:hAnsi="仿宋" w:cs="宋体"/>
                <w:b/>
                <w:bCs/>
                <w:color w:val="000000"/>
                <w:kern w:val="0"/>
                <w:sz w:val="24"/>
              </w:rPr>
            </w:pPr>
            <w:r>
              <w:rPr>
                <w:rFonts w:ascii="仿宋" w:eastAsia="仿宋" w:hAnsi="仿宋" w:cs="宋体" w:hint="eastAsia"/>
                <w:b/>
                <w:bCs/>
                <w:color w:val="000000"/>
                <w:kern w:val="0"/>
                <w:sz w:val="24"/>
              </w:rPr>
              <w:t>（单位）</w:t>
            </w:r>
          </w:p>
        </w:tc>
      </w:tr>
      <w:tr w:rsidR="00EA025F" w:rsidTr="0029327B">
        <w:trPr>
          <w:trHeight w:val="841"/>
          <w:jc w:val="center"/>
        </w:trPr>
        <w:tc>
          <w:tcPr>
            <w:tcW w:w="0" w:type="auto"/>
            <w:shd w:val="clear" w:color="000000" w:fill="FFFFFF"/>
            <w:vAlign w:val="center"/>
          </w:tcPr>
          <w:p w:rsidR="00EA025F" w:rsidRDefault="00EA025F" w:rsidP="00EA025F">
            <w:pPr>
              <w:widowControl/>
              <w:spacing w:beforeLines="50" w:before="156" w:line="300" w:lineRule="auto"/>
              <w:jc w:val="center"/>
              <w:rPr>
                <w:rFonts w:ascii="仿宋" w:eastAsia="仿宋" w:hAnsi="仿宋" w:cs="宋体"/>
                <w:b/>
                <w:bCs/>
                <w:color w:val="000000"/>
                <w:kern w:val="0"/>
                <w:sz w:val="24"/>
              </w:rPr>
            </w:pPr>
            <w:r>
              <w:rPr>
                <w:rFonts w:ascii="仿宋" w:eastAsia="仿宋" w:hAnsi="仿宋" w:cs="宋体" w:hint="eastAsia"/>
                <w:b/>
                <w:bCs/>
                <w:color w:val="000000"/>
                <w:kern w:val="0"/>
                <w:sz w:val="24"/>
              </w:rPr>
              <w:t>1</w:t>
            </w:r>
          </w:p>
        </w:tc>
        <w:tc>
          <w:tcPr>
            <w:tcW w:w="0" w:type="auto"/>
            <w:vAlign w:val="center"/>
          </w:tcPr>
          <w:p w:rsidR="00EA025F" w:rsidRDefault="00EA025F" w:rsidP="00EA025F">
            <w:pPr>
              <w:widowControl/>
              <w:spacing w:beforeLines="50" w:before="156" w:line="300" w:lineRule="auto"/>
              <w:jc w:val="left"/>
              <w:rPr>
                <w:rFonts w:ascii="仿宋" w:eastAsia="仿宋" w:hAnsi="仿宋" w:cs="宋体"/>
                <w:color w:val="000000"/>
                <w:kern w:val="0"/>
                <w:sz w:val="24"/>
              </w:rPr>
            </w:pPr>
            <w:r>
              <w:rPr>
                <w:rFonts w:ascii="仿宋" w:eastAsia="仿宋" w:hAnsi="仿宋" w:hint="eastAsia"/>
                <w:sz w:val="24"/>
              </w:rPr>
              <w:t>备份存储空间扩容</w:t>
            </w:r>
          </w:p>
        </w:tc>
        <w:tc>
          <w:tcPr>
            <w:tcW w:w="5597" w:type="dxa"/>
            <w:shd w:val="clear" w:color="000000" w:fill="FFFFFF"/>
            <w:vAlign w:val="center"/>
          </w:tcPr>
          <w:p w:rsidR="00EA025F" w:rsidRDefault="00EA025F" w:rsidP="00EA025F">
            <w:pPr>
              <w:widowControl/>
              <w:spacing w:beforeLines="50" w:before="156" w:line="300" w:lineRule="auto"/>
              <w:jc w:val="left"/>
              <w:rPr>
                <w:rFonts w:ascii="仿宋" w:eastAsia="仿宋" w:hAnsi="仿宋" w:cs="宋体"/>
                <w:color w:val="000000"/>
                <w:kern w:val="0"/>
                <w:sz w:val="24"/>
              </w:rPr>
            </w:pPr>
            <w:r>
              <w:rPr>
                <w:rFonts w:ascii="仿宋" w:eastAsia="仿宋" w:hAnsi="仿宋" w:cs="宋体" w:hint="eastAsia"/>
                <w:color w:val="000000"/>
                <w:kern w:val="0"/>
                <w:sz w:val="24"/>
              </w:rPr>
              <w:t xml:space="preserve">容量要求：容量不小于16 x 15.3TB </w:t>
            </w:r>
            <w:proofErr w:type="spellStart"/>
            <w:r>
              <w:rPr>
                <w:rFonts w:ascii="仿宋" w:eastAsia="仿宋" w:hAnsi="仿宋" w:cs="宋体" w:hint="eastAsia"/>
                <w:color w:val="000000"/>
                <w:kern w:val="0"/>
                <w:sz w:val="24"/>
              </w:rPr>
              <w:t>NVMe</w:t>
            </w:r>
            <w:proofErr w:type="spellEnd"/>
            <w:r>
              <w:rPr>
                <w:rFonts w:ascii="仿宋" w:eastAsia="仿宋" w:hAnsi="仿宋" w:cs="宋体" w:hint="eastAsia"/>
                <w:color w:val="000000"/>
                <w:kern w:val="0"/>
                <w:sz w:val="24"/>
              </w:rPr>
              <w:t xml:space="preserve"> SSD =244.8TB ，要求在完成包括RAID组建、配置热备盘等所有必要的系统初始化设置后，实际可用存储</w:t>
            </w:r>
            <w:r>
              <w:rPr>
                <w:rFonts w:ascii="仿宋" w:eastAsia="仿宋" w:hAnsi="仿宋" w:cs="宋体" w:hint="eastAsia"/>
                <w:color w:val="000000"/>
                <w:kern w:val="0"/>
                <w:sz w:val="24"/>
              </w:rPr>
              <w:lastRenderedPageBreak/>
              <w:t>容量不低于172TB。</w:t>
            </w:r>
          </w:p>
          <w:p w:rsidR="00EA025F" w:rsidRDefault="00EA025F" w:rsidP="00EA025F">
            <w:pPr>
              <w:widowControl/>
              <w:spacing w:beforeLines="50" w:before="156" w:line="300" w:lineRule="auto"/>
              <w:jc w:val="left"/>
              <w:rPr>
                <w:rFonts w:ascii="仿宋" w:eastAsia="仿宋" w:hAnsi="仿宋" w:cs="宋体"/>
                <w:color w:val="000000"/>
                <w:kern w:val="0"/>
                <w:sz w:val="24"/>
              </w:rPr>
            </w:pPr>
            <w:r>
              <w:rPr>
                <w:rFonts w:ascii="仿宋" w:eastAsia="仿宋" w:hAnsi="仿宋" w:cs="宋体" w:hint="eastAsia"/>
                <w:color w:val="000000"/>
                <w:kern w:val="0"/>
                <w:sz w:val="24"/>
              </w:rPr>
              <w:t>功能要求：SSD盘附带存储软件功能许可：包括精简配置，重复数据删除，数据压缩，存储</w:t>
            </w:r>
            <w:proofErr w:type="spellStart"/>
            <w:r>
              <w:rPr>
                <w:rFonts w:ascii="仿宋" w:eastAsia="仿宋" w:hAnsi="仿宋" w:cs="宋体" w:hint="eastAsia"/>
                <w:color w:val="000000"/>
                <w:kern w:val="0"/>
                <w:sz w:val="24"/>
              </w:rPr>
              <w:t>QoS</w:t>
            </w:r>
            <w:proofErr w:type="spellEnd"/>
            <w:r>
              <w:rPr>
                <w:rFonts w:ascii="仿宋" w:eastAsia="仿宋" w:hAnsi="仿宋" w:cs="宋体" w:hint="eastAsia"/>
                <w:color w:val="000000"/>
                <w:kern w:val="0"/>
                <w:sz w:val="24"/>
              </w:rPr>
              <w:t>，安全多租户，快照、克隆、远程同步/异步数据复制，远程磁盘备份、整卷数据快速恢复；</w:t>
            </w:r>
            <w:proofErr w:type="spellStart"/>
            <w:r>
              <w:rPr>
                <w:rFonts w:ascii="仿宋" w:eastAsia="仿宋" w:hAnsi="仿宋" w:cs="宋体" w:hint="eastAsia"/>
                <w:color w:val="000000"/>
                <w:kern w:val="0"/>
                <w:sz w:val="24"/>
              </w:rPr>
              <w:t>Vmware</w:t>
            </w:r>
            <w:proofErr w:type="spellEnd"/>
            <w:r>
              <w:rPr>
                <w:rFonts w:ascii="仿宋" w:eastAsia="仿宋" w:hAnsi="仿宋" w:cs="宋体" w:hint="eastAsia"/>
                <w:color w:val="000000"/>
                <w:kern w:val="0"/>
                <w:sz w:val="24"/>
              </w:rPr>
              <w:t xml:space="preserve">/Oracle/SQL </w:t>
            </w:r>
            <w:proofErr w:type="spellStart"/>
            <w:r>
              <w:rPr>
                <w:rFonts w:ascii="仿宋" w:eastAsia="仿宋" w:hAnsi="仿宋" w:cs="宋体" w:hint="eastAsia"/>
                <w:color w:val="000000"/>
                <w:kern w:val="0"/>
                <w:sz w:val="24"/>
              </w:rPr>
              <w:t>Servr</w:t>
            </w:r>
            <w:proofErr w:type="spellEnd"/>
            <w:r>
              <w:rPr>
                <w:rFonts w:ascii="仿宋" w:eastAsia="仿宋" w:hAnsi="仿宋" w:cs="宋体" w:hint="eastAsia"/>
                <w:color w:val="000000"/>
                <w:kern w:val="0"/>
                <w:sz w:val="24"/>
              </w:rPr>
              <w:t>/</w:t>
            </w:r>
            <w:proofErr w:type="spellStart"/>
            <w:r>
              <w:rPr>
                <w:rFonts w:ascii="仿宋" w:eastAsia="仿宋" w:hAnsi="仿宋" w:cs="宋体" w:hint="eastAsia"/>
                <w:color w:val="000000"/>
                <w:kern w:val="0"/>
                <w:sz w:val="24"/>
              </w:rPr>
              <w:t>MongoDB</w:t>
            </w:r>
            <w:proofErr w:type="spellEnd"/>
            <w:r>
              <w:rPr>
                <w:rFonts w:ascii="仿宋" w:eastAsia="仿宋" w:hAnsi="仿宋" w:cs="宋体" w:hint="eastAsia"/>
                <w:color w:val="000000"/>
                <w:kern w:val="0"/>
                <w:sz w:val="24"/>
              </w:rPr>
              <w:t>/My SQL等多应用集成数据保护插件。</w:t>
            </w:r>
          </w:p>
          <w:p w:rsidR="00EA025F" w:rsidRDefault="00EA025F" w:rsidP="00EA025F">
            <w:pPr>
              <w:widowControl/>
              <w:spacing w:beforeLines="50" w:before="156" w:line="300" w:lineRule="auto"/>
              <w:jc w:val="left"/>
              <w:rPr>
                <w:rFonts w:ascii="仿宋" w:eastAsia="仿宋" w:hAnsi="仿宋" w:cs="宋体"/>
                <w:color w:val="000000"/>
                <w:kern w:val="0"/>
                <w:sz w:val="24"/>
              </w:rPr>
            </w:pPr>
            <w:r>
              <w:rPr>
                <w:rFonts w:ascii="仿宋" w:eastAsia="仿宋" w:hAnsi="仿宋" w:cs="宋体" w:hint="eastAsia"/>
                <w:color w:val="000000"/>
                <w:kern w:val="0"/>
                <w:sz w:val="24"/>
              </w:rPr>
              <w:t>质保要求：5年原厂质保，含原厂工程师 5年7x24小时技术支持，4小时备件更换服务。</w:t>
            </w:r>
          </w:p>
        </w:tc>
        <w:tc>
          <w:tcPr>
            <w:tcW w:w="1219" w:type="dxa"/>
            <w:vAlign w:val="center"/>
          </w:tcPr>
          <w:p w:rsidR="00EA025F" w:rsidRDefault="00EA025F" w:rsidP="00EA025F">
            <w:pPr>
              <w:widowControl/>
              <w:spacing w:beforeLines="50" w:before="156" w:line="300" w:lineRule="auto"/>
              <w:jc w:val="center"/>
              <w:rPr>
                <w:rFonts w:ascii="仿宋" w:eastAsia="仿宋" w:hAnsi="仿宋" w:cs="宋体"/>
                <w:color w:val="000000"/>
                <w:kern w:val="0"/>
                <w:sz w:val="24"/>
              </w:rPr>
            </w:pPr>
            <w:r>
              <w:rPr>
                <w:rFonts w:ascii="仿宋" w:eastAsia="仿宋" w:hAnsi="仿宋" w:cs="宋体" w:hint="eastAsia"/>
                <w:color w:val="000000"/>
                <w:kern w:val="0"/>
                <w:sz w:val="24"/>
              </w:rPr>
              <w:lastRenderedPageBreak/>
              <w:t>1套</w:t>
            </w:r>
          </w:p>
        </w:tc>
      </w:tr>
      <w:tr w:rsidR="00EA025F" w:rsidTr="0029327B">
        <w:trPr>
          <w:trHeight w:val="2160"/>
          <w:jc w:val="center"/>
        </w:trPr>
        <w:tc>
          <w:tcPr>
            <w:tcW w:w="0" w:type="auto"/>
            <w:shd w:val="clear" w:color="000000" w:fill="FFFFFF"/>
            <w:vAlign w:val="center"/>
          </w:tcPr>
          <w:p w:rsidR="00EA025F" w:rsidRDefault="00EA025F" w:rsidP="00EA025F">
            <w:pPr>
              <w:widowControl/>
              <w:spacing w:beforeLines="50" w:before="156" w:line="300" w:lineRule="auto"/>
              <w:jc w:val="center"/>
              <w:rPr>
                <w:rFonts w:ascii="仿宋" w:eastAsia="仿宋" w:hAnsi="仿宋" w:cs="宋体"/>
                <w:b/>
                <w:bCs/>
                <w:color w:val="000000"/>
                <w:kern w:val="0"/>
                <w:sz w:val="24"/>
              </w:rPr>
            </w:pPr>
            <w:r>
              <w:rPr>
                <w:rFonts w:ascii="仿宋" w:eastAsia="仿宋" w:hAnsi="仿宋" w:cs="宋体" w:hint="eastAsia"/>
                <w:b/>
                <w:bCs/>
                <w:color w:val="000000"/>
                <w:kern w:val="0"/>
                <w:sz w:val="24"/>
              </w:rPr>
              <w:lastRenderedPageBreak/>
              <w:t>2</w:t>
            </w:r>
          </w:p>
        </w:tc>
        <w:tc>
          <w:tcPr>
            <w:tcW w:w="0" w:type="auto"/>
            <w:vAlign w:val="center"/>
          </w:tcPr>
          <w:p w:rsidR="00EA025F" w:rsidRDefault="00EA025F" w:rsidP="00EA025F">
            <w:pPr>
              <w:widowControl/>
              <w:spacing w:beforeLines="50" w:before="156" w:line="300" w:lineRule="auto"/>
              <w:jc w:val="left"/>
              <w:rPr>
                <w:rFonts w:ascii="仿宋" w:eastAsia="仿宋" w:hAnsi="仿宋" w:cs="宋体"/>
                <w:color w:val="000000"/>
                <w:kern w:val="0"/>
                <w:sz w:val="24"/>
              </w:rPr>
            </w:pPr>
            <w:r>
              <w:rPr>
                <w:rFonts w:ascii="仿宋" w:eastAsia="仿宋" w:hAnsi="仿宋" w:hint="eastAsia"/>
                <w:sz w:val="24"/>
              </w:rPr>
              <w:t>虚拟化存储空间扩容</w:t>
            </w:r>
          </w:p>
        </w:tc>
        <w:tc>
          <w:tcPr>
            <w:tcW w:w="5597" w:type="dxa"/>
            <w:shd w:val="clear" w:color="000000" w:fill="FFFFFF"/>
            <w:vAlign w:val="center"/>
          </w:tcPr>
          <w:p w:rsidR="00EA025F" w:rsidRDefault="00EA025F" w:rsidP="00EA025F">
            <w:pPr>
              <w:widowControl/>
              <w:spacing w:beforeLines="50" w:before="156" w:line="300" w:lineRule="auto"/>
              <w:jc w:val="left"/>
              <w:rPr>
                <w:rFonts w:ascii="仿宋" w:eastAsia="仿宋" w:hAnsi="仿宋" w:cs="宋体"/>
                <w:color w:val="000000"/>
                <w:kern w:val="0"/>
                <w:sz w:val="24"/>
              </w:rPr>
            </w:pPr>
            <w:r>
              <w:rPr>
                <w:rFonts w:ascii="仿宋" w:eastAsia="仿宋" w:hAnsi="仿宋" w:cs="宋体" w:hint="eastAsia"/>
                <w:color w:val="000000"/>
                <w:kern w:val="0"/>
                <w:sz w:val="24"/>
              </w:rPr>
              <w:t>容量要求：容量不少于100 x 10TB  =1000TB,NLSAS盘,要求在在完成包括RAID组建、配置热备盘等所有必要的系统初始化设置后，实际可用存储容量不低于658TB。要求配置扩容所需的硬盘扩展柜（4U60盘位）、连接数据线、电源线等，保证扩展柜</w:t>
            </w:r>
            <w:proofErr w:type="gramStart"/>
            <w:r>
              <w:rPr>
                <w:rFonts w:ascii="仿宋" w:eastAsia="仿宋" w:hAnsi="仿宋" w:cs="宋体" w:hint="eastAsia"/>
                <w:color w:val="000000"/>
                <w:kern w:val="0"/>
                <w:sz w:val="24"/>
              </w:rPr>
              <w:t>连接全闪存储</w:t>
            </w:r>
            <w:proofErr w:type="gramEnd"/>
            <w:r>
              <w:rPr>
                <w:rFonts w:ascii="仿宋" w:eastAsia="仿宋" w:hAnsi="仿宋" w:cs="宋体" w:hint="eastAsia"/>
                <w:color w:val="000000"/>
                <w:kern w:val="0"/>
                <w:sz w:val="24"/>
              </w:rPr>
              <w:t>机头或磁盘柜，扩展柜将插入所要求的硬盘。</w:t>
            </w:r>
          </w:p>
          <w:p w:rsidR="00EA025F" w:rsidRDefault="00EA025F" w:rsidP="00EA025F">
            <w:pPr>
              <w:widowControl/>
              <w:spacing w:beforeLines="50" w:before="156" w:line="300" w:lineRule="auto"/>
              <w:jc w:val="left"/>
              <w:rPr>
                <w:rFonts w:ascii="仿宋" w:eastAsia="仿宋" w:hAnsi="仿宋" w:cs="宋体"/>
                <w:color w:val="000000"/>
                <w:kern w:val="0"/>
                <w:sz w:val="24"/>
              </w:rPr>
            </w:pPr>
            <w:r>
              <w:rPr>
                <w:rFonts w:ascii="仿宋" w:eastAsia="仿宋" w:hAnsi="仿宋" w:cs="宋体" w:hint="eastAsia"/>
                <w:color w:val="000000"/>
                <w:kern w:val="0"/>
                <w:sz w:val="24"/>
              </w:rPr>
              <w:t>功能要求：NLSAS盘附带存储软件功能许可：包括精简配置，重复数据删除，数据压缩，存储</w:t>
            </w:r>
            <w:proofErr w:type="spellStart"/>
            <w:r>
              <w:rPr>
                <w:rFonts w:ascii="仿宋" w:eastAsia="仿宋" w:hAnsi="仿宋" w:cs="宋体" w:hint="eastAsia"/>
                <w:color w:val="000000"/>
                <w:kern w:val="0"/>
                <w:sz w:val="24"/>
              </w:rPr>
              <w:t>QoS</w:t>
            </w:r>
            <w:proofErr w:type="spellEnd"/>
            <w:r>
              <w:rPr>
                <w:rFonts w:ascii="仿宋" w:eastAsia="仿宋" w:hAnsi="仿宋" w:cs="宋体" w:hint="eastAsia"/>
                <w:color w:val="000000"/>
                <w:kern w:val="0"/>
                <w:sz w:val="24"/>
              </w:rPr>
              <w:t>，安全多租户，快照、克隆、远程同步/异步数据复制，远程磁盘备份、整卷数据快速恢复；</w:t>
            </w:r>
            <w:proofErr w:type="spellStart"/>
            <w:r>
              <w:rPr>
                <w:rFonts w:ascii="仿宋" w:eastAsia="仿宋" w:hAnsi="仿宋" w:cs="宋体" w:hint="eastAsia"/>
                <w:color w:val="000000"/>
                <w:kern w:val="0"/>
                <w:sz w:val="24"/>
              </w:rPr>
              <w:t>Vmware</w:t>
            </w:r>
            <w:proofErr w:type="spellEnd"/>
            <w:r>
              <w:rPr>
                <w:rFonts w:ascii="仿宋" w:eastAsia="仿宋" w:hAnsi="仿宋" w:cs="宋体" w:hint="eastAsia"/>
                <w:color w:val="000000"/>
                <w:kern w:val="0"/>
                <w:sz w:val="24"/>
              </w:rPr>
              <w:t xml:space="preserve">/Oracle/SQL </w:t>
            </w:r>
            <w:proofErr w:type="spellStart"/>
            <w:r>
              <w:rPr>
                <w:rFonts w:ascii="仿宋" w:eastAsia="仿宋" w:hAnsi="仿宋" w:cs="宋体" w:hint="eastAsia"/>
                <w:color w:val="000000"/>
                <w:kern w:val="0"/>
                <w:sz w:val="24"/>
              </w:rPr>
              <w:t>Servr</w:t>
            </w:r>
            <w:proofErr w:type="spellEnd"/>
            <w:r>
              <w:rPr>
                <w:rFonts w:ascii="仿宋" w:eastAsia="仿宋" w:hAnsi="仿宋" w:cs="宋体" w:hint="eastAsia"/>
                <w:color w:val="000000"/>
                <w:kern w:val="0"/>
                <w:sz w:val="24"/>
              </w:rPr>
              <w:t>/</w:t>
            </w:r>
            <w:proofErr w:type="spellStart"/>
            <w:r>
              <w:rPr>
                <w:rFonts w:ascii="仿宋" w:eastAsia="仿宋" w:hAnsi="仿宋" w:cs="宋体" w:hint="eastAsia"/>
                <w:color w:val="000000"/>
                <w:kern w:val="0"/>
                <w:sz w:val="24"/>
              </w:rPr>
              <w:t>MongoDB</w:t>
            </w:r>
            <w:proofErr w:type="spellEnd"/>
            <w:r>
              <w:rPr>
                <w:rFonts w:ascii="仿宋" w:eastAsia="仿宋" w:hAnsi="仿宋" w:cs="宋体" w:hint="eastAsia"/>
                <w:color w:val="000000"/>
                <w:kern w:val="0"/>
                <w:sz w:val="24"/>
              </w:rPr>
              <w:t>/My SQL等多应用集成数据保护插件。</w:t>
            </w:r>
          </w:p>
          <w:p w:rsidR="00EA025F" w:rsidRDefault="00EA025F" w:rsidP="00EA025F">
            <w:pPr>
              <w:widowControl/>
              <w:spacing w:beforeLines="50" w:before="156" w:line="300" w:lineRule="auto"/>
              <w:jc w:val="left"/>
              <w:rPr>
                <w:rFonts w:ascii="仿宋" w:eastAsia="仿宋" w:hAnsi="仿宋" w:cs="宋体"/>
                <w:color w:val="000000"/>
                <w:kern w:val="0"/>
                <w:sz w:val="24"/>
              </w:rPr>
            </w:pPr>
            <w:r>
              <w:rPr>
                <w:rFonts w:ascii="仿宋" w:eastAsia="仿宋" w:hAnsi="仿宋" w:cs="宋体" w:hint="eastAsia"/>
                <w:color w:val="000000"/>
                <w:kern w:val="0"/>
                <w:sz w:val="24"/>
              </w:rPr>
              <w:t>质保要求：5年原厂质保，含原厂工程师 5年7x24小时技术支持，4小时备件更换服务。</w:t>
            </w:r>
          </w:p>
        </w:tc>
        <w:tc>
          <w:tcPr>
            <w:tcW w:w="1219" w:type="dxa"/>
            <w:vAlign w:val="center"/>
          </w:tcPr>
          <w:p w:rsidR="00EA025F" w:rsidRDefault="00EA025F" w:rsidP="00EA025F">
            <w:pPr>
              <w:widowControl/>
              <w:spacing w:beforeLines="50" w:before="156" w:line="300" w:lineRule="auto"/>
              <w:jc w:val="center"/>
              <w:rPr>
                <w:rFonts w:ascii="仿宋" w:eastAsia="仿宋" w:hAnsi="仿宋" w:cs="宋体"/>
                <w:color w:val="000000"/>
                <w:kern w:val="0"/>
                <w:sz w:val="24"/>
              </w:rPr>
            </w:pPr>
            <w:r>
              <w:rPr>
                <w:rFonts w:ascii="仿宋" w:eastAsia="仿宋" w:hAnsi="仿宋" w:cs="宋体" w:hint="eastAsia"/>
                <w:color w:val="000000"/>
                <w:kern w:val="0"/>
                <w:sz w:val="24"/>
              </w:rPr>
              <w:t>1套</w:t>
            </w:r>
          </w:p>
        </w:tc>
      </w:tr>
    </w:tbl>
    <w:p w:rsidR="00EA025F" w:rsidRDefault="00EA025F" w:rsidP="00EA025F">
      <w:pPr>
        <w:pStyle w:val="SOW"/>
        <w:snapToGrid/>
        <w:spacing w:before="0" w:line="360" w:lineRule="auto"/>
        <w:ind w:left="-208" w:firstLine="0"/>
        <w:rPr>
          <w:rFonts w:ascii="仿宋" w:eastAsia="仿宋" w:hAnsi="仿宋"/>
          <w:b/>
          <w:szCs w:val="24"/>
        </w:rPr>
      </w:pPr>
      <w:r>
        <w:rPr>
          <w:rFonts w:ascii="仿宋" w:eastAsia="仿宋" w:hAnsi="仿宋" w:hint="eastAsia"/>
          <w:b/>
          <w:szCs w:val="24"/>
        </w:rPr>
        <w:t>（二）采购项目交付或者实施的时间和地点：</w:t>
      </w:r>
    </w:p>
    <w:p w:rsidR="00EA025F" w:rsidRDefault="00EA025F" w:rsidP="00EA025F">
      <w:pPr>
        <w:tabs>
          <w:tab w:val="left" w:pos="900"/>
        </w:tabs>
        <w:spacing w:line="360" w:lineRule="auto"/>
        <w:rPr>
          <w:rFonts w:ascii="仿宋" w:eastAsia="仿宋" w:hAnsi="仿宋"/>
          <w:sz w:val="24"/>
        </w:rPr>
      </w:pPr>
      <w:r>
        <w:rPr>
          <w:rFonts w:ascii="仿宋" w:eastAsia="仿宋" w:hAnsi="仿宋" w:cs="宋体" w:hint="eastAsia"/>
          <w:sz w:val="24"/>
        </w:rPr>
        <w:t>1、</w:t>
      </w:r>
      <w:r>
        <w:rPr>
          <w:rFonts w:ascii="仿宋" w:eastAsia="仿宋" w:hAnsi="仿宋" w:hint="eastAsia"/>
          <w:sz w:val="24"/>
        </w:rPr>
        <w:t>采购项目（标的）交付的时间：自合同签订之日起10个工作日内</w:t>
      </w:r>
    </w:p>
    <w:p w:rsidR="00EA025F" w:rsidRDefault="00EA025F" w:rsidP="00EA025F">
      <w:pPr>
        <w:spacing w:line="360" w:lineRule="auto"/>
        <w:rPr>
          <w:rFonts w:ascii="仿宋" w:eastAsia="仿宋" w:hAnsi="仿宋"/>
          <w:sz w:val="24"/>
        </w:rPr>
      </w:pPr>
      <w:r>
        <w:rPr>
          <w:rFonts w:ascii="仿宋" w:eastAsia="仿宋" w:hAnsi="仿宋" w:cs="宋体" w:hint="eastAsia"/>
          <w:sz w:val="24"/>
        </w:rPr>
        <w:t>2、采购项目（标的）交付的地点：北京友谊医院顺义院区。</w:t>
      </w:r>
    </w:p>
    <w:p w:rsidR="00EA025F" w:rsidRDefault="00EA025F" w:rsidP="00EA025F">
      <w:pPr>
        <w:pStyle w:val="SOW"/>
        <w:spacing w:before="0" w:line="360" w:lineRule="auto"/>
        <w:ind w:firstLine="0"/>
        <w:rPr>
          <w:rFonts w:ascii="仿宋" w:eastAsia="仿宋" w:hAnsi="仿宋"/>
          <w:b/>
          <w:szCs w:val="24"/>
        </w:rPr>
      </w:pPr>
      <w:r>
        <w:rPr>
          <w:rFonts w:ascii="仿宋" w:eastAsia="仿宋" w:hAnsi="仿宋" w:hint="eastAsia"/>
          <w:b/>
          <w:szCs w:val="24"/>
        </w:rPr>
        <w:t>四、采购标的需满足的服务标准、期限、效率等要求</w:t>
      </w:r>
    </w:p>
    <w:p w:rsidR="00EA025F" w:rsidRDefault="00EA025F" w:rsidP="00EA025F">
      <w:pPr>
        <w:tabs>
          <w:tab w:val="left" w:pos="900"/>
        </w:tabs>
        <w:spacing w:beforeLines="50" w:before="156" w:line="360" w:lineRule="auto"/>
        <w:rPr>
          <w:rFonts w:ascii="仿宋" w:eastAsia="仿宋" w:hAnsi="仿宋"/>
          <w:b/>
          <w:sz w:val="24"/>
        </w:rPr>
      </w:pPr>
      <w:r>
        <w:rPr>
          <w:rFonts w:ascii="仿宋" w:eastAsia="仿宋" w:hAnsi="仿宋" w:hint="eastAsia"/>
          <w:b/>
          <w:sz w:val="24"/>
        </w:rPr>
        <w:t>（一）采购标的需满足的服务标准、效率要求</w:t>
      </w:r>
    </w:p>
    <w:p w:rsidR="00EA025F" w:rsidRDefault="00EA025F" w:rsidP="00EA025F">
      <w:pPr>
        <w:tabs>
          <w:tab w:val="left" w:pos="900"/>
        </w:tabs>
        <w:spacing w:beforeLines="50" w:before="156" w:line="360" w:lineRule="auto"/>
        <w:rPr>
          <w:rFonts w:ascii="仿宋" w:eastAsia="仿宋" w:hAnsi="仿宋"/>
          <w:sz w:val="24"/>
        </w:rPr>
      </w:pPr>
      <w:r>
        <w:rPr>
          <w:rFonts w:ascii="仿宋" w:eastAsia="仿宋" w:hAnsi="仿宋" w:hint="eastAsia"/>
          <w:sz w:val="24"/>
        </w:rPr>
        <w:t>1.服务标准</w:t>
      </w:r>
    </w:p>
    <w:p w:rsidR="00EA025F" w:rsidRDefault="00EA025F" w:rsidP="00EA025F">
      <w:pPr>
        <w:tabs>
          <w:tab w:val="left" w:pos="900"/>
        </w:tabs>
        <w:spacing w:beforeLines="50" w:before="156" w:line="360" w:lineRule="auto"/>
        <w:rPr>
          <w:rFonts w:ascii="仿宋" w:eastAsia="仿宋" w:hAnsi="仿宋"/>
          <w:sz w:val="24"/>
        </w:rPr>
      </w:pPr>
      <w:r>
        <w:rPr>
          <w:rFonts w:ascii="仿宋" w:eastAsia="仿宋" w:hAnsi="仿宋" w:hint="eastAsia"/>
          <w:sz w:val="24"/>
        </w:rPr>
        <w:t>（1）投标人需要制定全面的工作计划，依照工作计划提供服务。</w:t>
      </w:r>
    </w:p>
    <w:p w:rsidR="00EA025F" w:rsidRDefault="00EA025F" w:rsidP="00EA025F">
      <w:pPr>
        <w:tabs>
          <w:tab w:val="left" w:pos="900"/>
        </w:tabs>
        <w:spacing w:beforeLines="50" w:before="156" w:line="360" w:lineRule="auto"/>
        <w:rPr>
          <w:rFonts w:ascii="仿宋" w:eastAsia="仿宋" w:hAnsi="仿宋"/>
          <w:sz w:val="24"/>
        </w:rPr>
      </w:pPr>
      <w:r>
        <w:rPr>
          <w:rFonts w:ascii="仿宋" w:eastAsia="仿宋" w:hAnsi="仿宋" w:hint="eastAsia"/>
          <w:sz w:val="24"/>
        </w:rPr>
        <w:lastRenderedPageBreak/>
        <w:t>（2）投标人需在合同期内将本项目所涉及的设备完成安装调试</w:t>
      </w:r>
      <w:proofErr w:type="gramStart"/>
      <w:r>
        <w:rPr>
          <w:rFonts w:ascii="仿宋" w:eastAsia="仿宋" w:hAnsi="仿宋" w:hint="eastAsia"/>
          <w:sz w:val="24"/>
        </w:rPr>
        <w:t>试</w:t>
      </w:r>
      <w:proofErr w:type="gramEnd"/>
      <w:r>
        <w:rPr>
          <w:rFonts w:ascii="仿宋" w:eastAsia="仿宋" w:hAnsi="仿宋" w:hint="eastAsia"/>
          <w:sz w:val="24"/>
        </w:rPr>
        <w:t>运行服务。</w:t>
      </w:r>
    </w:p>
    <w:p w:rsidR="00EA025F" w:rsidRDefault="00EA025F" w:rsidP="00EA025F">
      <w:pPr>
        <w:tabs>
          <w:tab w:val="left" w:pos="900"/>
        </w:tabs>
        <w:spacing w:beforeLines="50" w:before="156" w:line="360" w:lineRule="auto"/>
        <w:rPr>
          <w:rFonts w:ascii="仿宋" w:eastAsia="仿宋" w:hAnsi="仿宋"/>
          <w:sz w:val="24"/>
        </w:rPr>
      </w:pPr>
      <w:r>
        <w:rPr>
          <w:rFonts w:ascii="仿宋" w:eastAsia="仿宋" w:hAnsi="仿宋" w:hint="eastAsia"/>
          <w:sz w:val="24"/>
        </w:rPr>
        <w:t>（3）投标人保证需要对用户需求做进一步的调研、分析、规划与处理，并将其转化成技术需求规格，报告给招标人。</w:t>
      </w:r>
    </w:p>
    <w:p w:rsidR="00EA025F" w:rsidRDefault="00EA025F" w:rsidP="00EA025F">
      <w:pPr>
        <w:tabs>
          <w:tab w:val="left" w:pos="900"/>
        </w:tabs>
        <w:spacing w:beforeLines="50" w:before="156" w:line="360" w:lineRule="auto"/>
        <w:rPr>
          <w:rFonts w:ascii="仿宋" w:eastAsia="仿宋" w:hAnsi="仿宋"/>
          <w:sz w:val="24"/>
        </w:rPr>
      </w:pPr>
      <w:r>
        <w:rPr>
          <w:rFonts w:ascii="仿宋" w:eastAsia="仿宋" w:hAnsi="仿宋" w:hint="eastAsia"/>
          <w:sz w:val="24"/>
        </w:rPr>
        <w:t>（4）通过对医院现有信息化基础设施的梳理，投标人应保证对医院业务信息系统中的不合理环节提出改进意见，以帮助招标人提高整体信息化建设的水平。</w:t>
      </w:r>
    </w:p>
    <w:p w:rsidR="00EA025F" w:rsidRDefault="00EA025F" w:rsidP="00EA025F">
      <w:pPr>
        <w:tabs>
          <w:tab w:val="left" w:pos="900"/>
        </w:tabs>
        <w:spacing w:beforeLines="50" w:before="156" w:line="360" w:lineRule="auto"/>
        <w:rPr>
          <w:rFonts w:ascii="仿宋" w:eastAsia="仿宋" w:hAnsi="仿宋"/>
          <w:sz w:val="24"/>
        </w:rPr>
      </w:pPr>
      <w:r>
        <w:rPr>
          <w:rFonts w:ascii="仿宋" w:eastAsia="仿宋" w:hAnsi="仿宋" w:hint="eastAsia"/>
          <w:sz w:val="24"/>
        </w:rPr>
        <w:t>2.故障管理：跟踪、辨认错误，接受错误报告并</w:t>
      </w:r>
      <w:proofErr w:type="gramStart"/>
      <w:r>
        <w:rPr>
          <w:rFonts w:ascii="仿宋" w:eastAsia="仿宋" w:hAnsi="仿宋" w:hint="eastAsia"/>
          <w:sz w:val="24"/>
        </w:rPr>
        <w:t>作出</w:t>
      </w:r>
      <w:proofErr w:type="gramEnd"/>
      <w:r>
        <w:rPr>
          <w:rFonts w:ascii="仿宋" w:eastAsia="仿宋" w:hAnsi="仿宋" w:hint="eastAsia"/>
          <w:sz w:val="24"/>
        </w:rPr>
        <w:t>反应；维护并检查错误日志，形成故障统计；能执行一定的诊断测试。</w:t>
      </w:r>
    </w:p>
    <w:p w:rsidR="00EA025F" w:rsidRDefault="00EA025F" w:rsidP="00EA025F">
      <w:pPr>
        <w:tabs>
          <w:tab w:val="left" w:pos="900"/>
        </w:tabs>
        <w:spacing w:beforeLines="50" w:before="156" w:line="360" w:lineRule="auto"/>
        <w:rPr>
          <w:rFonts w:ascii="仿宋" w:eastAsia="仿宋" w:hAnsi="仿宋"/>
          <w:sz w:val="24"/>
        </w:rPr>
      </w:pPr>
      <w:r>
        <w:rPr>
          <w:rFonts w:ascii="仿宋" w:eastAsia="仿宋" w:hAnsi="仿宋" w:hint="eastAsia"/>
          <w:sz w:val="24"/>
        </w:rPr>
        <w:t>3.配置管理：针对服务器、存储、网络拓扑结构及网络配置，实时监控设备状态；能进行网络节点设备、端口、系统软件的配置；对配置操作过程进行记录统计。</w:t>
      </w:r>
    </w:p>
    <w:p w:rsidR="00EA025F" w:rsidRDefault="00EA025F" w:rsidP="00EA025F">
      <w:pPr>
        <w:tabs>
          <w:tab w:val="left" w:pos="900"/>
        </w:tabs>
        <w:spacing w:beforeLines="50" w:before="156" w:line="360" w:lineRule="auto"/>
        <w:rPr>
          <w:rFonts w:ascii="仿宋" w:eastAsia="仿宋" w:hAnsi="仿宋"/>
          <w:sz w:val="24"/>
        </w:rPr>
      </w:pPr>
      <w:r>
        <w:rPr>
          <w:rFonts w:ascii="仿宋" w:eastAsia="仿宋" w:hAnsi="仿宋" w:hint="eastAsia"/>
          <w:sz w:val="24"/>
        </w:rPr>
        <w:t>4.性能管理：收集服务器、存储及网络内运行的数据信息，提供设备的性能统计，并完成性能分析与容量规划。如：存储容量的使用率、网络节点设备的可用率、CPU利用率、故障率，中继线路流量统计、网络时延统计，网络各类业务量统计等。</w:t>
      </w:r>
    </w:p>
    <w:p w:rsidR="00EA025F" w:rsidRDefault="00EA025F" w:rsidP="00EA025F">
      <w:pPr>
        <w:tabs>
          <w:tab w:val="left" w:pos="900"/>
        </w:tabs>
        <w:spacing w:beforeLines="50" w:before="156" w:line="360" w:lineRule="auto"/>
        <w:rPr>
          <w:rFonts w:ascii="仿宋" w:eastAsia="仿宋" w:hAnsi="仿宋"/>
          <w:sz w:val="24"/>
        </w:rPr>
      </w:pPr>
      <w:r>
        <w:rPr>
          <w:rFonts w:ascii="仿宋" w:eastAsia="仿宋" w:hAnsi="仿宋" w:hint="eastAsia"/>
          <w:sz w:val="24"/>
        </w:rPr>
        <w:t>5.效率：投标人需提供7*24小时应急支持服务，电话响应时间5分钟。应急响应：根据服务需求的紧急程度，紧急故障服务需求响应时间为15分钟，一般故障需求响应时间为1小时；其他服务需求响应时间为4小时。现场响应要求：紧急故障服务需求响应时间为45分钟到达现场，一般故障需求响应时间为2小时到达现场；其他服务需求响应时间为4小时到达现场。</w:t>
      </w:r>
    </w:p>
    <w:p w:rsidR="00EA025F" w:rsidRDefault="00EA025F" w:rsidP="00EA025F">
      <w:pPr>
        <w:tabs>
          <w:tab w:val="left" w:pos="900"/>
        </w:tabs>
        <w:spacing w:beforeLines="50" w:before="156" w:line="360" w:lineRule="auto"/>
        <w:rPr>
          <w:rFonts w:ascii="仿宋" w:eastAsia="仿宋" w:hAnsi="仿宋"/>
          <w:b/>
          <w:sz w:val="24"/>
        </w:rPr>
      </w:pPr>
      <w:r>
        <w:rPr>
          <w:rFonts w:ascii="仿宋" w:eastAsia="仿宋" w:hAnsi="仿宋" w:hint="eastAsia"/>
          <w:b/>
          <w:sz w:val="24"/>
        </w:rPr>
        <w:t>（二）采购标的需满足的服务期限要求</w:t>
      </w:r>
    </w:p>
    <w:p w:rsidR="00EA025F" w:rsidRDefault="00EA025F" w:rsidP="00EA025F">
      <w:pPr>
        <w:tabs>
          <w:tab w:val="left" w:pos="900"/>
        </w:tabs>
        <w:spacing w:beforeLines="50" w:before="156" w:line="360" w:lineRule="auto"/>
        <w:rPr>
          <w:rFonts w:ascii="仿宋" w:eastAsia="仿宋" w:hAnsi="仿宋"/>
          <w:sz w:val="24"/>
        </w:rPr>
      </w:pPr>
      <w:r>
        <w:rPr>
          <w:rFonts w:ascii="仿宋" w:eastAsia="仿宋" w:hAnsi="仿宋" w:hint="eastAsia"/>
          <w:sz w:val="24"/>
        </w:rPr>
        <w:t>1.</w:t>
      </w:r>
      <w:r>
        <w:rPr>
          <w:rFonts w:hint="eastAsia"/>
        </w:rPr>
        <w:t xml:space="preserve"> </w:t>
      </w:r>
      <w:r>
        <w:rPr>
          <w:rFonts w:ascii="仿宋" w:eastAsia="仿宋" w:hAnsi="仿宋" w:hint="eastAsia"/>
          <w:sz w:val="24"/>
        </w:rPr>
        <w:t>设备要求不低于5年原厂质保服务。</w:t>
      </w:r>
    </w:p>
    <w:p w:rsidR="00EA025F" w:rsidRDefault="00EA025F" w:rsidP="00EA025F">
      <w:pPr>
        <w:pStyle w:val="SOW"/>
        <w:spacing w:beforeLines="50" w:before="156" w:line="360" w:lineRule="auto"/>
        <w:ind w:firstLine="0"/>
        <w:rPr>
          <w:rFonts w:ascii="仿宋" w:eastAsia="仿宋" w:hAnsi="仿宋"/>
          <w:b/>
          <w:szCs w:val="24"/>
        </w:rPr>
      </w:pPr>
      <w:r>
        <w:rPr>
          <w:rFonts w:ascii="仿宋" w:eastAsia="仿宋" w:hAnsi="仿宋" w:hint="eastAsia"/>
          <w:b/>
          <w:szCs w:val="24"/>
        </w:rPr>
        <w:t>五、采购标的</w:t>
      </w:r>
      <w:proofErr w:type="gramStart"/>
      <w:r>
        <w:rPr>
          <w:rFonts w:ascii="仿宋" w:eastAsia="仿宋" w:hAnsi="仿宋" w:hint="eastAsia"/>
          <w:b/>
          <w:szCs w:val="24"/>
        </w:rPr>
        <w:t>的</w:t>
      </w:r>
      <w:proofErr w:type="gramEnd"/>
      <w:r>
        <w:rPr>
          <w:rFonts w:ascii="仿宋" w:eastAsia="仿宋" w:hAnsi="仿宋" w:hint="eastAsia"/>
          <w:b/>
          <w:szCs w:val="24"/>
        </w:rPr>
        <w:t>验收标准</w:t>
      </w:r>
    </w:p>
    <w:p w:rsidR="00EA025F" w:rsidRDefault="00EA025F" w:rsidP="00EA025F">
      <w:pPr>
        <w:tabs>
          <w:tab w:val="left" w:pos="900"/>
        </w:tabs>
        <w:spacing w:beforeLines="50" w:before="156" w:line="360" w:lineRule="auto"/>
        <w:rPr>
          <w:rFonts w:ascii="仿宋" w:eastAsia="仿宋" w:hAnsi="仿宋"/>
          <w:sz w:val="24"/>
        </w:rPr>
      </w:pPr>
      <w:r>
        <w:rPr>
          <w:rFonts w:ascii="仿宋" w:eastAsia="仿宋" w:hAnsi="仿宋" w:hint="eastAsia"/>
          <w:sz w:val="24"/>
        </w:rPr>
        <w:t>1、验收人员由甲方相关人员和投标人共同组成，验收标准按验收规范，并以系统稳定运行为前提。</w:t>
      </w:r>
    </w:p>
    <w:p w:rsidR="00EA025F" w:rsidRDefault="00EA025F" w:rsidP="00EA025F">
      <w:pPr>
        <w:tabs>
          <w:tab w:val="left" w:pos="900"/>
        </w:tabs>
        <w:spacing w:beforeLines="50" w:before="156" w:line="360" w:lineRule="auto"/>
        <w:rPr>
          <w:rFonts w:ascii="仿宋" w:eastAsia="仿宋" w:hAnsi="仿宋"/>
          <w:sz w:val="24"/>
        </w:rPr>
      </w:pPr>
      <w:r>
        <w:rPr>
          <w:rFonts w:ascii="仿宋" w:eastAsia="仿宋" w:hAnsi="仿宋" w:hint="eastAsia"/>
          <w:sz w:val="24"/>
        </w:rPr>
        <w:t>2、验收前，乙方需向甲方提供乙方针对所提供设备的原厂</w:t>
      </w:r>
      <w:proofErr w:type="gramStart"/>
      <w:r>
        <w:rPr>
          <w:rFonts w:ascii="仿宋" w:eastAsia="仿宋" w:hAnsi="仿宋" w:hint="eastAsia"/>
          <w:sz w:val="24"/>
        </w:rPr>
        <w:t>质保证明</w:t>
      </w:r>
      <w:proofErr w:type="gramEnd"/>
      <w:r>
        <w:rPr>
          <w:rFonts w:ascii="仿宋" w:eastAsia="仿宋" w:hAnsi="仿宋" w:hint="eastAsia"/>
          <w:sz w:val="24"/>
        </w:rPr>
        <w:t>文件（合同或协议等），原厂质保的服务范围和标准不得低于本招标文件要求，且质保期限不低于5年，原厂质保购买证明文件作为验收的必须材料。（需提供承诺函，加</w:t>
      </w:r>
      <w:r>
        <w:rPr>
          <w:rFonts w:ascii="仿宋" w:eastAsia="仿宋" w:hAnsi="仿宋" w:hint="eastAsia"/>
          <w:sz w:val="24"/>
        </w:rPr>
        <w:lastRenderedPageBreak/>
        <w:t>盖公章）</w:t>
      </w:r>
    </w:p>
    <w:p w:rsidR="00EA025F" w:rsidRDefault="00EA025F" w:rsidP="00EA025F">
      <w:pPr>
        <w:tabs>
          <w:tab w:val="left" w:pos="900"/>
        </w:tabs>
        <w:spacing w:beforeLines="50" w:before="156"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1.投标人应提供针对本项目的集成服务，包含技术支持和服务承诺。</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2.近三年运维的成功案例，要求提供合同的复印件（加盖公章），至少含首页、项目名称及内容页、签字盖章页等关键信息。</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3.投标人公司简介：基本情况、技术力量、备件体系、服务体系等。</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4.投标人有责任提供包括规划、设计、实施、测试、验收等相关技术手册（包括但不限于系统配置和日常维护手册、管理员使用手册、用户使用手册）等资料。</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5.在设备服务期内，由中标人和招标单位的技术人员共同组成项目实施小组，负责项目实施。</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6.在设备系统扩容及系统升级时，投标人有责任派技术人员到现场协助完成相关工作。</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7.投标人须保证其在国内提供7×24小时全天候的售后服务与技术支持。服务响应须满足以下要求：接到报修通知后，对于系统停机、业务中断等紧急情况，须在15分钟内提供首次技术响应（如电话、远程接入）；对于影响部分功能的一般性故障，须在1小时内提供首次技术响应；对于技术咨询或其他非故障类服务需求，须在4小时内响应。现场服务到达时间（如需要）根据故障等级双方协商确定，原则上紧急情况不超过1小时。</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8.为确保扩容设备与采购人现有设备的兼容性，投标人需提供原厂售后服务承诺函和原厂授权书，并在投标时提交相关证明文件，否则不予认定。</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9.为保证投标人熟悉和了解采购人的业务环境及物理环境，从而确保方案设计的合理性和可行性，保证项目的顺利实施，投标人须在投标前需自行联系采购方进行现场勘查。投标人须根据现场勘查情况，投标时提供采购方出具的现场勘查证明文件，否则视为投标方未进行现场勘查。</w:t>
      </w:r>
    </w:p>
    <w:p w:rsidR="00EA025F" w:rsidRDefault="00EA025F" w:rsidP="00EA025F">
      <w:pPr>
        <w:tabs>
          <w:tab w:val="left" w:pos="900"/>
        </w:tabs>
        <w:spacing w:beforeLines="50" w:before="156" w:line="360" w:lineRule="auto"/>
        <w:rPr>
          <w:rFonts w:ascii="仿宋" w:eastAsia="仿宋" w:hAnsi="仿宋"/>
          <w:b/>
          <w:sz w:val="24"/>
        </w:rPr>
      </w:pPr>
      <w:r>
        <w:rPr>
          <w:rFonts w:ascii="仿宋" w:eastAsia="仿宋" w:hAnsi="仿宋" w:hint="eastAsia"/>
          <w:b/>
          <w:sz w:val="24"/>
        </w:rPr>
        <w:t>七、采购标的需满足的质量、安全、技术规格、物理特性等要求：</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w:t>
      </w:r>
      <w:proofErr w:type="gramStart"/>
      <w:r>
        <w:rPr>
          <w:rFonts w:ascii="仿宋" w:eastAsia="仿宋" w:hAnsi="仿宋" w:cs="Times New Roman" w:hint="eastAsia"/>
          <w:sz w:val="24"/>
        </w:rPr>
        <w:t>一</w:t>
      </w:r>
      <w:proofErr w:type="gramEnd"/>
      <w:r>
        <w:rPr>
          <w:rFonts w:ascii="仿宋" w:eastAsia="仿宋" w:hAnsi="仿宋" w:cs="Times New Roman" w:hint="eastAsia"/>
          <w:sz w:val="24"/>
        </w:rPr>
        <w:t>)存储扩容及集成服务要求</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1.投标人应在方案中充分考虑买方建设现状,保证系统的完整性、一致性和可扩充性，以便于系统运行及后期的维护和管理。</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2.投标人应本着认真负责态度组织技术队伍，提供项目的整体方案并承诺在中标</w:t>
      </w:r>
      <w:r>
        <w:rPr>
          <w:rFonts w:ascii="仿宋" w:eastAsia="仿宋" w:hAnsi="仿宋" w:cs="Times New Roman" w:hint="eastAsia"/>
          <w:sz w:val="24"/>
        </w:rPr>
        <w:lastRenderedPageBreak/>
        <w:t>后提供核心业务设备建设技术支持的措施计划和承诺。</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3.若标书中的设备、软件产品等方面的配置或要求中出现不合理或不完整的问题时，投标人有责任和义务提出补充修改方案，并征得本项目单位同意后付诸实施。</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4.要充分了解采购方及本项目的实际需求并进行分析，然后根据需求进行方案设计，对功能、性能的要求要进行准确、详细的描述，要有切实可行的组织实施计划。</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5.设计并完成本项目的所有软硬件的实施、调试、环境测试等环境综合服务。</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6.根据采购方的要求，设计并实施方案，同时负责方案中涉及到的所有系统工作，包括环境的规划、方案设计、总体实施和测试等工作。</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7.要求为本项目组建专门的项目组，项目组成员应该包括服务器、存储、网络、安全、虚拟化以及大型数据中心网络方面的高级专家，具备丰富的系统集成经验，并能够解决系统集成实施过程中遇到的问题。</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8.项目实施人员必须在投标文件中明确，项目实施过程中如果需要更换，必须要得到采购人的书面同意。</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9.服务内容包括项目实施过程中所涉及到的设备的物理安装、系统调试等，须根</w:t>
      </w:r>
      <w:proofErr w:type="gramStart"/>
      <w:r>
        <w:rPr>
          <w:rFonts w:ascii="仿宋" w:eastAsia="仿宋" w:hAnsi="仿宋" w:cs="Times New Roman" w:hint="eastAsia"/>
          <w:sz w:val="24"/>
        </w:rPr>
        <w:t>据设备</w:t>
      </w:r>
      <w:proofErr w:type="gramEnd"/>
      <w:r>
        <w:rPr>
          <w:rFonts w:ascii="仿宋" w:eastAsia="仿宋" w:hAnsi="仿宋" w:cs="Times New Roman" w:hint="eastAsia"/>
          <w:sz w:val="24"/>
        </w:rPr>
        <w:t>安装的机房配线要求完成相关网络线缆跳接等工作。</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10.</w:t>
      </w:r>
      <w:r>
        <w:rPr>
          <w:rFonts w:ascii="仿宋" w:eastAsia="仿宋" w:hAnsi="仿宋" w:cs="Times New Roman" w:hint="eastAsia"/>
          <w:sz w:val="24"/>
        </w:rPr>
        <w:tab/>
        <w:t>数据保密：投标人在履行服务中须对采购人的数据保密，不向任何第三方泄露、公布、扩散，如服务所必须则仅在项目人员内部使用，不得任意传播流通，数据内容包括但不限于信息系统架构、硬件及网络信息、业务信息及数据、电子及纸质资料等任何技术和非技术的信息，以及与现有、未来和预计的产品和服务相关的任何方案，保密期限为永久保密。</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11.</w:t>
      </w:r>
      <w:r>
        <w:rPr>
          <w:rFonts w:ascii="仿宋" w:eastAsia="仿宋" w:hAnsi="仿宋" w:cs="Times New Roman" w:hint="eastAsia"/>
          <w:sz w:val="24"/>
        </w:rPr>
        <w:tab/>
        <w:t>故障处理：投标人应确保所提供成果和技术服务的稳健性，投标人在提供技术服务过程中，应承担因其过失、疏忽或技术服务工作成果缺陷，而引发的信息系统故障或业务数据损失的责任，并按采购人要求积极负责排查故障原因，彻底解决故障问题。</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12.</w:t>
      </w:r>
      <w:r>
        <w:rPr>
          <w:rFonts w:ascii="仿宋" w:eastAsia="仿宋" w:hAnsi="仿宋" w:cs="Times New Roman" w:hint="eastAsia"/>
          <w:sz w:val="24"/>
        </w:rPr>
        <w:tab/>
        <w:t>项目验收时，须提供与项目相关的技术文档和项目运</w:t>
      </w:r>
      <w:proofErr w:type="gramStart"/>
      <w:r>
        <w:rPr>
          <w:rFonts w:ascii="仿宋" w:eastAsia="仿宋" w:hAnsi="仿宋" w:cs="Times New Roman" w:hint="eastAsia"/>
          <w:sz w:val="24"/>
        </w:rPr>
        <w:t>维管理</w:t>
      </w:r>
      <w:proofErr w:type="gramEnd"/>
      <w:r>
        <w:rPr>
          <w:rFonts w:ascii="仿宋" w:eastAsia="仿宋" w:hAnsi="仿宋" w:cs="Times New Roman" w:hint="eastAsia"/>
          <w:sz w:val="24"/>
        </w:rPr>
        <w:t>文档。</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13.</w:t>
      </w:r>
      <w:r>
        <w:rPr>
          <w:rFonts w:ascii="仿宋" w:eastAsia="仿宋" w:hAnsi="仿宋" w:cs="Times New Roman" w:hint="eastAsia"/>
          <w:sz w:val="24"/>
        </w:rPr>
        <w:tab/>
        <w:t>系统建设完成后，应提供全套系统规划、设计、实施、测试、验收等相关技术手册（包括但不限于系统配置和日常维护手册、管理员使用手册、用户使用手册）电子文档、纸质文档各一份。</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lastRenderedPageBreak/>
        <w:t>(二)项目团队要求</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要求投标人根据招标文件要求和采购人的实际需求，为本项目组建一支专业的项目团队，项目团队人员应包括但不限于存储、服务器、数据库、网络、安全等认证工程师，具体要求如下：</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1.项目经理1名，该项目经理须具有信息系统项目管理师；</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2.ITSS认证的IT服务项目经理不少于2名；</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3.国产服务器认证工程师不少于2名；</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4.信息安全（CISAW）认证工程师不少于2名，信息安全(CISP)认证工程师不少于2名；</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5.信息安全管理负责人1名，要求通过数据安全官认证证书；</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6.HCIP认证网络工程师不少于2名，要求具备HCIE-</w:t>
      </w:r>
      <w:proofErr w:type="spellStart"/>
      <w:r>
        <w:rPr>
          <w:rFonts w:ascii="仿宋" w:eastAsia="仿宋" w:hAnsi="仿宋" w:cs="Times New Roman" w:hint="eastAsia"/>
          <w:sz w:val="24"/>
        </w:rPr>
        <w:t>Datacom</w:t>
      </w:r>
      <w:proofErr w:type="spellEnd"/>
      <w:r>
        <w:rPr>
          <w:rFonts w:ascii="仿宋" w:eastAsia="仿宋" w:hAnsi="仿宋" w:cs="Times New Roman" w:hint="eastAsia"/>
          <w:sz w:val="24"/>
        </w:rPr>
        <w:t>及HCIE-Security认证的不少于1名；</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7.国产存储高级（HCIE）认证工程师不少于2名；</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8.国产操作系统高级认证工程师不少于2名；</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9.</w:t>
      </w:r>
      <w:proofErr w:type="gramStart"/>
      <w:r>
        <w:rPr>
          <w:rFonts w:ascii="仿宋" w:eastAsia="仿宋" w:hAnsi="仿宋" w:cs="Times New Roman" w:hint="eastAsia"/>
          <w:sz w:val="24"/>
        </w:rPr>
        <w:t>国产云</w:t>
      </w:r>
      <w:proofErr w:type="gramEnd"/>
      <w:r>
        <w:rPr>
          <w:rFonts w:ascii="仿宋" w:eastAsia="仿宋" w:hAnsi="仿宋" w:cs="Times New Roman" w:hint="eastAsia"/>
          <w:sz w:val="24"/>
        </w:rPr>
        <w:t>平台认证的工程师不少于2名；</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10.</w:t>
      </w:r>
      <w:r>
        <w:rPr>
          <w:rFonts w:ascii="仿宋" w:eastAsia="仿宋" w:hAnsi="仿宋" w:cs="Times New Roman" w:hint="eastAsia"/>
          <w:sz w:val="24"/>
        </w:rPr>
        <w:tab/>
        <w:t>国产数据库专家认证工程师不少于1名；</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注：投标人需提供以上人员相关劳动合同或社保等在职证明材料复印件并加盖公章。</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(三)设备技术参数</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1.备份存储空间扩容</w:t>
      </w:r>
    </w:p>
    <w:p w:rsidR="00EA025F" w:rsidRDefault="00EA025F" w:rsidP="00EA025F">
      <w:pPr>
        <w:spacing w:line="360" w:lineRule="auto"/>
        <w:rPr>
          <w:rFonts w:ascii="仿宋" w:eastAsia="仿宋" w:hAnsi="仿宋"/>
          <w:sz w:val="24"/>
        </w:rPr>
      </w:pPr>
      <w:r>
        <w:rPr>
          <w:rFonts w:ascii="仿宋" w:eastAsia="仿宋" w:hAnsi="仿宋" w:hint="eastAsia"/>
          <w:sz w:val="24"/>
        </w:rPr>
        <w:t>▲（1）投标人可以根据招标文件要求选择扩容方案：①对采购人现有存储扩容；②提供新存储设备两种方案，具体要求如下：</w:t>
      </w:r>
    </w:p>
    <w:p w:rsidR="00EA025F" w:rsidRDefault="00EA025F" w:rsidP="00EA025F">
      <w:pPr>
        <w:pStyle w:val="a3"/>
        <w:spacing w:line="360" w:lineRule="auto"/>
        <w:ind w:leftChars="0" w:left="0" w:firstLine="420"/>
        <w:rPr>
          <w:rFonts w:ascii="仿宋" w:eastAsia="仿宋" w:hAnsi="仿宋" w:cs="Times New Roman"/>
          <w:sz w:val="24"/>
        </w:rPr>
      </w:pPr>
      <w:r>
        <w:rPr>
          <w:rFonts w:ascii="仿宋" w:eastAsia="仿宋" w:hAnsi="仿宋" w:hint="eastAsia"/>
          <w:sz w:val="24"/>
        </w:rPr>
        <w:t>①现有存储扩容：</w:t>
      </w:r>
      <w:r>
        <w:rPr>
          <w:rFonts w:ascii="仿宋" w:eastAsia="仿宋" w:hAnsi="仿宋" w:cs="Times New Roman" w:hint="eastAsia"/>
          <w:sz w:val="24"/>
        </w:rPr>
        <w:t>机架式，采用模块化设计，必须与现有存储设备控制器能无缝兼容，即直接通过SAS或FC线缆的连接，与现有存储设备形成统一的存储池，满足医院使用空间急剧增长的需求。实施过程中必须确保医院应用</w:t>
      </w:r>
      <w:proofErr w:type="gramStart"/>
      <w:r>
        <w:rPr>
          <w:rFonts w:ascii="仿宋" w:eastAsia="仿宋" w:hAnsi="仿宋" w:cs="Times New Roman" w:hint="eastAsia"/>
          <w:sz w:val="24"/>
        </w:rPr>
        <w:t>不</w:t>
      </w:r>
      <w:proofErr w:type="gramEnd"/>
      <w:r>
        <w:rPr>
          <w:rFonts w:ascii="仿宋" w:eastAsia="仿宋" w:hAnsi="仿宋" w:cs="Times New Roman" w:hint="eastAsia"/>
          <w:sz w:val="24"/>
        </w:rPr>
        <w:t>停机。</w:t>
      </w:r>
    </w:p>
    <w:p w:rsidR="00EA025F" w:rsidRDefault="00EA025F" w:rsidP="00EA025F">
      <w:pPr>
        <w:pStyle w:val="a3"/>
        <w:spacing w:line="360" w:lineRule="auto"/>
        <w:ind w:leftChars="0" w:left="0" w:firstLine="420"/>
        <w:rPr>
          <w:rFonts w:ascii="仿宋" w:eastAsia="仿宋" w:hAnsi="仿宋"/>
          <w:sz w:val="24"/>
        </w:rPr>
      </w:pPr>
      <w:r>
        <w:rPr>
          <w:rFonts w:ascii="仿宋" w:eastAsia="仿宋" w:hAnsi="仿宋" w:hint="eastAsia"/>
          <w:sz w:val="24"/>
        </w:rPr>
        <w:t>②提供新存储设备：要求配置双控制器缓存、控制器总缓存≥512GB；主机端口：25Gb端口≥8个、10Gb端口≥8个；</w:t>
      </w:r>
      <w:r>
        <w:rPr>
          <w:rFonts w:ascii="仿宋" w:eastAsia="仿宋" w:hAnsi="仿宋" w:cs="Times New Roman" w:hint="eastAsia"/>
          <w:sz w:val="24"/>
        </w:rPr>
        <w:t>实施过程中必须确保医院应用</w:t>
      </w:r>
      <w:proofErr w:type="gramStart"/>
      <w:r>
        <w:rPr>
          <w:rFonts w:ascii="仿宋" w:eastAsia="仿宋" w:hAnsi="仿宋" w:cs="Times New Roman" w:hint="eastAsia"/>
          <w:sz w:val="24"/>
        </w:rPr>
        <w:t>不</w:t>
      </w:r>
      <w:proofErr w:type="gramEnd"/>
      <w:r>
        <w:rPr>
          <w:rFonts w:ascii="仿宋" w:eastAsia="仿宋" w:hAnsi="仿宋" w:cs="Times New Roman" w:hint="eastAsia"/>
          <w:sz w:val="24"/>
        </w:rPr>
        <w:t>停机。</w:t>
      </w:r>
    </w:p>
    <w:p w:rsidR="00EA025F" w:rsidRDefault="00EA025F" w:rsidP="00EA025F">
      <w:pPr>
        <w:spacing w:line="360" w:lineRule="auto"/>
        <w:ind w:firstLine="420"/>
        <w:rPr>
          <w:rFonts w:ascii="仿宋" w:eastAsia="仿宋" w:hAnsi="仿宋"/>
          <w:sz w:val="24"/>
        </w:rPr>
      </w:pPr>
      <w:r>
        <w:rPr>
          <w:rFonts w:ascii="仿宋" w:eastAsia="仿宋" w:hAnsi="仿宋" w:hint="eastAsia"/>
          <w:sz w:val="24"/>
          <w:szCs w:val="21"/>
        </w:rPr>
        <w:t>以下要求为两种方案</w:t>
      </w:r>
      <w:r>
        <w:rPr>
          <w:rFonts w:ascii="仿宋" w:eastAsia="仿宋" w:hAnsi="仿宋" w:hint="eastAsia"/>
          <w:sz w:val="24"/>
        </w:rPr>
        <w:t>共同</w:t>
      </w:r>
      <w:r>
        <w:rPr>
          <w:rFonts w:ascii="仿宋" w:eastAsia="仿宋" w:hAnsi="仿宋" w:hint="eastAsia"/>
          <w:sz w:val="24"/>
          <w:szCs w:val="21"/>
        </w:rPr>
        <w:t>要求：</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（2）单个扩展柜高度及盘位数：≤4U高，≥60个3.5寸磁盘槽位。</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lastRenderedPageBreak/>
        <w:t>★（3）硬盘类型及总数量：</w:t>
      </w:r>
      <w:proofErr w:type="gramStart"/>
      <w:r>
        <w:rPr>
          <w:rFonts w:ascii="仿宋" w:eastAsia="仿宋" w:hAnsi="仿宋" w:cs="Times New Roman" w:hint="eastAsia"/>
          <w:sz w:val="24"/>
        </w:rPr>
        <w:t>实配</w:t>
      </w:r>
      <w:proofErr w:type="gramEnd"/>
      <w:r>
        <w:rPr>
          <w:rFonts w:ascii="仿宋" w:eastAsia="仿宋" w:hAnsi="仿宋" w:cs="Times New Roman" w:hint="eastAsia"/>
          <w:sz w:val="24"/>
        </w:rPr>
        <w:t>≥100块3.5英寸NLSAS硬盘，单盘容量≥10TB。</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（4）IO接口及线缆：4个12Gb/s SAS接口，配套4根SAS连线。</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（5）冗余、热插拔组件：电源、风扇、硬盘、I/O模块。</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（6）安装方式:机架安装，提供相应的机架安装套件。</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（7）软件许可:所供产品必须包含与原控制器功能完全一致的高级完整软件功能许可，确保原有控制器中所有软件功能在新磁盘中合法正常使用。</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 xml:space="preserve">（8）数据保护：支持多种RAID级别保护，必须支持双盘及三盘校验技术。 </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（9）硬件冗余性：完全的硬件冗余：I/O模块、电源、风扇等都提供冗余，并保证在某硬件出问题时，能够进行自动切换，不出现单点故障。</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▲（10）存储容量在线调整：存储容量可以在原有存储卷/LUN上直接扩充，完全配合前端应用的需求。</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（11）本地数据复制保护：配置本地快照及本地克隆。</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▲（12）远程数据同步复制：配置异地同步及异步数据保护功能。</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▲（13）实施服务：原厂工程师安装实施，确保和现有环境兼容，确保</w:t>
      </w:r>
      <w:proofErr w:type="gramStart"/>
      <w:r>
        <w:rPr>
          <w:rFonts w:ascii="仿宋" w:eastAsia="仿宋" w:hAnsi="仿宋" w:cs="Times New Roman" w:hint="eastAsia"/>
          <w:sz w:val="24"/>
        </w:rPr>
        <w:t>不</w:t>
      </w:r>
      <w:proofErr w:type="gramEnd"/>
      <w:r>
        <w:rPr>
          <w:rFonts w:ascii="仿宋" w:eastAsia="仿宋" w:hAnsi="仿宋" w:cs="Times New Roman" w:hint="eastAsia"/>
          <w:sz w:val="24"/>
        </w:rPr>
        <w:t>停机。</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▲（14）保修服务：原厂不少于5年，7x24小时技术支持，4小时原厂工程师备件更换。（须提供售后服务承诺函，加盖公章）。</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2.虚拟化存储空间扩容</w:t>
      </w:r>
    </w:p>
    <w:p w:rsidR="00EA025F" w:rsidRDefault="00EA025F" w:rsidP="00EA025F">
      <w:pPr>
        <w:spacing w:line="360" w:lineRule="auto"/>
        <w:rPr>
          <w:rFonts w:ascii="仿宋" w:eastAsia="仿宋" w:hAnsi="仿宋"/>
          <w:sz w:val="24"/>
        </w:rPr>
      </w:pPr>
      <w:r>
        <w:rPr>
          <w:rFonts w:ascii="仿宋" w:eastAsia="仿宋" w:hAnsi="仿宋" w:hint="eastAsia"/>
          <w:sz w:val="24"/>
        </w:rPr>
        <w:t>▲（1）投标人可以根据招标文件要求自行选择扩容方案：①对采购人现有存储扩容；②提供新存储设备两种方案，具体要求如下：</w:t>
      </w:r>
    </w:p>
    <w:p w:rsidR="00EA025F" w:rsidRDefault="00EA025F" w:rsidP="00EA025F">
      <w:pPr>
        <w:pStyle w:val="a3"/>
        <w:spacing w:line="360" w:lineRule="auto"/>
        <w:ind w:leftChars="0" w:left="0" w:firstLine="420"/>
        <w:rPr>
          <w:rFonts w:ascii="仿宋" w:eastAsia="仿宋" w:hAnsi="仿宋" w:cs="Times New Roman"/>
          <w:sz w:val="24"/>
        </w:rPr>
      </w:pPr>
      <w:r>
        <w:rPr>
          <w:rFonts w:ascii="仿宋" w:eastAsia="仿宋" w:hAnsi="仿宋" w:hint="eastAsia"/>
          <w:sz w:val="24"/>
        </w:rPr>
        <w:t>①现有存储扩容：</w:t>
      </w:r>
      <w:r>
        <w:rPr>
          <w:rFonts w:ascii="仿宋" w:eastAsia="仿宋" w:hAnsi="仿宋" w:cs="Times New Roman" w:hint="eastAsia"/>
          <w:sz w:val="24"/>
        </w:rPr>
        <w:t>机架式，采用模块化设计，必须与现有存储设备控制器能无缝兼容，100Gb线缆的连接，与现有存储设备形成统一的存储池，满足医院使用空间急剧增长的需求。实施过程中必须确保医院应用</w:t>
      </w:r>
      <w:proofErr w:type="gramStart"/>
      <w:r>
        <w:rPr>
          <w:rFonts w:ascii="仿宋" w:eastAsia="仿宋" w:hAnsi="仿宋" w:cs="Times New Roman" w:hint="eastAsia"/>
          <w:sz w:val="24"/>
        </w:rPr>
        <w:t>不</w:t>
      </w:r>
      <w:proofErr w:type="gramEnd"/>
      <w:r>
        <w:rPr>
          <w:rFonts w:ascii="仿宋" w:eastAsia="仿宋" w:hAnsi="仿宋" w:cs="Times New Roman" w:hint="eastAsia"/>
          <w:sz w:val="24"/>
        </w:rPr>
        <w:t>停机。</w:t>
      </w:r>
    </w:p>
    <w:p w:rsidR="00EA025F" w:rsidRDefault="00EA025F" w:rsidP="00EA025F">
      <w:pPr>
        <w:pStyle w:val="a3"/>
        <w:spacing w:line="360" w:lineRule="auto"/>
        <w:ind w:leftChars="0" w:left="0" w:firstLine="420"/>
        <w:rPr>
          <w:rFonts w:ascii="仿宋" w:eastAsia="仿宋" w:hAnsi="仿宋"/>
          <w:sz w:val="24"/>
        </w:rPr>
      </w:pPr>
      <w:r>
        <w:rPr>
          <w:rFonts w:ascii="仿宋" w:eastAsia="仿宋" w:hAnsi="仿宋" w:hint="eastAsia"/>
          <w:sz w:val="24"/>
        </w:rPr>
        <w:t>②提供新存储设备：存储设备控制器缓存≥512GB，控制器内总缓存4TB (不含SSD盘模拟缓存），主机端口：至少配置25Gb端口≥8个，10Gb端口≥8个；</w:t>
      </w:r>
      <w:r>
        <w:rPr>
          <w:rFonts w:ascii="仿宋" w:eastAsia="仿宋" w:hAnsi="仿宋" w:cs="Times New Roman" w:hint="eastAsia"/>
          <w:sz w:val="24"/>
        </w:rPr>
        <w:t>实施过程中必须确保医院应用</w:t>
      </w:r>
      <w:proofErr w:type="gramStart"/>
      <w:r>
        <w:rPr>
          <w:rFonts w:ascii="仿宋" w:eastAsia="仿宋" w:hAnsi="仿宋" w:cs="Times New Roman" w:hint="eastAsia"/>
          <w:sz w:val="24"/>
        </w:rPr>
        <w:t>不</w:t>
      </w:r>
      <w:proofErr w:type="gramEnd"/>
      <w:r>
        <w:rPr>
          <w:rFonts w:ascii="仿宋" w:eastAsia="仿宋" w:hAnsi="仿宋" w:cs="Times New Roman" w:hint="eastAsia"/>
          <w:sz w:val="24"/>
        </w:rPr>
        <w:t>停机。</w:t>
      </w:r>
    </w:p>
    <w:p w:rsidR="00EA025F" w:rsidRDefault="00EA025F" w:rsidP="00EA025F">
      <w:pPr>
        <w:spacing w:line="360" w:lineRule="auto"/>
        <w:ind w:firstLine="420"/>
        <w:rPr>
          <w:rFonts w:ascii="仿宋" w:eastAsia="仿宋" w:hAnsi="仿宋"/>
          <w:sz w:val="24"/>
        </w:rPr>
      </w:pPr>
      <w:r>
        <w:rPr>
          <w:rFonts w:ascii="仿宋" w:eastAsia="仿宋" w:hAnsi="仿宋" w:hint="eastAsia"/>
          <w:sz w:val="24"/>
        </w:rPr>
        <w:t>以下要求为两种方案共同要求：</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（2）高度及盘位数：≤2U高，≥24个2.5寸</w:t>
      </w:r>
      <w:proofErr w:type="spellStart"/>
      <w:r>
        <w:rPr>
          <w:rFonts w:ascii="仿宋" w:eastAsia="仿宋" w:hAnsi="仿宋" w:cs="Times New Roman" w:hint="eastAsia"/>
          <w:sz w:val="24"/>
        </w:rPr>
        <w:t>NVMe</w:t>
      </w:r>
      <w:proofErr w:type="spellEnd"/>
      <w:proofErr w:type="gramStart"/>
      <w:r>
        <w:rPr>
          <w:rFonts w:ascii="仿宋" w:eastAsia="仿宋" w:hAnsi="仿宋" w:cs="Times New Roman" w:hint="eastAsia"/>
          <w:sz w:val="24"/>
        </w:rPr>
        <w:t>闪盘槽</w:t>
      </w:r>
      <w:proofErr w:type="gramEnd"/>
      <w:r>
        <w:rPr>
          <w:rFonts w:ascii="仿宋" w:eastAsia="仿宋" w:hAnsi="仿宋" w:cs="Times New Roman" w:hint="eastAsia"/>
          <w:sz w:val="24"/>
        </w:rPr>
        <w:t>位。</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★（3）SSD</w:t>
      </w:r>
      <w:proofErr w:type="gramStart"/>
      <w:r>
        <w:rPr>
          <w:rFonts w:ascii="仿宋" w:eastAsia="仿宋" w:hAnsi="仿宋" w:cs="Times New Roman" w:hint="eastAsia"/>
          <w:sz w:val="24"/>
        </w:rPr>
        <w:t>盘类型</w:t>
      </w:r>
      <w:proofErr w:type="gramEnd"/>
      <w:r>
        <w:rPr>
          <w:rFonts w:ascii="仿宋" w:eastAsia="仿宋" w:hAnsi="仿宋" w:cs="Times New Roman" w:hint="eastAsia"/>
          <w:sz w:val="24"/>
        </w:rPr>
        <w:t>及总数量：</w:t>
      </w:r>
      <w:proofErr w:type="gramStart"/>
      <w:r>
        <w:rPr>
          <w:rFonts w:ascii="仿宋" w:eastAsia="仿宋" w:hAnsi="仿宋" w:cs="Times New Roman" w:hint="eastAsia"/>
          <w:sz w:val="24"/>
        </w:rPr>
        <w:t>实配</w:t>
      </w:r>
      <w:proofErr w:type="gramEnd"/>
      <w:r>
        <w:rPr>
          <w:rFonts w:ascii="仿宋" w:eastAsia="仿宋" w:hAnsi="仿宋" w:cs="Times New Roman" w:hint="eastAsia"/>
          <w:sz w:val="24"/>
        </w:rPr>
        <w:t>≥16块2.5英寸</w:t>
      </w:r>
      <w:proofErr w:type="spellStart"/>
      <w:r>
        <w:rPr>
          <w:rFonts w:ascii="仿宋" w:eastAsia="仿宋" w:hAnsi="仿宋" w:cs="Times New Roman" w:hint="eastAsia"/>
          <w:sz w:val="24"/>
        </w:rPr>
        <w:t>NVMe</w:t>
      </w:r>
      <w:proofErr w:type="spellEnd"/>
      <w:r>
        <w:rPr>
          <w:rFonts w:ascii="仿宋" w:eastAsia="仿宋" w:hAnsi="仿宋" w:cs="Times New Roman" w:hint="eastAsia"/>
          <w:sz w:val="24"/>
        </w:rPr>
        <w:t xml:space="preserve"> SSD盘，单盘容量≥15.3TB。</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（4）IO接口及线缆：4根100Gb QSFP28接口线缆。</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lastRenderedPageBreak/>
        <w:t>（5）冗余、热插拔组件：电源、风扇、硬盘、I/O模块。</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（6）安装方式:机架安装，提供相应的机架安装套件。</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（7）软件许可:所供产品必须包含与原控制器功能完全一致的高级完整软件许可，确保原有控制器中所有软件功能在新磁盘中合法正常使用。</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 xml:space="preserve">（8）数据保护：支持多种RAID级别保护，必须支持双盘及三盘校验技术。 </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（9）硬件冗余性：完全的硬件冗余：I/O模块、电源、风扇等都提供冗余，并保证在某硬件出问题时，能够进行自动切换，不出现单点故障。</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▲（10）存储容量在线调整：存储容量可以在原有存储卷/LUN上直接扩充，完全配合前端应用的需求。</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（11）本地数据复制保护：配置本地快照及本地克隆。</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▲（12）远程数据同步复制：配置异地同步及异步数据保护功能。</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▲（13）实施服务：原厂工程师安装实施，确保和现有环境兼容，确保</w:t>
      </w:r>
      <w:proofErr w:type="gramStart"/>
      <w:r>
        <w:rPr>
          <w:rFonts w:ascii="仿宋" w:eastAsia="仿宋" w:hAnsi="仿宋" w:cs="Times New Roman" w:hint="eastAsia"/>
          <w:sz w:val="24"/>
        </w:rPr>
        <w:t>不</w:t>
      </w:r>
      <w:proofErr w:type="gramEnd"/>
      <w:r>
        <w:rPr>
          <w:rFonts w:ascii="仿宋" w:eastAsia="仿宋" w:hAnsi="仿宋" w:cs="Times New Roman" w:hint="eastAsia"/>
          <w:sz w:val="24"/>
        </w:rPr>
        <w:t>停机。</w:t>
      </w:r>
    </w:p>
    <w:p w:rsidR="00EA025F" w:rsidRDefault="00EA025F" w:rsidP="00EA025F">
      <w:pPr>
        <w:pStyle w:val="a3"/>
        <w:spacing w:line="360" w:lineRule="auto"/>
        <w:ind w:leftChars="0" w:left="0"/>
        <w:rPr>
          <w:rFonts w:ascii="仿宋" w:eastAsia="仿宋" w:hAnsi="仿宋" w:cs="Times New Roman"/>
          <w:sz w:val="24"/>
        </w:rPr>
      </w:pPr>
      <w:r>
        <w:rPr>
          <w:rFonts w:ascii="仿宋" w:eastAsia="仿宋" w:hAnsi="仿宋" w:cs="Times New Roman" w:hint="eastAsia"/>
          <w:sz w:val="24"/>
        </w:rPr>
        <w:t>▲（14）保修服务：原厂不少于5年，7x24小时技术支持，4小时原厂工程师备件更换。（须提供售后服务承诺函，加盖公章）</w:t>
      </w:r>
    </w:p>
    <w:p w:rsidR="00EA025F" w:rsidRDefault="00EA025F" w:rsidP="00EA025F">
      <w:pPr>
        <w:pStyle w:val="a3"/>
        <w:spacing w:line="360" w:lineRule="auto"/>
        <w:ind w:leftChars="0" w:left="0"/>
        <w:rPr>
          <w:rFonts w:ascii="仿宋" w:eastAsia="仿宋" w:hAnsi="仿宋" w:cs="Times New Roman"/>
          <w:sz w:val="24"/>
        </w:rPr>
      </w:pPr>
    </w:p>
    <w:p w:rsidR="00280E19" w:rsidRPr="00EA025F" w:rsidRDefault="00280E19"/>
    <w:sectPr w:rsidR="00280E19" w:rsidRPr="00EA02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25F"/>
    <w:rsid w:val="00280E19"/>
    <w:rsid w:val="00561691"/>
    <w:rsid w:val="00EA0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25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rsid w:val="00EA025F"/>
    <w:pPr>
      <w:ind w:leftChars="200" w:left="420"/>
    </w:pPr>
    <w:rPr>
      <w:rFonts w:asciiTheme="minorHAnsi" w:eastAsiaTheme="minorEastAsia" w:hAnsiTheme="minorHAnsi" w:cstheme="minorBidi"/>
    </w:rPr>
  </w:style>
  <w:style w:type="paragraph" w:customStyle="1" w:styleId="SOW">
    <w:name w:val="SOW正文"/>
    <w:basedOn w:val="a"/>
    <w:qFormat/>
    <w:rsid w:val="00EA025F"/>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25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rsid w:val="00EA025F"/>
    <w:pPr>
      <w:ind w:leftChars="200" w:left="420"/>
    </w:pPr>
    <w:rPr>
      <w:rFonts w:asciiTheme="minorHAnsi" w:eastAsiaTheme="minorEastAsia" w:hAnsiTheme="minorHAnsi" w:cstheme="minorBidi"/>
    </w:rPr>
  </w:style>
  <w:style w:type="paragraph" w:customStyle="1" w:styleId="SOW">
    <w:name w:val="SOW正文"/>
    <w:basedOn w:val="a"/>
    <w:qFormat/>
    <w:rsid w:val="00EA025F"/>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1026</Words>
  <Characters>5851</Characters>
  <Application>Microsoft Office Word</Application>
  <DocSecurity>0</DocSecurity>
  <Lines>48</Lines>
  <Paragraphs>13</Paragraphs>
  <ScaleCrop>false</ScaleCrop>
  <Company/>
  <LinksUpToDate>false</LinksUpToDate>
  <CharactersWithSpaces>6864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2</cp:revision>
  <dcterms:created xsi:type="dcterms:W3CDTF">2026-01-26T01:07:00Z</dcterms:created>
  <dcterms:modified xsi:type="dcterms:W3CDTF">2026-01-26T01:08:00Z</dcterms:modified>
</cp:coreProperties>
</file>