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46" w:rsidRPr="00A47F8B" w:rsidRDefault="00E85246" w:rsidP="00E85246">
      <w:pPr>
        <w:snapToGrid w:val="0"/>
        <w:spacing w:line="360" w:lineRule="auto"/>
        <w:jc w:val="center"/>
        <w:outlineLvl w:val="0"/>
        <w:rPr>
          <w:b/>
          <w:sz w:val="36"/>
          <w:szCs w:val="36"/>
        </w:rPr>
      </w:pPr>
      <w:r w:rsidRPr="00A47F8B">
        <w:rPr>
          <w:rFonts w:hint="eastAsia"/>
          <w:b/>
          <w:sz w:val="36"/>
          <w:szCs w:val="36"/>
        </w:rPr>
        <w:t>采购需求</w:t>
      </w:r>
    </w:p>
    <w:p w:rsidR="00E85246" w:rsidRPr="00A47F8B" w:rsidRDefault="00E85246" w:rsidP="00E85246">
      <w:pPr>
        <w:spacing w:line="360" w:lineRule="auto"/>
        <w:rPr>
          <w:rFonts w:ascii="仿宋" w:eastAsia="仿宋" w:hAnsi="仿宋" w:cs="宋体"/>
          <w:b/>
          <w:bCs/>
          <w:sz w:val="24"/>
          <w:lang w:val="zh-TW"/>
        </w:rPr>
      </w:pPr>
      <w:r w:rsidRPr="00A47F8B">
        <w:rPr>
          <w:rFonts w:ascii="仿宋" w:eastAsia="仿宋" w:hAnsi="仿宋" w:cs="宋体" w:hint="eastAsia"/>
          <w:b/>
          <w:bCs/>
          <w:sz w:val="24"/>
          <w:lang w:val="zh-TW" w:eastAsia="zh-TW"/>
        </w:rPr>
        <w:t>一、采购标的需实现的功能或者目标，以及为落实政府采购政策需满足的要求</w:t>
      </w:r>
    </w:p>
    <w:p w:rsidR="00E85246" w:rsidRPr="00A47F8B" w:rsidRDefault="00E85246" w:rsidP="00E85246">
      <w:pPr>
        <w:spacing w:line="360" w:lineRule="auto"/>
        <w:rPr>
          <w:rFonts w:ascii="仿宋" w:eastAsia="仿宋" w:hAnsi="仿宋" w:cs="宋体"/>
          <w:b/>
          <w:bCs/>
          <w:sz w:val="24"/>
          <w:lang w:val="zh-TW"/>
        </w:rPr>
      </w:pPr>
      <w:r w:rsidRPr="00A47F8B">
        <w:rPr>
          <w:rFonts w:ascii="仿宋" w:eastAsia="仿宋" w:hAnsi="仿宋" w:cs="宋体" w:hint="eastAsia"/>
          <w:b/>
          <w:bCs/>
          <w:sz w:val="24"/>
          <w:lang w:val="zh-TW" w:eastAsia="zh-TW"/>
        </w:rPr>
        <w:t>（一）采购标的需实现的功能或者目标</w:t>
      </w:r>
    </w:p>
    <w:p w:rsidR="00E85246" w:rsidRDefault="00E85246" w:rsidP="00E85246">
      <w:pPr>
        <w:spacing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天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85246" w:rsidRPr="00A47F8B" w:rsidRDefault="00E85246" w:rsidP="00E85246">
      <w:pPr>
        <w:spacing w:line="360" w:lineRule="auto"/>
        <w:rPr>
          <w:rFonts w:ascii="仿宋" w:eastAsia="仿宋" w:hAnsi="仿宋" w:cs="宋体"/>
          <w:b/>
          <w:bCs/>
          <w:sz w:val="24"/>
          <w:lang w:val="zh-TW" w:eastAsia="zh-TW"/>
        </w:rPr>
      </w:pPr>
      <w:r w:rsidRPr="00A47F8B">
        <w:rPr>
          <w:rFonts w:ascii="仿宋" w:eastAsia="仿宋" w:hAnsi="仿宋" w:cs="宋体" w:hint="eastAsia"/>
          <w:b/>
          <w:bCs/>
          <w:sz w:val="24"/>
          <w:lang w:val="zh-TW" w:eastAsia="zh-TW"/>
        </w:rPr>
        <w:t>（二）为落实政府采购政策需满足的要求</w:t>
      </w:r>
    </w:p>
    <w:p w:rsidR="00E85246" w:rsidRPr="00A47F8B" w:rsidRDefault="00E85246" w:rsidP="00E85246">
      <w:pPr>
        <w:spacing w:line="360" w:lineRule="auto"/>
        <w:rPr>
          <w:rFonts w:ascii="仿宋" w:eastAsia="仿宋" w:hAnsi="仿宋" w:cs="宋体"/>
          <w:sz w:val="24"/>
        </w:rPr>
      </w:pPr>
      <w:r w:rsidRPr="00A47F8B">
        <w:rPr>
          <w:rFonts w:ascii="仿宋" w:eastAsia="仿宋" w:hAnsi="仿宋" w:cs="宋体" w:hint="eastAsia"/>
          <w:sz w:val="24"/>
        </w:rPr>
        <w:t>1.</w:t>
      </w:r>
      <w:r w:rsidRPr="00A47F8B">
        <w:rPr>
          <w:rFonts w:ascii="仿宋" w:eastAsia="仿宋" w:hAnsi="仿宋"/>
          <w:sz w:val="24"/>
        </w:rPr>
        <w:t>促进中小企业发展政策：</w:t>
      </w:r>
      <w:r w:rsidRPr="00A47F8B">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A47F8B">
        <w:rPr>
          <w:rFonts w:ascii="仿宋" w:eastAsia="仿宋" w:hAnsi="仿宋" w:hint="eastAsia"/>
          <w:sz w:val="24"/>
        </w:rPr>
        <w:t>声明函不真实</w:t>
      </w:r>
      <w:proofErr w:type="gramEnd"/>
      <w:r w:rsidRPr="00A47F8B">
        <w:rPr>
          <w:rFonts w:ascii="仿宋" w:eastAsia="仿宋" w:hAnsi="仿宋" w:hint="eastAsia"/>
          <w:sz w:val="24"/>
        </w:rPr>
        <w:t>的，应承担相应的法律责任。（注：依据《政府采购促进中小企业发展管理办法》规定享受扶持政策获得政府采购合同的小</w:t>
      </w:r>
      <w:proofErr w:type="gramStart"/>
      <w:r w:rsidRPr="00A47F8B">
        <w:rPr>
          <w:rFonts w:ascii="仿宋" w:eastAsia="仿宋" w:hAnsi="仿宋" w:hint="eastAsia"/>
          <w:sz w:val="24"/>
        </w:rPr>
        <w:t>微企业</w:t>
      </w:r>
      <w:proofErr w:type="gramEnd"/>
      <w:r w:rsidRPr="00A47F8B">
        <w:rPr>
          <w:rFonts w:ascii="仿宋" w:eastAsia="仿宋" w:hAnsi="仿宋" w:hint="eastAsia"/>
          <w:sz w:val="24"/>
        </w:rPr>
        <w:t>不得将合同分包给大中型企业，中型企业不得将合同分包给大型企业。）</w:t>
      </w:r>
    </w:p>
    <w:p w:rsidR="00E85246" w:rsidRPr="00A47F8B" w:rsidRDefault="00E85246" w:rsidP="00E85246">
      <w:pPr>
        <w:spacing w:line="360" w:lineRule="auto"/>
        <w:rPr>
          <w:rFonts w:ascii="仿宋" w:eastAsia="仿宋" w:hAnsi="仿宋" w:cs="宋体"/>
          <w:sz w:val="24"/>
        </w:rPr>
      </w:pPr>
      <w:r w:rsidRPr="00A47F8B">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85246" w:rsidRPr="00A47F8B" w:rsidRDefault="00E85246" w:rsidP="00E85246">
      <w:pPr>
        <w:spacing w:line="360" w:lineRule="auto"/>
        <w:rPr>
          <w:rFonts w:ascii="仿宋" w:eastAsia="仿宋" w:hAnsi="仿宋" w:cs="宋体"/>
          <w:sz w:val="24"/>
        </w:rPr>
      </w:pPr>
      <w:r w:rsidRPr="00A47F8B">
        <w:rPr>
          <w:rFonts w:ascii="仿宋" w:eastAsia="仿宋" w:hAnsi="仿宋" w:cs="宋体" w:hint="eastAsia"/>
          <w:sz w:val="24"/>
        </w:rPr>
        <w:t>3.促进残疾人就业政府采购政策：根据《三部门联合发布关于促进残疾人就业政府采购政策的通知》（财库〔</w:t>
      </w:r>
      <w:r w:rsidRPr="00A47F8B">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85246" w:rsidRPr="00A47F8B" w:rsidRDefault="00E85246" w:rsidP="00E85246">
      <w:pPr>
        <w:spacing w:line="360" w:lineRule="auto"/>
        <w:rPr>
          <w:rFonts w:ascii="仿宋" w:eastAsia="仿宋" w:hAnsi="仿宋" w:cs="宋体"/>
          <w:sz w:val="24"/>
        </w:rPr>
      </w:pPr>
      <w:r w:rsidRPr="00A47F8B">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A47F8B">
        <w:rPr>
          <w:rFonts w:ascii="仿宋" w:eastAsia="仿宋" w:hAnsi="仿宋" w:cs="宋体" w:hint="eastAsia"/>
          <w:sz w:val="24"/>
        </w:rPr>
        <w:lastRenderedPageBreak/>
        <w:t>府采购网（</w:t>
      </w:r>
      <w:r w:rsidRPr="00A47F8B">
        <w:rPr>
          <w:rFonts w:ascii="仿宋" w:eastAsia="仿宋" w:hAnsi="仿宋" w:cs="宋体"/>
          <w:sz w:val="24"/>
        </w:rPr>
        <w:t>www.ccgp.gov.cn）建立的认证结果信息发布平台链接中查询下载。</w:t>
      </w:r>
    </w:p>
    <w:p w:rsidR="00E85246" w:rsidRPr="00A47F8B" w:rsidRDefault="00E85246" w:rsidP="00E85246">
      <w:pPr>
        <w:spacing w:line="360" w:lineRule="auto"/>
        <w:rPr>
          <w:rFonts w:ascii="仿宋" w:eastAsia="仿宋" w:hAnsi="仿宋" w:cs="宋体"/>
          <w:sz w:val="24"/>
        </w:rPr>
      </w:pPr>
      <w:r w:rsidRPr="00A47F8B">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A47F8B">
        <w:rPr>
          <w:rFonts w:ascii="仿宋" w:eastAsia="仿宋" w:hAnsi="仿宋" w:cs="宋体"/>
          <w:sz w:val="24"/>
        </w:rPr>
        <w:t>www.ccgp.gov.cn）建立的认证结果信息发布平台链接中查询下载。</w:t>
      </w:r>
    </w:p>
    <w:p w:rsidR="00E85246" w:rsidRPr="0053547F" w:rsidRDefault="00E85246" w:rsidP="00E85246">
      <w:pPr>
        <w:spacing w:line="360" w:lineRule="auto"/>
        <w:rPr>
          <w:rFonts w:ascii="仿宋" w:eastAsia="仿宋" w:hAnsi="仿宋" w:cs="宋体"/>
          <w:sz w:val="24"/>
        </w:rPr>
      </w:pPr>
      <w:r w:rsidRPr="0053547F">
        <w:rPr>
          <w:rFonts w:ascii="仿宋" w:eastAsia="仿宋" w:hAnsi="仿宋" w:cs="宋体" w:hint="eastAsia"/>
          <w:sz w:val="24"/>
        </w:rPr>
        <w:t>6.实施本国产品标准及相关政策：依据《</w:t>
      </w:r>
      <w:r w:rsidRPr="0053547F">
        <w:rPr>
          <w:rFonts w:ascii="仿宋" w:eastAsia="仿宋" w:hAnsi="仿宋" w:cs="宋体" w:hint="eastAsia"/>
          <w:sz w:val="24"/>
          <w:shd w:val="clear" w:color="auto" w:fill="FFFFFF"/>
        </w:rPr>
        <w:t>国务院办公厅关于在政府采购中实施本国产品标准及相关政策的通知</w:t>
      </w:r>
      <w:r w:rsidRPr="0053547F">
        <w:rPr>
          <w:rFonts w:ascii="仿宋" w:eastAsia="仿宋" w:hAnsi="仿宋" w:cs="宋体" w:hint="eastAsia"/>
          <w:sz w:val="24"/>
        </w:rPr>
        <w:t>》（国办发〔2025〕34号）规定，本项目供应商所投产品</w:t>
      </w:r>
      <w:r w:rsidRPr="0053547F">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53547F">
        <w:rPr>
          <w:rFonts w:ascii="仿宋" w:eastAsia="仿宋" w:hAnsi="仿宋" w:cs="宋体" w:hint="eastAsia"/>
          <w:sz w:val="24"/>
        </w:rPr>
        <w:t>，</w:t>
      </w:r>
      <w:r w:rsidRPr="0053547F">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0" w:name="OLE_LINK55"/>
      <w:bookmarkStart w:id="1" w:name="OLE_LINK56"/>
      <w:r w:rsidRPr="0053547F">
        <w:rPr>
          <w:rFonts w:ascii="仿宋" w:eastAsia="仿宋" w:hAnsi="仿宋" w:cs="宋体" w:hint="eastAsia"/>
          <w:b/>
          <w:sz w:val="24"/>
          <w:shd w:val="clear" w:color="auto" w:fill="FFFFFF"/>
        </w:rPr>
        <w:t>投标人</w:t>
      </w:r>
      <w:bookmarkEnd w:id="0"/>
      <w:bookmarkEnd w:id="1"/>
      <w:r w:rsidRPr="0053547F">
        <w:rPr>
          <w:rFonts w:ascii="仿宋" w:eastAsia="仿宋" w:hAnsi="仿宋" w:cs="宋体" w:hint="eastAsia"/>
          <w:b/>
          <w:bCs/>
          <w:sz w:val="24"/>
        </w:rPr>
        <w:t>应出具招标文件要求的证明材料给予证明，否则评标时不予认可</w:t>
      </w:r>
      <w:r w:rsidRPr="0053547F">
        <w:rPr>
          <w:rFonts w:ascii="仿宋" w:eastAsia="仿宋" w:hAnsi="仿宋" w:cs="宋体" w:hint="eastAsia"/>
          <w:sz w:val="24"/>
        </w:rPr>
        <w:t>。</w:t>
      </w:r>
      <w:r w:rsidRPr="0053547F">
        <w:rPr>
          <w:rFonts w:ascii="仿宋" w:eastAsia="仿宋" w:hAnsi="仿宋" w:cs="宋体" w:hint="eastAsia"/>
          <w:b/>
          <w:sz w:val="24"/>
          <w:shd w:val="clear" w:color="auto" w:fill="FFFFFF"/>
        </w:rPr>
        <w:t>投标人</w:t>
      </w:r>
      <w:r w:rsidRPr="0053547F">
        <w:rPr>
          <w:rFonts w:ascii="仿宋" w:eastAsia="仿宋" w:hAnsi="仿宋" w:cs="宋体" w:hint="eastAsia"/>
          <w:b/>
          <w:bCs/>
          <w:sz w:val="24"/>
        </w:rPr>
        <w:t>应对提交的证明材料真实性负责，</w:t>
      </w:r>
      <w:r w:rsidRPr="0053547F">
        <w:rPr>
          <w:rFonts w:ascii="仿宋" w:eastAsia="仿宋" w:hAnsi="仿宋" w:cs="宋体" w:hint="eastAsia"/>
          <w:sz w:val="24"/>
        </w:rPr>
        <w:t>提交证明材料不真实的，应承担相应的法律责任。</w:t>
      </w:r>
    </w:p>
    <w:p w:rsidR="00E85246" w:rsidRPr="00A47F8B" w:rsidRDefault="00E85246" w:rsidP="00E85246">
      <w:pPr>
        <w:spacing w:line="360" w:lineRule="auto"/>
        <w:rPr>
          <w:rFonts w:ascii="仿宋" w:eastAsia="仿宋" w:hAnsi="仿宋" w:cs="宋体"/>
          <w:b/>
          <w:bCs/>
          <w:sz w:val="24"/>
          <w:lang w:val="zh-TW"/>
        </w:rPr>
      </w:pPr>
      <w:r w:rsidRPr="00A47F8B">
        <w:rPr>
          <w:rFonts w:ascii="仿宋" w:eastAsia="仿宋" w:hAnsi="仿宋" w:cs="宋体" w:hint="eastAsia"/>
          <w:b/>
          <w:bCs/>
          <w:sz w:val="24"/>
          <w:lang w:val="zh-TW" w:eastAsia="zh-TW"/>
        </w:rPr>
        <w:t>二、采购标的需执行的国家相关标准、行业标准、地方标准或者其他标准、规范：</w:t>
      </w:r>
    </w:p>
    <w:p w:rsidR="00E85246" w:rsidRDefault="00E85246" w:rsidP="00E85246">
      <w:pPr>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1. 投标产品属于医疗器械的，</w:t>
      </w:r>
      <w:r>
        <w:rPr>
          <w:rFonts w:ascii="仿宋" w:eastAsia="仿宋" w:hAnsi="仿宋" w:hint="eastAsia"/>
          <w:bCs/>
          <w:sz w:val="24"/>
        </w:rPr>
        <w:t>应按原国家食品药品监督管理总局颁发的《医疗器械注册管理办法》，办理医疗器械注册证</w:t>
      </w:r>
      <w:r>
        <w:rPr>
          <w:rFonts w:ascii="仿宋" w:eastAsia="仿宋" w:hAnsi="仿宋" w:cs="Arial" w:hint="eastAsia"/>
          <w:sz w:val="24"/>
        </w:rPr>
        <w:t>或者办理备案</w:t>
      </w:r>
      <w:r>
        <w:rPr>
          <w:rFonts w:ascii="仿宋" w:eastAsia="仿宋" w:hAnsi="仿宋" w:hint="eastAsia"/>
          <w:bCs/>
          <w:sz w:val="24"/>
        </w:rPr>
        <w:t>，投标人须提供医疗器械注册证</w:t>
      </w:r>
      <w:r>
        <w:rPr>
          <w:rFonts w:ascii="仿宋" w:eastAsia="仿宋" w:hAnsi="仿宋" w:hint="eastAsia"/>
          <w:sz w:val="24"/>
        </w:rPr>
        <w:t>复印件或备案凭证。</w:t>
      </w:r>
    </w:p>
    <w:p w:rsidR="00E85246" w:rsidRDefault="00E85246" w:rsidP="00E85246">
      <w:pPr>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2.投标产品属于医疗器械的，中华人民共和国境内制造商</w:t>
      </w:r>
      <w:r>
        <w:rPr>
          <w:rFonts w:ascii="仿宋" w:eastAsia="仿宋" w:hAnsi="仿宋" w:hint="eastAsia"/>
          <w:bCs/>
          <w:sz w:val="24"/>
        </w:rPr>
        <w:t>应按原国家食品药品监督管理总局颁发的《医疗器械生产监督管理办法》，办理医疗器械生产许可证</w:t>
      </w:r>
      <w:r>
        <w:rPr>
          <w:rFonts w:ascii="仿宋" w:eastAsia="仿宋" w:hAnsi="仿宋" w:cs="Arial" w:hint="eastAsia"/>
          <w:sz w:val="24"/>
        </w:rPr>
        <w:t>或者办理备案</w:t>
      </w:r>
      <w:r>
        <w:rPr>
          <w:rFonts w:ascii="仿宋" w:eastAsia="仿宋" w:hAnsi="仿宋" w:hint="eastAsia"/>
          <w:bCs/>
          <w:sz w:val="24"/>
        </w:rPr>
        <w:t>，投标人须提供医疗器械生产许可证</w:t>
      </w:r>
      <w:r>
        <w:rPr>
          <w:rFonts w:ascii="仿宋" w:eastAsia="仿宋" w:hAnsi="仿宋" w:hint="eastAsia"/>
          <w:sz w:val="24"/>
        </w:rPr>
        <w:t>复印件或备案凭证。</w:t>
      </w:r>
    </w:p>
    <w:p w:rsidR="00E85246" w:rsidRDefault="00E85246" w:rsidP="00E85246">
      <w:pPr>
        <w:spacing w:line="360" w:lineRule="auto"/>
        <w:rPr>
          <w:rFonts w:ascii="仿宋" w:eastAsia="仿宋" w:hAnsi="仿宋"/>
          <w:bCs/>
          <w:sz w:val="24"/>
        </w:rPr>
      </w:pPr>
      <w:r>
        <w:rPr>
          <w:rFonts w:ascii="仿宋" w:eastAsia="仿宋" w:hAnsi="仿宋" w:hint="eastAsia"/>
          <w:kern w:val="0"/>
          <w:sz w:val="24"/>
        </w:rPr>
        <w:t>★3.</w:t>
      </w:r>
      <w:r>
        <w:rPr>
          <w:rFonts w:ascii="仿宋" w:eastAsia="仿宋" w:hAnsi="仿宋" w:hint="eastAsia"/>
          <w:sz w:val="24"/>
        </w:rPr>
        <w:t>投标产品属于辐射或射线类的设备或材料的，需提</w:t>
      </w:r>
      <w:r w:rsidRPr="0053547F">
        <w:rPr>
          <w:rFonts w:ascii="仿宋" w:eastAsia="仿宋" w:hAnsi="仿宋" w:hint="eastAsia"/>
          <w:sz w:val="24"/>
        </w:rPr>
        <w:t>供</w:t>
      </w:r>
      <w:bookmarkStart w:id="2" w:name="OLE_LINK16"/>
      <w:bookmarkStart w:id="3" w:name="OLE_LINK24"/>
      <w:r w:rsidRPr="0053547F">
        <w:rPr>
          <w:rFonts w:ascii="仿宋" w:eastAsia="仿宋" w:hAnsi="仿宋" w:hint="eastAsia"/>
          <w:sz w:val="24"/>
        </w:rPr>
        <w:t>投标人和制造商</w:t>
      </w:r>
      <w:bookmarkEnd w:id="2"/>
      <w:bookmarkEnd w:id="3"/>
      <w:r w:rsidRPr="0053547F">
        <w:rPr>
          <w:rFonts w:ascii="仿宋" w:eastAsia="仿宋" w:hAnsi="仿宋" w:hint="eastAsia"/>
          <w:sz w:val="24"/>
        </w:rPr>
        <w:t>的</w:t>
      </w:r>
      <w:r>
        <w:rPr>
          <w:rFonts w:ascii="仿宋" w:eastAsia="仿宋" w:hAnsi="仿宋" w:hint="eastAsia"/>
          <w:sz w:val="24"/>
        </w:rPr>
        <w:t>辐射安全许可证复印件（不适用的情况除外）。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85246" w:rsidRDefault="00E85246" w:rsidP="00E85246">
      <w:pPr>
        <w:tabs>
          <w:tab w:val="left" w:pos="420"/>
        </w:tabs>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的，投标产品或其制造商必须符合相应规定或要求，投标人须提供相关证明文件的复印件。</w:t>
      </w:r>
    </w:p>
    <w:p w:rsidR="00E85246" w:rsidRDefault="00E85246" w:rsidP="00E85246">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（财办库〔2020〕123号）的规定。</w:t>
      </w:r>
    </w:p>
    <w:p w:rsidR="00E85246" w:rsidRPr="00A47F8B" w:rsidRDefault="00E85246" w:rsidP="00E85246">
      <w:pPr>
        <w:spacing w:line="360" w:lineRule="auto"/>
        <w:rPr>
          <w:rFonts w:ascii="仿宋" w:eastAsia="仿宋" w:hAnsi="仿宋" w:cs="宋体"/>
          <w:sz w:val="24"/>
          <w:lang w:val="zh-TW" w:eastAsia="zh-TW"/>
        </w:rPr>
      </w:pPr>
      <w:r w:rsidRPr="00A47F8B">
        <w:rPr>
          <w:rFonts w:ascii="仿宋" w:eastAsia="仿宋" w:hAnsi="仿宋" w:cs="宋体" w:hint="eastAsia"/>
          <w:b/>
          <w:bCs/>
          <w:sz w:val="24"/>
          <w:lang w:val="zh-TW" w:eastAsia="zh-TW"/>
        </w:rPr>
        <w:t>三、采购标的的数量、采购项目交付或者实施的时间和地点：</w:t>
      </w:r>
    </w:p>
    <w:p w:rsidR="00E85246" w:rsidRPr="00A47F8B" w:rsidRDefault="00E85246" w:rsidP="00E85246">
      <w:pPr>
        <w:spacing w:line="360" w:lineRule="auto"/>
        <w:rPr>
          <w:rFonts w:ascii="仿宋" w:eastAsia="仿宋" w:hAnsi="仿宋" w:cs="宋体"/>
          <w:sz w:val="24"/>
          <w:lang w:val="zh-TW"/>
        </w:rPr>
      </w:pPr>
      <w:r w:rsidRPr="00A47F8B">
        <w:rPr>
          <w:rFonts w:ascii="仿宋" w:eastAsia="仿宋" w:hAnsi="仿宋" w:cs="宋体" w:hint="eastAsia"/>
          <w:b/>
          <w:bCs/>
          <w:sz w:val="24"/>
          <w:lang w:val="zh-TW" w:eastAsia="zh-TW"/>
        </w:rPr>
        <w:t>（一）采购标的的数量</w:t>
      </w:r>
      <w:r w:rsidRPr="00A47F8B">
        <w:rPr>
          <w:rFonts w:ascii="仿宋" w:eastAsia="仿宋" w:hAnsi="仿宋" w:cs="宋体" w:hint="eastAsia"/>
          <w:b/>
          <w:bCs/>
          <w:sz w:val="24"/>
        </w:rPr>
        <w:t xml:space="preserve"> </w:t>
      </w:r>
      <w:r w:rsidRPr="00A47F8B">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2"/>
        <w:gridCol w:w="1079"/>
        <w:gridCol w:w="3175"/>
        <w:gridCol w:w="1636"/>
        <w:gridCol w:w="1660"/>
      </w:tblGrid>
      <w:tr w:rsidR="00E85246" w:rsidRPr="00A47F8B" w:rsidTr="00424471">
        <w:trPr>
          <w:trHeight w:val="52"/>
        </w:trPr>
        <w:tc>
          <w:tcPr>
            <w:tcW w:w="570" w:type="pct"/>
            <w:shd w:val="clear" w:color="auto" w:fill="auto"/>
            <w:vAlign w:val="center"/>
          </w:tcPr>
          <w:p w:rsidR="00E85246" w:rsidRPr="00A47F8B" w:rsidRDefault="00E85246" w:rsidP="00424471">
            <w:pPr>
              <w:widowControl/>
              <w:spacing w:line="360" w:lineRule="auto"/>
              <w:jc w:val="center"/>
              <w:rPr>
                <w:rFonts w:ascii="仿宋" w:eastAsia="仿宋" w:hAnsi="仿宋"/>
                <w:b/>
                <w:sz w:val="24"/>
              </w:rPr>
            </w:pPr>
            <w:proofErr w:type="gramStart"/>
            <w:r w:rsidRPr="00A47F8B">
              <w:rPr>
                <w:rFonts w:ascii="仿宋" w:eastAsia="仿宋" w:hAnsi="仿宋" w:hint="eastAsia"/>
                <w:b/>
                <w:sz w:val="24"/>
              </w:rPr>
              <w:t>包号</w:t>
            </w:r>
            <w:proofErr w:type="gramEnd"/>
          </w:p>
        </w:tc>
        <w:tc>
          <w:tcPr>
            <w:tcW w:w="633" w:type="pct"/>
            <w:vAlign w:val="center"/>
          </w:tcPr>
          <w:p w:rsidR="00E85246" w:rsidRPr="00A47F8B" w:rsidRDefault="00E85246" w:rsidP="00424471">
            <w:pPr>
              <w:widowControl/>
              <w:spacing w:line="360" w:lineRule="auto"/>
              <w:jc w:val="center"/>
              <w:rPr>
                <w:rFonts w:ascii="仿宋" w:eastAsia="仿宋" w:hAnsi="仿宋"/>
                <w:b/>
                <w:sz w:val="24"/>
              </w:rPr>
            </w:pPr>
            <w:r w:rsidRPr="00A47F8B">
              <w:rPr>
                <w:rFonts w:ascii="仿宋" w:eastAsia="仿宋" w:hAnsi="仿宋" w:hint="eastAsia"/>
                <w:b/>
                <w:sz w:val="24"/>
              </w:rPr>
              <w:t>品目号</w:t>
            </w:r>
          </w:p>
        </w:tc>
        <w:tc>
          <w:tcPr>
            <w:tcW w:w="1863" w:type="pct"/>
            <w:shd w:val="clear" w:color="000000" w:fill="FFFFFF"/>
            <w:vAlign w:val="center"/>
          </w:tcPr>
          <w:p w:rsidR="00E85246" w:rsidRPr="00A47F8B" w:rsidRDefault="00E85246" w:rsidP="00424471">
            <w:pPr>
              <w:widowControl/>
              <w:spacing w:line="360" w:lineRule="auto"/>
              <w:jc w:val="center"/>
              <w:rPr>
                <w:rFonts w:ascii="仿宋" w:eastAsia="仿宋" w:hAnsi="仿宋"/>
                <w:b/>
                <w:sz w:val="24"/>
              </w:rPr>
            </w:pPr>
            <w:r w:rsidRPr="00A47F8B">
              <w:rPr>
                <w:rFonts w:ascii="仿宋" w:eastAsia="仿宋" w:hAnsi="仿宋" w:hint="eastAsia"/>
                <w:b/>
                <w:sz w:val="24"/>
              </w:rPr>
              <w:t>标的名称</w:t>
            </w:r>
          </w:p>
        </w:tc>
        <w:tc>
          <w:tcPr>
            <w:tcW w:w="960" w:type="pct"/>
            <w:shd w:val="clear" w:color="000000" w:fill="FFFFFF"/>
            <w:vAlign w:val="center"/>
          </w:tcPr>
          <w:p w:rsidR="00E85246" w:rsidRPr="00A47F8B" w:rsidRDefault="00E85246" w:rsidP="00424471">
            <w:pPr>
              <w:widowControl/>
              <w:spacing w:line="360" w:lineRule="auto"/>
              <w:jc w:val="center"/>
              <w:rPr>
                <w:rFonts w:ascii="仿宋" w:eastAsia="仿宋" w:hAnsi="仿宋"/>
                <w:b/>
                <w:sz w:val="24"/>
              </w:rPr>
            </w:pPr>
            <w:r w:rsidRPr="00A47F8B">
              <w:rPr>
                <w:rFonts w:ascii="仿宋" w:eastAsia="仿宋" w:hAnsi="仿宋"/>
                <w:b/>
                <w:sz w:val="24"/>
              </w:rPr>
              <w:t>数量</w:t>
            </w:r>
          </w:p>
          <w:p w:rsidR="00E85246" w:rsidRPr="00A47F8B" w:rsidRDefault="00E85246" w:rsidP="00424471">
            <w:pPr>
              <w:widowControl/>
              <w:spacing w:line="360" w:lineRule="auto"/>
              <w:jc w:val="center"/>
              <w:rPr>
                <w:rFonts w:ascii="仿宋" w:eastAsia="仿宋" w:hAnsi="仿宋"/>
                <w:b/>
                <w:sz w:val="24"/>
              </w:rPr>
            </w:pPr>
            <w:r w:rsidRPr="00A47F8B">
              <w:rPr>
                <w:rFonts w:ascii="仿宋" w:eastAsia="仿宋" w:hAnsi="仿宋"/>
                <w:b/>
                <w:sz w:val="24"/>
              </w:rPr>
              <w:t>（台</w:t>
            </w:r>
            <w:r w:rsidRPr="00A47F8B">
              <w:rPr>
                <w:rFonts w:ascii="仿宋" w:eastAsia="仿宋" w:hAnsi="仿宋" w:hint="eastAsia"/>
                <w:b/>
                <w:sz w:val="24"/>
              </w:rPr>
              <w:t>/套</w:t>
            </w:r>
            <w:r w:rsidRPr="00A47F8B">
              <w:rPr>
                <w:rFonts w:ascii="仿宋" w:eastAsia="仿宋" w:hAnsi="仿宋"/>
                <w:b/>
                <w:sz w:val="24"/>
              </w:rPr>
              <w:t>）</w:t>
            </w:r>
          </w:p>
        </w:tc>
        <w:tc>
          <w:tcPr>
            <w:tcW w:w="974" w:type="pct"/>
            <w:shd w:val="clear" w:color="000000" w:fill="FFFFFF"/>
            <w:vAlign w:val="center"/>
          </w:tcPr>
          <w:p w:rsidR="00E85246" w:rsidRPr="00A47F8B" w:rsidRDefault="00E85246" w:rsidP="00424471">
            <w:pPr>
              <w:widowControl/>
              <w:spacing w:line="360" w:lineRule="auto"/>
              <w:jc w:val="center"/>
              <w:rPr>
                <w:rFonts w:ascii="仿宋" w:eastAsia="仿宋" w:hAnsi="仿宋"/>
                <w:b/>
                <w:sz w:val="24"/>
              </w:rPr>
            </w:pPr>
            <w:r w:rsidRPr="00A47F8B">
              <w:rPr>
                <w:rFonts w:ascii="仿宋" w:eastAsia="仿宋" w:hAnsi="仿宋" w:hint="eastAsia"/>
                <w:b/>
                <w:sz w:val="24"/>
              </w:rPr>
              <w:t>是否接受进口产品</w:t>
            </w:r>
          </w:p>
        </w:tc>
      </w:tr>
      <w:tr w:rsidR="00E85246" w:rsidRPr="00A47F8B" w:rsidTr="00424471">
        <w:trPr>
          <w:trHeight w:val="603"/>
        </w:trPr>
        <w:tc>
          <w:tcPr>
            <w:tcW w:w="570" w:type="pct"/>
            <w:shd w:val="clear" w:color="auto" w:fill="auto"/>
            <w:vAlign w:val="center"/>
          </w:tcPr>
          <w:p w:rsidR="00E85246" w:rsidRPr="00A47F8B" w:rsidRDefault="00E85246" w:rsidP="00424471">
            <w:pPr>
              <w:spacing w:before="120"/>
              <w:contextualSpacing/>
              <w:jc w:val="center"/>
              <w:rPr>
                <w:rFonts w:ascii="仿宋" w:eastAsia="仿宋" w:hAnsi="仿宋"/>
                <w:sz w:val="24"/>
              </w:rPr>
            </w:pPr>
            <w:r>
              <w:rPr>
                <w:rFonts w:ascii="仿宋" w:eastAsia="仿宋" w:hAnsi="仿宋" w:hint="eastAsia"/>
                <w:sz w:val="24"/>
              </w:rPr>
              <w:t>1</w:t>
            </w:r>
          </w:p>
        </w:tc>
        <w:tc>
          <w:tcPr>
            <w:tcW w:w="633" w:type="pct"/>
            <w:vAlign w:val="center"/>
          </w:tcPr>
          <w:p w:rsidR="00E85246" w:rsidRPr="00A47F8B" w:rsidRDefault="00E85246" w:rsidP="00424471">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w:t>
            </w:r>
            <w:r w:rsidRPr="00A47F8B">
              <w:rPr>
                <w:rFonts w:ascii="仿宋" w:eastAsia="仿宋" w:hAnsi="仿宋" w:cs="宋体" w:hint="eastAsia"/>
                <w:kern w:val="0"/>
                <w:sz w:val="24"/>
              </w:rPr>
              <w:t>-1</w:t>
            </w:r>
          </w:p>
        </w:tc>
        <w:tc>
          <w:tcPr>
            <w:tcW w:w="1863" w:type="pct"/>
            <w:shd w:val="clear" w:color="000000" w:fill="FFFFFF"/>
            <w:vAlign w:val="center"/>
          </w:tcPr>
          <w:p w:rsidR="00E85246" w:rsidRPr="00322C73" w:rsidRDefault="00E85246" w:rsidP="00424471">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X射线计算机体层摄影设备（移动式）</w:t>
            </w:r>
          </w:p>
        </w:tc>
        <w:tc>
          <w:tcPr>
            <w:tcW w:w="960" w:type="pct"/>
            <w:shd w:val="clear" w:color="000000" w:fill="FFFFFF"/>
            <w:vAlign w:val="center"/>
          </w:tcPr>
          <w:p w:rsidR="00E85246" w:rsidRPr="00A47F8B" w:rsidRDefault="00E85246" w:rsidP="00424471">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1</w:t>
            </w:r>
          </w:p>
        </w:tc>
        <w:tc>
          <w:tcPr>
            <w:tcW w:w="974" w:type="pct"/>
            <w:shd w:val="clear" w:color="000000" w:fill="FFFFFF"/>
            <w:vAlign w:val="center"/>
          </w:tcPr>
          <w:p w:rsidR="00E85246" w:rsidRPr="0053547F" w:rsidRDefault="00E85246" w:rsidP="00424471">
            <w:pPr>
              <w:jc w:val="center"/>
            </w:pPr>
            <w:r w:rsidRPr="0053547F">
              <w:rPr>
                <w:rFonts w:ascii="仿宋" w:eastAsia="仿宋" w:hAnsi="仿宋" w:hint="eastAsia"/>
                <w:sz w:val="24"/>
              </w:rPr>
              <w:t>否</w:t>
            </w:r>
          </w:p>
        </w:tc>
      </w:tr>
    </w:tbl>
    <w:p w:rsidR="00E85246" w:rsidRPr="00A47F8B" w:rsidRDefault="00E85246" w:rsidP="00E85246">
      <w:pPr>
        <w:tabs>
          <w:tab w:val="left" w:pos="900"/>
        </w:tabs>
        <w:spacing w:line="360" w:lineRule="auto"/>
        <w:rPr>
          <w:rFonts w:ascii="仿宋" w:eastAsia="仿宋" w:hAnsi="仿宋"/>
          <w:b/>
          <w:bCs/>
          <w:sz w:val="24"/>
        </w:rPr>
      </w:pPr>
      <w:r w:rsidRPr="00A47F8B">
        <w:rPr>
          <w:rFonts w:ascii="仿宋" w:eastAsia="仿宋" w:hAnsi="仿宋" w:cs="宋体" w:hint="eastAsia"/>
          <w:b/>
          <w:bCs/>
          <w:sz w:val="24"/>
        </w:rPr>
        <w:t>（二）采购项目交付或者实施的时间和地点</w:t>
      </w:r>
    </w:p>
    <w:p w:rsidR="00E85246" w:rsidRPr="00BE39A1" w:rsidRDefault="00E85246" w:rsidP="00E85246">
      <w:pPr>
        <w:tabs>
          <w:tab w:val="left" w:pos="900"/>
        </w:tabs>
        <w:spacing w:beforeLines="50" w:before="156" w:line="360" w:lineRule="auto"/>
        <w:rPr>
          <w:rFonts w:ascii="仿宋" w:eastAsia="仿宋" w:hAnsi="仿宋"/>
          <w:sz w:val="24"/>
          <w:u w:val="single"/>
        </w:rPr>
      </w:pPr>
      <w:r w:rsidRPr="00A47F8B">
        <w:rPr>
          <w:rFonts w:ascii="仿宋" w:eastAsia="仿宋" w:hAnsi="仿宋" w:cs="宋体"/>
          <w:sz w:val="24"/>
        </w:rPr>
        <w:t>1</w:t>
      </w:r>
      <w:r w:rsidRPr="00A47F8B">
        <w:rPr>
          <w:rFonts w:ascii="仿宋" w:eastAsia="仿宋" w:hAnsi="仿宋" w:cs="宋体" w:hint="eastAsia"/>
          <w:sz w:val="24"/>
        </w:rPr>
        <w:t>.</w:t>
      </w:r>
      <w:r w:rsidRPr="00A47F8B">
        <w:rPr>
          <w:rFonts w:ascii="仿宋" w:eastAsia="仿宋" w:hAnsi="仿宋" w:hint="eastAsia"/>
          <w:sz w:val="24"/>
        </w:rPr>
        <w:t>采购项目（标的）交付的时间：</w:t>
      </w:r>
      <w:r w:rsidRPr="00BE39A1">
        <w:rPr>
          <w:rFonts w:ascii="仿宋" w:eastAsia="仿宋" w:hAnsi="仿宋" w:cs="宋体" w:hint="eastAsia"/>
          <w:sz w:val="24"/>
        </w:rPr>
        <w:t>自合同签订后30天内</w:t>
      </w:r>
      <w:r w:rsidRPr="00BE39A1">
        <w:rPr>
          <w:rFonts w:ascii="仿宋" w:eastAsia="仿宋" w:hAnsi="仿宋" w:hint="eastAsia"/>
          <w:sz w:val="24"/>
        </w:rPr>
        <w:t>。</w:t>
      </w:r>
    </w:p>
    <w:p w:rsidR="00E85246" w:rsidRDefault="00E85246" w:rsidP="00E85246">
      <w:pPr>
        <w:tabs>
          <w:tab w:val="left" w:pos="0"/>
          <w:tab w:val="left" w:pos="900"/>
        </w:tabs>
        <w:spacing w:line="360" w:lineRule="auto"/>
        <w:rPr>
          <w:rFonts w:ascii="仿宋" w:eastAsia="仿宋" w:hAnsi="仿宋" w:cs="宋体"/>
          <w:sz w:val="24"/>
        </w:rPr>
      </w:pPr>
      <w:r w:rsidRPr="00A47F8B">
        <w:rPr>
          <w:rFonts w:ascii="仿宋" w:eastAsia="仿宋" w:hAnsi="仿宋" w:cs="宋体" w:hint="eastAsia"/>
          <w:sz w:val="24"/>
        </w:rPr>
        <w:t>2.采购项目（标的）交付的地点：</w:t>
      </w:r>
      <w:r w:rsidRPr="00BE39A1">
        <w:rPr>
          <w:rFonts w:ascii="仿宋" w:eastAsia="仿宋" w:hAnsi="仿宋" w:cs="宋体" w:hint="eastAsia"/>
          <w:sz w:val="24"/>
        </w:rPr>
        <w:t>首都医科大学附属北京天坛医院指定地点。</w:t>
      </w:r>
    </w:p>
    <w:p w:rsidR="00E85246" w:rsidRPr="00A47F8B" w:rsidRDefault="00E85246" w:rsidP="00E85246">
      <w:pPr>
        <w:tabs>
          <w:tab w:val="left" w:pos="0"/>
          <w:tab w:val="left" w:pos="900"/>
        </w:tabs>
        <w:spacing w:line="360" w:lineRule="auto"/>
        <w:rPr>
          <w:rFonts w:ascii="仿宋" w:eastAsia="仿宋" w:hAnsi="仿宋"/>
          <w:b/>
          <w:bCs/>
          <w:sz w:val="24"/>
        </w:rPr>
      </w:pPr>
      <w:r w:rsidRPr="00A47F8B">
        <w:rPr>
          <w:rFonts w:ascii="仿宋" w:eastAsia="仿宋" w:hAnsi="仿宋" w:cs="宋体" w:hint="eastAsia"/>
          <w:b/>
          <w:bCs/>
          <w:sz w:val="24"/>
        </w:rPr>
        <w:t>四、采购标的需满足的服务标准、期限、效率等要求</w:t>
      </w:r>
    </w:p>
    <w:p w:rsidR="00E85246" w:rsidRPr="00A47F8B" w:rsidRDefault="00E85246" w:rsidP="00E85246">
      <w:pPr>
        <w:tabs>
          <w:tab w:val="left" w:pos="900"/>
        </w:tabs>
        <w:spacing w:line="360" w:lineRule="auto"/>
        <w:contextualSpacing/>
        <w:rPr>
          <w:rFonts w:ascii="仿宋" w:eastAsia="仿宋" w:hAnsi="仿宋"/>
          <w:b/>
          <w:sz w:val="24"/>
        </w:rPr>
      </w:pPr>
      <w:r w:rsidRPr="00A47F8B">
        <w:rPr>
          <w:rFonts w:ascii="仿宋" w:eastAsia="仿宋" w:hAnsi="仿宋" w:cs="等线"/>
          <w:b/>
          <w:bCs/>
          <w:sz w:val="24"/>
          <w:lang w:val="zh-TW" w:eastAsia="zh-TW"/>
        </w:rPr>
        <w:t>（一）采购标的需满足的服务标准、效率要求</w:t>
      </w:r>
      <w:r w:rsidRPr="00A47F8B">
        <w:rPr>
          <w:rFonts w:ascii="仿宋" w:eastAsia="仿宋" w:hAnsi="仿宋" w:hint="eastAsia"/>
          <w:b/>
          <w:sz w:val="24"/>
        </w:rPr>
        <w:t>（以各包技术规格中要求为准，如技术规格中无要求，则以本款要求为准。）</w:t>
      </w:r>
    </w:p>
    <w:p w:rsidR="00E85246" w:rsidRPr="00BE39A1" w:rsidRDefault="00E85246" w:rsidP="00E85246">
      <w:pPr>
        <w:numPr>
          <w:ilvl w:val="0"/>
          <w:numId w:val="4"/>
        </w:numPr>
        <w:tabs>
          <w:tab w:val="num" w:pos="420"/>
        </w:tabs>
        <w:spacing w:before="50" w:line="360" w:lineRule="auto"/>
        <w:rPr>
          <w:rFonts w:ascii="仿宋" w:eastAsia="仿宋" w:hAnsi="仿宋"/>
          <w:bCs/>
          <w:sz w:val="24"/>
        </w:rPr>
      </w:pPr>
      <w:r w:rsidRPr="00BE39A1">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sidRPr="00BE39A1">
        <w:rPr>
          <w:rFonts w:ascii="仿宋" w:eastAsia="仿宋" w:hAnsi="仿宋" w:hint="eastAsia"/>
          <w:bCs/>
          <w:sz w:val="24"/>
        </w:rPr>
        <w:t>，</w:t>
      </w:r>
      <w:r w:rsidRPr="00BE39A1">
        <w:rPr>
          <w:rFonts w:ascii="仿宋" w:eastAsia="仿宋" w:hAnsi="仿宋" w:hint="eastAsia"/>
          <w:sz w:val="24"/>
        </w:rPr>
        <w:t>并保证投标产品停产后10年的备件供应</w:t>
      </w:r>
      <w:r w:rsidRPr="00BE39A1">
        <w:rPr>
          <w:rFonts w:ascii="仿宋" w:eastAsia="仿宋" w:hAnsi="仿宋"/>
          <w:bCs/>
          <w:sz w:val="24"/>
        </w:rPr>
        <w:t>。投标</w:t>
      </w:r>
      <w:r w:rsidRPr="00BE39A1">
        <w:rPr>
          <w:rFonts w:ascii="仿宋" w:eastAsia="仿宋" w:hAnsi="仿宋" w:hint="eastAsia"/>
          <w:bCs/>
          <w:sz w:val="24"/>
        </w:rPr>
        <w:t>时须</w:t>
      </w:r>
      <w:r w:rsidRPr="00BE39A1">
        <w:rPr>
          <w:rFonts w:ascii="仿宋" w:eastAsia="仿宋" w:hAnsi="仿宋"/>
          <w:bCs/>
          <w:sz w:val="24"/>
        </w:rPr>
        <w:t>提供有关其投标产品专业的售后服务（维修站）的信息，包括售后服务机构名称、</w:t>
      </w:r>
      <w:r w:rsidRPr="00BE39A1">
        <w:rPr>
          <w:rFonts w:ascii="仿宋" w:eastAsia="仿宋" w:hAnsi="仿宋" w:hint="eastAsia"/>
          <w:bCs/>
          <w:sz w:val="24"/>
        </w:rPr>
        <w:t>服务人员</w:t>
      </w:r>
      <w:r w:rsidRPr="00BE39A1">
        <w:rPr>
          <w:rFonts w:ascii="仿宋" w:eastAsia="仿宋" w:hAnsi="仿宋"/>
          <w:bCs/>
          <w:sz w:val="24"/>
        </w:rPr>
        <w:t>的数量</w:t>
      </w:r>
      <w:r w:rsidRPr="00BE39A1">
        <w:rPr>
          <w:rFonts w:ascii="仿宋" w:eastAsia="仿宋" w:hAnsi="仿宋" w:hint="eastAsia"/>
          <w:bCs/>
          <w:sz w:val="24"/>
        </w:rPr>
        <w:t>和水平</w:t>
      </w:r>
      <w:r w:rsidRPr="00BE39A1">
        <w:rPr>
          <w:rFonts w:ascii="仿宋" w:eastAsia="仿宋" w:hAnsi="仿宋"/>
          <w:bCs/>
          <w:sz w:val="24"/>
        </w:rPr>
        <w:t>、联系人和联系方式</w:t>
      </w:r>
      <w:r w:rsidRPr="00BE39A1">
        <w:rPr>
          <w:rFonts w:ascii="仿宋" w:eastAsia="仿宋" w:hAnsi="仿宋" w:hint="eastAsia"/>
          <w:bCs/>
          <w:sz w:val="24"/>
        </w:rPr>
        <w:t>、零备件的储备等</w:t>
      </w:r>
      <w:r w:rsidRPr="00BE39A1">
        <w:rPr>
          <w:rFonts w:ascii="仿宋" w:eastAsia="仿宋" w:hAnsi="仿宋"/>
          <w:bCs/>
          <w:sz w:val="24"/>
        </w:rPr>
        <w:t>，说明投标人与该售后服务（维修站）的关系并附上相关的证明文件，如合作协议等</w:t>
      </w:r>
      <w:r w:rsidRPr="00BE39A1">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E85246" w:rsidRPr="00BE39A1" w:rsidRDefault="00E85246" w:rsidP="00E85246">
      <w:pPr>
        <w:numPr>
          <w:ilvl w:val="0"/>
          <w:numId w:val="4"/>
        </w:numPr>
        <w:tabs>
          <w:tab w:val="num" w:pos="420"/>
        </w:tabs>
        <w:spacing w:before="50" w:line="360" w:lineRule="auto"/>
        <w:rPr>
          <w:rFonts w:ascii="仿宋" w:eastAsia="仿宋" w:hAnsi="仿宋"/>
          <w:bCs/>
          <w:sz w:val="24"/>
        </w:rPr>
      </w:pPr>
      <w:r w:rsidRPr="00BE39A1">
        <w:rPr>
          <w:rFonts w:ascii="仿宋" w:eastAsia="仿宋" w:hAnsi="仿宋"/>
          <w:sz w:val="24"/>
        </w:rPr>
        <w:t>投标人发运货物时，</w:t>
      </w:r>
      <w:bookmarkStart w:id="4" w:name="OLE_LINK164"/>
      <w:bookmarkStart w:id="5" w:name="OLE_LINK165"/>
      <w:r w:rsidRPr="00BE39A1">
        <w:rPr>
          <w:rFonts w:ascii="仿宋" w:eastAsia="仿宋" w:hAnsi="仿宋"/>
          <w:sz w:val="24"/>
        </w:rPr>
        <w:t>每台设备要提供</w:t>
      </w:r>
      <w:r w:rsidRPr="00BE39A1">
        <w:rPr>
          <w:rFonts w:ascii="仿宋" w:eastAsia="仿宋" w:hAnsi="仿宋" w:hint="eastAsia"/>
          <w:sz w:val="24"/>
        </w:rPr>
        <w:t>一</w:t>
      </w:r>
      <w:r w:rsidRPr="00BE39A1">
        <w:rPr>
          <w:rFonts w:ascii="仿宋" w:eastAsia="仿宋" w:hAnsi="仿宋"/>
          <w:sz w:val="24"/>
        </w:rPr>
        <w:t>整套中文的技术资料</w:t>
      </w:r>
      <w:bookmarkEnd w:id="4"/>
      <w:bookmarkEnd w:id="5"/>
      <w:r w:rsidRPr="00BE39A1">
        <w:rPr>
          <w:rFonts w:ascii="仿宋" w:eastAsia="仿宋" w:hAnsi="仿宋"/>
          <w:sz w:val="24"/>
        </w:rPr>
        <w:t>，包括安装、操作手册、使用说明、维修保养手册、电路图、零配件清单等，这些资料费应包括在投标报价内。如果</w:t>
      </w:r>
      <w:r w:rsidRPr="00BE39A1">
        <w:rPr>
          <w:rFonts w:ascii="仿宋" w:eastAsia="仿宋" w:hAnsi="仿宋" w:hint="eastAsia"/>
          <w:sz w:val="24"/>
        </w:rPr>
        <w:t>采购人</w:t>
      </w:r>
      <w:r w:rsidRPr="00BE39A1">
        <w:rPr>
          <w:rFonts w:ascii="仿宋" w:eastAsia="仿宋" w:hAnsi="仿宋"/>
          <w:sz w:val="24"/>
        </w:rPr>
        <w:t>确认投标人提供的技术资料不完整或在运输过程中丢失，投标人</w:t>
      </w:r>
      <w:r w:rsidRPr="00BE39A1">
        <w:rPr>
          <w:rFonts w:ascii="仿宋" w:eastAsia="仿宋" w:hAnsi="仿宋" w:hint="eastAsia"/>
          <w:sz w:val="24"/>
        </w:rPr>
        <w:t>需保证</w:t>
      </w:r>
      <w:r w:rsidRPr="00BE39A1">
        <w:rPr>
          <w:rFonts w:ascii="仿宋" w:eastAsia="仿宋" w:hAnsi="仿宋"/>
          <w:sz w:val="24"/>
        </w:rPr>
        <w:t>在收到</w:t>
      </w:r>
      <w:r w:rsidRPr="00BE39A1">
        <w:rPr>
          <w:rFonts w:ascii="仿宋" w:eastAsia="仿宋" w:hAnsi="仿宋" w:hint="eastAsia"/>
          <w:sz w:val="24"/>
        </w:rPr>
        <w:t>采购人</w:t>
      </w:r>
      <w:r w:rsidRPr="00BE39A1">
        <w:rPr>
          <w:rFonts w:ascii="仿宋" w:eastAsia="仿宋" w:hAnsi="仿宋"/>
          <w:sz w:val="24"/>
        </w:rPr>
        <w:t>通知后3天内将这些资料免费寄给</w:t>
      </w:r>
      <w:r w:rsidRPr="00BE39A1">
        <w:rPr>
          <w:rFonts w:ascii="仿宋" w:eastAsia="仿宋" w:hAnsi="仿宋" w:hint="eastAsia"/>
          <w:sz w:val="24"/>
        </w:rPr>
        <w:t>采购人</w:t>
      </w:r>
      <w:r w:rsidRPr="00BE39A1">
        <w:rPr>
          <w:rFonts w:ascii="仿宋" w:eastAsia="仿宋" w:hAnsi="仿宋"/>
          <w:sz w:val="24"/>
        </w:rPr>
        <w:t>。</w:t>
      </w:r>
    </w:p>
    <w:p w:rsidR="00E85246" w:rsidRPr="00BE39A1" w:rsidRDefault="00E85246" w:rsidP="00E85246">
      <w:pPr>
        <w:numPr>
          <w:ilvl w:val="0"/>
          <w:numId w:val="4"/>
        </w:numPr>
        <w:tabs>
          <w:tab w:val="num" w:pos="420"/>
        </w:tabs>
        <w:spacing w:before="50" w:line="360" w:lineRule="auto"/>
        <w:rPr>
          <w:rFonts w:ascii="仿宋" w:eastAsia="仿宋" w:hAnsi="仿宋"/>
          <w:bCs/>
          <w:sz w:val="24"/>
        </w:rPr>
      </w:pPr>
      <w:r w:rsidRPr="00BE39A1">
        <w:rPr>
          <w:rFonts w:ascii="仿宋" w:eastAsia="仿宋" w:hAnsi="仿宋"/>
          <w:sz w:val="24"/>
        </w:rPr>
        <w:lastRenderedPageBreak/>
        <w:t>投标人应在</w:t>
      </w:r>
      <w:r w:rsidRPr="00BE39A1">
        <w:rPr>
          <w:rFonts w:ascii="仿宋" w:eastAsia="仿宋" w:hAnsi="仿宋" w:hint="eastAsia"/>
          <w:sz w:val="24"/>
        </w:rPr>
        <w:t>保证在</w:t>
      </w:r>
      <w:r w:rsidRPr="00BE39A1">
        <w:rPr>
          <w:rFonts w:ascii="仿宋" w:eastAsia="仿宋" w:hAnsi="仿宋"/>
          <w:sz w:val="24"/>
        </w:rPr>
        <w:t>接到</w:t>
      </w:r>
      <w:r w:rsidRPr="00BE39A1">
        <w:rPr>
          <w:rFonts w:ascii="仿宋" w:eastAsia="仿宋" w:hAnsi="仿宋" w:hint="eastAsia"/>
          <w:sz w:val="24"/>
        </w:rPr>
        <w:t>采购人</w:t>
      </w:r>
      <w:r w:rsidRPr="00BE39A1">
        <w:rPr>
          <w:rFonts w:ascii="仿宋" w:eastAsia="仿宋" w:hAnsi="仿宋"/>
          <w:sz w:val="24"/>
        </w:rPr>
        <w:t>通知的一周内，</w:t>
      </w:r>
      <w:bookmarkStart w:id="6" w:name="OLE_LINK166"/>
      <w:bookmarkStart w:id="7" w:name="OLE_LINK167"/>
      <w:r w:rsidRPr="00BE39A1">
        <w:rPr>
          <w:rFonts w:ascii="仿宋" w:eastAsia="仿宋" w:hAnsi="仿宋"/>
          <w:sz w:val="24"/>
        </w:rPr>
        <w:t>自付费用在</w:t>
      </w:r>
      <w:r w:rsidRPr="00BE39A1">
        <w:rPr>
          <w:rFonts w:ascii="仿宋" w:eastAsia="仿宋" w:hAnsi="仿宋" w:hint="eastAsia"/>
          <w:sz w:val="24"/>
        </w:rPr>
        <w:t>采购人</w:t>
      </w:r>
      <w:r w:rsidRPr="00BE39A1">
        <w:rPr>
          <w:rFonts w:ascii="仿宋" w:eastAsia="仿宋" w:hAnsi="仿宋"/>
          <w:sz w:val="24"/>
        </w:rPr>
        <w:t>指定所在地对设</w:t>
      </w:r>
      <w:bookmarkEnd w:id="6"/>
      <w:bookmarkEnd w:id="7"/>
      <w:r w:rsidRPr="00BE39A1">
        <w:rPr>
          <w:rFonts w:ascii="仿宋" w:eastAsia="仿宋" w:hAnsi="仿宋"/>
          <w:sz w:val="24"/>
        </w:rPr>
        <w:t>备进行安装、调试和试运行，直到该产品的技术指标完全符合合同要求为止。投标人技术人员的费用，如：差旅费、住宿费等应计入投标报价。投标人安装人员应自备必要的专用工具、量具及调试用的材料等。</w:t>
      </w:r>
    </w:p>
    <w:p w:rsidR="00E85246" w:rsidRPr="00BE39A1" w:rsidRDefault="00E85246" w:rsidP="00E85246">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投</w:t>
      </w:r>
      <w:bookmarkStart w:id="8" w:name="OLE_LINK168"/>
      <w:bookmarkStart w:id="9" w:name="OLE_LINK169"/>
      <w:r w:rsidRPr="00BE39A1">
        <w:rPr>
          <w:rFonts w:ascii="仿宋" w:eastAsia="仿宋" w:hAnsi="仿宋"/>
          <w:sz w:val="24"/>
        </w:rPr>
        <w:t>标人应负责投标货物质量保证期内的免费维修和配件供应，投标人售后服务维修机构应备有所购货物及时维修所需的关键零部件。</w:t>
      </w:r>
      <w:bookmarkEnd w:id="8"/>
      <w:bookmarkEnd w:id="9"/>
    </w:p>
    <w:p w:rsidR="00E85246" w:rsidRPr="00BE39A1" w:rsidRDefault="00E85246" w:rsidP="00E85246">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投标人应保证在质量保证期内提供投标货物专用的软件和相应数据库资料的免费升级服务（</w:t>
      </w:r>
      <w:r w:rsidRPr="00BE39A1">
        <w:rPr>
          <w:rFonts w:ascii="仿宋" w:eastAsia="仿宋" w:hAnsi="仿宋" w:hint="eastAsia"/>
          <w:sz w:val="24"/>
        </w:rPr>
        <w:t>详见各包技术参数的相关要求</w:t>
      </w:r>
      <w:r w:rsidRPr="00BE39A1">
        <w:rPr>
          <w:rFonts w:ascii="仿宋" w:eastAsia="仿宋" w:hAnsi="仿宋"/>
          <w:sz w:val="24"/>
        </w:rPr>
        <w:t>）。</w:t>
      </w:r>
    </w:p>
    <w:p w:rsidR="00E85246" w:rsidRPr="00A47F8B" w:rsidRDefault="00E85246" w:rsidP="00E85246">
      <w:pPr>
        <w:spacing w:line="360" w:lineRule="auto"/>
        <w:rPr>
          <w:rFonts w:ascii="仿宋" w:eastAsia="仿宋" w:hAnsi="仿宋" w:cs="等线"/>
          <w:b/>
          <w:bCs/>
          <w:sz w:val="24"/>
          <w:lang w:val="zh-TW"/>
        </w:rPr>
      </w:pPr>
      <w:r w:rsidRPr="00A47F8B">
        <w:rPr>
          <w:rFonts w:ascii="仿宋" w:eastAsia="仿宋" w:hAnsi="仿宋" w:cs="等线"/>
          <w:b/>
          <w:bCs/>
          <w:sz w:val="24"/>
          <w:lang w:val="zh-TW" w:eastAsia="zh-TW"/>
        </w:rPr>
        <w:t>（二）采购标的需满足的服务期限要求</w:t>
      </w:r>
    </w:p>
    <w:p w:rsidR="00E85246" w:rsidRPr="00BE39A1" w:rsidRDefault="00E85246" w:rsidP="00E85246">
      <w:pPr>
        <w:numPr>
          <w:ilvl w:val="0"/>
          <w:numId w:val="3"/>
        </w:numPr>
        <w:spacing w:before="50" w:line="360" w:lineRule="auto"/>
        <w:rPr>
          <w:rFonts w:ascii="仿宋" w:eastAsia="仿宋" w:hAnsi="仿宋"/>
          <w:sz w:val="24"/>
        </w:rPr>
      </w:pPr>
      <w:r w:rsidRPr="00BE39A1">
        <w:rPr>
          <w:rFonts w:ascii="仿宋" w:eastAsia="仿宋" w:hAnsi="仿宋"/>
          <w:sz w:val="24"/>
        </w:rPr>
        <w:t>质量保证期（保修期）及服务要求：为</w:t>
      </w:r>
      <w:proofErr w:type="gramStart"/>
      <w:r w:rsidRPr="00BE39A1">
        <w:rPr>
          <w:rFonts w:ascii="仿宋" w:eastAsia="仿宋" w:hAnsi="仿宋"/>
          <w:sz w:val="24"/>
        </w:rPr>
        <w:t>自设备</w:t>
      </w:r>
      <w:proofErr w:type="gramEnd"/>
      <w:r w:rsidRPr="00BE39A1">
        <w:rPr>
          <w:rFonts w:ascii="仿宋" w:eastAsia="仿宋" w:hAnsi="仿宋"/>
          <w:sz w:val="24"/>
        </w:rPr>
        <w:t>安装、调试、验收合格之日起</w:t>
      </w:r>
      <w:r>
        <w:rPr>
          <w:rFonts w:ascii="仿宋" w:eastAsia="仿宋" w:hAnsi="仿宋" w:hint="eastAsia"/>
          <w:sz w:val="24"/>
        </w:rPr>
        <w:t>36</w:t>
      </w:r>
      <w:r w:rsidRPr="00BE39A1">
        <w:rPr>
          <w:rFonts w:ascii="仿宋" w:eastAsia="仿宋" w:hAnsi="仿宋"/>
          <w:sz w:val="24"/>
        </w:rPr>
        <w:t>个月，保修范围应包括提供的所有设备（含第三方设备或配件）和安装调试服务。在保修期内应提供维修和技术咨询服务，矫正和免费更换有缺陷的设备或部件、排除系统出现的故障。质量保证期内，投标人应对由于设计、工艺或材料的缺陷而发生的任何不足或故障负责，费用由投标人负担。质量保证期满，投标人为采购人提供终身保修有偿服务。</w:t>
      </w:r>
    </w:p>
    <w:p w:rsidR="00E85246" w:rsidRPr="00BE39A1" w:rsidRDefault="00E85246" w:rsidP="00E85246">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t>投标人应在质保期满前三个月对设备做全面保养及性能检测，并出具相应的报告。</w:t>
      </w:r>
    </w:p>
    <w:p w:rsidR="00E85246" w:rsidRPr="00BE39A1" w:rsidRDefault="00E85246" w:rsidP="00E85246">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t>投标人和制造商需要同时提供包含上述质量保证期（保修期）及服务要求的承诺函并加盖单位公章。</w:t>
      </w:r>
    </w:p>
    <w:p w:rsidR="00E85246" w:rsidRPr="00BE39A1" w:rsidRDefault="00E85246" w:rsidP="00E85246">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t>投标人和制造商还需要提供质量保证期（保修期）结束后，年度维保费用最高不超过合同金额5%的承诺函并加盖单位公章。保修费用应</w:t>
      </w:r>
      <w:proofErr w:type="gramStart"/>
      <w:r w:rsidRPr="00BE39A1">
        <w:rPr>
          <w:rFonts w:ascii="仿宋" w:eastAsia="仿宋" w:hAnsi="仿宋"/>
          <w:sz w:val="24"/>
        </w:rPr>
        <w:t>含维保</w:t>
      </w:r>
      <w:proofErr w:type="gramEnd"/>
      <w:r w:rsidRPr="00BE39A1">
        <w:rPr>
          <w:rFonts w:ascii="仿宋" w:eastAsia="仿宋" w:hAnsi="仿宋"/>
          <w:sz w:val="24"/>
        </w:rPr>
        <w:t>工时费、零配件费用和软件维护、升级费用，服务内容和细则与免费维保期相同。</w:t>
      </w:r>
    </w:p>
    <w:p w:rsidR="00E85246" w:rsidRPr="00BE39A1" w:rsidRDefault="00E85246" w:rsidP="00E85246">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85246" w:rsidRPr="00A47F8B" w:rsidRDefault="00E85246" w:rsidP="00E85246">
      <w:pPr>
        <w:tabs>
          <w:tab w:val="left" w:pos="900"/>
        </w:tabs>
        <w:spacing w:line="360" w:lineRule="auto"/>
        <w:rPr>
          <w:rFonts w:ascii="仿宋" w:eastAsia="仿宋" w:hAnsi="仿宋"/>
          <w:b/>
          <w:sz w:val="24"/>
        </w:rPr>
      </w:pPr>
      <w:r w:rsidRPr="00A47F8B">
        <w:rPr>
          <w:rFonts w:ascii="仿宋" w:eastAsia="仿宋" w:hAnsi="仿宋" w:hint="eastAsia"/>
          <w:b/>
          <w:sz w:val="24"/>
        </w:rPr>
        <w:t>五、采购标的</w:t>
      </w:r>
      <w:proofErr w:type="gramStart"/>
      <w:r w:rsidRPr="00A47F8B">
        <w:rPr>
          <w:rFonts w:ascii="仿宋" w:eastAsia="仿宋" w:hAnsi="仿宋" w:hint="eastAsia"/>
          <w:b/>
          <w:sz w:val="24"/>
        </w:rPr>
        <w:t>的</w:t>
      </w:r>
      <w:proofErr w:type="gramEnd"/>
      <w:r w:rsidRPr="00A47F8B">
        <w:rPr>
          <w:rFonts w:ascii="仿宋" w:eastAsia="仿宋" w:hAnsi="仿宋" w:hint="eastAsia"/>
          <w:b/>
          <w:sz w:val="24"/>
        </w:rPr>
        <w:t>验收标准</w:t>
      </w:r>
    </w:p>
    <w:p w:rsidR="00E85246" w:rsidRPr="00BE39A1" w:rsidRDefault="00E85246" w:rsidP="00E85246">
      <w:pPr>
        <w:numPr>
          <w:ilvl w:val="0"/>
          <w:numId w:val="5"/>
        </w:numPr>
        <w:spacing w:before="50" w:line="360" w:lineRule="auto"/>
        <w:rPr>
          <w:rFonts w:ascii="仿宋" w:eastAsia="仿宋" w:hAnsi="仿宋"/>
          <w:sz w:val="24"/>
        </w:rPr>
      </w:pPr>
      <w:r w:rsidRPr="00BE39A1">
        <w:rPr>
          <w:rFonts w:ascii="仿宋" w:eastAsia="仿宋" w:hAnsi="仿宋" w:hint="eastAsia"/>
          <w:sz w:val="24"/>
        </w:rPr>
        <w:t>投标人应保证在发货前对货物的</w:t>
      </w:r>
      <w:bookmarkStart w:id="10" w:name="OLE_LINK163"/>
      <w:r w:rsidRPr="00BE39A1">
        <w:rPr>
          <w:rFonts w:ascii="仿宋" w:eastAsia="仿宋" w:hAnsi="仿宋" w:hint="eastAsia"/>
          <w:sz w:val="24"/>
        </w:rPr>
        <w:t>质量、规格、性能、数量</w:t>
      </w:r>
      <w:bookmarkEnd w:id="10"/>
      <w:r w:rsidRPr="00BE39A1">
        <w:rPr>
          <w:rFonts w:ascii="仿宋" w:eastAsia="仿宋" w:hAnsi="仿宋" w:hint="eastAsia"/>
          <w:sz w:val="24"/>
        </w:rPr>
        <w:t>和重量等进行准确而全面的检验，并出具一份证明货物符合合同规定的证书。该证书将作为提</w:t>
      </w:r>
      <w:r w:rsidRPr="00BE39A1">
        <w:rPr>
          <w:rFonts w:ascii="仿宋" w:eastAsia="仿宋" w:hAnsi="仿宋" w:hint="eastAsia"/>
          <w:sz w:val="24"/>
        </w:rPr>
        <w:lastRenderedPageBreak/>
        <w:t>交付款单据的一部分，但有关质量、规格、性能、数量或重要的检验不应视为最终检验。投标人检验的结果和详细要求应在质量证书中加以说明。</w:t>
      </w:r>
    </w:p>
    <w:p w:rsidR="00E85246" w:rsidRPr="00BE39A1" w:rsidRDefault="00E85246" w:rsidP="00E85246">
      <w:pPr>
        <w:numPr>
          <w:ilvl w:val="0"/>
          <w:numId w:val="5"/>
        </w:numPr>
        <w:tabs>
          <w:tab w:val="num" w:pos="420"/>
        </w:tabs>
        <w:spacing w:before="50" w:line="360" w:lineRule="auto"/>
        <w:rPr>
          <w:rFonts w:ascii="仿宋" w:eastAsia="仿宋" w:hAnsi="仿宋"/>
          <w:sz w:val="24"/>
        </w:rPr>
      </w:pPr>
      <w:r w:rsidRPr="00BE39A1">
        <w:rPr>
          <w:rFonts w:ascii="仿宋" w:eastAsia="仿宋" w:hAnsi="仿宋" w:hint="eastAsia"/>
          <w:sz w:val="24"/>
        </w:rPr>
        <w:t>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E85246" w:rsidRPr="00BE39A1" w:rsidRDefault="00E85246" w:rsidP="00E85246">
      <w:pPr>
        <w:numPr>
          <w:ilvl w:val="0"/>
          <w:numId w:val="5"/>
        </w:numPr>
        <w:tabs>
          <w:tab w:val="num" w:pos="420"/>
        </w:tabs>
        <w:spacing w:before="50" w:line="360" w:lineRule="auto"/>
        <w:rPr>
          <w:rFonts w:ascii="仿宋" w:eastAsia="仿宋" w:hAnsi="仿宋"/>
          <w:sz w:val="24"/>
        </w:rPr>
      </w:pPr>
      <w:r w:rsidRPr="00BE39A1">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E85246" w:rsidRPr="00A47F8B" w:rsidRDefault="00E85246" w:rsidP="00E85246">
      <w:pPr>
        <w:tabs>
          <w:tab w:val="left" w:pos="900"/>
        </w:tabs>
        <w:spacing w:line="360" w:lineRule="auto"/>
        <w:rPr>
          <w:rFonts w:ascii="仿宋" w:eastAsia="仿宋" w:hAnsi="仿宋"/>
          <w:b/>
          <w:sz w:val="24"/>
        </w:rPr>
      </w:pPr>
      <w:r w:rsidRPr="00A47F8B">
        <w:rPr>
          <w:rFonts w:ascii="仿宋" w:eastAsia="仿宋" w:hAnsi="仿宋" w:hint="eastAsia"/>
          <w:b/>
          <w:sz w:val="24"/>
        </w:rPr>
        <w:t>六、采购标的</w:t>
      </w:r>
      <w:proofErr w:type="gramStart"/>
      <w:r w:rsidRPr="00A47F8B">
        <w:rPr>
          <w:rFonts w:ascii="仿宋" w:eastAsia="仿宋" w:hAnsi="仿宋" w:hint="eastAsia"/>
          <w:b/>
          <w:sz w:val="24"/>
        </w:rPr>
        <w:t>的</w:t>
      </w:r>
      <w:proofErr w:type="gramEnd"/>
      <w:r w:rsidRPr="00A47F8B">
        <w:rPr>
          <w:rFonts w:ascii="仿宋" w:eastAsia="仿宋" w:hAnsi="仿宋" w:hint="eastAsia"/>
          <w:b/>
          <w:sz w:val="24"/>
        </w:rPr>
        <w:t>其他技术、服务等要求</w:t>
      </w:r>
    </w:p>
    <w:p w:rsidR="00E85246" w:rsidRPr="00BE39A1" w:rsidRDefault="00E85246" w:rsidP="00E85246">
      <w:pPr>
        <w:numPr>
          <w:ilvl w:val="0"/>
          <w:numId w:val="1"/>
        </w:numPr>
        <w:spacing w:line="360" w:lineRule="auto"/>
        <w:rPr>
          <w:rFonts w:ascii="仿宋" w:eastAsia="仿宋" w:hAnsi="仿宋"/>
          <w:b/>
          <w:sz w:val="24"/>
        </w:rPr>
      </w:pPr>
      <w:r w:rsidRPr="00BE39A1">
        <w:rPr>
          <w:rFonts w:ascii="仿宋" w:eastAsia="仿宋" w:hAnsi="仿宋" w:hint="eastAsia"/>
          <w:b/>
          <w:sz w:val="24"/>
        </w:rPr>
        <w:t>对于技术规格中标注“★”号的技术参数代表实质性指标，不满足该指标项将直接导致投标被拒绝。</w:t>
      </w:r>
    </w:p>
    <w:p w:rsidR="00E85246" w:rsidRPr="00BE39A1" w:rsidRDefault="00E85246" w:rsidP="00E85246">
      <w:pPr>
        <w:numPr>
          <w:ilvl w:val="0"/>
          <w:numId w:val="1"/>
        </w:numPr>
        <w:spacing w:line="360" w:lineRule="auto"/>
        <w:rPr>
          <w:rFonts w:ascii="仿宋" w:eastAsia="仿宋" w:hAnsi="仿宋"/>
          <w:b/>
          <w:sz w:val="24"/>
        </w:rPr>
      </w:pPr>
      <w:r w:rsidRPr="00BE39A1">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1" w:name="OLE_LINK57"/>
      <w:r w:rsidRPr="00BE39A1">
        <w:rPr>
          <w:rFonts w:ascii="仿宋" w:eastAsia="仿宋" w:hAnsi="仿宋" w:hint="eastAsia"/>
          <w:b/>
          <w:sz w:val="24"/>
        </w:rPr>
        <w:t>技术规格中</w:t>
      </w:r>
      <w:bookmarkEnd w:id="11"/>
      <w:r w:rsidRPr="00BE39A1">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E85246" w:rsidRPr="00BE39A1" w:rsidRDefault="00E85246" w:rsidP="00E85246">
      <w:pPr>
        <w:tabs>
          <w:tab w:val="left" w:pos="420"/>
        </w:tabs>
        <w:spacing w:line="360" w:lineRule="auto"/>
        <w:ind w:left="420"/>
        <w:rPr>
          <w:rFonts w:ascii="仿宋" w:eastAsia="仿宋" w:hAnsi="仿宋"/>
          <w:b/>
          <w:sz w:val="24"/>
        </w:rPr>
      </w:pPr>
      <w:r w:rsidRPr="00BE39A1">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85246" w:rsidRPr="00BE39A1" w:rsidRDefault="00E85246" w:rsidP="00E85246">
      <w:pPr>
        <w:numPr>
          <w:ilvl w:val="0"/>
          <w:numId w:val="1"/>
        </w:numPr>
        <w:tabs>
          <w:tab w:val="left" w:pos="900"/>
        </w:tabs>
        <w:spacing w:beforeLines="50" w:before="156" w:line="360" w:lineRule="auto"/>
        <w:rPr>
          <w:rFonts w:ascii="仿宋" w:eastAsia="仿宋" w:hAnsi="仿宋"/>
          <w:sz w:val="24"/>
        </w:rPr>
      </w:pPr>
      <w:r w:rsidRPr="00BE39A1">
        <w:rPr>
          <w:rFonts w:ascii="仿宋" w:eastAsia="仿宋" w:hAnsi="仿宋" w:hint="eastAsia"/>
          <w:sz w:val="24"/>
        </w:rPr>
        <w:t>投标人所提供的部件之间及设备之间的连线或接插件均视为设备内部部件，应包含在相应的配置中。</w:t>
      </w:r>
    </w:p>
    <w:p w:rsidR="00E85246" w:rsidRPr="00BE39A1" w:rsidRDefault="00E85246" w:rsidP="00E85246">
      <w:pPr>
        <w:numPr>
          <w:ilvl w:val="0"/>
          <w:numId w:val="1"/>
        </w:numPr>
        <w:tabs>
          <w:tab w:val="left" w:pos="900"/>
        </w:tabs>
        <w:spacing w:beforeLines="50" w:before="156" w:line="360" w:lineRule="auto"/>
        <w:rPr>
          <w:rFonts w:ascii="仿宋" w:eastAsia="仿宋" w:hAnsi="仿宋"/>
          <w:sz w:val="24"/>
        </w:rPr>
      </w:pPr>
      <w:r w:rsidRPr="00BE39A1">
        <w:rPr>
          <w:rFonts w:ascii="仿宋" w:eastAsia="仿宋" w:hAnsi="仿宋" w:hint="eastAsia"/>
          <w:sz w:val="24"/>
        </w:rPr>
        <w:t>工作条件：</w:t>
      </w:r>
      <w:r w:rsidRPr="00BE39A1">
        <w:rPr>
          <w:rFonts w:ascii="仿宋" w:eastAsia="仿宋" w:hAnsi="仿宋" w:hint="eastAsia"/>
          <w:bCs/>
          <w:kern w:val="0"/>
          <w:sz w:val="24"/>
        </w:rPr>
        <w:t>除了在技术规格中另有规定外，投标人提供的一切仪器、设备和系统，应符合下列条件：</w:t>
      </w:r>
    </w:p>
    <w:p w:rsidR="00E85246" w:rsidRPr="00BE39A1" w:rsidRDefault="00E85246" w:rsidP="00E85246">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E39A1">
        <w:rPr>
          <w:rFonts w:ascii="仿宋" w:eastAsia="仿宋" w:hAnsi="仿宋" w:hint="eastAsia"/>
          <w:sz w:val="24"/>
        </w:rPr>
        <w:lastRenderedPageBreak/>
        <w:t>仪器设备的插头要符合中国电工标准。如不符合，则应提供适合仪器插头的插座，必须要有接地。</w:t>
      </w:r>
    </w:p>
    <w:p w:rsidR="00E85246" w:rsidRPr="00BE39A1" w:rsidRDefault="00E85246" w:rsidP="00E85246">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E39A1">
        <w:rPr>
          <w:rFonts w:ascii="仿宋" w:eastAsia="仿宋" w:hAnsi="仿宋" w:hint="eastAsia"/>
          <w:kern w:val="0"/>
          <w:sz w:val="24"/>
        </w:rPr>
        <w:t>如果仪器设备需特殊的工作条件（如：水、电源、磁场强度、特殊温度、湿度、震动强度等），投标人应在有关投标文件中加以说明。</w:t>
      </w:r>
    </w:p>
    <w:p w:rsidR="00E85246" w:rsidRDefault="00E85246" w:rsidP="00E85246">
      <w:pPr>
        <w:tabs>
          <w:tab w:val="left" w:pos="900"/>
          <w:tab w:val="left" w:pos="7160"/>
        </w:tabs>
        <w:spacing w:line="360" w:lineRule="auto"/>
        <w:rPr>
          <w:rFonts w:ascii="仿宋" w:eastAsia="仿宋" w:hAnsi="仿宋" w:hint="eastAsia"/>
          <w:sz w:val="24"/>
        </w:rPr>
      </w:pPr>
      <w:r w:rsidRPr="00BE39A1">
        <w:rPr>
          <w:rFonts w:ascii="仿宋" w:eastAsia="仿宋" w:hAnsi="仿宋" w:hint="eastAsia"/>
          <w:sz w:val="24"/>
        </w:rPr>
        <w:t>培训要求：培训是指涉及产品基本原理、安装、调试、操作使用和保养维修等有关内容的学习</w:t>
      </w:r>
      <w:r w:rsidRPr="00BE39A1">
        <w:rPr>
          <w:rFonts w:ascii="仿宋" w:eastAsia="仿宋" w:hAnsi="仿宋" w:hint="eastAsia"/>
          <w:b/>
          <w:sz w:val="24"/>
        </w:rPr>
        <w:t>。</w:t>
      </w:r>
      <w:r w:rsidRPr="00BE39A1">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BE39A1">
        <w:rPr>
          <w:rFonts w:ascii="仿宋" w:eastAsia="仿宋" w:hAnsi="仿宋" w:hint="eastAsia"/>
          <w:b/>
          <w:sz w:val="24"/>
        </w:rPr>
        <w:t>应包括对培训内容、培训对象、培训时间做出计划，包括培训时间、地点、人次、方式、预计培训结果等</w:t>
      </w:r>
      <w:r w:rsidRPr="00BE39A1">
        <w:rPr>
          <w:rFonts w:ascii="仿宋" w:eastAsia="仿宋" w:hAnsi="仿宋" w:hint="eastAsia"/>
          <w:sz w:val="24"/>
        </w:rPr>
        <w:t>）。培训教员的差旅费、食宿费、培训教材等费用，应计入投标报价。</w:t>
      </w:r>
    </w:p>
    <w:p w:rsidR="00E85246" w:rsidRPr="00A47F8B" w:rsidRDefault="00E85246" w:rsidP="00E85246">
      <w:pPr>
        <w:tabs>
          <w:tab w:val="left" w:pos="900"/>
          <w:tab w:val="left" w:pos="7160"/>
        </w:tabs>
        <w:spacing w:line="360" w:lineRule="auto"/>
        <w:rPr>
          <w:rFonts w:ascii="仿宋" w:eastAsia="仿宋" w:hAnsi="仿宋"/>
          <w:b/>
          <w:sz w:val="24"/>
        </w:rPr>
      </w:pPr>
      <w:r w:rsidRPr="00A47F8B">
        <w:rPr>
          <w:rFonts w:ascii="仿宋" w:eastAsia="仿宋" w:hAnsi="仿宋" w:hint="eastAsia"/>
          <w:b/>
          <w:sz w:val="24"/>
        </w:rPr>
        <w:t>七</w:t>
      </w:r>
      <w:r w:rsidRPr="00A47F8B">
        <w:rPr>
          <w:rFonts w:ascii="仿宋" w:eastAsia="仿宋" w:hAnsi="仿宋"/>
          <w:b/>
          <w:sz w:val="24"/>
        </w:rPr>
        <w:t>、采购标的需满足的质量、安全、技术规格、物理特性等要求</w:t>
      </w:r>
      <w:r w:rsidRPr="00A47F8B">
        <w:rPr>
          <w:rFonts w:ascii="仿宋" w:eastAsia="仿宋" w:hAnsi="仿宋"/>
          <w:b/>
          <w:sz w:val="24"/>
        </w:rPr>
        <w:tab/>
      </w:r>
    </w:p>
    <w:p w:rsidR="00E85246" w:rsidRPr="00A47F8B" w:rsidRDefault="00E85246" w:rsidP="00E85246">
      <w:pPr>
        <w:widowControl/>
        <w:spacing w:line="360" w:lineRule="auto"/>
        <w:ind w:firstLineChars="200" w:firstLine="480"/>
        <w:jc w:val="left"/>
        <w:rPr>
          <w:rFonts w:ascii="仿宋" w:eastAsia="仿宋" w:hAnsi="仿宋"/>
          <w:sz w:val="24"/>
        </w:rPr>
      </w:pPr>
      <w:r w:rsidRPr="00A47F8B">
        <w:rPr>
          <w:rFonts w:ascii="仿宋" w:eastAsia="仿宋" w:hAnsi="仿宋"/>
          <w:sz w:val="24"/>
        </w:rPr>
        <w:br w:type="page"/>
      </w:r>
    </w:p>
    <w:p w:rsidR="00E85246" w:rsidRPr="00322C73" w:rsidRDefault="00E85246" w:rsidP="00E85246">
      <w:pPr>
        <w:tabs>
          <w:tab w:val="left" w:pos="900"/>
        </w:tabs>
        <w:spacing w:line="540" w:lineRule="exact"/>
        <w:jc w:val="center"/>
        <w:rPr>
          <w:rFonts w:ascii="仿宋" w:eastAsia="仿宋" w:hAnsi="仿宋"/>
          <w:sz w:val="28"/>
          <w:szCs w:val="28"/>
        </w:rPr>
      </w:pPr>
      <w:bookmarkStart w:id="12" w:name="OLE_LINK45"/>
      <w:bookmarkStart w:id="13" w:name="OLE_LINK46"/>
      <w:r w:rsidRPr="00A47F8B">
        <w:rPr>
          <w:rFonts w:ascii="仿宋" w:eastAsia="仿宋" w:hAnsi="仿宋" w:hint="eastAsia"/>
          <w:b/>
          <w:sz w:val="24"/>
        </w:rPr>
        <w:lastRenderedPageBreak/>
        <w:t>第</w:t>
      </w:r>
      <w:r>
        <w:rPr>
          <w:rFonts w:ascii="仿宋" w:eastAsia="仿宋" w:hAnsi="仿宋" w:hint="eastAsia"/>
          <w:b/>
          <w:sz w:val="24"/>
        </w:rPr>
        <w:t>1</w:t>
      </w:r>
      <w:r w:rsidRPr="00A47F8B">
        <w:rPr>
          <w:rFonts w:ascii="仿宋" w:eastAsia="仿宋" w:hAnsi="仿宋" w:hint="eastAsia"/>
          <w:b/>
          <w:sz w:val="24"/>
        </w:rPr>
        <w:t>包 品目</w:t>
      </w:r>
      <w:r>
        <w:rPr>
          <w:rFonts w:ascii="仿宋" w:eastAsia="仿宋" w:hAnsi="仿宋" w:hint="eastAsia"/>
          <w:b/>
          <w:sz w:val="24"/>
        </w:rPr>
        <w:t>1</w:t>
      </w:r>
      <w:r w:rsidRPr="00A47F8B">
        <w:rPr>
          <w:rFonts w:ascii="仿宋" w:eastAsia="仿宋" w:hAnsi="仿宋" w:hint="eastAsia"/>
          <w:b/>
          <w:sz w:val="24"/>
        </w:rPr>
        <w:t>-1</w:t>
      </w:r>
      <w:r>
        <w:rPr>
          <w:rFonts w:ascii="仿宋" w:eastAsia="仿宋" w:hAnsi="仿宋" w:cs="宋体" w:hint="eastAsia"/>
          <w:b/>
          <w:kern w:val="0"/>
          <w:sz w:val="24"/>
        </w:rPr>
        <w:t>X射线计算机体层摄影设备（移动式）</w:t>
      </w:r>
    </w:p>
    <w:p w:rsidR="00E85246" w:rsidRPr="00E76826" w:rsidRDefault="00E85246" w:rsidP="00E85246">
      <w:pPr>
        <w:spacing w:line="360" w:lineRule="auto"/>
        <w:rPr>
          <w:rFonts w:ascii="仿宋" w:eastAsia="仿宋" w:hAnsi="仿宋"/>
          <w:sz w:val="24"/>
        </w:rPr>
      </w:pPr>
      <w:bookmarkStart w:id="14" w:name="OLE_LINK9"/>
      <w:r w:rsidRPr="00E76826">
        <w:rPr>
          <w:rFonts w:ascii="仿宋" w:eastAsia="仿宋" w:hAnsi="仿宋"/>
          <w:sz w:val="24"/>
        </w:rPr>
        <w:t>一、数量：</w:t>
      </w:r>
      <w:r w:rsidRPr="00E76826">
        <w:rPr>
          <w:rFonts w:ascii="仿宋" w:eastAsia="仿宋" w:hAnsi="仿宋" w:hint="eastAsia"/>
          <w:sz w:val="24"/>
        </w:rPr>
        <w:t>1台</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二</w:t>
      </w:r>
      <w:r>
        <w:rPr>
          <w:rFonts w:ascii="仿宋" w:eastAsia="仿宋" w:hAnsi="仿宋" w:hint="eastAsia"/>
          <w:sz w:val="24"/>
        </w:rPr>
        <w:t>、</w:t>
      </w:r>
      <w:r w:rsidRPr="00E76826">
        <w:rPr>
          <w:rFonts w:ascii="仿宋" w:eastAsia="仿宋" w:hAnsi="仿宋" w:hint="eastAsia"/>
          <w:sz w:val="24"/>
        </w:rPr>
        <w:t>技术参数如下：</w:t>
      </w:r>
      <w:bookmarkEnd w:id="12"/>
      <w:bookmarkEnd w:id="13"/>
      <w:bookmarkEnd w:id="14"/>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1、机架</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1.1、具备机架扫描曝光提示灯。</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1.2、扫描孔径：≥30cm。</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1.3、CT扫描架外形尺寸（高×长×宽）： 150cm×110cm×110cm</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▲1.4 整机重量： ≤ 500kg</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1.5 CT扫描架高： ≤ 150cm</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1.6 CT扫描架长： ≤ 110cm</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1.7 CT扫描架宽： ≤ 110cm</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▲1.8占地面积：＜ 1.1㎡</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9</w:t>
      </w:r>
      <w:r w:rsidRPr="00E76826">
        <w:rPr>
          <w:rFonts w:ascii="仿宋" w:eastAsia="仿宋" w:hAnsi="仿宋" w:hint="eastAsia"/>
          <w:sz w:val="24"/>
        </w:rPr>
        <w:t>、机架驱动方式：机械导轨驱动</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10</w:t>
      </w:r>
      <w:r w:rsidRPr="00E76826">
        <w:rPr>
          <w:rFonts w:ascii="仿宋" w:eastAsia="仿宋" w:hAnsi="仿宋" w:hint="eastAsia"/>
          <w:sz w:val="24"/>
        </w:rPr>
        <w:t>、可适应常规担架或病床扫描，无需专用扫描床。</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11</w:t>
      </w:r>
      <w:r w:rsidRPr="00E76826">
        <w:rPr>
          <w:rFonts w:ascii="仿宋" w:eastAsia="仿宋" w:hAnsi="仿宋" w:hint="eastAsia"/>
          <w:sz w:val="24"/>
        </w:rPr>
        <w:t>、机架与移动工作站数据传输方式：无线通信。</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12</w:t>
      </w:r>
      <w:r w:rsidRPr="00E76826">
        <w:rPr>
          <w:rFonts w:ascii="仿宋" w:eastAsia="仿宋" w:hAnsi="仿宋" w:hint="eastAsia"/>
          <w:sz w:val="24"/>
        </w:rPr>
        <w:t>、具备减震功能</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13</w:t>
      </w:r>
      <w:r w:rsidRPr="00E76826">
        <w:rPr>
          <w:rFonts w:ascii="仿宋" w:eastAsia="仿宋" w:hAnsi="仿宋" w:hint="eastAsia"/>
          <w:sz w:val="24"/>
        </w:rPr>
        <w:t>、具备升降功能</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14</w:t>
      </w:r>
      <w:r w:rsidRPr="00E76826">
        <w:rPr>
          <w:rFonts w:ascii="仿宋" w:eastAsia="仿宋" w:hAnsi="仿宋" w:hint="eastAsia"/>
          <w:sz w:val="24"/>
        </w:rPr>
        <w:t>、机架最快旋转速度： ≤ 1s/360°</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2、球管：</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2.1 、阳极热容量：≤ 500kHU</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2.2 、冷却方式：油冷</w:t>
      </w:r>
    </w:p>
    <w:p w:rsidR="00E85246" w:rsidRDefault="00E85246" w:rsidP="00E85246">
      <w:pPr>
        <w:spacing w:line="360" w:lineRule="auto"/>
        <w:jc w:val="left"/>
        <w:rPr>
          <w:rFonts w:ascii="仿宋" w:eastAsia="仿宋" w:hAnsi="仿宋"/>
          <w:sz w:val="24"/>
        </w:rPr>
      </w:pPr>
      <w:r w:rsidRPr="00A44114">
        <w:rPr>
          <w:rFonts w:ascii="仿宋" w:eastAsia="仿宋" w:hAnsi="仿宋" w:hint="eastAsia"/>
          <w:sz w:val="24"/>
        </w:rPr>
        <w:t xml:space="preserve">3、高压发生器                                                                   3.1、最大管电压：≥ 120kV                                             </w:t>
      </w:r>
    </w:p>
    <w:p w:rsidR="00E85246" w:rsidRDefault="00E85246" w:rsidP="00E85246">
      <w:pPr>
        <w:spacing w:line="360" w:lineRule="auto"/>
        <w:jc w:val="left"/>
        <w:rPr>
          <w:rFonts w:ascii="仿宋" w:eastAsia="仿宋" w:hAnsi="仿宋"/>
          <w:sz w:val="24"/>
        </w:rPr>
      </w:pPr>
      <w:r w:rsidRPr="00A44114">
        <w:rPr>
          <w:rFonts w:ascii="仿宋" w:eastAsia="仿宋" w:hAnsi="仿宋" w:hint="eastAsia"/>
          <w:sz w:val="24"/>
        </w:rPr>
        <w:t xml:space="preserve">3.2、最大管电流：≥ 7mA@120kV。                                     </w:t>
      </w:r>
    </w:p>
    <w:p w:rsidR="00E85246" w:rsidRDefault="00E85246" w:rsidP="00E85246">
      <w:pPr>
        <w:spacing w:line="360" w:lineRule="auto"/>
        <w:jc w:val="left"/>
        <w:rPr>
          <w:rFonts w:ascii="仿宋" w:eastAsia="仿宋" w:hAnsi="仿宋"/>
          <w:sz w:val="24"/>
        </w:rPr>
      </w:pPr>
      <w:r w:rsidRPr="00A44114">
        <w:rPr>
          <w:rFonts w:ascii="仿宋" w:eastAsia="仿宋" w:hAnsi="仿宋" w:hint="eastAsia"/>
          <w:sz w:val="24"/>
        </w:rPr>
        <w:t>▲3.3 最小管电流：≤ 6mA</w:t>
      </w:r>
    </w:p>
    <w:p w:rsidR="00E85246" w:rsidRPr="00E76826" w:rsidRDefault="00E85246" w:rsidP="00E85246">
      <w:pPr>
        <w:spacing w:line="360" w:lineRule="auto"/>
        <w:jc w:val="left"/>
        <w:rPr>
          <w:rFonts w:ascii="仿宋" w:eastAsia="仿宋" w:hAnsi="仿宋"/>
          <w:sz w:val="24"/>
        </w:rPr>
      </w:pPr>
      <w:r w:rsidRPr="00E76826">
        <w:rPr>
          <w:rFonts w:ascii="仿宋" w:eastAsia="仿宋" w:hAnsi="仿宋" w:hint="eastAsia"/>
          <w:sz w:val="24"/>
        </w:rPr>
        <w:t>4、探测器：</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▲4.1、探测器排列数：≥16排</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4.2、探测器宽度：≥17mm。</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4.3、每排探测器物理个数：≥400个</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lastRenderedPageBreak/>
        <w:t>5</w:t>
      </w:r>
      <w:r w:rsidRPr="00E76826">
        <w:rPr>
          <w:rFonts w:ascii="仿宋" w:eastAsia="仿宋" w:hAnsi="仿宋" w:hint="eastAsia"/>
          <w:sz w:val="24"/>
        </w:rPr>
        <w:t>、移动工作站</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5</w:t>
      </w:r>
      <w:r w:rsidRPr="00E76826">
        <w:rPr>
          <w:rFonts w:ascii="仿宋" w:eastAsia="仿宋" w:hAnsi="仿宋" w:hint="eastAsia"/>
          <w:sz w:val="24"/>
        </w:rPr>
        <w:t>.1、内存≥16G，硬盘≥512G，独立显卡，显存≥8G；显示屏尺寸：≥16英寸。</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5</w:t>
      </w:r>
      <w:r w:rsidRPr="00E76826">
        <w:rPr>
          <w:rFonts w:ascii="仿宋" w:eastAsia="仿宋" w:hAnsi="仿宋" w:hint="eastAsia"/>
          <w:sz w:val="24"/>
        </w:rPr>
        <w:t>.2、重量：≤5kg。</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、扫描参数</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.1、最小层厚：≤1.25mm</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.2、扫描视野（FOV）：≥260mm</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.3、CTDI值（典型成人头部扫描条件）≤40mGy</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.4、图像最大重建矩阵： ≥ 1024×1024</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6</w:t>
      </w:r>
      <w:r w:rsidRPr="00E76826">
        <w:rPr>
          <w:rFonts w:ascii="仿宋" w:eastAsia="仿宋" w:hAnsi="仿宋" w:hint="eastAsia"/>
          <w:sz w:val="24"/>
        </w:rPr>
        <w:t>.5、具备CT低剂量阈值设置功能</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w:t>
      </w:r>
      <w:r>
        <w:rPr>
          <w:rFonts w:ascii="仿宋" w:eastAsia="仿宋" w:hAnsi="仿宋" w:hint="eastAsia"/>
          <w:sz w:val="24"/>
        </w:rPr>
        <w:t>6</w:t>
      </w:r>
      <w:r w:rsidRPr="00E76826">
        <w:rPr>
          <w:rFonts w:ascii="仿宋" w:eastAsia="仿宋" w:hAnsi="仿宋" w:hint="eastAsia"/>
          <w:sz w:val="24"/>
        </w:rPr>
        <w:t>.6、最大扫描范围：≥300mm。</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7、</w:t>
      </w:r>
      <w:r w:rsidRPr="00E76826">
        <w:rPr>
          <w:rFonts w:ascii="仿宋" w:eastAsia="仿宋" w:hAnsi="仿宋" w:hint="eastAsia"/>
          <w:sz w:val="24"/>
        </w:rPr>
        <w:t>图像质量</w:t>
      </w:r>
    </w:p>
    <w:p w:rsidR="00E85246" w:rsidRDefault="00E85246" w:rsidP="00E85246">
      <w:pPr>
        <w:spacing w:line="360" w:lineRule="auto"/>
        <w:rPr>
          <w:rFonts w:ascii="仿宋" w:eastAsia="仿宋" w:hAnsi="仿宋"/>
          <w:sz w:val="24"/>
        </w:rPr>
      </w:pPr>
      <w:r>
        <w:rPr>
          <w:rFonts w:ascii="仿宋" w:eastAsia="仿宋" w:hAnsi="仿宋" w:hint="eastAsia"/>
          <w:sz w:val="24"/>
        </w:rPr>
        <w:t>7</w:t>
      </w:r>
      <w:r w:rsidRPr="00E76826">
        <w:rPr>
          <w:rFonts w:ascii="仿宋" w:eastAsia="仿宋" w:hAnsi="仿宋" w:hint="eastAsia"/>
          <w:sz w:val="24"/>
        </w:rPr>
        <w:t xml:space="preserve">.1、最高空间分辨率： ≥ 9 </w:t>
      </w:r>
      <w:proofErr w:type="spellStart"/>
      <w:r w:rsidRPr="00E76826">
        <w:rPr>
          <w:rFonts w:ascii="仿宋" w:eastAsia="仿宋" w:hAnsi="仿宋" w:hint="eastAsia"/>
          <w:sz w:val="24"/>
        </w:rPr>
        <w:t>lp</w:t>
      </w:r>
      <w:proofErr w:type="spellEnd"/>
      <w:r w:rsidRPr="00E76826">
        <w:rPr>
          <w:rFonts w:ascii="仿宋" w:eastAsia="仿宋" w:hAnsi="仿宋" w:hint="eastAsia"/>
          <w:sz w:val="24"/>
        </w:rPr>
        <w:t>/</w:t>
      </w:r>
      <w:proofErr w:type="spellStart"/>
      <w:r w:rsidRPr="00E76826">
        <w:rPr>
          <w:rFonts w:ascii="仿宋" w:eastAsia="仿宋" w:hAnsi="仿宋" w:hint="eastAsia"/>
          <w:sz w:val="24"/>
        </w:rPr>
        <w:t>cm@MTF</w:t>
      </w:r>
      <w:proofErr w:type="spellEnd"/>
      <w:r w:rsidRPr="00E76826">
        <w:rPr>
          <w:rFonts w:ascii="仿宋" w:eastAsia="仿宋" w:hAnsi="仿宋" w:hint="eastAsia"/>
          <w:sz w:val="24"/>
        </w:rPr>
        <w:t>=0%</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7</w:t>
      </w:r>
      <w:r w:rsidRPr="00E76826">
        <w:rPr>
          <w:rFonts w:ascii="仿宋" w:eastAsia="仿宋" w:hAnsi="仿宋" w:hint="eastAsia"/>
          <w:sz w:val="24"/>
        </w:rPr>
        <w:t>.2、低对比度分辨率： ≤ 4mm @ 1%、典型成人扫描运行模式下</w:t>
      </w:r>
    </w:p>
    <w:p w:rsidR="00E85246" w:rsidRDefault="00E85246" w:rsidP="00E85246">
      <w:pPr>
        <w:spacing w:line="360" w:lineRule="auto"/>
        <w:rPr>
          <w:rFonts w:ascii="仿宋" w:eastAsia="仿宋" w:hAnsi="仿宋"/>
          <w:sz w:val="24"/>
        </w:rPr>
      </w:pPr>
      <w:r>
        <w:rPr>
          <w:rFonts w:ascii="仿宋" w:eastAsia="仿宋" w:hAnsi="仿宋" w:hint="eastAsia"/>
          <w:sz w:val="24"/>
        </w:rPr>
        <w:t>7</w:t>
      </w:r>
      <w:r w:rsidRPr="00E76826">
        <w:rPr>
          <w:rFonts w:ascii="仿宋" w:eastAsia="仿宋" w:hAnsi="仿宋" w:hint="eastAsia"/>
          <w:sz w:val="24"/>
        </w:rPr>
        <w:t>.3 、6.3 图像噪声： ≤ 0.40%、典型成人扫描运行模式下</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8</w:t>
      </w:r>
      <w:r w:rsidRPr="00E76826">
        <w:rPr>
          <w:rFonts w:ascii="仿宋" w:eastAsia="仿宋" w:hAnsi="仿宋" w:hint="eastAsia"/>
          <w:sz w:val="24"/>
        </w:rPr>
        <w:t>、临床应用软件</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8</w:t>
      </w:r>
      <w:r w:rsidRPr="00E76826">
        <w:rPr>
          <w:rFonts w:ascii="仿宋" w:eastAsia="仿宋" w:hAnsi="仿宋" w:hint="eastAsia"/>
          <w:sz w:val="24"/>
        </w:rPr>
        <w:t>.1 、具备多平面重建功能、测量功能、电影浏览功能、图像的2D</w:t>
      </w:r>
      <w:bookmarkStart w:id="15" w:name="_GoBack"/>
      <w:bookmarkEnd w:id="15"/>
      <w:r w:rsidRPr="00E76826">
        <w:rPr>
          <w:rFonts w:ascii="仿宋" w:eastAsia="仿宋" w:hAnsi="仿宋" w:hint="eastAsia"/>
          <w:sz w:val="24"/>
        </w:rPr>
        <w:t>和3D显示功能、图像后重建功能</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8</w:t>
      </w:r>
      <w:r w:rsidRPr="00E76826">
        <w:rPr>
          <w:rFonts w:ascii="仿宋" w:eastAsia="仿宋" w:hAnsi="仿宋" w:hint="eastAsia"/>
          <w:sz w:val="24"/>
        </w:rPr>
        <w:t>.2 、具备打印图像排版功能</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8</w:t>
      </w:r>
      <w:r w:rsidRPr="00E76826">
        <w:rPr>
          <w:rFonts w:ascii="仿宋" w:eastAsia="仿宋" w:hAnsi="仿宋" w:hint="eastAsia"/>
          <w:sz w:val="24"/>
        </w:rPr>
        <w:t>.3、 具备USB 接口，可导出图像至USB存储设备。</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9</w:t>
      </w:r>
      <w:r w:rsidRPr="00E76826">
        <w:rPr>
          <w:rFonts w:ascii="仿宋" w:eastAsia="仿宋" w:hAnsi="仿宋" w:hint="eastAsia"/>
          <w:sz w:val="24"/>
        </w:rPr>
        <w:t>、电源：AC 220V±10%，频率50±1Hz，功率：≤2kVA</w:t>
      </w:r>
    </w:p>
    <w:p w:rsidR="00E85246" w:rsidRPr="00E76826" w:rsidRDefault="00E85246" w:rsidP="00E85246">
      <w:pPr>
        <w:spacing w:line="360" w:lineRule="auto"/>
        <w:rPr>
          <w:rFonts w:ascii="仿宋" w:eastAsia="仿宋" w:hAnsi="仿宋"/>
          <w:sz w:val="24"/>
        </w:rPr>
      </w:pPr>
      <w:r w:rsidRPr="00E76826">
        <w:rPr>
          <w:rFonts w:ascii="仿宋" w:eastAsia="仿宋" w:hAnsi="仿宋" w:hint="eastAsia"/>
          <w:sz w:val="24"/>
        </w:rPr>
        <w:t>★</w:t>
      </w:r>
      <w:r>
        <w:rPr>
          <w:rFonts w:ascii="仿宋" w:eastAsia="仿宋" w:hAnsi="仿宋" w:hint="eastAsia"/>
          <w:sz w:val="24"/>
        </w:rPr>
        <w:t>10、</w:t>
      </w:r>
      <w:r w:rsidRPr="00E76826">
        <w:rPr>
          <w:rFonts w:ascii="仿宋" w:eastAsia="仿宋" w:hAnsi="仿宋" w:hint="eastAsia"/>
          <w:sz w:val="24"/>
        </w:rPr>
        <w:t>设备类型和使用范围：</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设备类型：X射线计算机体层摄影设备，适用范围：儿童及成人患者头部的常规临床CT检查。（提供注册证证明）</w:t>
      </w:r>
    </w:p>
    <w:p w:rsidR="00E85246" w:rsidRDefault="00E85246" w:rsidP="00E85246">
      <w:pPr>
        <w:spacing w:line="360" w:lineRule="auto"/>
        <w:rPr>
          <w:rFonts w:ascii="仿宋" w:eastAsia="仿宋" w:hAnsi="仿宋"/>
          <w:sz w:val="24"/>
        </w:rPr>
      </w:pPr>
      <w:r w:rsidRPr="00E76826">
        <w:rPr>
          <w:rFonts w:ascii="仿宋" w:eastAsia="仿宋" w:hAnsi="仿宋" w:hint="eastAsia"/>
          <w:sz w:val="24"/>
        </w:rPr>
        <w:t>1</w:t>
      </w:r>
      <w:r>
        <w:rPr>
          <w:rFonts w:ascii="仿宋" w:eastAsia="仿宋" w:hAnsi="仿宋" w:hint="eastAsia"/>
          <w:sz w:val="24"/>
        </w:rPr>
        <w:t>1、</w:t>
      </w:r>
      <w:r w:rsidRPr="00E76826">
        <w:rPr>
          <w:rFonts w:ascii="仿宋" w:eastAsia="仿宋" w:hAnsi="仿宋" w:hint="eastAsia"/>
          <w:sz w:val="24"/>
        </w:rPr>
        <w:t>安装场地要求</w:t>
      </w:r>
      <w:r>
        <w:rPr>
          <w:rFonts w:ascii="仿宋" w:eastAsia="仿宋" w:hAnsi="仿宋" w:hint="eastAsia"/>
          <w:sz w:val="24"/>
        </w:rPr>
        <w:t>：</w:t>
      </w:r>
      <w:r w:rsidRPr="00E76826">
        <w:rPr>
          <w:rFonts w:ascii="仿宋" w:eastAsia="仿宋" w:hAnsi="仿宋" w:hint="eastAsia"/>
          <w:sz w:val="24"/>
        </w:rPr>
        <w:t>符合国标要求，对安装使用场地面积无特殊要求</w:t>
      </w:r>
    </w:p>
    <w:p w:rsidR="00E85246" w:rsidRPr="00E76826" w:rsidRDefault="00E85246" w:rsidP="00E85246">
      <w:pPr>
        <w:spacing w:line="360" w:lineRule="auto"/>
        <w:rPr>
          <w:rFonts w:ascii="仿宋" w:eastAsia="仿宋" w:hAnsi="仿宋"/>
          <w:sz w:val="24"/>
        </w:rPr>
      </w:pPr>
      <w:r>
        <w:rPr>
          <w:rFonts w:ascii="仿宋" w:eastAsia="仿宋" w:hAnsi="仿宋" w:hint="eastAsia"/>
          <w:sz w:val="24"/>
        </w:rPr>
        <w:t>12</w:t>
      </w:r>
      <w:r w:rsidRPr="00E76826">
        <w:rPr>
          <w:rFonts w:ascii="仿宋" w:eastAsia="仿宋" w:hAnsi="仿宋" w:hint="eastAsia"/>
          <w:sz w:val="24"/>
        </w:rPr>
        <w:t>、随机配备附件：具备</w:t>
      </w:r>
      <w:proofErr w:type="gramStart"/>
      <w:r w:rsidRPr="00E76826">
        <w:rPr>
          <w:rFonts w:ascii="仿宋" w:eastAsia="仿宋" w:hAnsi="仿宋" w:hint="eastAsia"/>
          <w:sz w:val="24"/>
        </w:rPr>
        <w:t>一</w:t>
      </w:r>
      <w:proofErr w:type="gramEnd"/>
      <w:r w:rsidRPr="00E76826">
        <w:rPr>
          <w:rFonts w:ascii="仿宋" w:eastAsia="仿宋" w:hAnsi="仿宋" w:hint="eastAsia"/>
          <w:sz w:val="24"/>
        </w:rPr>
        <w:t>体式快速拆卸的碳纤维头托。</w:t>
      </w:r>
    </w:p>
    <w:p w:rsidR="00192931" w:rsidRPr="00E85246" w:rsidRDefault="00192931" w:rsidP="00E85246"/>
    <w:sectPr w:rsidR="00192931" w:rsidRPr="00E85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F9" w:rsidRDefault="00D84CF9" w:rsidP="00876916">
      <w:r>
        <w:separator/>
      </w:r>
    </w:p>
  </w:endnote>
  <w:endnote w:type="continuationSeparator" w:id="0">
    <w:p w:rsidR="00D84CF9" w:rsidRDefault="00D84CF9"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F9" w:rsidRDefault="00D84CF9" w:rsidP="00876916">
      <w:r>
        <w:separator/>
      </w:r>
    </w:p>
  </w:footnote>
  <w:footnote w:type="continuationSeparator" w:id="0">
    <w:p w:rsidR="00D84CF9" w:rsidRDefault="00D84CF9" w:rsidP="00876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192931"/>
    <w:rsid w:val="007251BE"/>
    <w:rsid w:val="00876916"/>
    <w:rsid w:val="009F1CBF"/>
    <w:rsid w:val="00D84CF9"/>
    <w:rsid w:val="00E8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2026-01-14T02:10:00Z</dcterms:created>
  <dcterms:modified xsi:type="dcterms:W3CDTF">2026-01-19T04:22:00Z</dcterms:modified>
</cp:coreProperties>
</file>