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A465" w14:textId="77777777" w:rsidR="0076486A" w:rsidRPr="00EF3762" w:rsidRDefault="00000000">
      <w:pPr>
        <w:jc w:val="center"/>
        <w:rPr>
          <w:rFonts w:ascii="宋体" w:hAnsi="宋体" w:hint="eastAsia"/>
          <w:bCs/>
          <w:color w:val="000000" w:themeColor="text1"/>
          <w:sz w:val="28"/>
          <w:szCs w:val="44"/>
        </w:rPr>
      </w:pPr>
      <w:r w:rsidRPr="00EF3762">
        <w:rPr>
          <w:rFonts w:ascii="宋体" w:hAnsi="宋体" w:hint="eastAsia"/>
          <w:b/>
          <w:bCs/>
          <w:color w:val="000000" w:themeColor="text1"/>
          <w:sz w:val="28"/>
          <w:szCs w:val="44"/>
        </w:rPr>
        <w:t>招 标 公 告</w:t>
      </w:r>
    </w:p>
    <w:p w14:paraId="44E33C03" w14:textId="77777777" w:rsidR="0076486A" w:rsidRPr="00EF3762"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bookmarkStart w:id="0" w:name="_Toc28359079"/>
      <w:bookmarkStart w:id="1" w:name="_Toc28359002"/>
      <w:bookmarkStart w:id="2" w:name="_Toc35393621"/>
      <w:bookmarkStart w:id="3" w:name="_Toc35393790"/>
      <w:bookmarkStart w:id="4" w:name="_Hlk24379207"/>
      <w:r w:rsidRPr="00EF3762">
        <w:rPr>
          <w:rFonts w:ascii="宋体" w:hAnsi="宋体" w:hint="eastAsia"/>
          <w:color w:val="000000" w:themeColor="text1"/>
          <w:szCs w:val="21"/>
        </w:rPr>
        <w:t>项目概况</w:t>
      </w:r>
    </w:p>
    <w:p w14:paraId="5C820F69" w14:textId="4EAD1BC5" w:rsidR="0076486A" w:rsidRPr="00EF3762" w:rsidRDefault="002A1678">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r w:rsidRPr="00EF3762">
        <w:rPr>
          <w:rFonts w:ascii="宋体" w:hAnsi="宋体"/>
          <w:color w:val="000000" w:themeColor="text1"/>
          <w:szCs w:val="21"/>
          <w:u w:val="single"/>
        </w:rPr>
        <w:t>2026年度业务技术装备购置-安防监控设备项目 第一包</w:t>
      </w:r>
      <w:r w:rsidR="00000000" w:rsidRPr="00EF3762">
        <w:rPr>
          <w:rFonts w:ascii="宋体" w:hAnsi="宋体" w:hint="eastAsia"/>
          <w:color w:val="000000" w:themeColor="text1"/>
          <w:szCs w:val="21"/>
        </w:rPr>
        <w:t>招标项目的潜在投标人应在</w:t>
      </w:r>
      <w:r w:rsidR="00000000" w:rsidRPr="00EF3762">
        <w:rPr>
          <w:rFonts w:ascii="宋体" w:hAnsi="宋体" w:hint="eastAsia"/>
          <w:color w:val="000000" w:themeColor="text1"/>
          <w:szCs w:val="21"/>
          <w:u w:val="single"/>
        </w:rPr>
        <w:t>北京市政府采购电子交易平台</w:t>
      </w:r>
      <w:r w:rsidR="00000000" w:rsidRPr="00EF3762">
        <w:rPr>
          <w:rFonts w:ascii="宋体" w:hAnsi="宋体" w:hint="eastAsia"/>
          <w:color w:val="000000" w:themeColor="text1"/>
          <w:szCs w:val="21"/>
        </w:rPr>
        <w:t>获取招标文件，并于</w:t>
      </w:r>
      <w:r w:rsidR="000E419E" w:rsidRPr="00EF3762">
        <w:rPr>
          <w:rFonts w:ascii="宋体" w:hAnsi="宋体"/>
          <w:color w:val="000000" w:themeColor="text1"/>
          <w:szCs w:val="21"/>
          <w:u w:val="single"/>
        </w:rPr>
        <w:t>2026年11月18日上午09:30（北京时间）</w:t>
      </w:r>
      <w:r w:rsidR="00000000" w:rsidRPr="00EF3762">
        <w:rPr>
          <w:rFonts w:ascii="宋体" w:hAnsi="宋体" w:hint="eastAsia"/>
          <w:bCs/>
          <w:color w:val="000000" w:themeColor="text1"/>
          <w:szCs w:val="21"/>
        </w:rPr>
        <w:t>前递交投标</w:t>
      </w:r>
      <w:r w:rsidR="00000000" w:rsidRPr="00EF3762">
        <w:rPr>
          <w:rFonts w:ascii="宋体" w:hAnsi="宋体"/>
          <w:bCs/>
          <w:color w:val="000000" w:themeColor="text1"/>
          <w:szCs w:val="21"/>
        </w:rPr>
        <w:t>文件</w:t>
      </w:r>
      <w:r w:rsidR="00000000" w:rsidRPr="00EF3762">
        <w:rPr>
          <w:rFonts w:ascii="宋体" w:hAnsi="宋体" w:hint="eastAsia"/>
          <w:color w:val="000000" w:themeColor="text1"/>
          <w:szCs w:val="21"/>
        </w:rPr>
        <w:t>。</w:t>
      </w:r>
    </w:p>
    <w:p w14:paraId="32948704" w14:textId="77777777" w:rsidR="0076486A" w:rsidRPr="00EF3762" w:rsidRDefault="0076486A">
      <w:pPr>
        <w:pStyle w:val="20"/>
        <w:spacing w:before="0" w:after="0" w:line="240" w:lineRule="auto"/>
        <w:rPr>
          <w:rFonts w:ascii="宋体" w:eastAsia="宋体" w:hAnsi="宋体" w:cs="宋体" w:hint="eastAsia"/>
          <w:bCs w:val="0"/>
          <w:color w:val="000000" w:themeColor="text1"/>
          <w:sz w:val="21"/>
          <w:szCs w:val="21"/>
        </w:rPr>
      </w:pPr>
    </w:p>
    <w:p w14:paraId="070C8544" w14:textId="77777777" w:rsidR="0076486A" w:rsidRPr="00EF3762" w:rsidRDefault="00000000">
      <w:pPr>
        <w:pStyle w:val="20"/>
        <w:spacing w:beforeLines="50" w:before="156" w:afterLines="50" w:after="156" w:line="360" w:lineRule="auto"/>
        <w:rPr>
          <w:rFonts w:ascii="宋体" w:eastAsia="宋体" w:hAnsi="宋体" w:cs="宋体" w:hint="eastAsia"/>
          <w:bCs w:val="0"/>
          <w:color w:val="000000" w:themeColor="text1"/>
          <w:sz w:val="21"/>
          <w:szCs w:val="21"/>
        </w:rPr>
      </w:pPr>
      <w:r w:rsidRPr="00EF3762">
        <w:rPr>
          <w:rFonts w:ascii="宋体" w:eastAsia="宋体" w:hAnsi="宋体" w:cs="宋体" w:hint="eastAsia"/>
          <w:bCs w:val="0"/>
          <w:color w:val="000000" w:themeColor="text1"/>
          <w:sz w:val="21"/>
          <w:szCs w:val="21"/>
        </w:rPr>
        <w:t>一、项目基本情况</w:t>
      </w:r>
      <w:bookmarkEnd w:id="0"/>
      <w:bookmarkEnd w:id="1"/>
      <w:bookmarkEnd w:id="2"/>
      <w:bookmarkEnd w:id="3"/>
    </w:p>
    <w:p w14:paraId="10A63ACB" w14:textId="6FCEFD31"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1.项目编号：</w:t>
      </w:r>
      <w:r w:rsidR="00013A8B" w:rsidRPr="00EF3762">
        <w:rPr>
          <w:rFonts w:ascii="宋体" w:hAnsi="宋体"/>
          <w:color w:val="000000" w:themeColor="text1"/>
          <w:szCs w:val="21"/>
        </w:rPr>
        <w:t>BIECC-26CG90291/1-2</w:t>
      </w:r>
    </w:p>
    <w:p w14:paraId="542A3737" w14:textId="6E82F80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2.项目名称：</w:t>
      </w:r>
      <w:r w:rsidR="00027C46" w:rsidRPr="00EF3762">
        <w:rPr>
          <w:rFonts w:ascii="宋体" w:hAnsi="宋体"/>
          <w:color w:val="000000" w:themeColor="text1"/>
          <w:szCs w:val="21"/>
        </w:rPr>
        <w:t>2026年度业务技术装备购置-安防监控设备项目 第一包</w:t>
      </w:r>
    </w:p>
    <w:p w14:paraId="72951F08"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3.预算金额：总预算人民币515.888975万元</w:t>
      </w:r>
    </w:p>
    <w:p w14:paraId="6C2E4488" w14:textId="708D71AC"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4.最高限价（如有）：第一包分包控制金额为人民币229.4730万元。</w:t>
      </w:r>
    </w:p>
    <w:p w14:paraId="3902EDBC"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5.采购需求</w:t>
      </w:r>
      <w:bookmarkStart w:id="5" w:name="_Toc28359080"/>
      <w:bookmarkStart w:id="6" w:name="_Toc35393791"/>
      <w:bookmarkStart w:id="7" w:name="_Toc35393622"/>
      <w:bookmarkStart w:id="8" w:name="_Toc28359003"/>
      <w:bookmarkEnd w:id="4"/>
      <w:r w:rsidRPr="00EF3762">
        <w:rPr>
          <w:rFonts w:ascii="宋体" w:hAnsi="宋体" w:hint="eastAsia"/>
          <w:color w:val="000000" w:themeColor="text1"/>
          <w:szCs w:val="21"/>
        </w:rPr>
        <w:t>：</w:t>
      </w:r>
    </w:p>
    <w:tbl>
      <w:tblPr>
        <w:tblStyle w:val="af7"/>
        <w:tblW w:w="0" w:type="auto"/>
        <w:tblLook w:val="04A0" w:firstRow="1" w:lastRow="0" w:firstColumn="1" w:lastColumn="0" w:noHBand="0" w:noVBand="1"/>
      </w:tblPr>
      <w:tblGrid>
        <w:gridCol w:w="8528"/>
      </w:tblGrid>
      <w:tr w:rsidR="00F556ED" w:rsidRPr="00EF3762" w14:paraId="0FD9F3AD" w14:textId="77777777" w:rsidTr="00F556ED">
        <w:tc>
          <w:tcPr>
            <w:tcW w:w="8528" w:type="dxa"/>
          </w:tcPr>
          <w:p w14:paraId="36017801" w14:textId="77777777" w:rsidR="00F556ED" w:rsidRPr="00EF3762" w:rsidRDefault="00F556ED" w:rsidP="00F556ED">
            <w:pPr>
              <w:spacing w:line="360" w:lineRule="auto"/>
              <w:ind w:firstLineChars="200" w:firstLine="422"/>
              <w:rPr>
                <w:rFonts w:ascii="宋体" w:hAnsi="宋体" w:hint="eastAsia"/>
                <w:b/>
                <w:bCs/>
                <w:color w:val="000000" w:themeColor="text1"/>
                <w:szCs w:val="21"/>
              </w:rPr>
            </w:pPr>
            <w:r w:rsidRPr="00EF3762">
              <w:rPr>
                <w:rFonts w:ascii="宋体" w:hAnsi="宋体" w:hint="eastAsia"/>
                <w:b/>
                <w:bCs/>
                <w:color w:val="000000" w:themeColor="text1"/>
                <w:szCs w:val="21"/>
              </w:rPr>
              <w:t>2026年度业务技术装备购置-安防监控设备项目 第一包</w:t>
            </w:r>
          </w:p>
          <w:tbl>
            <w:tblPr>
              <w:tblW w:w="8336" w:type="dxa"/>
              <w:tblInd w:w="98" w:type="dxa"/>
              <w:tblLayout w:type="fixed"/>
              <w:tblLook w:val="04A0" w:firstRow="1" w:lastRow="0" w:firstColumn="1" w:lastColumn="0" w:noHBand="0" w:noVBand="1"/>
            </w:tblPr>
            <w:tblGrid>
              <w:gridCol w:w="990"/>
              <w:gridCol w:w="3200"/>
              <w:gridCol w:w="990"/>
              <w:gridCol w:w="990"/>
              <w:gridCol w:w="2166"/>
            </w:tblGrid>
            <w:tr w:rsidR="00E367C9" w:rsidRPr="00EF3762" w14:paraId="6A1F037D" w14:textId="77777777" w:rsidTr="00DD3868">
              <w:trPr>
                <w:trHeight w:val="64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6E5698C" w14:textId="77777777" w:rsidR="00E367C9" w:rsidRPr="00EF3762" w:rsidRDefault="00E367C9" w:rsidP="00E367C9">
                  <w:pPr>
                    <w:widowControl/>
                    <w:jc w:val="center"/>
                    <w:textAlignment w:val="center"/>
                    <w:rPr>
                      <w:rFonts w:ascii="宋体" w:hAnsi="宋体" w:cs="宋体" w:hint="eastAsia"/>
                      <w:b/>
                      <w:bCs/>
                      <w:color w:val="000000" w:themeColor="text1"/>
                      <w:sz w:val="24"/>
                    </w:rPr>
                  </w:pPr>
                  <w:r w:rsidRPr="00EF3762">
                    <w:rPr>
                      <w:rFonts w:ascii="宋体" w:hAnsi="宋体" w:cs="宋体" w:hint="eastAsia"/>
                      <w:b/>
                      <w:bCs/>
                      <w:color w:val="000000" w:themeColor="text1"/>
                      <w:kern w:val="0"/>
                      <w:sz w:val="24"/>
                      <w:lang w:bidi="ar"/>
                    </w:rPr>
                    <w:t>序号</w:t>
                  </w:r>
                </w:p>
              </w:tc>
              <w:tc>
                <w:tcPr>
                  <w:tcW w:w="3200" w:type="dxa"/>
                  <w:tcBorders>
                    <w:top w:val="single" w:sz="4" w:space="0" w:color="000000"/>
                    <w:left w:val="single" w:sz="4" w:space="0" w:color="000000"/>
                    <w:bottom w:val="single" w:sz="4" w:space="0" w:color="000000"/>
                    <w:right w:val="single" w:sz="4" w:space="0" w:color="000000"/>
                  </w:tcBorders>
                  <w:noWrap/>
                  <w:vAlign w:val="center"/>
                </w:tcPr>
                <w:p w14:paraId="2A0EC5DA" w14:textId="77777777" w:rsidR="00E367C9" w:rsidRPr="00EF3762" w:rsidRDefault="00E367C9" w:rsidP="00E367C9">
                  <w:pPr>
                    <w:widowControl/>
                    <w:jc w:val="center"/>
                    <w:textAlignment w:val="center"/>
                    <w:rPr>
                      <w:rFonts w:ascii="宋体" w:hAnsi="宋体" w:cs="宋体" w:hint="eastAsia"/>
                      <w:b/>
                      <w:bCs/>
                      <w:color w:val="000000" w:themeColor="text1"/>
                      <w:sz w:val="24"/>
                    </w:rPr>
                  </w:pPr>
                  <w:r w:rsidRPr="00EF3762">
                    <w:rPr>
                      <w:rFonts w:ascii="宋体" w:hAnsi="宋体" w:cs="宋体" w:hint="eastAsia"/>
                      <w:b/>
                      <w:bCs/>
                      <w:color w:val="000000" w:themeColor="text1"/>
                      <w:kern w:val="0"/>
                      <w:sz w:val="24"/>
                      <w:lang w:bidi="ar"/>
                    </w:rPr>
                    <w:t>产品名称</w:t>
                  </w:r>
                </w:p>
              </w:tc>
              <w:tc>
                <w:tcPr>
                  <w:tcW w:w="990" w:type="dxa"/>
                  <w:tcBorders>
                    <w:top w:val="single" w:sz="4" w:space="0" w:color="000000"/>
                    <w:left w:val="single" w:sz="4" w:space="0" w:color="000000"/>
                    <w:bottom w:val="single" w:sz="4" w:space="0" w:color="000000"/>
                    <w:right w:val="single" w:sz="4" w:space="0" w:color="000000"/>
                  </w:tcBorders>
                  <w:noWrap/>
                  <w:vAlign w:val="center"/>
                </w:tcPr>
                <w:p w14:paraId="13C8F332" w14:textId="77777777" w:rsidR="00E367C9" w:rsidRPr="00EF3762" w:rsidRDefault="00E367C9" w:rsidP="00E367C9">
                  <w:pPr>
                    <w:widowControl/>
                    <w:jc w:val="center"/>
                    <w:textAlignment w:val="center"/>
                    <w:rPr>
                      <w:rFonts w:ascii="宋体" w:hAnsi="宋体" w:cs="宋体" w:hint="eastAsia"/>
                      <w:b/>
                      <w:bCs/>
                      <w:color w:val="000000" w:themeColor="text1"/>
                      <w:sz w:val="24"/>
                    </w:rPr>
                  </w:pPr>
                  <w:r w:rsidRPr="00EF3762">
                    <w:rPr>
                      <w:rFonts w:ascii="宋体" w:hAnsi="宋体" w:cs="宋体" w:hint="eastAsia"/>
                      <w:b/>
                      <w:bCs/>
                      <w:color w:val="000000" w:themeColor="text1"/>
                      <w:kern w:val="0"/>
                      <w:sz w:val="24"/>
                      <w:lang w:bidi="ar"/>
                    </w:rPr>
                    <w:t>单位</w:t>
                  </w:r>
                </w:p>
              </w:tc>
              <w:tc>
                <w:tcPr>
                  <w:tcW w:w="990" w:type="dxa"/>
                  <w:tcBorders>
                    <w:top w:val="single" w:sz="4" w:space="0" w:color="000000"/>
                    <w:left w:val="single" w:sz="4" w:space="0" w:color="000000"/>
                    <w:bottom w:val="single" w:sz="4" w:space="0" w:color="000000"/>
                    <w:right w:val="single" w:sz="4" w:space="0" w:color="000000"/>
                  </w:tcBorders>
                  <w:noWrap/>
                  <w:vAlign w:val="center"/>
                </w:tcPr>
                <w:p w14:paraId="1F268515" w14:textId="77777777" w:rsidR="00E367C9" w:rsidRPr="00EF3762" w:rsidRDefault="00E367C9" w:rsidP="00E367C9">
                  <w:pPr>
                    <w:widowControl/>
                    <w:jc w:val="center"/>
                    <w:textAlignment w:val="center"/>
                    <w:rPr>
                      <w:rFonts w:ascii="宋体" w:hAnsi="宋体" w:cs="宋体" w:hint="eastAsia"/>
                      <w:b/>
                      <w:bCs/>
                      <w:color w:val="000000" w:themeColor="text1"/>
                      <w:sz w:val="24"/>
                    </w:rPr>
                  </w:pPr>
                  <w:r w:rsidRPr="00EF3762">
                    <w:rPr>
                      <w:rFonts w:ascii="宋体" w:hAnsi="宋体" w:cs="宋体" w:hint="eastAsia"/>
                      <w:b/>
                      <w:bCs/>
                      <w:color w:val="000000" w:themeColor="text1"/>
                      <w:kern w:val="0"/>
                      <w:sz w:val="24"/>
                      <w:lang w:bidi="ar"/>
                    </w:rPr>
                    <w:t>数量</w:t>
                  </w:r>
                </w:p>
              </w:tc>
              <w:tc>
                <w:tcPr>
                  <w:tcW w:w="2166" w:type="dxa"/>
                  <w:tcBorders>
                    <w:top w:val="single" w:sz="4" w:space="0" w:color="000000"/>
                    <w:left w:val="single" w:sz="4" w:space="0" w:color="000000"/>
                    <w:bottom w:val="single" w:sz="4" w:space="0" w:color="000000"/>
                    <w:right w:val="single" w:sz="4" w:space="0" w:color="000000"/>
                  </w:tcBorders>
                  <w:vAlign w:val="center"/>
                </w:tcPr>
                <w:p w14:paraId="23CC27C9" w14:textId="77777777" w:rsidR="00E367C9" w:rsidRPr="00EF3762" w:rsidRDefault="00E367C9" w:rsidP="00E367C9">
                  <w:pPr>
                    <w:widowControl/>
                    <w:jc w:val="center"/>
                    <w:textAlignment w:val="center"/>
                    <w:rPr>
                      <w:rFonts w:ascii="宋体" w:hAnsi="宋体" w:cs="宋体" w:hint="eastAsia"/>
                      <w:b/>
                      <w:bCs/>
                      <w:color w:val="000000" w:themeColor="text1"/>
                      <w:sz w:val="24"/>
                    </w:rPr>
                  </w:pPr>
                  <w:r w:rsidRPr="00EF3762">
                    <w:rPr>
                      <w:rFonts w:ascii="宋体" w:hAnsi="宋体" w:cs="宋体" w:hint="eastAsia"/>
                      <w:b/>
                      <w:bCs/>
                      <w:color w:val="000000" w:themeColor="text1"/>
                      <w:kern w:val="0"/>
                      <w:sz w:val="24"/>
                      <w:lang w:bidi="ar"/>
                    </w:rPr>
                    <w:t>是否接受进口产品</w:t>
                  </w:r>
                </w:p>
              </w:tc>
            </w:tr>
            <w:tr w:rsidR="00E367C9" w:rsidRPr="00EF3762" w14:paraId="14480602"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2D5B876"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3200" w:type="dxa"/>
                  <w:tcBorders>
                    <w:top w:val="single" w:sz="4" w:space="0" w:color="000000"/>
                    <w:left w:val="single" w:sz="4" w:space="0" w:color="000000"/>
                    <w:bottom w:val="single" w:sz="4" w:space="0" w:color="000000"/>
                    <w:right w:val="single" w:sz="4" w:space="0" w:color="000000"/>
                  </w:tcBorders>
                  <w:vAlign w:val="center"/>
                </w:tcPr>
                <w:p w14:paraId="1C126FD8"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筒形网络摄像机</w:t>
                  </w:r>
                </w:p>
              </w:tc>
              <w:tc>
                <w:tcPr>
                  <w:tcW w:w="990" w:type="dxa"/>
                  <w:tcBorders>
                    <w:top w:val="single" w:sz="4" w:space="0" w:color="000000"/>
                    <w:left w:val="single" w:sz="4" w:space="0" w:color="000000"/>
                    <w:bottom w:val="single" w:sz="4" w:space="0" w:color="000000"/>
                    <w:right w:val="single" w:sz="4" w:space="0" w:color="000000"/>
                  </w:tcBorders>
                  <w:vAlign w:val="center"/>
                </w:tcPr>
                <w:p w14:paraId="0A59774E"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2542A9E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10</w:t>
                  </w:r>
                </w:p>
              </w:tc>
              <w:tc>
                <w:tcPr>
                  <w:tcW w:w="2166" w:type="dxa"/>
                  <w:tcBorders>
                    <w:top w:val="single" w:sz="4" w:space="0" w:color="000000"/>
                    <w:left w:val="single" w:sz="4" w:space="0" w:color="000000"/>
                    <w:bottom w:val="single" w:sz="4" w:space="0" w:color="000000"/>
                    <w:right w:val="single" w:sz="4" w:space="0" w:color="000000"/>
                  </w:tcBorders>
                  <w:vAlign w:val="center"/>
                </w:tcPr>
                <w:p w14:paraId="097CD01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6B81D318"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A1B33A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w:t>
                  </w:r>
                </w:p>
              </w:tc>
              <w:tc>
                <w:tcPr>
                  <w:tcW w:w="3200" w:type="dxa"/>
                  <w:tcBorders>
                    <w:top w:val="single" w:sz="4" w:space="0" w:color="000000"/>
                    <w:left w:val="single" w:sz="4" w:space="0" w:color="000000"/>
                    <w:bottom w:val="single" w:sz="4" w:space="0" w:color="000000"/>
                    <w:right w:val="single" w:sz="4" w:space="0" w:color="000000"/>
                  </w:tcBorders>
                  <w:vAlign w:val="center"/>
                </w:tcPr>
                <w:p w14:paraId="709A291E"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筒形摄像机支架</w:t>
                  </w:r>
                </w:p>
              </w:tc>
              <w:tc>
                <w:tcPr>
                  <w:tcW w:w="990" w:type="dxa"/>
                  <w:tcBorders>
                    <w:top w:val="single" w:sz="4" w:space="0" w:color="000000"/>
                    <w:left w:val="single" w:sz="4" w:space="0" w:color="000000"/>
                    <w:bottom w:val="single" w:sz="4" w:space="0" w:color="000000"/>
                    <w:right w:val="single" w:sz="4" w:space="0" w:color="000000"/>
                  </w:tcBorders>
                  <w:vAlign w:val="center"/>
                </w:tcPr>
                <w:p w14:paraId="652869B8"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个</w:t>
                  </w:r>
                </w:p>
              </w:tc>
              <w:tc>
                <w:tcPr>
                  <w:tcW w:w="990" w:type="dxa"/>
                  <w:tcBorders>
                    <w:top w:val="single" w:sz="4" w:space="0" w:color="000000"/>
                    <w:left w:val="single" w:sz="4" w:space="0" w:color="000000"/>
                    <w:bottom w:val="single" w:sz="4" w:space="0" w:color="000000"/>
                    <w:right w:val="single" w:sz="4" w:space="0" w:color="000000"/>
                  </w:tcBorders>
                  <w:vAlign w:val="center"/>
                </w:tcPr>
                <w:p w14:paraId="5A6CA19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10</w:t>
                  </w:r>
                </w:p>
              </w:tc>
              <w:tc>
                <w:tcPr>
                  <w:tcW w:w="2166" w:type="dxa"/>
                  <w:tcBorders>
                    <w:top w:val="single" w:sz="4" w:space="0" w:color="000000"/>
                    <w:left w:val="single" w:sz="4" w:space="0" w:color="000000"/>
                    <w:bottom w:val="single" w:sz="4" w:space="0" w:color="000000"/>
                    <w:right w:val="single" w:sz="4" w:space="0" w:color="000000"/>
                  </w:tcBorders>
                  <w:vAlign w:val="center"/>
                </w:tcPr>
                <w:p w14:paraId="147F1CD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6E4FA8D3"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E8C370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3</w:t>
                  </w:r>
                </w:p>
              </w:tc>
              <w:tc>
                <w:tcPr>
                  <w:tcW w:w="3200" w:type="dxa"/>
                  <w:tcBorders>
                    <w:top w:val="single" w:sz="4" w:space="0" w:color="000000"/>
                    <w:left w:val="single" w:sz="4" w:space="0" w:color="000000"/>
                    <w:bottom w:val="single" w:sz="4" w:space="0" w:color="000000"/>
                    <w:right w:val="single" w:sz="4" w:space="0" w:color="000000"/>
                  </w:tcBorders>
                  <w:vAlign w:val="center"/>
                </w:tcPr>
                <w:p w14:paraId="142701C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海螺型网络摄像机</w:t>
                  </w:r>
                </w:p>
              </w:tc>
              <w:tc>
                <w:tcPr>
                  <w:tcW w:w="990" w:type="dxa"/>
                  <w:tcBorders>
                    <w:top w:val="single" w:sz="4" w:space="0" w:color="000000"/>
                    <w:left w:val="single" w:sz="4" w:space="0" w:color="000000"/>
                    <w:bottom w:val="single" w:sz="4" w:space="0" w:color="000000"/>
                    <w:right w:val="single" w:sz="4" w:space="0" w:color="000000"/>
                  </w:tcBorders>
                  <w:vAlign w:val="center"/>
                </w:tcPr>
                <w:p w14:paraId="377CC042"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47E872F3"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20</w:t>
                  </w:r>
                </w:p>
              </w:tc>
              <w:tc>
                <w:tcPr>
                  <w:tcW w:w="2166" w:type="dxa"/>
                  <w:tcBorders>
                    <w:top w:val="single" w:sz="4" w:space="0" w:color="000000"/>
                    <w:left w:val="single" w:sz="4" w:space="0" w:color="000000"/>
                    <w:bottom w:val="single" w:sz="4" w:space="0" w:color="000000"/>
                    <w:right w:val="single" w:sz="4" w:space="0" w:color="000000"/>
                  </w:tcBorders>
                  <w:vAlign w:val="center"/>
                </w:tcPr>
                <w:p w14:paraId="3B8EBF5A"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002B34D3"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010C8B4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4</w:t>
                  </w:r>
                </w:p>
              </w:tc>
              <w:tc>
                <w:tcPr>
                  <w:tcW w:w="3200" w:type="dxa"/>
                  <w:tcBorders>
                    <w:top w:val="single" w:sz="4" w:space="0" w:color="000000"/>
                    <w:left w:val="single" w:sz="4" w:space="0" w:color="000000"/>
                    <w:bottom w:val="single" w:sz="4" w:space="0" w:color="000000"/>
                    <w:right w:val="single" w:sz="4" w:space="0" w:color="000000"/>
                  </w:tcBorders>
                  <w:vAlign w:val="center"/>
                </w:tcPr>
                <w:p w14:paraId="594820E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监控电源适配器</w:t>
                  </w:r>
                </w:p>
              </w:tc>
              <w:tc>
                <w:tcPr>
                  <w:tcW w:w="990" w:type="dxa"/>
                  <w:tcBorders>
                    <w:top w:val="single" w:sz="4" w:space="0" w:color="000000"/>
                    <w:left w:val="single" w:sz="4" w:space="0" w:color="000000"/>
                    <w:bottom w:val="single" w:sz="4" w:space="0" w:color="000000"/>
                    <w:right w:val="single" w:sz="4" w:space="0" w:color="000000"/>
                  </w:tcBorders>
                  <w:vAlign w:val="center"/>
                </w:tcPr>
                <w:p w14:paraId="3F22E5EE"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38DBC09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20</w:t>
                  </w:r>
                </w:p>
              </w:tc>
              <w:tc>
                <w:tcPr>
                  <w:tcW w:w="2166" w:type="dxa"/>
                  <w:tcBorders>
                    <w:top w:val="single" w:sz="4" w:space="0" w:color="000000"/>
                    <w:left w:val="single" w:sz="4" w:space="0" w:color="000000"/>
                    <w:bottom w:val="single" w:sz="4" w:space="0" w:color="000000"/>
                    <w:right w:val="single" w:sz="4" w:space="0" w:color="000000"/>
                  </w:tcBorders>
                  <w:vAlign w:val="center"/>
                </w:tcPr>
                <w:p w14:paraId="6179291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3EBBFAAD"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14963CBA"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5</w:t>
                  </w:r>
                </w:p>
              </w:tc>
              <w:tc>
                <w:tcPr>
                  <w:tcW w:w="3200" w:type="dxa"/>
                  <w:tcBorders>
                    <w:top w:val="single" w:sz="4" w:space="0" w:color="000000"/>
                    <w:left w:val="single" w:sz="4" w:space="0" w:color="000000"/>
                    <w:bottom w:val="single" w:sz="4" w:space="0" w:color="000000"/>
                    <w:right w:val="single" w:sz="4" w:space="0" w:color="000000"/>
                  </w:tcBorders>
                  <w:vAlign w:val="center"/>
                </w:tcPr>
                <w:p w14:paraId="62A4564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硬盘录像机</w:t>
                  </w:r>
                </w:p>
              </w:tc>
              <w:tc>
                <w:tcPr>
                  <w:tcW w:w="990" w:type="dxa"/>
                  <w:tcBorders>
                    <w:top w:val="single" w:sz="4" w:space="0" w:color="000000"/>
                    <w:left w:val="single" w:sz="4" w:space="0" w:color="000000"/>
                    <w:bottom w:val="single" w:sz="4" w:space="0" w:color="000000"/>
                    <w:right w:val="single" w:sz="4" w:space="0" w:color="000000"/>
                  </w:tcBorders>
                  <w:vAlign w:val="center"/>
                </w:tcPr>
                <w:p w14:paraId="558EDE8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64FBD34F"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2166" w:type="dxa"/>
                  <w:tcBorders>
                    <w:top w:val="single" w:sz="4" w:space="0" w:color="000000"/>
                    <w:left w:val="single" w:sz="4" w:space="0" w:color="000000"/>
                    <w:bottom w:val="single" w:sz="4" w:space="0" w:color="000000"/>
                    <w:right w:val="single" w:sz="4" w:space="0" w:color="000000"/>
                  </w:tcBorders>
                  <w:vAlign w:val="center"/>
                </w:tcPr>
                <w:p w14:paraId="2BE6579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32E89ECD"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C8C941E"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6</w:t>
                  </w:r>
                </w:p>
              </w:tc>
              <w:tc>
                <w:tcPr>
                  <w:tcW w:w="3200" w:type="dxa"/>
                  <w:tcBorders>
                    <w:top w:val="single" w:sz="4" w:space="0" w:color="000000"/>
                    <w:left w:val="single" w:sz="4" w:space="0" w:color="000000"/>
                    <w:bottom w:val="single" w:sz="4" w:space="0" w:color="000000"/>
                    <w:right w:val="single" w:sz="4" w:space="0" w:color="000000"/>
                  </w:tcBorders>
                  <w:vAlign w:val="center"/>
                </w:tcPr>
                <w:p w14:paraId="481B1180"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硬盘</w:t>
                  </w:r>
                </w:p>
              </w:tc>
              <w:tc>
                <w:tcPr>
                  <w:tcW w:w="990" w:type="dxa"/>
                  <w:tcBorders>
                    <w:top w:val="single" w:sz="4" w:space="0" w:color="000000"/>
                    <w:left w:val="single" w:sz="4" w:space="0" w:color="000000"/>
                    <w:bottom w:val="single" w:sz="4" w:space="0" w:color="000000"/>
                    <w:right w:val="single" w:sz="4" w:space="0" w:color="000000"/>
                  </w:tcBorders>
                  <w:vAlign w:val="center"/>
                </w:tcPr>
                <w:p w14:paraId="517B23BB"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块</w:t>
                  </w:r>
                </w:p>
              </w:tc>
              <w:tc>
                <w:tcPr>
                  <w:tcW w:w="990" w:type="dxa"/>
                  <w:tcBorders>
                    <w:top w:val="single" w:sz="4" w:space="0" w:color="000000"/>
                    <w:left w:val="single" w:sz="4" w:space="0" w:color="000000"/>
                    <w:bottom w:val="single" w:sz="4" w:space="0" w:color="000000"/>
                    <w:right w:val="single" w:sz="4" w:space="0" w:color="000000"/>
                  </w:tcBorders>
                  <w:vAlign w:val="center"/>
                </w:tcPr>
                <w:p w14:paraId="7C169AAA"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24</w:t>
                  </w:r>
                </w:p>
              </w:tc>
              <w:tc>
                <w:tcPr>
                  <w:tcW w:w="2166" w:type="dxa"/>
                  <w:tcBorders>
                    <w:top w:val="single" w:sz="4" w:space="0" w:color="000000"/>
                    <w:left w:val="single" w:sz="4" w:space="0" w:color="000000"/>
                    <w:bottom w:val="single" w:sz="4" w:space="0" w:color="000000"/>
                    <w:right w:val="single" w:sz="4" w:space="0" w:color="000000"/>
                  </w:tcBorders>
                  <w:vAlign w:val="center"/>
                </w:tcPr>
                <w:p w14:paraId="0A3874E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5554D4BE"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120E7C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7</w:t>
                  </w:r>
                </w:p>
              </w:tc>
              <w:tc>
                <w:tcPr>
                  <w:tcW w:w="3200" w:type="dxa"/>
                  <w:tcBorders>
                    <w:top w:val="single" w:sz="4" w:space="0" w:color="000000"/>
                    <w:left w:val="single" w:sz="4" w:space="0" w:color="000000"/>
                    <w:bottom w:val="single" w:sz="4" w:space="0" w:color="000000"/>
                    <w:right w:val="single" w:sz="4" w:space="0" w:color="000000"/>
                  </w:tcBorders>
                  <w:vAlign w:val="center"/>
                </w:tcPr>
                <w:p w14:paraId="0667A352"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网络交换机</w:t>
                  </w:r>
                </w:p>
              </w:tc>
              <w:tc>
                <w:tcPr>
                  <w:tcW w:w="990" w:type="dxa"/>
                  <w:tcBorders>
                    <w:top w:val="single" w:sz="4" w:space="0" w:color="000000"/>
                    <w:left w:val="single" w:sz="4" w:space="0" w:color="000000"/>
                    <w:bottom w:val="single" w:sz="4" w:space="0" w:color="000000"/>
                    <w:right w:val="single" w:sz="4" w:space="0" w:color="000000"/>
                  </w:tcBorders>
                  <w:vAlign w:val="center"/>
                </w:tcPr>
                <w:p w14:paraId="50F129D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4EDF585A"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w:t>
                  </w:r>
                </w:p>
              </w:tc>
              <w:tc>
                <w:tcPr>
                  <w:tcW w:w="2166" w:type="dxa"/>
                  <w:tcBorders>
                    <w:top w:val="single" w:sz="4" w:space="0" w:color="000000"/>
                    <w:left w:val="single" w:sz="4" w:space="0" w:color="000000"/>
                    <w:bottom w:val="single" w:sz="4" w:space="0" w:color="000000"/>
                    <w:right w:val="single" w:sz="4" w:space="0" w:color="000000"/>
                  </w:tcBorders>
                  <w:vAlign w:val="center"/>
                </w:tcPr>
                <w:p w14:paraId="694D4B76"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088133CD"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27265E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8</w:t>
                  </w:r>
                </w:p>
              </w:tc>
              <w:tc>
                <w:tcPr>
                  <w:tcW w:w="3200" w:type="dxa"/>
                  <w:tcBorders>
                    <w:top w:val="single" w:sz="4" w:space="0" w:color="000000"/>
                    <w:left w:val="single" w:sz="4" w:space="0" w:color="000000"/>
                    <w:bottom w:val="single" w:sz="4" w:space="0" w:color="000000"/>
                    <w:right w:val="single" w:sz="4" w:space="0" w:color="000000"/>
                  </w:tcBorders>
                  <w:vAlign w:val="center"/>
                </w:tcPr>
                <w:p w14:paraId="69BCF3F6"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网络交换机</w:t>
                  </w:r>
                </w:p>
              </w:tc>
              <w:tc>
                <w:tcPr>
                  <w:tcW w:w="990" w:type="dxa"/>
                  <w:tcBorders>
                    <w:top w:val="single" w:sz="4" w:space="0" w:color="000000"/>
                    <w:left w:val="single" w:sz="4" w:space="0" w:color="000000"/>
                    <w:bottom w:val="single" w:sz="4" w:space="0" w:color="000000"/>
                    <w:right w:val="single" w:sz="4" w:space="0" w:color="000000"/>
                  </w:tcBorders>
                  <w:vAlign w:val="center"/>
                </w:tcPr>
                <w:p w14:paraId="10E80D6B"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31578EA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4</w:t>
                  </w:r>
                </w:p>
              </w:tc>
              <w:tc>
                <w:tcPr>
                  <w:tcW w:w="2166" w:type="dxa"/>
                  <w:tcBorders>
                    <w:top w:val="single" w:sz="4" w:space="0" w:color="000000"/>
                    <w:left w:val="single" w:sz="4" w:space="0" w:color="000000"/>
                    <w:bottom w:val="single" w:sz="4" w:space="0" w:color="000000"/>
                    <w:right w:val="single" w:sz="4" w:space="0" w:color="000000"/>
                  </w:tcBorders>
                  <w:vAlign w:val="center"/>
                </w:tcPr>
                <w:p w14:paraId="07093D4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7EA71136"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FACF2DF"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9</w:t>
                  </w:r>
                </w:p>
              </w:tc>
              <w:tc>
                <w:tcPr>
                  <w:tcW w:w="3200" w:type="dxa"/>
                  <w:tcBorders>
                    <w:top w:val="single" w:sz="4" w:space="0" w:color="000000"/>
                    <w:left w:val="single" w:sz="4" w:space="0" w:color="000000"/>
                    <w:bottom w:val="single" w:sz="4" w:space="0" w:color="000000"/>
                    <w:right w:val="single" w:sz="4" w:space="0" w:color="000000"/>
                  </w:tcBorders>
                  <w:vAlign w:val="center"/>
                </w:tcPr>
                <w:p w14:paraId="08EE461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安防系统控制终端</w:t>
                  </w:r>
                </w:p>
              </w:tc>
              <w:tc>
                <w:tcPr>
                  <w:tcW w:w="990" w:type="dxa"/>
                  <w:tcBorders>
                    <w:top w:val="single" w:sz="4" w:space="0" w:color="000000"/>
                    <w:left w:val="single" w:sz="4" w:space="0" w:color="000000"/>
                    <w:bottom w:val="single" w:sz="4" w:space="0" w:color="000000"/>
                    <w:right w:val="single" w:sz="4" w:space="0" w:color="000000"/>
                  </w:tcBorders>
                  <w:vAlign w:val="center"/>
                </w:tcPr>
                <w:p w14:paraId="38034AC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71588224"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2166" w:type="dxa"/>
                  <w:tcBorders>
                    <w:top w:val="single" w:sz="4" w:space="0" w:color="000000"/>
                    <w:left w:val="single" w:sz="4" w:space="0" w:color="000000"/>
                    <w:bottom w:val="single" w:sz="4" w:space="0" w:color="000000"/>
                    <w:right w:val="single" w:sz="4" w:space="0" w:color="000000"/>
                  </w:tcBorders>
                  <w:vAlign w:val="center"/>
                </w:tcPr>
                <w:p w14:paraId="6B8594B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019BD2BE"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A4C31A3"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10</w:t>
                  </w:r>
                </w:p>
              </w:tc>
              <w:tc>
                <w:tcPr>
                  <w:tcW w:w="3200" w:type="dxa"/>
                  <w:tcBorders>
                    <w:top w:val="single" w:sz="4" w:space="0" w:color="000000"/>
                    <w:left w:val="single" w:sz="4" w:space="0" w:color="000000"/>
                    <w:bottom w:val="single" w:sz="4" w:space="0" w:color="000000"/>
                    <w:right w:val="single" w:sz="4" w:space="0" w:color="000000"/>
                  </w:tcBorders>
                  <w:vAlign w:val="center"/>
                </w:tcPr>
                <w:p w14:paraId="08191F26"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机柜</w:t>
                  </w:r>
                </w:p>
              </w:tc>
              <w:tc>
                <w:tcPr>
                  <w:tcW w:w="990" w:type="dxa"/>
                  <w:tcBorders>
                    <w:top w:val="single" w:sz="4" w:space="0" w:color="000000"/>
                    <w:left w:val="single" w:sz="4" w:space="0" w:color="000000"/>
                    <w:bottom w:val="single" w:sz="4" w:space="0" w:color="000000"/>
                    <w:right w:val="single" w:sz="4" w:space="0" w:color="000000"/>
                  </w:tcBorders>
                  <w:vAlign w:val="center"/>
                </w:tcPr>
                <w:p w14:paraId="46CC9B9E"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327AD9AF"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2166" w:type="dxa"/>
                  <w:tcBorders>
                    <w:top w:val="single" w:sz="4" w:space="0" w:color="000000"/>
                    <w:left w:val="single" w:sz="4" w:space="0" w:color="000000"/>
                    <w:bottom w:val="single" w:sz="4" w:space="0" w:color="000000"/>
                    <w:right w:val="single" w:sz="4" w:space="0" w:color="000000"/>
                  </w:tcBorders>
                  <w:vAlign w:val="center"/>
                </w:tcPr>
                <w:p w14:paraId="2DFDEDE2"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09913297"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1F07C1E"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11</w:t>
                  </w:r>
                </w:p>
              </w:tc>
              <w:tc>
                <w:tcPr>
                  <w:tcW w:w="3200" w:type="dxa"/>
                  <w:tcBorders>
                    <w:top w:val="single" w:sz="4" w:space="0" w:color="000000"/>
                    <w:left w:val="single" w:sz="4" w:space="0" w:color="000000"/>
                    <w:bottom w:val="single" w:sz="4" w:space="0" w:color="000000"/>
                    <w:right w:val="single" w:sz="4" w:space="0" w:color="000000"/>
                  </w:tcBorders>
                  <w:vAlign w:val="center"/>
                </w:tcPr>
                <w:p w14:paraId="11D6747A"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甚低频感应入侵探测器</w:t>
                  </w:r>
                </w:p>
              </w:tc>
              <w:tc>
                <w:tcPr>
                  <w:tcW w:w="990" w:type="dxa"/>
                  <w:tcBorders>
                    <w:top w:val="single" w:sz="4" w:space="0" w:color="000000"/>
                    <w:left w:val="single" w:sz="4" w:space="0" w:color="000000"/>
                    <w:bottom w:val="single" w:sz="4" w:space="0" w:color="000000"/>
                    <w:right w:val="single" w:sz="4" w:space="0" w:color="000000"/>
                  </w:tcBorders>
                  <w:vAlign w:val="center"/>
                </w:tcPr>
                <w:p w14:paraId="6B3F28A3"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7106D78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5</w:t>
                  </w:r>
                </w:p>
              </w:tc>
              <w:tc>
                <w:tcPr>
                  <w:tcW w:w="2166" w:type="dxa"/>
                  <w:tcBorders>
                    <w:top w:val="single" w:sz="4" w:space="0" w:color="000000"/>
                    <w:left w:val="single" w:sz="4" w:space="0" w:color="000000"/>
                    <w:bottom w:val="single" w:sz="4" w:space="0" w:color="000000"/>
                    <w:right w:val="single" w:sz="4" w:space="0" w:color="000000"/>
                  </w:tcBorders>
                  <w:vAlign w:val="center"/>
                </w:tcPr>
                <w:p w14:paraId="2E86EF2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2BFAFB8A"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24E7DA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12</w:t>
                  </w:r>
                </w:p>
              </w:tc>
              <w:tc>
                <w:tcPr>
                  <w:tcW w:w="3200" w:type="dxa"/>
                  <w:tcBorders>
                    <w:top w:val="single" w:sz="4" w:space="0" w:color="000000"/>
                    <w:left w:val="single" w:sz="4" w:space="0" w:color="000000"/>
                    <w:bottom w:val="single" w:sz="4" w:space="0" w:color="000000"/>
                    <w:right w:val="single" w:sz="4" w:space="0" w:color="000000"/>
                  </w:tcBorders>
                  <w:vAlign w:val="center"/>
                </w:tcPr>
                <w:p w14:paraId="383775B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甚低频感应入侵探测围栏</w:t>
                  </w:r>
                </w:p>
              </w:tc>
              <w:tc>
                <w:tcPr>
                  <w:tcW w:w="990" w:type="dxa"/>
                  <w:tcBorders>
                    <w:top w:val="single" w:sz="4" w:space="0" w:color="000000"/>
                    <w:left w:val="single" w:sz="4" w:space="0" w:color="000000"/>
                    <w:bottom w:val="single" w:sz="4" w:space="0" w:color="000000"/>
                    <w:right w:val="single" w:sz="4" w:space="0" w:color="000000"/>
                  </w:tcBorders>
                  <w:vAlign w:val="center"/>
                </w:tcPr>
                <w:p w14:paraId="42ABC59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52C8496F"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150</w:t>
                  </w:r>
                </w:p>
              </w:tc>
              <w:tc>
                <w:tcPr>
                  <w:tcW w:w="2166" w:type="dxa"/>
                  <w:tcBorders>
                    <w:top w:val="single" w:sz="4" w:space="0" w:color="000000"/>
                    <w:left w:val="single" w:sz="4" w:space="0" w:color="000000"/>
                    <w:bottom w:val="single" w:sz="4" w:space="0" w:color="000000"/>
                    <w:right w:val="single" w:sz="4" w:space="0" w:color="000000"/>
                  </w:tcBorders>
                  <w:vAlign w:val="center"/>
                </w:tcPr>
                <w:p w14:paraId="68B612C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519DF8C8"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690AD28"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13</w:t>
                  </w:r>
                </w:p>
              </w:tc>
              <w:tc>
                <w:tcPr>
                  <w:tcW w:w="3200" w:type="dxa"/>
                  <w:tcBorders>
                    <w:top w:val="single" w:sz="4" w:space="0" w:color="000000"/>
                    <w:left w:val="single" w:sz="4" w:space="0" w:color="000000"/>
                    <w:bottom w:val="single" w:sz="4" w:space="0" w:color="000000"/>
                    <w:right w:val="single" w:sz="4" w:space="0" w:color="000000"/>
                  </w:tcBorders>
                  <w:vAlign w:val="center"/>
                </w:tcPr>
                <w:p w14:paraId="074FB113"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甚低频生物感应入侵探测系统管理平台</w:t>
                  </w:r>
                </w:p>
              </w:tc>
              <w:tc>
                <w:tcPr>
                  <w:tcW w:w="990" w:type="dxa"/>
                  <w:tcBorders>
                    <w:top w:val="single" w:sz="4" w:space="0" w:color="000000"/>
                    <w:left w:val="single" w:sz="4" w:space="0" w:color="000000"/>
                    <w:bottom w:val="single" w:sz="4" w:space="0" w:color="000000"/>
                    <w:right w:val="single" w:sz="4" w:space="0" w:color="000000"/>
                  </w:tcBorders>
                  <w:vAlign w:val="center"/>
                </w:tcPr>
                <w:p w14:paraId="1748DBB4"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61214BE6"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2166" w:type="dxa"/>
                  <w:tcBorders>
                    <w:top w:val="single" w:sz="4" w:space="0" w:color="000000"/>
                    <w:left w:val="single" w:sz="4" w:space="0" w:color="000000"/>
                    <w:bottom w:val="single" w:sz="4" w:space="0" w:color="000000"/>
                    <w:right w:val="single" w:sz="4" w:space="0" w:color="000000"/>
                  </w:tcBorders>
                  <w:vAlign w:val="center"/>
                </w:tcPr>
                <w:p w14:paraId="5569A9A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1E4AD3C7"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45DE254"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14</w:t>
                  </w:r>
                </w:p>
              </w:tc>
              <w:tc>
                <w:tcPr>
                  <w:tcW w:w="3200" w:type="dxa"/>
                  <w:tcBorders>
                    <w:top w:val="single" w:sz="4" w:space="0" w:color="000000"/>
                    <w:left w:val="single" w:sz="4" w:space="0" w:color="000000"/>
                    <w:bottom w:val="single" w:sz="4" w:space="0" w:color="000000"/>
                    <w:right w:val="single" w:sz="4" w:space="0" w:color="000000"/>
                  </w:tcBorders>
                  <w:vAlign w:val="center"/>
                </w:tcPr>
                <w:p w14:paraId="10C089E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数据转换终端</w:t>
                  </w:r>
                </w:p>
              </w:tc>
              <w:tc>
                <w:tcPr>
                  <w:tcW w:w="990" w:type="dxa"/>
                  <w:tcBorders>
                    <w:top w:val="single" w:sz="4" w:space="0" w:color="000000"/>
                    <w:left w:val="single" w:sz="4" w:space="0" w:color="000000"/>
                    <w:bottom w:val="single" w:sz="4" w:space="0" w:color="000000"/>
                    <w:right w:val="single" w:sz="4" w:space="0" w:color="000000"/>
                  </w:tcBorders>
                  <w:vAlign w:val="center"/>
                </w:tcPr>
                <w:p w14:paraId="45775782"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0E64E1FB"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2166" w:type="dxa"/>
                  <w:tcBorders>
                    <w:top w:val="single" w:sz="4" w:space="0" w:color="000000"/>
                    <w:left w:val="single" w:sz="4" w:space="0" w:color="000000"/>
                    <w:bottom w:val="single" w:sz="4" w:space="0" w:color="000000"/>
                    <w:right w:val="single" w:sz="4" w:space="0" w:color="000000"/>
                  </w:tcBorders>
                  <w:vAlign w:val="center"/>
                </w:tcPr>
                <w:p w14:paraId="4F3E262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46C45520"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7AB4DD0"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15</w:t>
                  </w:r>
                </w:p>
              </w:tc>
              <w:tc>
                <w:tcPr>
                  <w:tcW w:w="3200" w:type="dxa"/>
                  <w:tcBorders>
                    <w:top w:val="single" w:sz="4" w:space="0" w:color="000000"/>
                    <w:left w:val="single" w:sz="4" w:space="0" w:color="000000"/>
                    <w:bottom w:val="single" w:sz="4" w:space="0" w:color="000000"/>
                    <w:right w:val="single" w:sz="4" w:space="0" w:color="000000"/>
                  </w:tcBorders>
                  <w:vAlign w:val="center"/>
                </w:tcPr>
                <w:p w14:paraId="41D4FA3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信号交换机</w:t>
                  </w:r>
                </w:p>
              </w:tc>
              <w:tc>
                <w:tcPr>
                  <w:tcW w:w="990" w:type="dxa"/>
                  <w:tcBorders>
                    <w:top w:val="single" w:sz="4" w:space="0" w:color="000000"/>
                    <w:left w:val="single" w:sz="4" w:space="0" w:color="000000"/>
                    <w:bottom w:val="single" w:sz="4" w:space="0" w:color="000000"/>
                    <w:right w:val="single" w:sz="4" w:space="0" w:color="000000"/>
                  </w:tcBorders>
                  <w:vAlign w:val="center"/>
                </w:tcPr>
                <w:p w14:paraId="228F8E56"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78542CD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2166" w:type="dxa"/>
                  <w:tcBorders>
                    <w:top w:val="single" w:sz="4" w:space="0" w:color="000000"/>
                    <w:left w:val="single" w:sz="4" w:space="0" w:color="000000"/>
                    <w:bottom w:val="single" w:sz="4" w:space="0" w:color="000000"/>
                    <w:right w:val="single" w:sz="4" w:space="0" w:color="000000"/>
                  </w:tcBorders>
                  <w:vAlign w:val="center"/>
                </w:tcPr>
                <w:p w14:paraId="504A2042"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16FAA9D6"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75027B9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lastRenderedPageBreak/>
                    <w:t>16</w:t>
                  </w:r>
                </w:p>
              </w:tc>
              <w:tc>
                <w:tcPr>
                  <w:tcW w:w="3200" w:type="dxa"/>
                  <w:tcBorders>
                    <w:top w:val="single" w:sz="4" w:space="0" w:color="000000"/>
                    <w:left w:val="single" w:sz="4" w:space="0" w:color="000000"/>
                    <w:bottom w:val="single" w:sz="4" w:space="0" w:color="000000"/>
                    <w:right w:val="single" w:sz="4" w:space="0" w:color="000000"/>
                  </w:tcBorders>
                  <w:vAlign w:val="center"/>
                </w:tcPr>
                <w:p w14:paraId="7B4C87A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线材辅料</w:t>
                  </w:r>
                </w:p>
              </w:tc>
              <w:tc>
                <w:tcPr>
                  <w:tcW w:w="990" w:type="dxa"/>
                  <w:tcBorders>
                    <w:top w:val="single" w:sz="4" w:space="0" w:color="000000"/>
                    <w:left w:val="single" w:sz="4" w:space="0" w:color="000000"/>
                    <w:bottom w:val="single" w:sz="4" w:space="0" w:color="000000"/>
                    <w:right w:val="single" w:sz="4" w:space="0" w:color="000000"/>
                  </w:tcBorders>
                  <w:vAlign w:val="center"/>
                </w:tcPr>
                <w:p w14:paraId="41FD013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项</w:t>
                  </w:r>
                </w:p>
              </w:tc>
              <w:tc>
                <w:tcPr>
                  <w:tcW w:w="990" w:type="dxa"/>
                  <w:tcBorders>
                    <w:top w:val="single" w:sz="4" w:space="0" w:color="000000"/>
                    <w:left w:val="single" w:sz="4" w:space="0" w:color="000000"/>
                    <w:bottom w:val="single" w:sz="4" w:space="0" w:color="000000"/>
                    <w:right w:val="single" w:sz="4" w:space="0" w:color="000000"/>
                  </w:tcBorders>
                  <w:vAlign w:val="center"/>
                </w:tcPr>
                <w:p w14:paraId="2225467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w:t>
                  </w:r>
                </w:p>
              </w:tc>
              <w:tc>
                <w:tcPr>
                  <w:tcW w:w="2166" w:type="dxa"/>
                  <w:tcBorders>
                    <w:top w:val="single" w:sz="4" w:space="0" w:color="000000"/>
                    <w:left w:val="single" w:sz="4" w:space="0" w:color="000000"/>
                    <w:bottom w:val="single" w:sz="4" w:space="0" w:color="000000"/>
                    <w:right w:val="single" w:sz="4" w:space="0" w:color="000000"/>
                  </w:tcBorders>
                  <w:vAlign w:val="center"/>
                </w:tcPr>
                <w:p w14:paraId="0B0D441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7BE30AD1"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9522B0B"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17</w:t>
                  </w:r>
                </w:p>
              </w:tc>
              <w:tc>
                <w:tcPr>
                  <w:tcW w:w="3200" w:type="dxa"/>
                  <w:tcBorders>
                    <w:top w:val="single" w:sz="4" w:space="0" w:color="000000"/>
                    <w:left w:val="single" w:sz="4" w:space="0" w:color="000000"/>
                    <w:bottom w:val="single" w:sz="4" w:space="0" w:color="000000"/>
                    <w:right w:val="single" w:sz="4" w:space="0" w:color="000000"/>
                  </w:tcBorders>
                  <w:vAlign w:val="center"/>
                </w:tcPr>
                <w:p w14:paraId="504A1698"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不间断电源电池</w:t>
                  </w:r>
                </w:p>
              </w:tc>
              <w:tc>
                <w:tcPr>
                  <w:tcW w:w="990" w:type="dxa"/>
                  <w:tcBorders>
                    <w:top w:val="single" w:sz="4" w:space="0" w:color="000000"/>
                    <w:left w:val="single" w:sz="4" w:space="0" w:color="000000"/>
                    <w:bottom w:val="single" w:sz="4" w:space="0" w:color="000000"/>
                    <w:right w:val="single" w:sz="4" w:space="0" w:color="000000"/>
                  </w:tcBorders>
                  <w:vAlign w:val="center"/>
                </w:tcPr>
                <w:p w14:paraId="455197A4"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块</w:t>
                  </w:r>
                </w:p>
              </w:tc>
              <w:tc>
                <w:tcPr>
                  <w:tcW w:w="990" w:type="dxa"/>
                  <w:tcBorders>
                    <w:top w:val="single" w:sz="4" w:space="0" w:color="000000"/>
                    <w:left w:val="single" w:sz="4" w:space="0" w:color="000000"/>
                    <w:bottom w:val="single" w:sz="4" w:space="0" w:color="000000"/>
                    <w:right w:val="single" w:sz="4" w:space="0" w:color="000000"/>
                  </w:tcBorders>
                  <w:vAlign w:val="center"/>
                </w:tcPr>
                <w:p w14:paraId="663340E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16</w:t>
                  </w:r>
                </w:p>
              </w:tc>
              <w:tc>
                <w:tcPr>
                  <w:tcW w:w="2166" w:type="dxa"/>
                  <w:tcBorders>
                    <w:top w:val="single" w:sz="4" w:space="0" w:color="000000"/>
                    <w:left w:val="single" w:sz="4" w:space="0" w:color="000000"/>
                    <w:bottom w:val="single" w:sz="4" w:space="0" w:color="000000"/>
                    <w:right w:val="single" w:sz="4" w:space="0" w:color="000000"/>
                  </w:tcBorders>
                  <w:vAlign w:val="center"/>
                </w:tcPr>
                <w:p w14:paraId="574E8F7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174ED3F0"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022E96A"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18</w:t>
                  </w:r>
                </w:p>
              </w:tc>
              <w:tc>
                <w:tcPr>
                  <w:tcW w:w="3200" w:type="dxa"/>
                  <w:tcBorders>
                    <w:top w:val="single" w:sz="4" w:space="0" w:color="000000"/>
                    <w:left w:val="single" w:sz="4" w:space="0" w:color="000000"/>
                    <w:bottom w:val="single" w:sz="4" w:space="0" w:color="000000"/>
                    <w:right w:val="single" w:sz="4" w:space="0" w:color="000000"/>
                  </w:tcBorders>
                  <w:vAlign w:val="center"/>
                </w:tcPr>
                <w:p w14:paraId="66615A2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道闸机（人员道闸）</w:t>
                  </w:r>
                </w:p>
              </w:tc>
              <w:tc>
                <w:tcPr>
                  <w:tcW w:w="990" w:type="dxa"/>
                  <w:tcBorders>
                    <w:top w:val="single" w:sz="4" w:space="0" w:color="000000"/>
                    <w:left w:val="single" w:sz="4" w:space="0" w:color="000000"/>
                    <w:bottom w:val="single" w:sz="4" w:space="0" w:color="000000"/>
                    <w:right w:val="single" w:sz="4" w:space="0" w:color="000000"/>
                  </w:tcBorders>
                  <w:vAlign w:val="center"/>
                </w:tcPr>
                <w:p w14:paraId="3FCC716B"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2127FB40"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8</w:t>
                  </w:r>
                </w:p>
              </w:tc>
              <w:tc>
                <w:tcPr>
                  <w:tcW w:w="2166" w:type="dxa"/>
                  <w:tcBorders>
                    <w:top w:val="single" w:sz="4" w:space="0" w:color="000000"/>
                    <w:left w:val="single" w:sz="4" w:space="0" w:color="000000"/>
                    <w:bottom w:val="single" w:sz="4" w:space="0" w:color="000000"/>
                    <w:right w:val="single" w:sz="4" w:space="0" w:color="000000"/>
                  </w:tcBorders>
                  <w:vAlign w:val="center"/>
                </w:tcPr>
                <w:p w14:paraId="15DE96E0"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029252E8"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625596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19</w:t>
                  </w:r>
                </w:p>
              </w:tc>
              <w:tc>
                <w:tcPr>
                  <w:tcW w:w="3200" w:type="dxa"/>
                  <w:tcBorders>
                    <w:top w:val="single" w:sz="4" w:space="0" w:color="000000"/>
                    <w:left w:val="single" w:sz="4" w:space="0" w:color="000000"/>
                    <w:bottom w:val="single" w:sz="4" w:space="0" w:color="000000"/>
                    <w:right w:val="single" w:sz="4" w:space="0" w:color="000000"/>
                  </w:tcBorders>
                  <w:vAlign w:val="center"/>
                </w:tcPr>
                <w:p w14:paraId="21E2CB1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阻车路障</w:t>
                  </w:r>
                </w:p>
              </w:tc>
              <w:tc>
                <w:tcPr>
                  <w:tcW w:w="990" w:type="dxa"/>
                  <w:tcBorders>
                    <w:top w:val="single" w:sz="4" w:space="0" w:color="000000"/>
                    <w:left w:val="single" w:sz="4" w:space="0" w:color="000000"/>
                    <w:bottom w:val="single" w:sz="4" w:space="0" w:color="000000"/>
                    <w:right w:val="single" w:sz="4" w:space="0" w:color="000000"/>
                  </w:tcBorders>
                  <w:vAlign w:val="center"/>
                </w:tcPr>
                <w:p w14:paraId="1496C81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个</w:t>
                  </w:r>
                </w:p>
              </w:tc>
              <w:tc>
                <w:tcPr>
                  <w:tcW w:w="990" w:type="dxa"/>
                  <w:tcBorders>
                    <w:top w:val="single" w:sz="4" w:space="0" w:color="000000"/>
                    <w:left w:val="single" w:sz="4" w:space="0" w:color="000000"/>
                    <w:bottom w:val="single" w:sz="4" w:space="0" w:color="000000"/>
                    <w:right w:val="single" w:sz="4" w:space="0" w:color="000000"/>
                  </w:tcBorders>
                  <w:vAlign w:val="center"/>
                </w:tcPr>
                <w:p w14:paraId="7786E8C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11</w:t>
                  </w:r>
                </w:p>
              </w:tc>
              <w:tc>
                <w:tcPr>
                  <w:tcW w:w="2166" w:type="dxa"/>
                  <w:tcBorders>
                    <w:top w:val="single" w:sz="4" w:space="0" w:color="000000"/>
                    <w:left w:val="single" w:sz="4" w:space="0" w:color="000000"/>
                    <w:bottom w:val="single" w:sz="4" w:space="0" w:color="000000"/>
                    <w:right w:val="single" w:sz="4" w:space="0" w:color="000000"/>
                  </w:tcBorders>
                  <w:vAlign w:val="center"/>
                </w:tcPr>
                <w:p w14:paraId="0D9E077F"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5EDBC528"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4283317F"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20</w:t>
                  </w:r>
                </w:p>
              </w:tc>
              <w:tc>
                <w:tcPr>
                  <w:tcW w:w="3200" w:type="dxa"/>
                  <w:tcBorders>
                    <w:top w:val="single" w:sz="4" w:space="0" w:color="000000"/>
                    <w:left w:val="single" w:sz="4" w:space="0" w:color="000000"/>
                    <w:bottom w:val="single" w:sz="4" w:space="0" w:color="000000"/>
                    <w:right w:val="single" w:sz="4" w:space="0" w:color="000000"/>
                  </w:tcBorders>
                  <w:vAlign w:val="center"/>
                </w:tcPr>
                <w:p w14:paraId="3E0EBD3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全天候摄像头(人脸抓拍机人员轨迹)</w:t>
                  </w:r>
                </w:p>
              </w:tc>
              <w:tc>
                <w:tcPr>
                  <w:tcW w:w="990" w:type="dxa"/>
                  <w:tcBorders>
                    <w:top w:val="single" w:sz="4" w:space="0" w:color="000000"/>
                    <w:left w:val="single" w:sz="4" w:space="0" w:color="000000"/>
                    <w:bottom w:val="single" w:sz="4" w:space="0" w:color="000000"/>
                    <w:right w:val="single" w:sz="4" w:space="0" w:color="000000"/>
                  </w:tcBorders>
                  <w:vAlign w:val="center"/>
                </w:tcPr>
                <w:p w14:paraId="567DBCE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30C590B0"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40</w:t>
                  </w:r>
                </w:p>
              </w:tc>
              <w:tc>
                <w:tcPr>
                  <w:tcW w:w="2166" w:type="dxa"/>
                  <w:tcBorders>
                    <w:top w:val="single" w:sz="4" w:space="0" w:color="000000"/>
                    <w:left w:val="single" w:sz="4" w:space="0" w:color="000000"/>
                    <w:bottom w:val="single" w:sz="4" w:space="0" w:color="000000"/>
                    <w:right w:val="single" w:sz="4" w:space="0" w:color="000000"/>
                  </w:tcBorders>
                  <w:vAlign w:val="center"/>
                </w:tcPr>
                <w:p w14:paraId="264C7972"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62290C62"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302778F5"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21</w:t>
                  </w:r>
                </w:p>
              </w:tc>
              <w:tc>
                <w:tcPr>
                  <w:tcW w:w="3200" w:type="dxa"/>
                  <w:tcBorders>
                    <w:top w:val="single" w:sz="4" w:space="0" w:color="000000"/>
                    <w:left w:val="single" w:sz="4" w:space="0" w:color="000000"/>
                    <w:bottom w:val="single" w:sz="4" w:space="0" w:color="000000"/>
                    <w:right w:val="single" w:sz="4" w:space="0" w:color="000000"/>
                  </w:tcBorders>
                  <w:vAlign w:val="center"/>
                </w:tcPr>
                <w:p w14:paraId="75581848"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硬盘录像机</w:t>
                  </w:r>
                </w:p>
              </w:tc>
              <w:tc>
                <w:tcPr>
                  <w:tcW w:w="990" w:type="dxa"/>
                  <w:tcBorders>
                    <w:top w:val="single" w:sz="4" w:space="0" w:color="000000"/>
                    <w:left w:val="single" w:sz="4" w:space="0" w:color="000000"/>
                    <w:bottom w:val="single" w:sz="4" w:space="0" w:color="000000"/>
                    <w:right w:val="single" w:sz="4" w:space="0" w:color="000000"/>
                  </w:tcBorders>
                  <w:vAlign w:val="center"/>
                </w:tcPr>
                <w:p w14:paraId="4FA874B9"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0C92ACB6"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8</w:t>
                  </w:r>
                </w:p>
              </w:tc>
              <w:tc>
                <w:tcPr>
                  <w:tcW w:w="2166" w:type="dxa"/>
                  <w:tcBorders>
                    <w:top w:val="single" w:sz="4" w:space="0" w:color="000000"/>
                    <w:left w:val="single" w:sz="4" w:space="0" w:color="000000"/>
                    <w:bottom w:val="single" w:sz="4" w:space="0" w:color="000000"/>
                    <w:right w:val="single" w:sz="4" w:space="0" w:color="000000"/>
                  </w:tcBorders>
                  <w:vAlign w:val="center"/>
                </w:tcPr>
                <w:p w14:paraId="71F86AE0"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5E4065DA"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5BCCF2E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22</w:t>
                  </w:r>
                </w:p>
              </w:tc>
              <w:tc>
                <w:tcPr>
                  <w:tcW w:w="3200" w:type="dxa"/>
                  <w:tcBorders>
                    <w:top w:val="single" w:sz="4" w:space="0" w:color="000000"/>
                    <w:left w:val="single" w:sz="4" w:space="0" w:color="000000"/>
                    <w:bottom w:val="single" w:sz="4" w:space="0" w:color="000000"/>
                    <w:right w:val="single" w:sz="4" w:space="0" w:color="000000"/>
                  </w:tcBorders>
                  <w:vAlign w:val="center"/>
                </w:tcPr>
                <w:p w14:paraId="60905A7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硬盘</w:t>
                  </w:r>
                </w:p>
              </w:tc>
              <w:tc>
                <w:tcPr>
                  <w:tcW w:w="990" w:type="dxa"/>
                  <w:tcBorders>
                    <w:top w:val="single" w:sz="4" w:space="0" w:color="000000"/>
                    <w:left w:val="single" w:sz="4" w:space="0" w:color="000000"/>
                    <w:bottom w:val="single" w:sz="4" w:space="0" w:color="000000"/>
                    <w:right w:val="single" w:sz="4" w:space="0" w:color="000000"/>
                  </w:tcBorders>
                  <w:vAlign w:val="center"/>
                </w:tcPr>
                <w:p w14:paraId="1CEA93EB"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块</w:t>
                  </w:r>
                </w:p>
              </w:tc>
              <w:tc>
                <w:tcPr>
                  <w:tcW w:w="990" w:type="dxa"/>
                  <w:tcBorders>
                    <w:top w:val="single" w:sz="4" w:space="0" w:color="000000"/>
                    <w:left w:val="single" w:sz="4" w:space="0" w:color="000000"/>
                    <w:bottom w:val="single" w:sz="4" w:space="0" w:color="000000"/>
                    <w:right w:val="single" w:sz="4" w:space="0" w:color="000000"/>
                  </w:tcBorders>
                  <w:vAlign w:val="center"/>
                </w:tcPr>
                <w:p w14:paraId="6E39634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288</w:t>
                  </w:r>
                </w:p>
              </w:tc>
              <w:tc>
                <w:tcPr>
                  <w:tcW w:w="2166" w:type="dxa"/>
                  <w:tcBorders>
                    <w:top w:val="single" w:sz="4" w:space="0" w:color="000000"/>
                    <w:left w:val="single" w:sz="4" w:space="0" w:color="000000"/>
                    <w:bottom w:val="single" w:sz="4" w:space="0" w:color="000000"/>
                    <w:right w:val="single" w:sz="4" w:space="0" w:color="000000"/>
                  </w:tcBorders>
                  <w:vAlign w:val="center"/>
                </w:tcPr>
                <w:p w14:paraId="2AA3855F"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00393CF3"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67903BF4"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23</w:t>
                  </w:r>
                </w:p>
              </w:tc>
              <w:tc>
                <w:tcPr>
                  <w:tcW w:w="3200" w:type="dxa"/>
                  <w:tcBorders>
                    <w:top w:val="single" w:sz="4" w:space="0" w:color="000000"/>
                    <w:left w:val="single" w:sz="4" w:space="0" w:color="000000"/>
                    <w:bottom w:val="single" w:sz="4" w:space="0" w:color="000000"/>
                    <w:right w:val="single" w:sz="4" w:space="0" w:color="000000"/>
                  </w:tcBorders>
                  <w:vAlign w:val="center"/>
                </w:tcPr>
                <w:p w14:paraId="2358DEBA"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道闸机（车辆道闸）</w:t>
                  </w:r>
                </w:p>
              </w:tc>
              <w:tc>
                <w:tcPr>
                  <w:tcW w:w="990" w:type="dxa"/>
                  <w:tcBorders>
                    <w:top w:val="single" w:sz="4" w:space="0" w:color="000000"/>
                    <w:left w:val="single" w:sz="4" w:space="0" w:color="000000"/>
                    <w:bottom w:val="single" w:sz="4" w:space="0" w:color="000000"/>
                    <w:right w:val="single" w:sz="4" w:space="0" w:color="000000"/>
                  </w:tcBorders>
                  <w:vAlign w:val="center"/>
                </w:tcPr>
                <w:p w14:paraId="23654C4E"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台</w:t>
                  </w:r>
                </w:p>
              </w:tc>
              <w:tc>
                <w:tcPr>
                  <w:tcW w:w="990" w:type="dxa"/>
                  <w:tcBorders>
                    <w:top w:val="single" w:sz="4" w:space="0" w:color="000000"/>
                    <w:left w:val="single" w:sz="4" w:space="0" w:color="000000"/>
                    <w:bottom w:val="single" w:sz="4" w:space="0" w:color="000000"/>
                    <w:right w:val="single" w:sz="4" w:space="0" w:color="000000"/>
                  </w:tcBorders>
                  <w:vAlign w:val="center"/>
                </w:tcPr>
                <w:p w14:paraId="002D11CC"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8</w:t>
                  </w:r>
                </w:p>
              </w:tc>
              <w:tc>
                <w:tcPr>
                  <w:tcW w:w="2166" w:type="dxa"/>
                  <w:tcBorders>
                    <w:top w:val="single" w:sz="4" w:space="0" w:color="000000"/>
                    <w:left w:val="single" w:sz="4" w:space="0" w:color="000000"/>
                    <w:bottom w:val="single" w:sz="4" w:space="0" w:color="000000"/>
                    <w:right w:val="single" w:sz="4" w:space="0" w:color="000000"/>
                  </w:tcBorders>
                  <w:vAlign w:val="center"/>
                </w:tcPr>
                <w:p w14:paraId="5C108132"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r w:rsidR="00E367C9" w:rsidRPr="00EF3762" w14:paraId="1B11BE78" w14:textId="77777777" w:rsidTr="00DD3868">
              <w:trPr>
                <w:trHeight w:val="420"/>
              </w:trPr>
              <w:tc>
                <w:tcPr>
                  <w:tcW w:w="990" w:type="dxa"/>
                  <w:tcBorders>
                    <w:top w:val="single" w:sz="4" w:space="0" w:color="000000"/>
                    <w:left w:val="single" w:sz="4" w:space="0" w:color="000000"/>
                    <w:bottom w:val="single" w:sz="4" w:space="0" w:color="000000"/>
                    <w:right w:val="single" w:sz="4" w:space="0" w:color="000000"/>
                  </w:tcBorders>
                  <w:noWrap/>
                  <w:vAlign w:val="center"/>
                </w:tcPr>
                <w:p w14:paraId="2EE3F9B7"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24</w:t>
                  </w:r>
                </w:p>
              </w:tc>
              <w:tc>
                <w:tcPr>
                  <w:tcW w:w="3200" w:type="dxa"/>
                  <w:tcBorders>
                    <w:top w:val="single" w:sz="4" w:space="0" w:color="000000"/>
                    <w:left w:val="single" w:sz="4" w:space="0" w:color="000000"/>
                    <w:bottom w:val="single" w:sz="4" w:space="0" w:color="000000"/>
                    <w:right w:val="single" w:sz="4" w:space="0" w:color="000000"/>
                  </w:tcBorders>
                  <w:vAlign w:val="center"/>
                </w:tcPr>
                <w:p w14:paraId="7AEFA73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不间断电源电池</w:t>
                  </w:r>
                </w:p>
              </w:tc>
              <w:tc>
                <w:tcPr>
                  <w:tcW w:w="990" w:type="dxa"/>
                  <w:tcBorders>
                    <w:top w:val="single" w:sz="4" w:space="0" w:color="000000"/>
                    <w:left w:val="single" w:sz="4" w:space="0" w:color="000000"/>
                    <w:bottom w:val="single" w:sz="4" w:space="0" w:color="000000"/>
                    <w:right w:val="single" w:sz="4" w:space="0" w:color="000000"/>
                  </w:tcBorders>
                  <w:vAlign w:val="center"/>
                </w:tcPr>
                <w:p w14:paraId="56EFBB8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块</w:t>
                  </w:r>
                </w:p>
              </w:tc>
              <w:tc>
                <w:tcPr>
                  <w:tcW w:w="990" w:type="dxa"/>
                  <w:tcBorders>
                    <w:top w:val="single" w:sz="4" w:space="0" w:color="000000"/>
                    <w:left w:val="single" w:sz="4" w:space="0" w:color="000000"/>
                    <w:bottom w:val="single" w:sz="4" w:space="0" w:color="000000"/>
                    <w:right w:val="single" w:sz="4" w:space="0" w:color="000000"/>
                  </w:tcBorders>
                  <w:vAlign w:val="center"/>
                </w:tcPr>
                <w:p w14:paraId="45F936E1"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64</w:t>
                  </w:r>
                </w:p>
              </w:tc>
              <w:tc>
                <w:tcPr>
                  <w:tcW w:w="2166" w:type="dxa"/>
                  <w:tcBorders>
                    <w:top w:val="single" w:sz="4" w:space="0" w:color="000000"/>
                    <w:left w:val="single" w:sz="4" w:space="0" w:color="000000"/>
                    <w:bottom w:val="single" w:sz="4" w:space="0" w:color="000000"/>
                    <w:right w:val="single" w:sz="4" w:space="0" w:color="000000"/>
                  </w:tcBorders>
                  <w:vAlign w:val="center"/>
                </w:tcPr>
                <w:p w14:paraId="04BB289D" w14:textId="77777777" w:rsidR="00E367C9" w:rsidRPr="00EF3762" w:rsidRDefault="00E367C9" w:rsidP="00E367C9">
                  <w:pPr>
                    <w:widowControl/>
                    <w:jc w:val="center"/>
                    <w:textAlignment w:val="center"/>
                    <w:rPr>
                      <w:rFonts w:ascii="宋体" w:hAnsi="宋体" w:cs="宋体" w:hint="eastAsia"/>
                      <w:color w:val="000000" w:themeColor="text1"/>
                      <w:sz w:val="24"/>
                    </w:rPr>
                  </w:pPr>
                  <w:r w:rsidRPr="00EF3762">
                    <w:rPr>
                      <w:rFonts w:ascii="宋体" w:hAnsi="宋体" w:cs="宋体" w:hint="eastAsia"/>
                      <w:color w:val="000000" w:themeColor="text1"/>
                      <w:kern w:val="0"/>
                      <w:sz w:val="24"/>
                      <w:lang w:bidi="ar"/>
                    </w:rPr>
                    <w:t>否</w:t>
                  </w:r>
                </w:p>
              </w:tc>
            </w:tr>
          </w:tbl>
          <w:p w14:paraId="6D988958" w14:textId="77777777" w:rsidR="00F556ED" w:rsidRPr="00EF3762" w:rsidRDefault="00F556ED" w:rsidP="00F556ED">
            <w:pPr>
              <w:pStyle w:val="2"/>
              <w:ind w:leftChars="0" w:left="0" w:firstLineChars="0" w:firstLine="0"/>
              <w:rPr>
                <w:rFonts w:hint="eastAsia"/>
                <w:color w:val="000000" w:themeColor="text1"/>
              </w:rPr>
            </w:pPr>
          </w:p>
        </w:tc>
      </w:tr>
    </w:tbl>
    <w:p w14:paraId="2BF3EB19"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lastRenderedPageBreak/>
        <w:t>6.合同履行期限：</w:t>
      </w:r>
      <w:r w:rsidRPr="00EF3762">
        <w:rPr>
          <w:rFonts w:ascii="宋体" w:hAnsi="宋体"/>
          <w:color w:val="000000" w:themeColor="text1"/>
          <w:szCs w:val="21"/>
        </w:rPr>
        <w:t>详见招标文件“第五章 采购需求”</w:t>
      </w:r>
    </w:p>
    <w:p w14:paraId="44F24A8C"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7.本项目（是/否）接受联合体投标：否</w:t>
      </w:r>
    </w:p>
    <w:p w14:paraId="1E22C550" w14:textId="77777777" w:rsidR="0076486A" w:rsidRPr="00EF3762" w:rsidRDefault="00000000">
      <w:pPr>
        <w:pStyle w:val="20"/>
        <w:spacing w:beforeLines="50" w:before="156" w:afterLines="50" w:after="156" w:line="360" w:lineRule="auto"/>
        <w:rPr>
          <w:rFonts w:ascii="宋体" w:eastAsia="宋体" w:hAnsi="宋体" w:cs="宋体" w:hint="eastAsia"/>
          <w:bCs w:val="0"/>
          <w:color w:val="000000" w:themeColor="text1"/>
          <w:sz w:val="21"/>
          <w:szCs w:val="21"/>
        </w:rPr>
      </w:pPr>
      <w:r w:rsidRPr="00EF3762">
        <w:rPr>
          <w:rFonts w:ascii="宋体" w:eastAsia="宋体" w:hAnsi="宋体" w:cs="宋体" w:hint="eastAsia"/>
          <w:bCs w:val="0"/>
          <w:color w:val="000000" w:themeColor="text1"/>
          <w:sz w:val="21"/>
          <w:szCs w:val="21"/>
        </w:rPr>
        <w:t>二、申请人的资格要求</w:t>
      </w:r>
      <w:bookmarkEnd w:id="5"/>
      <w:bookmarkEnd w:id="6"/>
      <w:bookmarkEnd w:id="7"/>
      <w:bookmarkEnd w:id="8"/>
    </w:p>
    <w:p w14:paraId="36F8497B" w14:textId="77777777" w:rsidR="0076486A" w:rsidRPr="00EF3762" w:rsidRDefault="00000000">
      <w:pPr>
        <w:spacing w:line="360" w:lineRule="auto"/>
        <w:ind w:firstLineChars="200" w:firstLine="420"/>
        <w:rPr>
          <w:rFonts w:ascii="宋体" w:hAnsi="宋体" w:hint="eastAsia"/>
          <w:color w:val="000000" w:themeColor="text1"/>
          <w:szCs w:val="21"/>
        </w:rPr>
      </w:pPr>
      <w:bookmarkStart w:id="9" w:name="_Hlk130830910"/>
      <w:r w:rsidRPr="00EF3762">
        <w:rPr>
          <w:rFonts w:ascii="宋体" w:hAnsi="宋体" w:hint="eastAsia"/>
          <w:color w:val="000000" w:themeColor="text1"/>
          <w:szCs w:val="21"/>
        </w:rPr>
        <w:t>1</w:t>
      </w:r>
      <w:bookmarkEnd w:id="9"/>
      <w:r w:rsidRPr="00EF3762">
        <w:rPr>
          <w:rFonts w:ascii="宋体" w:hAnsi="宋体" w:hint="eastAsia"/>
          <w:color w:val="000000" w:themeColor="text1"/>
          <w:szCs w:val="21"/>
        </w:rPr>
        <w:t>.满足《中华人民共和国政府采购法》第二十二条规定</w:t>
      </w:r>
    </w:p>
    <w:p w14:paraId="6E27CF18" w14:textId="77777777" w:rsidR="0076486A" w:rsidRPr="00EF3762" w:rsidRDefault="00000000">
      <w:pPr>
        <w:spacing w:line="360" w:lineRule="auto"/>
        <w:ind w:firstLineChars="200" w:firstLine="420"/>
        <w:rPr>
          <w:rFonts w:ascii="宋体" w:hAnsi="宋体" w:hint="eastAsia"/>
          <w:color w:val="000000" w:themeColor="text1"/>
          <w:szCs w:val="21"/>
        </w:rPr>
      </w:pPr>
      <w:bookmarkStart w:id="10" w:name="_Hlk130830897"/>
      <w:bookmarkStart w:id="11" w:name="_Toc28359081"/>
      <w:bookmarkStart w:id="12" w:name="_Toc28359004"/>
      <w:r w:rsidRPr="00EF3762">
        <w:rPr>
          <w:rFonts w:ascii="宋体" w:hAnsi="宋体" w:hint="eastAsia"/>
          <w:color w:val="000000" w:themeColor="text1"/>
          <w:szCs w:val="21"/>
        </w:rPr>
        <w:t>2</w:t>
      </w:r>
      <w:bookmarkEnd w:id="10"/>
      <w:r w:rsidRPr="00EF3762">
        <w:rPr>
          <w:rFonts w:ascii="宋体" w:hAnsi="宋体" w:hint="eastAsia"/>
          <w:color w:val="000000" w:themeColor="text1"/>
          <w:szCs w:val="21"/>
        </w:rPr>
        <w:t>.落实政府采购政策需满足的资格要求：</w:t>
      </w:r>
    </w:p>
    <w:p w14:paraId="369188DD"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2.1本项目不专门面向中小企业预留采购份额。</w:t>
      </w:r>
    </w:p>
    <w:p w14:paraId="0FBC17BD"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3.本项目的特定资格要求：</w:t>
      </w:r>
      <w:bookmarkStart w:id="13" w:name="_Toc35393623"/>
      <w:bookmarkStart w:id="14" w:name="_Toc35393792"/>
    </w:p>
    <w:p w14:paraId="72A594F1"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3.1本项目不属于政府购买服务</w:t>
      </w:r>
    </w:p>
    <w:p w14:paraId="653B3909" w14:textId="77777777" w:rsidR="0076486A" w:rsidRPr="00EF3762" w:rsidRDefault="00000000">
      <w:pPr>
        <w:spacing w:line="360" w:lineRule="auto"/>
        <w:ind w:firstLineChars="200" w:firstLine="420"/>
        <w:rPr>
          <w:rFonts w:ascii="宋体" w:hAnsi="宋体" w:hint="eastAsia"/>
          <w:color w:val="000000" w:themeColor="text1"/>
          <w:szCs w:val="21"/>
        </w:rPr>
      </w:pPr>
      <w:r w:rsidRPr="00EF3762">
        <w:rPr>
          <w:rFonts w:ascii="宋体" w:hAnsi="宋体" w:hint="eastAsia"/>
          <w:color w:val="000000" w:themeColor="text1"/>
          <w:szCs w:val="21"/>
        </w:rPr>
        <w:t>3.2其他特定资格要求：无。</w:t>
      </w:r>
    </w:p>
    <w:p w14:paraId="554FD5B0" w14:textId="77777777" w:rsidR="0076486A" w:rsidRPr="00EF3762" w:rsidRDefault="00000000">
      <w:pPr>
        <w:pStyle w:val="20"/>
        <w:spacing w:beforeLines="50" w:before="156" w:afterLines="50" w:after="156" w:line="360" w:lineRule="auto"/>
        <w:rPr>
          <w:rFonts w:ascii="宋体" w:eastAsia="宋体" w:hAnsi="宋体" w:cs="宋体" w:hint="eastAsia"/>
          <w:bCs w:val="0"/>
          <w:color w:val="000000" w:themeColor="text1"/>
          <w:sz w:val="21"/>
          <w:szCs w:val="21"/>
        </w:rPr>
      </w:pPr>
      <w:r w:rsidRPr="00EF3762">
        <w:rPr>
          <w:rFonts w:ascii="宋体" w:eastAsia="宋体" w:hAnsi="宋体" w:cs="宋体" w:hint="eastAsia"/>
          <w:bCs w:val="0"/>
          <w:color w:val="000000" w:themeColor="text1"/>
          <w:sz w:val="21"/>
          <w:szCs w:val="21"/>
        </w:rPr>
        <w:t>三、获取招标文件</w:t>
      </w:r>
      <w:bookmarkEnd w:id="11"/>
      <w:bookmarkEnd w:id="12"/>
      <w:bookmarkEnd w:id="13"/>
      <w:bookmarkEnd w:id="14"/>
    </w:p>
    <w:p w14:paraId="2C87F695" w14:textId="1B8787F6" w:rsidR="0076486A" w:rsidRPr="00EF3762" w:rsidRDefault="00000000">
      <w:pPr>
        <w:spacing w:line="360" w:lineRule="auto"/>
        <w:ind w:firstLineChars="200" w:firstLine="420"/>
        <w:rPr>
          <w:rFonts w:ascii="宋体" w:hAnsi="宋体" w:cs="宋体" w:hint="eastAsia"/>
          <w:color w:val="000000" w:themeColor="text1"/>
          <w:szCs w:val="21"/>
        </w:rPr>
      </w:pPr>
      <w:r w:rsidRPr="00EF3762">
        <w:rPr>
          <w:rFonts w:ascii="宋体" w:hAnsi="宋体" w:cs="宋体" w:hint="eastAsia"/>
          <w:color w:val="000000" w:themeColor="text1"/>
          <w:szCs w:val="21"/>
        </w:rPr>
        <w:t>1.时间：</w:t>
      </w:r>
      <w:r w:rsidR="005E422E" w:rsidRPr="00EF3762">
        <w:rPr>
          <w:rFonts w:ascii="宋体" w:hAnsi="宋体" w:cs="宋体"/>
          <w:color w:val="000000" w:themeColor="text1"/>
          <w:szCs w:val="21"/>
        </w:rPr>
        <w:t>2026年10月28日至2026年11月4日</w:t>
      </w:r>
      <w:r w:rsidRPr="00EF3762">
        <w:rPr>
          <w:rFonts w:ascii="宋体" w:hAnsi="宋体" w:cs="宋体" w:hint="eastAsia"/>
          <w:color w:val="000000" w:themeColor="text1"/>
          <w:szCs w:val="21"/>
        </w:rPr>
        <w:t>，（招标文件上传完成开始时间起至截止日每天上午09:00至下午17:00（北京时间，法定节假日除外）。）</w:t>
      </w:r>
    </w:p>
    <w:p w14:paraId="24F471C1" w14:textId="77777777" w:rsidR="0076486A" w:rsidRPr="00EF3762" w:rsidRDefault="00000000">
      <w:pPr>
        <w:spacing w:line="360" w:lineRule="auto"/>
        <w:ind w:firstLineChars="200" w:firstLine="420"/>
        <w:rPr>
          <w:rFonts w:ascii="宋体" w:hAnsi="宋体" w:cs="宋体" w:hint="eastAsia"/>
          <w:color w:val="000000" w:themeColor="text1"/>
          <w:szCs w:val="21"/>
        </w:rPr>
      </w:pPr>
      <w:r w:rsidRPr="00EF3762">
        <w:rPr>
          <w:rFonts w:ascii="宋体" w:hAnsi="宋体" w:cs="宋体" w:hint="eastAsia"/>
          <w:color w:val="000000" w:themeColor="text1"/>
          <w:szCs w:val="21"/>
        </w:rPr>
        <w:t>2.地点：北京市政府采购电子交易平台,具体方式详见“其他补充事宜”。</w:t>
      </w:r>
    </w:p>
    <w:p w14:paraId="50BCCFA8" w14:textId="77777777" w:rsidR="0076486A" w:rsidRPr="00EF3762" w:rsidRDefault="00000000">
      <w:pPr>
        <w:spacing w:line="360" w:lineRule="auto"/>
        <w:ind w:firstLineChars="200" w:firstLine="420"/>
        <w:rPr>
          <w:rFonts w:ascii="宋体" w:hAnsi="宋体" w:cs="宋体" w:hint="eastAsia"/>
          <w:color w:val="000000" w:themeColor="text1"/>
          <w:kern w:val="0"/>
          <w:szCs w:val="21"/>
        </w:rPr>
      </w:pPr>
      <w:r w:rsidRPr="00EF3762">
        <w:rPr>
          <w:rFonts w:ascii="宋体" w:hAnsi="宋体" w:cs="宋体" w:hint="eastAsia"/>
          <w:color w:val="000000" w:themeColor="text1"/>
          <w:szCs w:val="21"/>
        </w:rPr>
        <w:t>3.方式：供应商使用电子营业执照、或按照规定办理CA数字认证证书后，自招标公告发布之日起登录北京市政府采购电子交易平台免费获取电子版招标文件</w:t>
      </w:r>
      <w:r w:rsidRPr="00EF3762">
        <w:rPr>
          <w:rFonts w:ascii="宋体" w:hAnsi="宋体" w:cs="宋体" w:hint="eastAsia"/>
          <w:color w:val="000000" w:themeColor="text1"/>
          <w:kern w:val="0"/>
          <w:szCs w:val="21"/>
        </w:rPr>
        <w:t>。</w:t>
      </w:r>
    </w:p>
    <w:p w14:paraId="0C56767D" w14:textId="77777777" w:rsidR="0076486A" w:rsidRPr="00EF3762" w:rsidRDefault="00000000">
      <w:pPr>
        <w:spacing w:line="360" w:lineRule="auto"/>
        <w:ind w:firstLineChars="200" w:firstLine="420"/>
        <w:rPr>
          <w:rFonts w:ascii="宋体" w:hAnsi="宋体" w:cs="宋体" w:hint="eastAsia"/>
          <w:color w:val="000000" w:themeColor="text1"/>
          <w:kern w:val="0"/>
          <w:szCs w:val="21"/>
        </w:rPr>
      </w:pPr>
      <w:r w:rsidRPr="00EF3762">
        <w:rPr>
          <w:rFonts w:ascii="宋体" w:hAnsi="宋体" w:cs="宋体" w:hint="eastAsia"/>
          <w:color w:val="000000" w:themeColor="text1"/>
          <w:kern w:val="0"/>
          <w:szCs w:val="21"/>
        </w:rPr>
        <w:t>4.售价：0元</w:t>
      </w:r>
    </w:p>
    <w:p w14:paraId="0915B3CD" w14:textId="77777777" w:rsidR="0076486A" w:rsidRPr="00EF3762" w:rsidRDefault="00000000">
      <w:pPr>
        <w:spacing w:line="360" w:lineRule="auto"/>
        <w:ind w:firstLineChars="200" w:firstLine="420"/>
        <w:rPr>
          <w:rFonts w:ascii="宋体" w:hAnsi="宋体" w:cs="宋体" w:hint="eastAsia"/>
          <w:color w:val="000000" w:themeColor="text1"/>
          <w:szCs w:val="21"/>
        </w:rPr>
      </w:pPr>
      <w:bookmarkStart w:id="15" w:name="_Toc28359082"/>
      <w:bookmarkStart w:id="16" w:name="_Toc28359005"/>
      <w:bookmarkStart w:id="17" w:name="_Toc35393624"/>
      <w:bookmarkStart w:id="18" w:name="_Toc35393793"/>
      <w:r w:rsidRPr="00EF3762">
        <w:rPr>
          <w:rFonts w:ascii="宋体" w:hAnsi="宋体" w:cs="宋体" w:hint="eastAsia"/>
          <w:color w:val="000000" w:themeColor="text1"/>
          <w:szCs w:val="21"/>
        </w:rPr>
        <w:t>5.招标文件获取成功后2个工作日内，须将以下供应商信息（word版）：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76486A" w:rsidRPr="00EF3762" w14:paraId="520D360A" w14:textId="77777777">
        <w:trPr>
          <w:trHeight w:val="561"/>
        </w:trPr>
        <w:tc>
          <w:tcPr>
            <w:tcW w:w="2000" w:type="dxa"/>
            <w:tcBorders>
              <w:top w:val="single" w:sz="4" w:space="0" w:color="000000"/>
              <w:left w:val="single" w:sz="4" w:space="0" w:color="000000"/>
              <w:bottom w:val="single" w:sz="4" w:space="0" w:color="000000"/>
              <w:right w:val="single" w:sz="4" w:space="0" w:color="000000"/>
            </w:tcBorders>
            <w:vAlign w:val="center"/>
          </w:tcPr>
          <w:p w14:paraId="2715F5F3" w14:textId="77777777" w:rsidR="0076486A" w:rsidRPr="00EF3762" w:rsidRDefault="00000000">
            <w:pPr>
              <w:spacing w:line="360" w:lineRule="auto"/>
              <w:rPr>
                <w:rFonts w:ascii="宋体" w:hAnsi="宋体" w:cs="宋体" w:hint="eastAsia"/>
                <w:color w:val="000000" w:themeColor="text1"/>
                <w:szCs w:val="21"/>
              </w:rPr>
            </w:pPr>
            <w:r w:rsidRPr="00EF3762">
              <w:rPr>
                <w:rFonts w:ascii="宋体" w:hAnsi="宋体" w:cs="宋体" w:hint="eastAsia"/>
                <w:color w:val="000000" w:themeColor="text1"/>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05773111" w14:textId="77777777" w:rsidR="0076486A" w:rsidRPr="00EF3762" w:rsidRDefault="00000000">
            <w:pPr>
              <w:spacing w:line="360" w:lineRule="auto"/>
              <w:rPr>
                <w:rFonts w:ascii="宋体" w:hAnsi="宋体" w:cs="宋体" w:hint="eastAsia"/>
                <w:color w:val="000000" w:themeColor="text1"/>
                <w:szCs w:val="21"/>
              </w:rPr>
            </w:pPr>
            <w:r w:rsidRPr="00EF3762">
              <w:rPr>
                <w:rFonts w:ascii="宋体" w:hAnsi="宋体" w:cs="宋体" w:hint="eastAsia"/>
                <w:color w:val="000000" w:themeColor="text1"/>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77C22EC0" w14:textId="77777777" w:rsidR="0076486A" w:rsidRPr="00EF3762" w:rsidRDefault="00000000">
            <w:pPr>
              <w:spacing w:line="360" w:lineRule="auto"/>
              <w:rPr>
                <w:rFonts w:ascii="宋体" w:hAnsi="宋体" w:cs="宋体" w:hint="eastAsia"/>
                <w:color w:val="000000" w:themeColor="text1"/>
                <w:szCs w:val="21"/>
              </w:rPr>
            </w:pPr>
            <w:r w:rsidRPr="00EF3762">
              <w:rPr>
                <w:rFonts w:ascii="宋体" w:hAnsi="宋体" w:cs="宋体" w:hint="eastAsia"/>
                <w:color w:val="000000" w:themeColor="text1"/>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248593F2" w14:textId="77777777" w:rsidR="0076486A" w:rsidRPr="00EF3762" w:rsidRDefault="00000000">
            <w:pPr>
              <w:spacing w:line="360" w:lineRule="auto"/>
              <w:rPr>
                <w:rFonts w:ascii="宋体" w:hAnsi="宋体" w:cs="宋体" w:hint="eastAsia"/>
                <w:color w:val="000000" w:themeColor="text1"/>
                <w:szCs w:val="21"/>
              </w:rPr>
            </w:pPr>
            <w:r w:rsidRPr="00EF3762">
              <w:rPr>
                <w:rFonts w:ascii="宋体" w:hAnsi="宋体" w:cs="宋体" w:hint="eastAsia"/>
                <w:color w:val="000000" w:themeColor="text1"/>
                <w:szCs w:val="21"/>
              </w:rPr>
              <w:t>法人身份证</w:t>
            </w:r>
          </w:p>
          <w:p w14:paraId="0E00B80D" w14:textId="77777777" w:rsidR="0076486A" w:rsidRPr="00EF3762" w:rsidRDefault="00000000">
            <w:pPr>
              <w:spacing w:line="360" w:lineRule="auto"/>
              <w:rPr>
                <w:rFonts w:ascii="宋体" w:hAnsi="宋体" w:cs="宋体" w:hint="eastAsia"/>
                <w:color w:val="000000" w:themeColor="text1"/>
                <w:szCs w:val="21"/>
              </w:rPr>
            </w:pPr>
            <w:r w:rsidRPr="00EF3762">
              <w:rPr>
                <w:rFonts w:ascii="宋体" w:hAnsi="宋体" w:cs="宋体" w:hint="eastAsia"/>
                <w:color w:val="000000" w:themeColor="text1"/>
                <w:szCs w:val="21"/>
              </w:rPr>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4628F8F1" w14:textId="77777777" w:rsidR="0076486A" w:rsidRPr="00EF3762" w:rsidRDefault="00000000">
            <w:pPr>
              <w:spacing w:line="360" w:lineRule="auto"/>
              <w:rPr>
                <w:rFonts w:ascii="宋体" w:hAnsi="宋体" w:cs="宋体" w:hint="eastAsia"/>
                <w:color w:val="000000" w:themeColor="text1"/>
                <w:szCs w:val="21"/>
              </w:rPr>
            </w:pPr>
            <w:r w:rsidRPr="00EF3762">
              <w:rPr>
                <w:rFonts w:ascii="宋体" w:hAnsi="宋体" w:cs="宋体" w:hint="eastAsia"/>
                <w:color w:val="000000" w:themeColor="text1"/>
                <w:szCs w:val="21"/>
              </w:rPr>
              <w:t>法人身份证号(无时理由)</w:t>
            </w:r>
          </w:p>
        </w:tc>
      </w:tr>
      <w:tr w:rsidR="0076486A" w:rsidRPr="00EF3762" w14:paraId="6C3246AE" w14:textId="77777777">
        <w:trPr>
          <w:trHeight w:val="808"/>
        </w:trPr>
        <w:tc>
          <w:tcPr>
            <w:tcW w:w="2000" w:type="dxa"/>
            <w:tcBorders>
              <w:top w:val="single" w:sz="4" w:space="0" w:color="000000"/>
              <w:left w:val="single" w:sz="4" w:space="0" w:color="000000"/>
              <w:bottom w:val="single" w:sz="4" w:space="0" w:color="000000"/>
              <w:right w:val="single" w:sz="4" w:space="0" w:color="000000"/>
            </w:tcBorders>
            <w:vAlign w:val="center"/>
          </w:tcPr>
          <w:p w14:paraId="5710333A" w14:textId="77777777" w:rsidR="0076486A" w:rsidRPr="00EF3762" w:rsidRDefault="0076486A">
            <w:pPr>
              <w:spacing w:line="360" w:lineRule="auto"/>
              <w:ind w:firstLineChars="200" w:firstLine="420"/>
              <w:rPr>
                <w:rFonts w:ascii="宋体" w:hAnsi="宋体" w:cs="宋体" w:hint="eastAsia"/>
                <w:color w:val="000000" w:themeColor="text1"/>
                <w:szCs w:val="21"/>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6A3CDE8D" w14:textId="77777777" w:rsidR="0076486A" w:rsidRPr="00EF3762" w:rsidRDefault="0076486A">
            <w:pPr>
              <w:spacing w:line="360" w:lineRule="auto"/>
              <w:ind w:firstLineChars="200" w:firstLine="420"/>
              <w:rPr>
                <w:rFonts w:ascii="宋体" w:hAnsi="宋体" w:cs="宋体" w:hint="eastAsia"/>
                <w:color w:val="000000" w:themeColor="text1"/>
                <w:szCs w:val="21"/>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D091AF9" w14:textId="77777777" w:rsidR="0076486A" w:rsidRPr="00EF3762" w:rsidRDefault="0076486A">
            <w:pPr>
              <w:spacing w:line="360" w:lineRule="auto"/>
              <w:ind w:firstLineChars="200" w:firstLine="420"/>
              <w:rPr>
                <w:rFonts w:ascii="宋体" w:hAnsi="宋体" w:cs="宋体" w:hint="eastAsia"/>
                <w:color w:val="000000" w:themeColor="text1"/>
                <w:szCs w:val="21"/>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31227966" w14:textId="77777777" w:rsidR="0076486A" w:rsidRPr="00EF3762" w:rsidRDefault="0076486A">
            <w:pPr>
              <w:spacing w:line="360" w:lineRule="auto"/>
              <w:ind w:firstLineChars="200" w:firstLine="420"/>
              <w:rPr>
                <w:rFonts w:ascii="宋体" w:hAnsi="宋体" w:cs="宋体" w:hint="eastAsia"/>
                <w:color w:val="000000" w:themeColor="text1"/>
                <w:szCs w:val="21"/>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2F602B0E" w14:textId="77777777" w:rsidR="0076486A" w:rsidRPr="00EF3762" w:rsidRDefault="0076486A">
            <w:pPr>
              <w:spacing w:line="360" w:lineRule="auto"/>
              <w:ind w:firstLineChars="200" w:firstLine="420"/>
              <w:rPr>
                <w:rFonts w:ascii="宋体" w:hAnsi="宋体" w:cs="宋体" w:hint="eastAsia"/>
                <w:color w:val="000000" w:themeColor="text1"/>
                <w:szCs w:val="21"/>
              </w:rPr>
            </w:pPr>
          </w:p>
        </w:tc>
      </w:tr>
    </w:tbl>
    <w:p w14:paraId="30D4DDB6" w14:textId="77777777" w:rsidR="0076486A" w:rsidRPr="00EF3762" w:rsidRDefault="00000000">
      <w:pPr>
        <w:spacing w:line="360" w:lineRule="auto"/>
        <w:ind w:firstLineChars="200" w:firstLine="420"/>
        <w:rPr>
          <w:rFonts w:ascii="宋体" w:hAnsi="宋体" w:cs="宋体" w:hint="eastAsia"/>
          <w:color w:val="000000" w:themeColor="text1"/>
          <w:szCs w:val="21"/>
        </w:rPr>
      </w:pPr>
      <w:r w:rsidRPr="00EF3762">
        <w:rPr>
          <w:rFonts w:ascii="宋体" w:hAnsi="宋体" w:cs="宋体" w:hint="eastAsia"/>
          <w:color w:val="000000" w:themeColor="text1"/>
          <w:szCs w:val="21"/>
        </w:rPr>
        <w:t>发送邮件至lijiapeng@biecc.com.cn，邮件标题注明“项目编号+项目名称+公司名称”。</w:t>
      </w:r>
    </w:p>
    <w:p w14:paraId="55C61F43" w14:textId="77777777" w:rsidR="0076486A" w:rsidRPr="00EF3762" w:rsidRDefault="00000000">
      <w:pPr>
        <w:pStyle w:val="20"/>
        <w:spacing w:beforeLines="50" w:before="156" w:afterLines="50" w:after="156" w:line="360" w:lineRule="auto"/>
        <w:rPr>
          <w:rFonts w:ascii="宋体" w:eastAsia="宋体" w:hAnsi="宋体" w:cs="宋体" w:hint="eastAsia"/>
          <w:bCs w:val="0"/>
          <w:color w:val="000000" w:themeColor="text1"/>
          <w:sz w:val="21"/>
          <w:szCs w:val="21"/>
        </w:rPr>
      </w:pPr>
      <w:bookmarkStart w:id="19" w:name="四、提交投标文件截止时间、开标时间和地点"/>
      <w:bookmarkEnd w:id="19"/>
      <w:r w:rsidRPr="00EF3762">
        <w:rPr>
          <w:rFonts w:ascii="宋体" w:eastAsia="宋体" w:hAnsi="宋体" w:cs="宋体" w:hint="eastAsia"/>
          <w:bCs w:val="0"/>
          <w:color w:val="000000" w:themeColor="text1"/>
          <w:sz w:val="21"/>
          <w:szCs w:val="21"/>
        </w:rPr>
        <w:t>四、提交投标文件</w:t>
      </w:r>
      <w:bookmarkEnd w:id="15"/>
      <w:bookmarkEnd w:id="16"/>
      <w:r w:rsidRPr="00EF3762">
        <w:rPr>
          <w:rFonts w:ascii="宋体" w:eastAsia="宋体" w:hAnsi="宋体" w:cs="宋体" w:hint="eastAsia"/>
          <w:bCs w:val="0"/>
          <w:color w:val="000000" w:themeColor="text1"/>
          <w:sz w:val="21"/>
          <w:szCs w:val="21"/>
        </w:rPr>
        <w:t>截止时间、开标时间和地点</w:t>
      </w:r>
      <w:bookmarkEnd w:id="17"/>
      <w:bookmarkEnd w:id="18"/>
    </w:p>
    <w:p w14:paraId="4A27B071" w14:textId="287139E9" w:rsidR="0076486A" w:rsidRPr="00EF3762" w:rsidRDefault="00000000">
      <w:pPr>
        <w:spacing w:line="360" w:lineRule="auto"/>
        <w:ind w:firstLineChars="200" w:firstLine="420"/>
        <w:rPr>
          <w:rFonts w:ascii="新宋体" w:eastAsia="新宋体" w:hAnsi="新宋体" w:cs="宋体" w:hint="eastAsia"/>
          <w:color w:val="000000" w:themeColor="text1"/>
          <w:szCs w:val="21"/>
        </w:rPr>
      </w:pPr>
      <w:r w:rsidRPr="00EF3762">
        <w:rPr>
          <w:rFonts w:ascii="新宋体" w:eastAsia="新宋体" w:hAnsi="新宋体" w:cs="宋体" w:hint="eastAsia"/>
          <w:color w:val="000000" w:themeColor="text1"/>
          <w:szCs w:val="21"/>
        </w:rPr>
        <w:t>时间：</w:t>
      </w:r>
      <w:r w:rsidR="00B95448" w:rsidRPr="00EF3762">
        <w:rPr>
          <w:rFonts w:ascii="新宋体" w:eastAsia="新宋体" w:hAnsi="新宋体" w:cs="宋体"/>
          <w:color w:val="000000" w:themeColor="text1"/>
          <w:szCs w:val="21"/>
        </w:rPr>
        <w:t>2026年11月18日上午09:30（北京时间）</w:t>
      </w:r>
    </w:p>
    <w:p w14:paraId="183A8F8A" w14:textId="77777777" w:rsidR="0076486A" w:rsidRPr="00EF3762" w:rsidRDefault="00000000">
      <w:pPr>
        <w:spacing w:line="360" w:lineRule="auto"/>
        <w:ind w:firstLineChars="200" w:firstLine="420"/>
        <w:rPr>
          <w:rFonts w:ascii="新宋体" w:eastAsia="新宋体" w:hAnsi="新宋体" w:cs="宋体" w:hint="eastAsia"/>
          <w:color w:val="000000" w:themeColor="text1"/>
          <w:szCs w:val="21"/>
        </w:rPr>
      </w:pPr>
      <w:r w:rsidRPr="00EF3762">
        <w:rPr>
          <w:rFonts w:ascii="新宋体" w:eastAsia="新宋体" w:hAnsi="新宋体" w:cs="宋体" w:hint="eastAsia"/>
          <w:color w:val="000000" w:themeColor="text1"/>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19A15AE8" w14:textId="77777777" w:rsidR="0076486A" w:rsidRPr="00EF3762" w:rsidRDefault="00000000">
      <w:pPr>
        <w:pStyle w:val="20"/>
        <w:spacing w:beforeLines="50" w:before="156" w:afterLines="50" w:after="156" w:line="360" w:lineRule="auto"/>
        <w:rPr>
          <w:rFonts w:ascii="宋体" w:eastAsia="宋体" w:hAnsi="宋体" w:cs="宋体" w:hint="eastAsia"/>
          <w:bCs w:val="0"/>
          <w:color w:val="000000" w:themeColor="text1"/>
          <w:sz w:val="21"/>
          <w:szCs w:val="21"/>
        </w:rPr>
      </w:pPr>
      <w:bookmarkStart w:id="20" w:name="_Toc35393794"/>
      <w:bookmarkStart w:id="21" w:name="_Toc28359084"/>
      <w:bookmarkStart w:id="22" w:name="_Toc28359007"/>
      <w:bookmarkStart w:id="23" w:name="_Toc35393625"/>
      <w:r w:rsidRPr="00EF3762">
        <w:rPr>
          <w:rFonts w:ascii="宋体" w:eastAsia="宋体" w:hAnsi="宋体" w:cs="宋体" w:hint="eastAsia"/>
          <w:bCs w:val="0"/>
          <w:color w:val="000000" w:themeColor="text1"/>
          <w:sz w:val="21"/>
          <w:szCs w:val="21"/>
        </w:rPr>
        <w:t>五、公告期限</w:t>
      </w:r>
      <w:bookmarkEnd w:id="20"/>
      <w:bookmarkEnd w:id="21"/>
      <w:bookmarkEnd w:id="22"/>
      <w:bookmarkEnd w:id="23"/>
    </w:p>
    <w:p w14:paraId="5E292B7B" w14:textId="77777777" w:rsidR="0076486A" w:rsidRPr="00EF3762" w:rsidRDefault="00000000">
      <w:pPr>
        <w:spacing w:line="360" w:lineRule="auto"/>
        <w:ind w:firstLineChars="200" w:firstLine="420"/>
        <w:rPr>
          <w:rFonts w:ascii="宋体" w:hAnsi="宋体" w:cs="宋体" w:hint="eastAsia"/>
          <w:color w:val="000000" w:themeColor="text1"/>
          <w:kern w:val="0"/>
          <w:szCs w:val="21"/>
        </w:rPr>
      </w:pPr>
      <w:r w:rsidRPr="00EF3762">
        <w:rPr>
          <w:rFonts w:ascii="宋体" w:hAnsi="宋体" w:cs="宋体" w:hint="eastAsia"/>
          <w:color w:val="000000" w:themeColor="text1"/>
          <w:kern w:val="0"/>
          <w:szCs w:val="21"/>
        </w:rPr>
        <w:t>自本公告发布之日起5个工作日。</w:t>
      </w:r>
    </w:p>
    <w:p w14:paraId="23C083B5" w14:textId="77777777" w:rsidR="0076486A" w:rsidRPr="00EF3762" w:rsidRDefault="00000000">
      <w:pPr>
        <w:pStyle w:val="20"/>
        <w:spacing w:beforeLines="50" w:before="156" w:afterLines="50" w:after="156" w:line="360" w:lineRule="auto"/>
        <w:rPr>
          <w:rFonts w:ascii="宋体" w:eastAsia="宋体" w:hAnsi="宋体" w:cs="宋体" w:hint="eastAsia"/>
          <w:bCs w:val="0"/>
          <w:color w:val="000000" w:themeColor="text1"/>
          <w:sz w:val="21"/>
          <w:szCs w:val="21"/>
        </w:rPr>
      </w:pPr>
      <w:bookmarkStart w:id="24" w:name="_Toc35393795"/>
      <w:bookmarkStart w:id="25" w:name="_Toc35393626"/>
      <w:r w:rsidRPr="00EF3762">
        <w:rPr>
          <w:rFonts w:ascii="宋体" w:eastAsia="宋体" w:hAnsi="宋体" w:cs="宋体" w:hint="eastAsia"/>
          <w:bCs w:val="0"/>
          <w:color w:val="000000" w:themeColor="text1"/>
          <w:sz w:val="21"/>
          <w:szCs w:val="21"/>
        </w:rPr>
        <w:t>六、其他补充事宜</w:t>
      </w:r>
      <w:bookmarkEnd w:id="24"/>
      <w:bookmarkEnd w:id="25"/>
    </w:p>
    <w:p w14:paraId="6761A217" w14:textId="77777777" w:rsidR="0076486A" w:rsidRPr="00EF3762" w:rsidRDefault="00000000">
      <w:pPr>
        <w:spacing w:line="360" w:lineRule="auto"/>
        <w:ind w:firstLineChars="200" w:firstLine="422"/>
        <w:contextualSpacing/>
        <w:rPr>
          <w:rFonts w:ascii="宋体" w:hAnsi="宋体" w:cs="宋体" w:hint="eastAsia"/>
          <w:color w:val="000000" w:themeColor="text1"/>
          <w:szCs w:val="21"/>
        </w:rPr>
      </w:pPr>
      <w:bookmarkStart w:id="26" w:name="_Toc28359008"/>
      <w:bookmarkStart w:id="27" w:name="_Toc35393627"/>
      <w:bookmarkStart w:id="28" w:name="_Toc35393796"/>
      <w:bookmarkStart w:id="29" w:name="_Toc28359085"/>
      <w:r w:rsidRPr="00EF3762">
        <w:rPr>
          <w:rFonts w:ascii="宋体" w:hAnsi="宋体" w:cs="宋体" w:hint="eastAsia"/>
          <w:b/>
          <w:bCs/>
          <w:color w:val="000000" w:themeColor="text1"/>
          <w:szCs w:val="21"/>
        </w:rPr>
        <w:t>1.本项目采用全流程电子化采购方式，</w:t>
      </w:r>
      <w:r w:rsidRPr="00EF3762">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CA数字证书服务热线：010-58511086</w:t>
      </w:r>
    </w:p>
    <w:p w14:paraId="7AE02E71"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电子营业执照服务热线：400-699-7000</w:t>
      </w:r>
    </w:p>
    <w:p w14:paraId="0562AD20"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技术支持服务热线：010-86483801</w:t>
      </w:r>
    </w:p>
    <w:p w14:paraId="359852B5"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1.1办理CA数字证书或电子营业执照</w:t>
      </w:r>
    </w:p>
    <w:p w14:paraId="2FA9B86E"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1.2注册</w:t>
      </w:r>
    </w:p>
    <w:p w14:paraId="4EF2B582"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502A1F5B"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1.3驱动、客户端下载</w:t>
      </w:r>
    </w:p>
    <w:p w14:paraId="7B01CBCF"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供应商登录北京市政府采购电子交易平台“用户指南”—“工具下载”—“投标文件编</w:t>
      </w:r>
      <w:r w:rsidRPr="00EF3762">
        <w:rPr>
          <w:rFonts w:ascii="宋体" w:hAnsi="宋体" w:cs="宋体" w:hint="eastAsia"/>
          <w:color w:val="000000" w:themeColor="text1"/>
          <w:szCs w:val="21"/>
        </w:rPr>
        <w:lastRenderedPageBreak/>
        <w:t>制工具”下载相关客户端。</w:t>
      </w:r>
    </w:p>
    <w:p w14:paraId="5D36CB26"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2.获取电子招标文件</w:t>
      </w:r>
    </w:p>
    <w:p w14:paraId="1A1C5B35"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供应商使用CA数字证书或电子营业执照登录北京市政府采购电子交易平台获取电子招标文件。</w:t>
      </w:r>
    </w:p>
    <w:p w14:paraId="4CE3B108"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3.编制电子投标文件</w:t>
      </w:r>
    </w:p>
    <w:p w14:paraId="0DEBD5A3"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4.提交电子投标文件</w:t>
      </w:r>
    </w:p>
    <w:p w14:paraId="71CBFE14"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5.电子开标</w:t>
      </w:r>
    </w:p>
    <w:p w14:paraId="45538019"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供应商在开标地点（北京市政府采购电子交易平台）使用CA数字证书或电子营业执照登录北京市政府采购电子交易平台进行电子开标。</w:t>
      </w:r>
    </w:p>
    <w:p w14:paraId="2F660F42" w14:textId="77777777" w:rsidR="0076486A" w:rsidRPr="00EF3762" w:rsidRDefault="00000000">
      <w:pPr>
        <w:spacing w:line="360" w:lineRule="auto"/>
        <w:ind w:firstLineChars="200" w:firstLine="422"/>
        <w:contextualSpacing/>
        <w:rPr>
          <w:rFonts w:ascii="宋体" w:hAnsi="宋体" w:cs="宋体" w:hint="eastAsia"/>
          <w:b/>
          <w:bCs/>
          <w:color w:val="000000" w:themeColor="text1"/>
          <w:szCs w:val="21"/>
        </w:rPr>
      </w:pPr>
      <w:r w:rsidRPr="00EF3762">
        <w:rPr>
          <w:rFonts w:ascii="宋体" w:hAnsi="宋体" w:cs="宋体" w:hint="eastAsia"/>
          <w:b/>
          <w:bCs/>
          <w:color w:val="000000" w:themeColor="text1"/>
          <w:szCs w:val="21"/>
        </w:rPr>
        <w:t>开标时间到达之后对已在系统中递交且完成签到的供应商的投标文件进行解密。</w:t>
      </w:r>
    </w:p>
    <w:p w14:paraId="79641816"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77B3AE0D"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供应商应充分考虑到网络及系统平台可能存在的非正常情况，在投标文件递交截止时间之前完成上传。</w:t>
      </w:r>
    </w:p>
    <w:p w14:paraId="695F1A23"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6.供应商投标过程中项目编写以“BIECC开头编号”为准。</w:t>
      </w:r>
    </w:p>
    <w:p w14:paraId="0F25784E" w14:textId="77777777" w:rsidR="0076486A" w:rsidRPr="00EF3762" w:rsidRDefault="00000000">
      <w:pPr>
        <w:pStyle w:val="20"/>
        <w:spacing w:beforeLines="50" w:before="156" w:afterLines="50" w:after="156" w:line="360" w:lineRule="auto"/>
        <w:rPr>
          <w:rFonts w:ascii="宋体" w:eastAsia="宋体" w:hAnsi="宋体" w:cs="宋体" w:hint="eastAsia"/>
          <w:bCs w:val="0"/>
          <w:color w:val="000000" w:themeColor="text1"/>
          <w:sz w:val="21"/>
          <w:szCs w:val="21"/>
        </w:rPr>
      </w:pPr>
      <w:r w:rsidRPr="00EF3762">
        <w:rPr>
          <w:rFonts w:ascii="宋体" w:eastAsia="宋体" w:hAnsi="宋体" w:cs="宋体" w:hint="eastAsia"/>
          <w:bCs w:val="0"/>
          <w:color w:val="000000" w:themeColor="text1"/>
          <w:sz w:val="21"/>
          <w:szCs w:val="21"/>
        </w:rPr>
        <w:t>七、对本次招标提出询问，请按以下方式联系</w:t>
      </w:r>
      <w:bookmarkEnd w:id="26"/>
      <w:bookmarkEnd w:id="27"/>
      <w:bookmarkEnd w:id="28"/>
      <w:bookmarkEnd w:id="29"/>
    </w:p>
    <w:p w14:paraId="5E756B4C"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1.采购人信息</w:t>
      </w:r>
    </w:p>
    <w:p w14:paraId="57CD0E99"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bookmarkStart w:id="30" w:name="_Toc28359009"/>
      <w:bookmarkStart w:id="31" w:name="_Toc28359086"/>
      <w:r w:rsidRPr="00EF3762">
        <w:rPr>
          <w:rFonts w:ascii="宋体" w:hAnsi="宋体" w:cs="宋体" w:hint="eastAsia"/>
          <w:color w:val="000000" w:themeColor="text1"/>
          <w:szCs w:val="21"/>
        </w:rPr>
        <w:lastRenderedPageBreak/>
        <w:t>名称：北京市公安局</w:t>
      </w:r>
    </w:p>
    <w:p w14:paraId="7715C537"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地址：北京市东城区前门东大街9号</w:t>
      </w:r>
    </w:p>
    <w:p w14:paraId="3E14A28D" w14:textId="68FA30EE"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联系方式：</w:t>
      </w:r>
      <w:r w:rsidR="00801F45" w:rsidRPr="00EF3762">
        <w:rPr>
          <w:rFonts w:ascii="宋体" w:hAnsi="宋体" w:cs="宋体"/>
          <w:color w:val="000000" w:themeColor="text1"/>
          <w:szCs w:val="21"/>
        </w:rPr>
        <w:t>侯老师，010-85223998</w:t>
      </w:r>
    </w:p>
    <w:bookmarkEnd w:id="30"/>
    <w:bookmarkEnd w:id="31"/>
    <w:p w14:paraId="170319F1"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2.采购代理机构信息</w:t>
      </w:r>
    </w:p>
    <w:p w14:paraId="71E7F71E"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bookmarkStart w:id="32" w:name="_Toc28359087"/>
      <w:bookmarkStart w:id="33" w:name="_Toc28359010"/>
      <w:r w:rsidRPr="00EF3762">
        <w:rPr>
          <w:rFonts w:ascii="宋体" w:hAnsi="宋体" w:cs="宋体" w:hint="eastAsia"/>
          <w:color w:val="000000" w:themeColor="text1"/>
          <w:szCs w:val="21"/>
        </w:rPr>
        <w:t>名称：北京国际工程咨询有限公司</w:t>
      </w:r>
    </w:p>
    <w:p w14:paraId="6FB35980"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地址：北京市西城区广安门外大街甲275号</w:t>
      </w:r>
    </w:p>
    <w:p w14:paraId="58FFB0DD"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联系方式：包红月，仇凯彬，李嘉鹏；010-62051636/010-62055093</w:t>
      </w:r>
    </w:p>
    <w:p w14:paraId="78EF3613"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bookmarkStart w:id="34" w:name="_Toc160119536"/>
      <w:bookmarkStart w:id="35" w:name="_Toc13737"/>
      <w:bookmarkStart w:id="36" w:name="_Toc14183"/>
      <w:r w:rsidRPr="00EF3762">
        <w:rPr>
          <w:rFonts w:ascii="宋体" w:hAnsi="宋体" w:cs="宋体" w:hint="eastAsia"/>
          <w:color w:val="000000" w:themeColor="text1"/>
          <w:szCs w:val="21"/>
        </w:rPr>
        <w:t>3.项目联系方式</w:t>
      </w:r>
      <w:bookmarkEnd w:id="32"/>
      <w:bookmarkEnd w:id="33"/>
      <w:bookmarkEnd w:id="34"/>
      <w:bookmarkEnd w:id="35"/>
      <w:bookmarkEnd w:id="36"/>
    </w:p>
    <w:p w14:paraId="0F75BAAD" w14:textId="77777777" w:rsidR="0076486A" w:rsidRPr="00EF3762" w:rsidRDefault="00000000">
      <w:pPr>
        <w:spacing w:line="360" w:lineRule="auto"/>
        <w:ind w:firstLineChars="200" w:firstLine="420"/>
        <w:contextualSpacing/>
        <w:rPr>
          <w:rFonts w:ascii="宋体" w:hAnsi="宋体" w:cs="宋体" w:hint="eastAsia"/>
          <w:color w:val="000000" w:themeColor="text1"/>
          <w:szCs w:val="21"/>
        </w:rPr>
      </w:pPr>
      <w:r w:rsidRPr="00EF3762">
        <w:rPr>
          <w:rFonts w:ascii="宋体" w:hAnsi="宋体" w:cs="宋体" w:hint="eastAsia"/>
          <w:color w:val="000000" w:themeColor="text1"/>
          <w:szCs w:val="21"/>
        </w:rPr>
        <w:t>项目联系人：包红月，仇凯彬，李嘉鹏</w:t>
      </w:r>
    </w:p>
    <w:p w14:paraId="7B5E6E70" w14:textId="77777777" w:rsidR="0076486A" w:rsidRPr="00EF3762" w:rsidRDefault="00000000">
      <w:pPr>
        <w:spacing w:line="360" w:lineRule="auto"/>
        <w:ind w:firstLineChars="200" w:firstLine="420"/>
        <w:contextualSpacing/>
        <w:rPr>
          <w:rFonts w:ascii="宋体" w:hAnsi="宋体" w:hint="eastAsia"/>
          <w:color w:val="000000" w:themeColor="text1"/>
          <w:szCs w:val="21"/>
        </w:rPr>
      </w:pPr>
      <w:r w:rsidRPr="00EF3762">
        <w:rPr>
          <w:rFonts w:ascii="宋体" w:hAnsi="宋体" w:cs="宋体" w:hint="eastAsia"/>
          <w:color w:val="000000" w:themeColor="text1"/>
          <w:szCs w:val="21"/>
        </w:rPr>
        <w:t>电话：010-62051636/010-62055093</w:t>
      </w:r>
    </w:p>
    <w:sectPr w:rsidR="0076486A" w:rsidRPr="00EF3762">
      <w:footerReference w:type="default" r:id="rId8"/>
      <w:pgSz w:w="11906" w:h="16838"/>
      <w:pgMar w:top="1400" w:right="1797" w:bottom="1531"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FF596" w14:textId="77777777" w:rsidR="00CB76A9" w:rsidRDefault="00CB76A9">
      <w:r>
        <w:separator/>
      </w:r>
    </w:p>
  </w:endnote>
  <w:endnote w:type="continuationSeparator" w:id="0">
    <w:p w14:paraId="1D2D6D7C" w14:textId="77777777" w:rsidR="00CB76A9" w:rsidRDefault="00CB7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353D" w14:textId="77777777" w:rsidR="0076486A" w:rsidRDefault="00000000">
    <w:pPr>
      <w:pStyle w:val="af0"/>
    </w:pPr>
    <w:r>
      <w:pict w14:anchorId="73D9B6AC">
        <v:shapetype id="_x0000_t202" coordsize="21600,21600" o:spt="202" path="m,l,21600r21600,l21600,xe">
          <v:stroke joinstyle="miter"/>
          <v:path gradientshapeok="t" o:connecttype="rect"/>
        </v:shapetype>
        <v:shape id="_x0000_s1025"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30BB94DB" w14:textId="77777777" w:rsidR="0076486A"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791D3" w14:textId="77777777" w:rsidR="00CB76A9" w:rsidRDefault="00CB76A9">
      <w:r>
        <w:separator/>
      </w:r>
    </w:p>
  </w:footnote>
  <w:footnote w:type="continuationSeparator" w:id="0">
    <w:p w14:paraId="22C7C401" w14:textId="77777777" w:rsidR="00CB76A9" w:rsidRDefault="00CB76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3A8B"/>
    <w:rsid w:val="00014994"/>
    <w:rsid w:val="000156D7"/>
    <w:rsid w:val="000175FA"/>
    <w:rsid w:val="000221B9"/>
    <w:rsid w:val="00022468"/>
    <w:rsid w:val="00022F8C"/>
    <w:rsid w:val="00024986"/>
    <w:rsid w:val="00026D9F"/>
    <w:rsid w:val="00026E36"/>
    <w:rsid w:val="00026EFD"/>
    <w:rsid w:val="0002701D"/>
    <w:rsid w:val="00027A6B"/>
    <w:rsid w:val="00027C46"/>
    <w:rsid w:val="00032C39"/>
    <w:rsid w:val="000347EF"/>
    <w:rsid w:val="00045CE6"/>
    <w:rsid w:val="000531DB"/>
    <w:rsid w:val="00053510"/>
    <w:rsid w:val="00053E14"/>
    <w:rsid w:val="00057A5E"/>
    <w:rsid w:val="00064AD5"/>
    <w:rsid w:val="00064DDE"/>
    <w:rsid w:val="00075619"/>
    <w:rsid w:val="00077D5C"/>
    <w:rsid w:val="000808AE"/>
    <w:rsid w:val="00080A77"/>
    <w:rsid w:val="000876C8"/>
    <w:rsid w:val="000909CD"/>
    <w:rsid w:val="000A30A0"/>
    <w:rsid w:val="000A68A7"/>
    <w:rsid w:val="000B22DA"/>
    <w:rsid w:val="000B2566"/>
    <w:rsid w:val="000B2FC1"/>
    <w:rsid w:val="000C091C"/>
    <w:rsid w:val="000C30F4"/>
    <w:rsid w:val="000C47E1"/>
    <w:rsid w:val="000C5F18"/>
    <w:rsid w:val="000C7B61"/>
    <w:rsid w:val="000C7FCA"/>
    <w:rsid w:val="000D66CC"/>
    <w:rsid w:val="000D7EF0"/>
    <w:rsid w:val="000E066E"/>
    <w:rsid w:val="000E20CC"/>
    <w:rsid w:val="000E267C"/>
    <w:rsid w:val="000E3B73"/>
    <w:rsid w:val="000E419E"/>
    <w:rsid w:val="000E514A"/>
    <w:rsid w:val="000F4B89"/>
    <w:rsid w:val="000F4FCB"/>
    <w:rsid w:val="000F5392"/>
    <w:rsid w:val="00101CBF"/>
    <w:rsid w:val="00102466"/>
    <w:rsid w:val="001033FE"/>
    <w:rsid w:val="00103F9A"/>
    <w:rsid w:val="00105E5B"/>
    <w:rsid w:val="001063DC"/>
    <w:rsid w:val="00106488"/>
    <w:rsid w:val="00107120"/>
    <w:rsid w:val="001141A1"/>
    <w:rsid w:val="00115EC5"/>
    <w:rsid w:val="00124892"/>
    <w:rsid w:val="001257AE"/>
    <w:rsid w:val="0012672E"/>
    <w:rsid w:val="0012693D"/>
    <w:rsid w:val="001306FA"/>
    <w:rsid w:val="00130EFB"/>
    <w:rsid w:val="0013214D"/>
    <w:rsid w:val="0013522F"/>
    <w:rsid w:val="001370C8"/>
    <w:rsid w:val="00141397"/>
    <w:rsid w:val="001431A8"/>
    <w:rsid w:val="00151E83"/>
    <w:rsid w:val="0015270A"/>
    <w:rsid w:val="001656B2"/>
    <w:rsid w:val="00165F3F"/>
    <w:rsid w:val="001706CA"/>
    <w:rsid w:val="001709D2"/>
    <w:rsid w:val="0017127B"/>
    <w:rsid w:val="0017270B"/>
    <w:rsid w:val="00172822"/>
    <w:rsid w:val="00180776"/>
    <w:rsid w:val="00184621"/>
    <w:rsid w:val="0018686C"/>
    <w:rsid w:val="00193A68"/>
    <w:rsid w:val="00196B8D"/>
    <w:rsid w:val="001A0E34"/>
    <w:rsid w:val="001A1292"/>
    <w:rsid w:val="001A5CCF"/>
    <w:rsid w:val="001A79CF"/>
    <w:rsid w:val="001B0C0D"/>
    <w:rsid w:val="001B4BA3"/>
    <w:rsid w:val="001B753F"/>
    <w:rsid w:val="001D0F98"/>
    <w:rsid w:val="001D2BB4"/>
    <w:rsid w:val="001D6312"/>
    <w:rsid w:val="001D7538"/>
    <w:rsid w:val="001E1C66"/>
    <w:rsid w:val="001E3B5B"/>
    <w:rsid w:val="001F1447"/>
    <w:rsid w:val="001F42FE"/>
    <w:rsid w:val="001F58CA"/>
    <w:rsid w:val="002011B7"/>
    <w:rsid w:val="00202666"/>
    <w:rsid w:val="002026E4"/>
    <w:rsid w:val="00206CF6"/>
    <w:rsid w:val="00211E2C"/>
    <w:rsid w:val="002172F8"/>
    <w:rsid w:val="00217B86"/>
    <w:rsid w:val="00217D1E"/>
    <w:rsid w:val="0022019F"/>
    <w:rsid w:val="00230D32"/>
    <w:rsid w:val="00236840"/>
    <w:rsid w:val="002369F0"/>
    <w:rsid w:val="00250160"/>
    <w:rsid w:val="00251CC6"/>
    <w:rsid w:val="0025422C"/>
    <w:rsid w:val="00255300"/>
    <w:rsid w:val="00255B74"/>
    <w:rsid w:val="002568AE"/>
    <w:rsid w:val="002605C8"/>
    <w:rsid w:val="002612FD"/>
    <w:rsid w:val="002735A6"/>
    <w:rsid w:val="00276000"/>
    <w:rsid w:val="0028148F"/>
    <w:rsid w:val="00281D47"/>
    <w:rsid w:val="00284372"/>
    <w:rsid w:val="00284D98"/>
    <w:rsid w:val="00284FC0"/>
    <w:rsid w:val="002956E7"/>
    <w:rsid w:val="002A1678"/>
    <w:rsid w:val="002A1761"/>
    <w:rsid w:val="002A3E87"/>
    <w:rsid w:val="002B0879"/>
    <w:rsid w:val="002B1D63"/>
    <w:rsid w:val="002B35EF"/>
    <w:rsid w:val="002B484B"/>
    <w:rsid w:val="002B5AF4"/>
    <w:rsid w:val="002B5D7F"/>
    <w:rsid w:val="002B7195"/>
    <w:rsid w:val="002C2908"/>
    <w:rsid w:val="002C35FA"/>
    <w:rsid w:val="002C4759"/>
    <w:rsid w:val="002C53E7"/>
    <w:rsid w:val="002C70A7"/>
    <w:rsid w:val="002C7A6C"/>
    <w:rsid w:val="002D195E"/>
    <w:rsid w:val="002D1C10"/>
    <w:rsid w:val="002D2813"/>
    <w:rsid w:val="002D49D9"/>
    <w:rsid w:val="002D6143"/>
    <w:rsid w:val="002D7581"/>
    <w:rsid w:val="002E6352"/>
    <w:rsid w:val="002E72C3"/>
    <w:rsid w:val="002F029B"/>
    <w:rsid w:val="002F142D"/>
    <w:rsid w:val="002F3269"/>
    <w:rsid w:val="002F5015"/>
    <w:rsid w:val="002F625A"/>
    <w:rsid w:val="0031100F"/>
    <w:rsid w:val="00315B46"/>
    <w:rsid w:val="00317829"/>
    <w:rsid w:val="00321DC2"/>
    <w:rsid w:val="00323F2D"/>
    <w:rsid w:val="003272BC"/>
    <w:rsid w:val="00333566"/>
    <w:rsid w:val="00335D76"/>
    <w:rsid w:val="0034336E"/>
    <w:rsid w:val="00345D93"/>
    <w:rsid w:val="00347479"/>
    <w:rsid w:val="003500E6"/>
    <w:rsid w:val="003507F9"/>
    <w:rsid w:val="0035537B"/>
    <w:rsid w:val="00362CE3"/>
    <w:rsid w:val="00364A9D"/>
    <w:rsid w:val="0036599F"/>
    <w:rsid w:val="00371AC2"/>
    <w:rsid w:val="00371D67"/>
    <w:rsid w:val="00376A03"/>
    <w:rsid w:val="00377BC2"/>
    <w:rsid w:val="003851AE"/>
    <w:rsid w:val="00392D87"/>
    <w:rsid w:val="00395DCE"/>
    <w:rsid w:val="003A27A2"/>
    <w:rsid w:val="003A367F"/>
    <w:rsid w:val="003A3786"/>
    <w:rsid w:val="003A693C"/>
    <w:rsid w:val="003B2A5C"/>
    <w:rsid w:val="003B36F8"/>
    <w:rsid w:val="003B47EC"/>
    <w:rsid w:val="003B4CF9"/>
    <w:rsid w:val="003B6170"/>
    <w:rsid w:val="003B7F78"/>
    <w:rsid w:val="003C5714"/>
    <w:rsid w:val="003D25FB"/>
    <w:rsid w:val="003E1A49"/>
    <w:rsid w:val="003E1E28"/>
    <w:rsid w:val="003E205C"/>
    <w:rsid w:val="003E2AD4"/>
    <w:rsid w:val="003E3727"/>
    <w:rsid w:val="003E433B"/>
    <w:rsid w:val="003E5099"/>
    <w:rsid w:val="003E7CAD"/>
    <w:rsid w:val="003F48C3"/>
    <w:rsid w:val="003F68AF"/>
    <w:rsid w:val="003F70C3"/>
    <w:rsid w:val="00402FC4"/>
    <w:rsid w:val="0040474B"/>
    <w:rsid w:val="00406B03"/>
    <w:rsid w:val="004077FE"/>
    <w:rsid w:val="00410B1B"/>
    <w:rsid w:val="00411ABC"/>
    <w:rsid w:val="00420532"/>
    <w:rsid w:val="00420938"/>
    <w:rsid w:val="00426727"/>
    <w:rsid w:val="00427A93"/>
    <w:rsid w:val="004303E7"/>
    <w:rsid w:val="0043276A"/>
    <w:rsid w:val="00435423"/>
    <w:rsid w:val="00435D60"/>
    <w:rsid w:val="00436F93"/>
    <w:rsid w:val="00437D26"/>
    <w:rsid w:val="00437D30"/>
    <w:rsid w:val="00440B18"/>
    <w:rsid w:val="00442819"/>
    <w:rsid w:val="004448D9"/>
    <w:rsid w:val="004523EF"/>
    <w:rsid w:val="00454453"/>
    <w:rsid w:val="00460007"/>
    <w:rsid w:val="00462858"/>
    <w:rsid w:val="00463954"/>
    <w:rsid w:val="0047505F"/>
    <w:rsid w:val="0047697D"/>
    <w:rsid w:val="00481148"/>
    <w:rsid w:val="004909B9"/>
    <w:rsid w:val="0049514B"/>
    <w:rsid w:val="004A19E8"/>
    <w:rsid w:val="004A7787"/>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3640"/>
    <w:rsid w:val="004D3AB5"/>
    <w:rsid w:val="004D4AE5"/>
    <w:rsid w:val="004D52C9"/>
    <w:rsid w:val="004E2F99"/>
    <w:rsid w:val="004E3B74"/>
    <w:rsid w:val="004E4B00"/>
    <w:rsid w:val="004E777F"/>
    <w:rsid w:val="004F2A43"/>
    <w:rsid w:val="004F4A8C"/>
    <w:rsid w:val="00506C1F"/>
    <w:rsid w:val="005140DC"/>
    <w:rsid w:val="005173A4"/>
    <w:rsid w:val="005174FC"/>
    <w:rsid w:val="0052511A"/>
    <w:rsid w:val="005330F5"/>
    <w:rsid w:val="00533B56"/>
    <w:rsid w:val="0053572E"/>
    <w:rsid w:val="00540878"/>
    <w:rsid w:val="005408FE"/>
    <w:rsid w:val="00542E32"/>
    <w:rsid w:val="005468B5"/>
    <w:rsid w:val="00546DCD"/>
    <w:rsid w:val="00553CEF"/>
    <w:rsid w:val="00554033"/>
    <w:rsid w:val="005605EF"/>
    <w:rsid w:val="00561406"/>
    <w:rsid w:val="005615EB"/>
    <w:rsid w:val="00564826"/>
    <w:rsid w:val="00565226"/>
    <w:rsid w:val="00566039"/>
    <w:rsid w:val="00574A8D"/>
    <w:rsid w:val="005766CF"/>
    <w:rsid w:val="005877F3"/>
    <w:rsid w:val="00592A66"/>
    <w:rsid w:val="00593196"/>
    <w:rsid w:val="005A18CE"/>
    <w:rsid w:val="005A205E"/>
    <w:rsid w:val="005A383B"/>
    <w:rsid w:val="005A7590"/>
    <w:rsid w:val="005B1FEE"/>
    <w:rsid w:val="005B7B9A"/>
    <w:rsid w:val="005C051C"/>
    <w:rsid w:val="005C20FE"/>
    <w:rsid w:val="005C4BBA"/>
    <w:rsid w:val="005C711E"/>
    <w:rsid w:val="005E23D2"/>
    <w:rsid w:val="005E2D33"/>
    <w:rsid w:val="005E422E"/>
    <w:rsid w:val="005F36E2"/>
    <w:rsid w:val="005F5DC1"/>
    <w:rsid w:val="005F6DB9"/>
    <w:rsid w:val="005F78E3"/>
    <w:rsid w:val="0060068F"/>
    <w:rsid w:val="00601F0E"/>
    <w:rsid w:val="006125B5"/>
    <w:rsid w:val="006143E6"/>
    <w:rsid w:val="00617265"/>
    <w:rsid w:val="0062150B"/>
    <w:rsid w:val="0065614D"/>
    <w:rsid w:val="0067258B"/>
    <w:rsid w:val="006755D2"/>
    <w:rsid w:val="0068224A"/>
    <w:rsid w:val="00683ABF"/>
    <w:rsid w:val="00684BCC"/>
    <w:rsid w:val="0068629F"/>
    <w:rsid w:val="006862B7"/>
    <w:rsid w:val="0069041D"/>
    <w:rsid w:val="0069144B"/>
    <w:rsid w:val="006933F2"/>
    <w:rsid w:val="00695B22"/>
    <w:rsid w:val="00697AA7"/>
    <w:rsid w:val="006A0F2B"/>
    <w:rsid w:val="006A12A1"/>
    <w:rsid w:val="006A373B"/>
    <w:rsid w:val="006B03C5"/>
    <w:rsid w:val="006B12D3"/>
    <w:rsid w:val="006B69E9"/>
    <w:rsid w:val="006C6DF4"/>
    <w:rsid w:val="006D11BD"/>
    <w:rsid w:val="006D184C"/>
    <w:rsid w:val="006D56E4"/>
    <w:rsid w:val="006D637C"/>
    <w:rsid w:val="006D6403"/>
    <w:rsid w:val="006E355D"/>
    <w:rsid w:val="006E605E"/>
    <w:rsid w:val="006F024A"/>
    <w:rsid w:val="006F0F48"/>
    <w:rsid w:val="006F1659"/>
    <w:rsid w:val="006F2F8E"/>
    <w:rsid w:val="006F7E7D"/>
    <w:rsid w:val="00701FB2"/>
    <w:rsid w:val="00702B7D"/>
    <w:rsid w:val="00705C9D"/>
    <w:rsid w:val="0071532D"/>
    <w:rsid w:val="00716AA3"/>
    <w:rsid w:val="00721652"/>
    <w:rsid w:val="00722EAC"/>
    <w:rsid w:val="00722EC1"/>
    <w:rsid w:val="00723472"/>
    <w:rsid w:val="0072408E"/>
    <w:rsid w:val="00726810"/>
    <w:rsid w:val="00727178"/>
    <w:rsid w:val="00730D5B"/>
    <w:rsid w:val="00731A64"/>
    <w:rsid w:val="007320C6"/>
    <w:rsid w:val="00735BF2"/>
    <w:rsid w:val="00737EEA"/>
    <w:rsid w:val="00740012"/>
    <w:rsid w:val="00740629"/>
    <w:rsid w:val="00741E0C"/>
    <w:rsid w:val="00741EDC"/>
    <w:rsid w:val="00745D9D"/>
    <w:rsid w:val="00755966"/>
    <w:rsid w:val="00760FB5"/>
    <w:rsid w:val="007615CC"/>
    <w:rsid w:val="007635BF"/>
    <w:rsid w:val="0076486A"/>
    <w:rsid w:val="00766A2C"/>
    <w:rsid w:val="007728B4"/>
    <w:rsid w:val="00775C74"/>
    <w:rsid w:val="00780EF2"/>
    <w:rsid w:val="00783461"/>
    <w:rsid w:val="00783A1F"/>
    <w:rsid w:val="00783DB7"/>
    <w:rsid w:val="00785FAD"/>
    <w:rsid w:val="00787079"/>
    <w:rsid w:val="00793AE8"/>
    <w:rsid w:val="00793C16"/>
    <w:rsid w:val="007979F3"/>
    <w:rsid w:val="007A4971"/>
    <w:rsid w:val="007A5E98"/>
    <w:rsid w:val="007A7405"/>
    <w:rsid w:val="007B061B"/>
    <w:rsid w:val="007B3284"/>
    <w:rsid w:val="007B4B91"/>
    <w:rsid w:val="007B69B3"/>
    <w:rsid w:val="007B7421"/>
    <w:rsid w:val="007B7882"/>
    <w:rsid w:val="007C41C6"/>
    <w:rsid w:val="007C5270"/>
    <w:rsid w:val="007C580F"/>
    <w:rsid w:val="007C5ABD"/>
    <w:rsid w:val="007C5FF3"/>
    <w:rsid w:val="007D0AE4"/>
    <w:rsid w:val="007D1C1B"/>
    <w:rsid w:val="007E313B"/>
    <w:rsid w:val="007E520A"/>
    <w:rsid w:val="007F025F"/>
    <w:rsid w:val="007F2A70"/>
    <w:rsid w:val="007F6A3D"/>
    <w:rsid w:val="007F6CDD"/>
    <w:rsid w:val="00801F45"/>
    <w:rsid w:val="008048D6"/>
    <w:rsid w:val="0080721B"/>
    <w:rsid w:val="00807457"/>
    <w:rsid w:val="0081514E"/>
    <w:rsid w:val="00815DEB"/>
    <w:rsid w:val="008243FD"/>
    <w:rsid w:val="00825533"/>
    <w:rsid w:val="00827B87"/>
    <w:rsid w:val="00830892"/>
    <w:rsid w:val="00833859"/>
    <w:rsid w:val="008350F0"/>
    <w:rsid w:val="00843921"/>
    <w:rsid w:val="0084542B"/>
    <w:rsid w:val="008536DB"/>
    <w:rsid w:val="0085431A"/>
    <w:rsid w:val="0085516C"/>
    <w:rsid w:val="00861107"/>
    <w:rsid w:val="00865DBB"/>
    <w:rsid w:val="0086784A"/>
    <w:rsid w:val="00872969"/>
    <w:rsid w:val="008757A6"/>
    <w:rsid w:val="00876B44"/>
    <w:rsid w:val="00877477"/>
    <w:rsid w:val="00877E9C"/>
    <w:rsid w:val="00881320"/>
    <w:rsid w:val="00882DDC"/>
    <w:rsid w:val="0089574D"/>
    <w:rsid w:val="00895C71"/>
    <w:rsid w:val="008A31DC"/>
    <w:rsid w:val="008A39A4"/>
    <w:rsid w:val="008A4EEF"/>
    <w:rsid w:val="008B067D"/>
    <w:rsid w:val="008B069F"/>
    <w:rsid w:val="008B4439"/>
    <w:rsid w:val="008B4944"/>
    <w:rsid w:val="008B4970"/>
    <w:rsid w:val="008B4A90"/>
    <w:rsid w:val="008C314D"/>
    <w:rsid w:val="008C4FDA"/>
    <w:rsid w:val="008D2296"/>
    <w:rsid w:val="008D350C"/>
    <w:rsid w:val="008E35C9"/>
    <w:rsid w:val="008F3228"/>
    <w:rsid w:val="008F3769"/>
    <w:rsid w:val="008F53E1"/>
    <w:rsid w:val="008F5A8F"/>
    <w:rsid w:val="008F5B39"/>
    <w:rsid w:val="008F6452"/>
    <w:rsid w:val="008F7526"/>
    <w:rsid w:val="009051EC"/>
    <w:rsid w:val="00911584"/>
    <w:rsid w:val="00911FEF"/>
    <w:rsid w:val="009129AA"/>
    <w:rsid w:val="00925569"/>
    <w:rsid w:val="00925847"/>
    <w:rsid w:val="0093139B"/>
    <w:rsid w:val="00931D95"/>
    <w:rsid w:val="00942A69"/>
    <w:rsid w:val="00942C53"/>
    <w:rsid w:val="0094601C"/>
    <w:rsid w:val="009473D1"/>
    <w:rsid w:val="009473E6"/>
    <w:rsid w:val="00950282"/>
    <w:rsid w:val="009518AF"/>
    <w:rsid w:val="00951B9A"/>
    <w:rsid w:val="00953067"/>
    <w:rsid w:val="009553DD"/>
    <w:rsid w:val="0095585E"/>
    <w:rsid w:val="0096060E"/>
    <w:rsid w:val="00962D2F"/>
    <w:rsid w:val="0096654F"/>
    <w:rsid w:val="00976C47"/>
    <w:rsid w:val="0098184D"/>
    <w:rsid w:val="00985052"/>
    <w:rsid w:val="00986FCD"/>
    <w:rsid w:val="00993353"/>
    <w:rsid w:val="00994ADD"/>
    <w:rsid w:val="00995ED1"/>
    <w:rsid w:val="0099671E"/>
    <w:rsid w:val="009A1B76"/>
    <w:rsid w:val="009B172F"/>
    <w:rsid w:val="009B1B61"/>
    <w:rsid w:val="009B287B"/>
    <w:rsid w:val="009B5089"/>
    <w:rsid w:val="009B5914"/>
    <w:rsid w:val="009B752B"/>
    <w:rsid w:val="009C025A"/>
    <w:rsid w:val="009C0DBC"/>
    <w:rsid w:val="009C33E3"/>
    <w:rsid w:val="009C50A9"/>
    <w:rsid w:val="009D0122"/>
    <w:rsid w:val="009D060A"/>
    <w:rsid w:val="009D2A3C"/>
    <w:rsid w:val="009E07DC"/>
    <w:rsid w:val="009E1D54"/>
    <w:rsid w:val="009E6ACD"/>
    <w:rsid w:val="009E7894"/>
    <w:rsid w:val="009F15AC"/>
    <w:rsid w:val="009F16E2"/>
    <w:rsid w:val="009F45E0"/>
    <w:rsid w:val="009F4C83"/>
    <w:rsid w:val="009F4FDD"/>
    <w:rsid w:val="009F5307"/>
    <w:rsid w:val="009F6D7A"/>
    <w:rsid w:val="00A06406"/>
    <w:rsid w:val="00A103C8"/>
    <w:rsid w:val="00A133B4"/>
    <w:rsid w:val="00A169EC"/>
    <w:rsid w:val="00A32853"/>
    <w:rsid w:val="00A32D4C"/>
    <w:rsid w:val="00A3479C"/>
    <w:rsid w:val="00A45731"/>
    <w:rsid w:val="00A46D20"/>
    <w:rsid w:val="00A51B56"/>
    <w:rsid w:val="00A53197"/>
    <w:rsid w:val="00A54733"/>
    <w:rsid w:val="00A552F2"/>
    <w:rsid w:val="00A617DF"/>
    <w:rsid w:val="00A67F26"/>
    <w:rsid w:val="00A705C7"/>
    <w:rsid w:val="00A72255"/>
    <w:rsid w:val="00A7454C"/>
    <w:rsid w:val="00A765A7"/>
    <w:rsid w:val="00A76F50"/>
    <w:rsid w:val="00A8190C"/>
    <w:rsid w:val="00A852DA"/>
    <w:rsid w:val="00A857BE"/>
    <w:rsid w:val="00A943E8"/>
    <w:rsid w:val="00A945BC"/>
    <w:rsid w:val="00A96FC5"/>
    <w:rsid w:val="00AA455E"/>
    <w:rsid w:val="00AA69B0"/>
    <w:rsid w:val="00AA7964"/>
    <w:rsid w:val="00AB08E8"/>
    <w:rsid w:val="00AB099B"/>
    <w:rsid w:val="00AB31E4"/>
    <w:rsid w:val="00AB5B1E"/>
    <w:rsid w:val="00AC0384"/>
    <w:rsid w:val="00AC0730"/>
    <w:rsid w:val="00AC2625"/>
    <w:rsid w:val="00AC44E0"/>
    <w:rsid w:val="00AD072A"/>
    <w:rsid w:val="00AD477C"/>
    <w:rsid w:val="00AD7AB8"/>
    <w:rsid w:val="00AE1068"/>
    <w:rsid w:val="00AE4238"/>
    <w:rsid w:val="00AE4561"/>
    <w:rsid w:val="00AF1455"/>
    <w:rsid w:val="00AF1CDB"/>
    <w:rsid w:val="00B05B06"/>
    <w:rsid w:val="00B06669"/>
    <w:rsid w:val="00B1009C"/>
    <w:rsid w:val="00B11B7D"/>
    <w:rsid w:val="00B1355F"/>
    <w:rsid w:val="00B152D7"/>
    <w:rsid w:val="00B15405"/>
    <w:rsid w:val="00B15BA1"/>
    <w:rsid w:val="00B176E9"/>
    <w:rsid w:val="00B21D48"/>
    <w:rsid w:val="00B224ED"/>
    <w:rsid w:val="00B244A5"/>
    <w:rsid w:val="00B303B2"/>
    <w:rsid w:val="00B308A2"/>
    <w:rsid w:val="00B312BD"/>
    <w:rsid w:val="00B3341C"/>
    <w:rsid w:val="00B33557"/>
    <w:rsid w:val="00B3426D"/>
    <w:rsid w:val="00B359C2"/>
    <w:rsid w:val="00B428DC"/>
    <w:rsid w:val="00B43084"/>
    <w:rsid w:val="00B545A7"/>
    <w:rsid w:val="00B67366"/>
    <w:rsid w:val="00B71910"/>
    <w:rsid w:val="00B7425D"/>
    <w:rsid w:val="00B801F0"/>
    <w:rsid w:val="00B827BF"/>
    <w:rsid w:val="00B85753"/>
    <w:rsid w:val="00B879BA"/>
    <w:rsid w:val="00B93A76"/>
    <w:rsid w:val="00B95448"/>
    <w:rsid w:val="00BA0EBB"/>
    <w:rsid w:val="00BA278E"/>
    <w:rsid w:val="00BA37F2"/>
    <w:rsid w:val="00BA49C3"/>
    <w:rsid w:val="00BA51A7"/>
    <w:rsid w:val="00BA67E4"/>
    <w:rsid w:val="00BB59A4"/>
    <w:rsid w:val="00BC079A"/>
    <w:rsid w:val="00BC179A"/>
    <w:rsid w:val="00BC268A"/>
    <w:rsid w:val="00BC41F5"/>
    <w:rsid w:val="00BC7C45"/>
    <w:rsid w:val="00BC7E95"/>
    <w:rsid w:val="00BD0251"/>
    <w:rsid w:val="00BE0920"/>
    <w:rsid w:val="00BE7321"/>
    <w:rsid w:val="00BF1D8C"/>
    <w:rsid w:val="00BF28E5"/>
    <w:rsid w:val="00BF46D5"/>
    <w:rsid w:val="00C10070"/>
    <w:rsid w:val="00C146A4"/>
    <w:rsid w:val="00C17A00"/>
    <w:rsid w:val="00C2186E"/>
    <w:rsid w:val="00C2625E"/>
    <w:rsid w:val="00C33FC3"/>
    <w:rsid w:val="00C34768"/>
    <w:rsid w:val="00C348C1"/>
    <w:rsid w:val="00C43FAE"/>
    <w:rsid w:val="00C45B00"/>
    <w:rsid w:val="00C5034F"/>
    <w:rsid w:val="00C50A6F"/>
    <w:rsid w:val="00C555F4"/>
    <w:rsid w:val="00C557DD"/>
    <w:rsid w:val="00C666C1"/>
    <w:rsid w:val="00C67099"/>
    <w:rsid w:val="00C70ED5"/>
    <w:rsid w:val="00C71D56"/>
    <w:rsid w:val="00C74D62"/>
    <w:rsid w:val="00C76A46"/>
    <w:rsid w:val="00C8253E"/>
    <w:rsid w:val="00C85F7C"/>
    <w:rsid w:val="00C965AE"/>
    <w:rsid w:val="00CA2277"/>
    <w:rsid w:val="00CA5432"/>
    <w:rsid w:val="00CB0C5B"/>
    <w:rsid w:val="00CB3C62"/>
    <w:rsid w:val="00CB4718"/>
    <w:rsid w:val="00CB4E52"/>
    <w:rsid w:val="00CB6E0B"/>
    <w:rsid w:val="00CB76A9"/>
    <w:rsid w:val="00CC0B0C"/>
    <w:rsid w:val="00CC3955"/>
    <w:rsid w:val="00CC49B9"/>
    <w:rsid w:val="00CC71CA"/>
    <w:rsid w:val="00CD0869"/>
    <w:rsid w:val="00CD17F3"/>
    <w:rsid w:val="00CD5F5E"/>
    <w:rsid w:val="00CD7120"/>
    <w:rsid w:val="00CE254A"/>
    <w:rsid w:val="00CE2931"/>
    <w:rsid w:val="00CE4EB9"/>
    <w:rsid w:val="00CE50BC"/>
    <w:rsid w:val="00CE6591"/>
    <w:rsid w:val="00CE7E21"/>
    <w:rsid w:val="00CF1415"/>
    <w:rsid w:val="00CF51FC"/>
    <w:rsid w:val="00CF5BCB"/>
    <w:rsid w:val="00CF6CDE"/>
    <w:rsid w:val="00D0663E"/>
    <w:rsid w:val="00D26333"/>
    <w:rsid w:val="00D3074E"/>
    <w:rsid w:val="00D348A8"/>
    <w:rsid w:val="00D3780D"/>
    <w:rsid w:val="00D37F54"/>
    <w:rsid w:val="00D41019"/>
    <w:rsid w:val="00D43026"/>
    <w:rsid w:val="00D46828"/>
    <w:rsid w:val="00D53BF9"/>
    <w:rsid w:val="00D56F4E"/>
    <w:rsid w:val="00D622C6"/>
    <w:rsid w:val="00D62925"/>
    <w:rsid w:val="00D638F9"/>
    <w:rsid w:val="00D63F46"/>
    <w:rsid w:val="00D65E6F"/>
    <w:rsid w:val="00D74911"/>
    <w:rsid w:val="00D77883"/>
    <w:rsid w:val="00D80261"/>
    <w:rsid w:val="00D84B8B"/>
    <w:rsid w:val="00D85E90"/>
    <w:rsid w:val="00D949BB"/>
    <w:rsid w:val="00D94D69"/>
    <w:rsid w:val="00D954A8"/>
    <w:rsid w:val="00D96E59"/>
    <w:rsid w:val="00DA2DDC"/>
    <w:rsid w:val="00DA4763"/>
    <w:rsid w:val="00DA6260"/>
    <w:rsid w:val="00DA6D9A"/>
    <w:rsid w:val="00DA7F03"/>
    <w:rsid w:val="00DB333E"/>
    <w:rsid w:val="00DD40D2"/>
    <w:rsid w:val="00DD4E8B"/>
    <w:rsid w:val="00DE06EC"/>
    <w:rsid w:val="00DE0C96"/>
    <w:rsid w:val="00DE0D25"/>
    <w:rsid w:val="00DE276C"/>
    <w:rsid w:val="00DE4B56"/>
    <w:rsid w:val="00DE4C3F"/>
    <w:rsid w:val="00DF1535"/>
    <w:rsid w:val="00E01899"/>
    <w:rsid w:val="00E02357"/>
    <w:rsid w:val="00E05106"/>
    <w:rsid w:val="00E052E7"/>
    <w:rsid w:val="00E060D1"/>
    <w:rsid w:val="00E11DAB"/>
    <w:rsid w:val="00E1397E"/>
    <w:rsid w:val="00E152FC"/>
    <w:rsid w:val="00E24D84"/>
    <w:rsid w:val="00E26F72"/>
    <w:rsid w:val="00E32094"/>
    <w:rsid w:val="00E3406C"/>
    <w:rsid w:val="00E367C9"/>
    <w:rsid w:val="00E37BF0"/>
    <w:rsid w:val="00E449F2"/>
    <w:rsid w:val="00E5113C"/>
    <w:rsid w:val="00E521C9"/>
    <w:rsid w:val="00E55A6F"/>
    <w:rsid w:val="00E56495"/>
    <w:rsid w:val="00E5690E"/>
    <w:rsid w:val="00E62514"/>
    <w:rsid w:val="00E625EF"/>
    <w:rsid w:val="00E62AE7"/>
    <w:rsid w:val="00E644C3"/>
    <w:rsid w:val="00E76135"/>
    <w:rsid w:val="00E8459F"/>
    <w:rsid w:val="00E86F4B"/>
    <w:rsid w:val="00E9356A"/>
    <w:rsid w:val="00E9615D"/>
    <w:rsid w:val="00E976B6"/>
    <w:rsid w:val="00E97937"/>
    <w:rsid w:val="00EA15E3"/>
    <w:rsid w:val="00EA1AB1"/>
    <w:rsid w:val="00EA46EE"/>
    <w:rsid w:val="00EA4E72"/>
    <w:rsid w:val="00EB2BA9"/>
    <w:rsid w:val="00EB4323"/>
    <w:rsid w:val="00ED7E70"/>
    <w:rsid w:val="00EE747D"/>
    <w:rsid w:val="00EF3762"/>
    <w:rsid w:val="00EF4467"/>
    <w:rsid w:val="00EF54A5"/>
    <w:rsid w:val="00F013D1"/>
    <w:rsid w:val="00F03F04"/>
    <w:rsid w:val="00F050AC"/>
    <w:rsid w:val="00F066D4"/>
    <w:rsid w:val="00F102E8"/>
    <w:rsid w:val="00F11E4D"/>
    <w:rsid w:val="00F13A61"/>
    <w:rsid w:val="00F14713"/>
    <w:rsid w:val="00F147FC"/>
    <w:rsid w:val="00F24620"/>
    <w:rsid w:val="00F265D7"/>
    <w:rsid w:val="00F30D4E"/>
    <w:rsid w:val="00F319E1"/>
    <w:rsid w:val="00F327C2"/>
    <w:rsid w:val="00F33958"/>
    <w:rsid w:val="00F34B0A"/>
    <w:rsid w:val="00F34BF5"/>
    <w:rsid w:val="00F474CA"/>
    <w:rsid w:val="00F525BC"/>
    <w:rsid w:val="00F530C5"/>
    <w:rsid w:val="00F53A8C"/>
    <w:rsid w:val="00F54D37"/>
    <w:rsid w:val="00F556ED"/>
    <w:rsid w:val="00F568AE"/>
    <w:rsid w:val="00F570F2"/>
    <w:rsid w:val="00F60DB8"/>
    <w:rsid w:val="00F611F1"/>
    <w:rsid w:val="00F623D8"/>
    <w:rsid w:val="00F65FA4"/>
    <w:rsid w:val="00F776CC"/>
    <w:rsid w:val="00F80124"/>
    <w:rsid w:val="00F87D17"/>
    <w:rsid w:val="00F92218"/>
    <w:rsid w:val="00F97C7C"/>
    <w:rsid w:val="00FA0A4F"/>
    <w:rsid w:val="00FA242A"/>
    <w:rsid w:val="00FA35EC"/>
    <w:rsid w:val="00FA3A96"/>
    <w:rsid w:val="00FA4CB5"/>
    <w:rsid w:val="00FA7DB5"/>
    <w:rsid w:val="00FB5502"/>
    <w:rsid w:val="00FC00AB"/>
    <w:rsid w:val="00FC11E9"/>
    <w:rsid w:val="00FC4E94"/>
    <w:rsid w:val="00FC5EB2"/>
    <w:rsid w:val="00FC7F1F"/>
    <w:rsid w:val="00FD03B2"/>
    <w:rsid w:val="00FE03B4"/>
    <w:rsid w:val="00FE25CC"/>
    <w:rsid w:val="00FE29C2"/>
    <w:rsid w:val="00FE5128"/>
    <w:rsid w:val="00FF230F"/>
    <w:rsid w:val="00FF4489"/>
    <w:rsid w:val="01DF6A3B"/>
    <w:rsid w:val="02D92666"/>
    <w:rsid w:val="045F4DED"/>
    <w:rsid w:val="05D47115"/>
    <w:rsid w:val="061B7B45"/>
    <w:rsid w:val="0AEB3CF1"/>
    <w:rsid w:val="0B597D0C"/>
    <w:rsid w:val="0C594818"/>
    <w:rsid w:val="0F006637"/>
    <w:rsid w:val="102D117F"/>
    <w:rsid w:val="103A226A"/>
    <w:rsid w:val="12266F4A"/>
    <w:rsid w:val="12655CC4"/>
    <w:rsid w:val="14BF7676"/>
    <w:rsid w:val="15F12E2B"/>
    <w:rsid w:val="1601682B"/>
    <w:rsid w:val="165550DB"/>
    <w:rsid w:val="16C82A51"/>
    <w:rsid w:val="1AFA4BD4"/>
    <w:rsid w:val="23A3005F"/>
    <w:rsid w:val="23E3452C"/>
    <w:rsid w:val="291D29FD"/>
    <w:rsid w:val="299E261C"/>
    <w:rsid w:val="2C7A0167"/>
    <w:rsid w:val="2D095368"/>
    <w:rsid w:val="2F3E36CD"/>
    <w:rsid w:val="306523AE"/>
    <w:rsid w:val="30AE4883"/>
    <w:rsid w:val="31921AAF"/>
    <w:rsid w:val="36C249A4"/>
    <w:rsid w:val="3828033E"/>
    <w:rsid w:val="3A855ED5"/>
    <w:rsid w:val="3B0A0908"/>
    <w:rsid w:val="3C3C71E7"/>
    <w:rsid w:val="3FB3156E"/>
    <w:rsid w:val="41881C11"/>
    <w:rsid w:val="43081AD1"/>
    <w:rsid w:val="43615785"/>
    <w:rsid w:val="45052509"/>
    <w:rsid w:val="45B147A1"/>
    <w:rsid w:val="47177CAA"/>
    <w:rsid w:val="48A84FC7"/>
    <w:rsid w:val="4B5D2CD5"/>
    <w:rsid w:val="4D1A3192"/>
    <w:rsid w:val="53DB6E8D"/>
    <w:rsid w:val="55C20305"/>
    <w:rsid w:val="581B2C07"/>
    <w:rsid w:val="587578B0"/>
    <w:rsid w:val="58BC75A4"/>
    <w:rsid w:val="5CD34BE7"/>
    <w:rsid w:val="5E437B86"/>
    <w:rsid w:val="5FF665B0"/>
    <w:rsid w:val="6090192E"/>
    <w:rsid w:val="60FF5F74"/>
    <w:rsid w:val="613C71BD"/>
    <w:rsid w:val="66993D4C"/>
    <w:rsid w:val="66C51A03"/>
    <w:rsid w:val="674124B7"/>
    <w:rsid w:val="67B56A70"/>
    <w:rsid w:val="688A6F00"/>
    <w:rsid w:val="6904467D"/>
    <w:rsid w:val="6AC93C3D"/>
    <w:rsid w:val="6B48496E"/>
    <w:rsid w:val="6DEE428A"/>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4CA4A"/>
  <w15:docId w15:val="{7E812764-DDB6-4B2D-B5D4-667A0F09A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uiPriority="99"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0">
    <w:name w:val="heading 2"/>
    <w:basedOn w:val="a"/>
    <w:next w:val="a"/>
    <w:link w:val="21"/>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qFormat/>
    <w:pPr>
      <w:spacing w:after="120" w:line="480" w:lineRule="exact"/>
      <w:ind w:leftChars="200" w:left="420" w:firstLineChars="200" w:firstLine="420"/>
    </w:pPr>
  </w:style>
  <w:style w:type="paragraph" w:styleId="a3">
    <w:name w:val="Body Text Indent"/>
    <w:basedOn w:val="a"/>
    <w:qFormat/>
    <w:pPr>
      <w:ind w:firstLine="795"/>
    </w:pPr>
    <w:rPr>
      <w:sz w:val="32"/>
      <w:szCs w:val="20"/>
    </w:rPr>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4">
    <w:name w:val="Normal Indent"/>
    <w:basedOn w:val="a"/>
    <w:link w:val="a5"/>
    <w:qFormat/>
    <w:pPr>
      <w:autoSpaceDE w:val="0"/>
      <w:autoSpaceDN w:val="0"/>
      <w:adjustRightInd w:val="0"/>
      <w:ind w:firstLine="420"/>
      <w:jc w:val="left"/>
    </w:pPr>
    <w:rPr>
      <w:rFonts w:ascii="宋体"/>
      <w:sz w:val="24"/>
    </w:rPr>
  </w:style>
  <w:style w:type="paragraph" w:styleId="a6">
    <w:name w:val="Document Map"/>
    <w:basedOn w:val="a"/>
    <w:semiHidden/>
    <w:qFormat/>
    <w:pPr>
      <w:shd w:val="clear" w:color="auto" w:fill="000080"/>
    </w:pPr>
  </w:style>
  <w:style w:type="paragraph" w:styleId="a7">
    <w:name w:val="annotation text"/>
    <w:basedOn w:val="a"/>
    <w:link w:val="a8"/>
    <w:qFormat/>
    <w:pPr>
      <w:jc w:val="left"/>
    </w:pPr>
  </w:style>
  <w:style w:type="paragraph" w:styleId="a9">
    <w:name w:val="Body Text"/>
    <w:basedOn w:val="a"/>
    <w:link w:val="aa"/>
    <w:qFormat/>
    <w:pPr>
      <w:spacing w:after="120"/>
    </w:pPr>
  </w:style>
  <w:style w:type="paragraph" w:styleId="ab">
    <w:name w:val="Plain Text"/>
    <w:basedOn w:val="a"/>
    <w:link w:val="ac"/>
    <w:qFormat/>
    <w:rPr>
      <w:rFonts w:ascii="宋体" w:hAnsi="Courier New"/>
      <w:szCs w:val="20"/>
    </w:rPr>
  </w:style>
  <w:style w:type="paragraph" w:styleId="ad">
    <w:name w:val="Date"/>
    <w:basedOn w:val="a"/>
    <w:next w:val="a"/>
    <w:link w:val="ae"/>
    <w:semiHidden/>
    <w:unhideWhenUsed/>
    <w:qFormat/>
    <w:pPr>
      <w:ind w:leftChars="2500" w:left="100"/>
    </w:pPr>
  </w:style>
  <w:style w:type="paragraph" w:styleId="af">
    <w:name w:val="Balloon Text"/>
    <w:basedOn w:val="a"/>
    <w:semiHidden/>
    <w:qFormat/>
    <w:rPr>
      <w:sz w:val="18"/>
      <w:szCs w:val="18"/>
    </w:rPr>
  </w:style>
  <w:style w:type="paragraph" w:styleId="af0">
    <w:name w:val="footer"/>
    <w:basedOn w:val="a"/>
    <w:next w:val="a"/>
    <w:link w:val="af1"/>
    <w:qFormat/>
    <w:pPr>
      <w:tabs>
        <w:tab w:val="center" w:pos="4153"/>
        <w:tab w:val="right" w:pos="8306"/>
      </w:tabs>
      <w:autoSpaceDE w:val="0"/>
      <w:autoSpaceDN w:val="0"/>
      <w:adjustRightInd w:val="0"/>
      <w:snapToGrid w:val="0"/>
      <w:jc w:val="left"/>
    </w:pPr>
    <w:rPr>
      <w:rFonts w:ascii="宋体"/>
      <w:kern w:val="0"/>
      <w:sz w:val="18"/>
      <w:szCs w:val="20"/>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4">
    <w:name w:val="Normal (Web)"/>
    <w:basedOn w:val="a"/>
    <w:semiHidden/>
    <w:unhideWhenUsed/>
    <w:qFormat/>
    <w:rPr>
      <w:sz w:val="24"/>
    </w:rPr>
  </w:style>
  <w:style w:type="paragraph" w:styleId="af5">
    <w:name w:val="annotation subject"/>
    <w:basedOn w:val="a7"/>
    <w:next w:val="a7"/>
    <w:link w:val="af6"/>
    <w:qFormat/>
    <w:rPr>
      <w:b/>
      <w:bCs/>
    </w:rPr>
  </w:style>
  <w:style w:type="table" w:styleId="af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qFormat/>
    <w:rPr>
      <w:rFonts w:ascii="Arial" w:hAnsi="Arial"/>
      <w:b/>
      <w:spacing w:val="-10"/>
      <w:sz w:val="18"/>
      <w:lang w:eastAsia="zh-CN"/>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af6">
    <w:name w:val="批注主题 字符"/>
    <w:link w:val="af5"/>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1">
    <w:name w:val="标题 2 字符"/>
    <w:link w:val="20"/>
    <w:qFormat/>
    <w:rPr>
      <w:rFonts w:ascii="Arial" w:eastAsia="黑体" w:hAnsi="Arial" w:cs="Arial"/>
      <w:b/>
      <w:bCs/>
      <w:kern w:val="2"/>
      <w:sz w:val="32"/>
      <w:szCs w:val="32"/>
    </w:rPr>
  </w:style>
  <w:style w:type="character" w:customStyle="1" w:styleId="aa">
    <w:name w:val="正文文本 字符"/>
    <w:link w:val="a9"/>
    <w:qFormat/>
    <w:rPr>
      <w:kern w:val="2"/>
      <w:sz w:val="21"/>
      <w:szCs w:val="24"/>
    </w:rPr>
  </w:style>
  <w:style w:type="character" w:customStyle="1" w:styleId="af1">
    <w:name w:val="页脚 字符"/>
    <w:link w:val="af0"/>
    <w:qFormat/>
    <w:rPr>
      <w:rFonts w:ascii="宋体" w:eastAsia="宋体"/>
      <w:sz w:val="18"/>
      <w:lang w:val="en-US" w:eastAsia="zh-CN" w:bidi="ar-SA"/>
    </w:rPr>
  </w:style>
  <w:style w:type="character" w:customStyle="1" w:styleId="a8">
    <w:name w:val="批注文字 字符"/>
    <w:link w:val="a7"/>
    <w:qFormat/>
    <w:rPr>
      <w:kern w:val="2"/>
      <w:sz w:val="21"/>
      <w:szCs w:val="24"/>
    </w:rPr>
  </w:style>
  <w:style w:type="character" w:customStyle="1" w:styleId="afb">
    <w:name w:val="列表段落 字符"/>
    <w:link w:val="afc"/>
    <w:uiPriority w:val="34"/>
    <w:qFormat/>
    <w:rPr>
      <w:kern w:val="2"/>
      <w:sz w:val="21"/>
      <w:szCs w:val="21"/>
    </w:rPr>
  </w:style>
  <w:style w:type="paragraph" w:styleId="afc">
    <w:name w:val="List Paragraph"/>
    <w:basedOn w:val="a"/>
    <w:link w:val="afb"/>
    <w:uiPriority w:val="34"/>
    <w:qFormat/>
    <w:pPr>
      <w:ind w:firstLineChars="200" w:firstLine="420"/>
    </w:pPr>
    <w:rPr>
      <w:szCs w:val="21"/>
    </w:rPr>
  </w:style>
  <w:style w:type="character" w:customStyle="1" w:styleId="af3">
    <w:name w:val="页眉 字符"/>
    <w:link w:val="af2"/>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6"/>
    <w:qFormat/>
    <w:rPr>
      <w:rFonts w:ascii="Tahoma" w:hAnsi="Tahoma"/>
      <w:sz w:val="24"/>
    </w:rPr>
  </w:style>
  <w:style w:type="paragraph" w:customStyle="1" w:styleId="CharChar1">
    <w:name w:val="Char Char1"/>
    <w:basedOn w:val="a6"/>
    <w:qFormat/>
    <w:rPr>
      <w:rFonts w:ascii="Tahoma" w:hAnsi="Tahoma"/>
      <w:sz w:val="24"/>
    </w:rPr>
  </w:style>
  <w:style w:type="paragraph" w:customStyle="1" w:styleId="CSS1Char">
    <w:name w:val="CSS1级正文 Char"/>
    <w:basedOn w:val="a9"/>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5">
    <w:name w:val="正文缩进 字符"/>
    <w:link w:val="a4"/>
    <w:autoRedefine/>
    <w:qFormat/>
    <w:rPr>
      <w:rFonts w:ascii="宋体"/>
      <w:kern w:val="2"/>
      <w:sz w:val="24"/>
      <w:szCs w:val="24"/>
    </w:rPr>
  </w:style>
  <w:style w:type="paragraph" w:customStyle="1" w:styleId="afd">
    <w:name w:val="新正文"/>
    <w:basedOn w:val="af4"/>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2">
    <w:name w:val="纯文本 字符2"/>
    <w:qFormat/>
    <w:rPr>
      <w:rFonts w:ascii="宋体" w:eastAsia="宋体" w:hAnsi="Courier New" w:cs="宋体" w:hint="eastAsia"/>
      <w:kern w:val="2"/>
      <w:sz w:val="21"/>
    </w:rPr>
  </w:style>
  <w:style w:type="character" w:customStyle="1" w:styleId="ae">
    <w:name w:val="日期 字符"/>
    <w:basedOn w:val="a0"/>
    <w:link w:val="ad"/>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429</Words>
  <Characters>2451</Characters>
  <Application>Microsoft Office Word</Application>
  <DocSecurity>0</DocSecurity>
  <Lines>20</Lines>
  <Paragraphs>5</Paragraphs>
  <ScaleCrop>false</ScaleCrop>
  <Company>MS</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446</cp:revision>
  <cp:lastPrinted>2022-07-21T02:17:00Z</cp:lastPrinted>
  <dcterms:created xsi:type="dcterms:W3CDTF">2024-08-14T06:56:00Z</dcterms:created>
  <dcterms:modified xsi:type="dcterms:W3CDTF">2026-10-28T02:56:00Z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