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6EC4A" w14:textId="77777777" w:rsidR="0050215F" w:rsidRPr="0050215F" w:rsidRDefault="0050215F" w:rsidP="0050215F">
      <w:pPr>
        <w:jc w:val="center"/>
      </w:pPr>
      <w:r w:rsidRPr="0050215F">
        <w:t>京华科创AI实训室项目其他系统集成实施服务采购项目京华科创AI实训室建设项目(设备）、京华科创AI实训室建设项目(展陈）公开招标公告</w:t>
      </w:r>
    </w:p>
    <w:p w14:paraId="0893C8E6" w14:textId="77777777" w:rsidR="0050215F" w:rsidRPr="0050215F" w:rsidRDefault="0050215F" w:rsidP="0050215F">
      <w:r w:rsidRPr="0050215F">
        <w:t>项目概况</w:t>
      </w:r>
    </w:p>
    <w:p w14:paraId="288ED641" w14:textId="77777777" w:rsidR="0050215F" w:rsidRPr="0050215F" w:rsidRDefault="0050215F" w:rsidP="0050215F">
      <w:r w:rsidRPr="0050215F">
        <w:t>京华科创AI实训室项目其他系统集成实施服务采购项目 招标项目的潜在投标人应在北京市政府采购电子交易平台获取招标文件，并于2026-11-10 11:30（北京时间）前递交投标文件。</w:t>
      </w:r>
    </w:p>
    <w:p w14:paraId="0ABE4605" w14:textId="77777777" w:rsidR="0050215F" w:rsidRPr="0050215F" w:rsidRDefault="0050215F" w:rsidP="0050215F">
      <w:r w:rsidRPr="0050215F">
        <w:rPr>
          <w:b/>
          <w:bCs/>
        </w:rPr>
        <w:t>一、项目基本情况</w:t>
      </w:r>
    </w:p>
    <w:p w14:paraId="4090EF74" w14:textId="77777777" w:rsidR="0050215F" w:rsidRPr="0050215F" w:rsidRDefault="0050215F" w:rsidP="0050215F">
      <w:r w:rsidRPr="0050215F">
        <w:t>项目编号：11000026210200187201-XM001</w:t>
      </w:r>
    </w:p>
    <w:p w14:paraId="133F137A" w14:textId="77777777" w:rsidR="0050215F" w:rsidRPr="0050215F" w:rsidRDefault="0050215F" w:rsidP="0050215F">
      <w:r w:rsidRPr="0050215F">
        <w:t>项目名称：京华科创AI实训室项目其他系统集成实施服务采购项目</w:t>
      </w:r>
    </w:p>
    <w:p w14:paraId="75DAFD18" w14:textId="77777777" w:rsidR="0050215F" w:rsidRPr="0050215F" w:rsidRDefault="0050215F" w:rsidP="0050215F">
      <w:r w:rsidRPr="0050215F">
        <w:t>预算金额：286.3354 万元（人民币）</w:t>
      </w:r>
    </w:p>
    <w:p w14:paraId="6D2C7063" w14:textId="77777777" w:rsidR="0050215F" w:rsidRPr="0050215F" w:rsidRDefault="0050215F" w:rsidP="0050215F">
      <w:r w:rsidRPr="0050215F">
        <w:t>最高限价：286.3354 万元（人民币）</w:t>
      </w:r>
    </w:p>
    <w:p w14:paraId="5CE06ABE" w14:textId="77777777" w:rsidR="0050215F" w:rsidRPr="0050215F" w:rsidRDefault="0050215F" w:rsidP="0050215F">
      <w:r w:rsidRPr="0050215F">
        <w:t>采购需求：</w:t>
      </w:r>
    </w:p>
    <w:p w14:paraId="286BE0B4" w14:textId="77777777" w:rsidR="0050215F" w:rsidRPr="0050215F" w:rsidRDefault="0050215F" w:rsidP="0050215F">
      <w:r w:rsidRPr="0050215F">
        <w:t>京华科创AI实训室建设项目(设备）（01包）：预算金额：136.9556万元，技术需求或服务要求具体详见招标文件，项目整体实施周期为30日历天。</w:t>
      </w:r>
    </w:p>
    <w:p w14:paraId="4D981F86" w14:textId="77777777" w:rsidR="0050215F" w:rsidRPr="0050215F" w:rsidRDefault="0050215F" w:rsidP="0050215F">
      <w:r w:rsidRPr="0050215F">
        <w:t>京华科创AI实训室建设项目(展陈）（02包）：预算金额：149.3798万元，技术需求或服务要求具体详见招标文件，项目整体实施周期为30日历天。</w:t>
      </w:r>
    </w:p>
    <w:p w14:paraId="5FFE321E" w14:textId="77777777" w:rsidR="0050215F" w:rsidRPr="0050215F" w:rsidRDefault="0050215F" w:rsidP="0050215F">
      <w:r w:rsidRPr="0050215F">
        <w:t>合同履行期限：项目整体实施周期为30日历天。</w:t>
      </w:r>
    </w:p>
    <w:p w14:paraId="35D58BF4" w14:textId="77777777" w:rsidR="0050215F" w:rsidRPr="0050215F" w:rsidRDefault="0050215F" w:rsidP="0050215F">
      <w:r w:rsidRPr="0050215F">
        <w:t>本项目不接受联合体投标。</w:t>
      </w:r>
    </w:p>
    <w:p w14:paraId="5C66EE6C" w14:textId="77777777" w:rsidR="0050215F" w:rsidRPr="0050215F" w:rsidRDefault="0050215F" w:rsidP="0050215F">
      <w:r w:rsidRPr="0050215F">
        <w:rPr>
          <w:b/>
          <w:bCs/>
        </w:rPr>
        <w:t>二、申请人的资格要求：</w:t>
      </w:r>
    </w:p>
    <w:p w14:paraId="73D59CD1" w14:textId="77777777" w:rsidR="0050215F" w:rsidRPr="0050215F" w:rsidRDefault="0050215F" w:rsidP="0050215F">
      <w:r w:rsidRPr="0050215F">
        <w:t>1.满足《中华人民共和国政府采购法》第二十二条规定；</w:t>
      </w:r>
    </w:p>
    <w:p w14:paraId="64EDFA3B" w14:textId="77777777" w:rsidR="0050215F" w:rsidRPr="0050215F" w:rsidRDefault="0050215F" w:rsidP="0050215F">
      <w:r w:rsidRPr="0050215F">
        <w:t>2.落实政府采购政策需满足的资格要求：</w:t>
      </w:r>
    </w:p>
    <w:p w14:paraId="18A59076" w14:textId="77777777" w:rsidR="0050215F" w:rsidRPr="0050215F" w:rsidRDefault="0050215F" w:rsidP="0050215F">
      <w:r w:rsidRPr="0050215F">
        <w:t>2.1 中小企业政策</w:t>
      </w:r>
    </w:p>
    <w:p w14:paraId="22A3CF58" w14:textId="77777777" w:rsidR="0050215F" w:rsidRPr="0050215F" w:rsidRDefault="0050215F" w:rsidP="0050215F">
      <w:r w:rsidRPr="0050215F">
        <w:t>■本项目不专门面向中小企业预留采购份额。</w:t>
      </w:r>
    </w:p>
    <w:p w14:paraId="01561998" w14:textId="77777777" w:rsidR="0050215F" w:rsidRPr="0050215F" w:rsidRDefault="0050215F" w:rsidP="0050215F">
      <w:r w:rsidRPr="0050215F">
        <w:t>□本项目专门面向  □中小 □小微企业  采购。即：提供的货物全部由符合政策要求的中小/小微企业制造、服务全部由符合政策要求的中小/小微企业承接。</w:t>
      </w:r>
    </w:p>
    <w:p w14:paraId="5F209FA7" w14:textId="77777777" w:rsidR="0050215F" w:rsidRPr="0050215F" w:rsidRDefault="0050215F" w:rsidP="0050215F">
      <w:r w:rsidRPr="0050215F">
        <w:t>□本项目预留部分采购项目预算专门面向中小企业采购。对于预留份额，提供的货物由符合政策要求的中小企业制造、服务由符合政策要求的中小企业承接。预留份额通过以下措施进行：_____/____________。</w:t>
      </w:r>
    </w:p>
    <w:p w14:paraId="0199B5CB" w14:textId="77777777" w:rsidR="0050215F" w:rsidRPr="0050215F" w:rsidRDefault="0050215F" w:rsidP="0050215F">
      <w:r w:rsidRPr="0050215F">
        <w:t>2.2 其它落实政府采购政策的资格要求（如有）：</w:t>
      </w:r>
    </w:p>
    <w:p w14:paraId="00DFEFD0" w14:textId="77777777" w:rsidR="0050215F" w:rsidRPr="0050215F" w:rsidRDefault="0050215F" w:rsidP="0050215F">
      <w:r w:rsidRPr="0050215F">
        <w:t>（1）投标人不得在“信用中国”网站（www.creditchina.gov.cn）列入失信被执行人、重大税收违法失信主体名单、严重失信主体名单；在中国政府采购网（www.ccgp.gov.cn）无政府采购严重违法失信行为信息记录。</w:t>
      </w:r>
    </w:p>
    <w:p w14:paraId="29FFA17B" w14:textId="77777777" w:rsidR="0050215F" w:rsidRPr="0050215F" w:rsidRDefault="0050215F" w:rsidP="0050215F">
      <w:r w:rsidRPr="0050215F">
        <w:t>3.本项目的特定资格要求：</w:t>
      </w:r>
    </w:p>
    <w:p w14:paraId="4EE2C362" w14:textId="77777777" w:rsidR="0050215F" w:rsidRPr="0050215F" w:rsidRDefault="0050215F" w:rsidP="0050215F">
      <w:r w:rsidRPr="0050215F">
        <w:t>3.1本项目是否属于政府购买服务：</w:t>
      </w:r>
    </w:p>
    <w:p w14:paraId="6C6E7408" w14:textId="77777777" w:rsidR="0050215F" w:rsidRPr="0050215F" w:rsidRDefault="0050215F" w:rsidP="0050215F">
      <w:r w:rsidRPr="0050215F">
        <w:t>■否</w:t>
      </w:r>
    </w:p>
    <w:p w14:paraId="64664EF1" w14:textId="77777777" w:rsidR="0050215F" w:rsidRPr="0050215F" w:rsidRDefault="0050215F" w:rsidP="0050215F">
      <w:r w:rsidRPr="0050215F">
        <w:t>□是，公益一类事业单位、使用事业编制且由财政拨款保障的群团组织，不得作为承接主体；</w:t>
      </w:r>
    </w:p>
    <w:p w14:paraId="43EF4D17" w14:textId="77777777" w:rsidR="0050215F" w:rsidRPr="0050215F" w:rsidRDefault="0050215F" w:rsidP="0050215F">
      <w:r w:rsidRPr="0050215F">
        <w:t>3.2其他特定资格要求：/</w:t>
      </w:r>
    </w:p>
    <w:p w14:paraId="4E6D4784" w14:textId="77777777" w:rsidR="0050215F" w:rsidRPr="0050215F" w:rsidRDefault="0050215F" w:rsidP="0050215F">
      <w:r w:rsidRPr="0050215F">
        <w:rPr>
          <w:b/>
          <w:bCs/>
        </w:rPr>
        <w:t>三、获取招标文件</w:t>
      </w:r>
    </w:p>
    <w:p w14:paraId="515D7CD3" w14:textId="77777777" w:rsidR="0050215F" w:rsidRPr="0050215F" w:rsidRDefault="0050215F" w:rsidP="0050215F">
      <w:r w:rsidRPr="0050215F">
        <w:t>时间：2026-10-21 至 2026-10-27 ，每天上午00:00至12:00，下午12:00至24:00（北京时间，法定节假日除外）</w:t>
      </w:r>
    </w:p>
    <w:p w14:paraId="0A8A9DBF" w14:textId="77777777" w:rsidR="0050215F" w:rsidRPr="0050215F" w:rsidRDefault="0050215F" w:rsidP="0050215F">
      <w:r w:rsidRPr="0050215F">
        <w:t>地点：北京市政府采购电子交易平台</w:t>
      </w:r>
    </w:p>
    <w:p w14:paraId="02D25BDE" w14:textId="77777777" w:rsidR="0050215F" w:rsidRPr="0050215F" w:rsidRDefault="0050215F" w:rsidP="0050215F">
      <w:r w:rsidRPr="0050215F">
        <w:t>方式：</w:t>
      </w:r>
    </w:p>
    <w:p w14:paraId="5B1AFEF5" w14:textId="77777777" w:rsidR="0050215F" w:rsidRPr="0050215F" w:rsidRDefault="0050215F" w:rsidP="0050215F">
      <w:r w:rsidRPr="0050215F">
        <w:t>供应商使用CA数字证书或电子营业执照登录北京市政府采购电子交易平台（http://zbcg-bjzc.zhongcy.com/bjczj-portal-site/index.html#/home）获取电子版招标文件。</w:t>
      </w:r>
    </w:p>
    <w:p w14:paraId="35B3D666" w14:textId="77777777" w:rsidR="0050215F" w:rsidRPr="0050215F" w:rsidRDefault="0050215F" w:rsidP="0050215F">
      <w:r w:rsidRPr="0050215F">
        <w:lastRenderedPageBreak/>
        <w:t>售价：￥0 元，本公告包含的招标文件售价总和</w:t>
      </w:r>
    </w:p>
    <w:p w14:paraId="4F34C5EB" w14:textId="77777777" w:rsidR="0050215F" w:rsidRPr="0050215F" w:rsidRDefault="0050215F" w:rsidP="0050215F">
      <w:r w:rsidRPr="0050215F">
        <w:rPr>
          <w:b/>
          <w:bCs/>
        </w:rPr>
        <w:t>四、提交投标文件截止时间、开标时间和地点</w:t>
      </w:r>
    </w:p>
    <w:p w14:paraId="3699B16C" w14:textId="77777777" w:rsidR="0050215F" w:rsidRPr="0050215F" w:rsidRDefault="0050215F" w:rsidP="0050215F">
      <w:r w:rsidRPr="0050215F">
        <w:t>2026-11-10 11:30（北京时间）</w:t>
      </w:r>
    </w:p>
    <w:p w14:paraId="41384909" w14:textId="77777777" w:rsidR="0050215F" w:rsidRPr="0050215F" w:rsidRDefault="0050215F" w:rsidP="0050215F">
      <w:r w:rsidRPr="0050215F">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2756BF14" w14:textId="77777777" w:rsidR="0050215F" w:rsidRPr="0050215F" w:rsidRDefault="0050215F" w:rsidP="0050215F">
      <w:r w:rsidRPr="0050215F">
        <w:rPr>
          <w:b/>
          <w:bCs/>
        </w:rPr>
        <w:t>五、公告期限</w:t>
      </w:r>
    </w:p>
    <w:p w14:paraId="45ED2FD1" w14:textId="77777777" w:rsidR="0050215F" w:rsidRPr="0050215F" w:rsidRDefault="0050215F" w:rsidP="0050215F">
      <w:r w:rsidRPr="0050215F">
        <w:t>自本公告发布之日起5个工作日。</w:t>
      </w:r>
    </w:p>
    <w:p w14:paraId="37503EB1" w14:textId="77777777" w:rsidR="0050215F" w:rsidRPr="0050215F" w:rsidRDefault="0050215F" w:rsidP="0050215F">
      <w:r w:rsidRPr="0050215F">
        <w:rPr>
          <w:b/>
          <w:bCs/>
        </w:rPr>
        <w:t>六、其他补充事宜</w:t>
      </w:r>
    </w:p>
    <w:p w14:paraId="1C81D702" w14:textId="77777777" w:rsidR="0050215F" w:rsidRPr="0050215F" w:rsidRDefault="0050215F" w:rsidP="0050215F">
      <w:r w:rsidRPr="0050215F">
        <w:t>1.本项目需要落实的政府采购政策：</w:t>
      </w:r>
    </w:p>
    <w:p w14:paraId="3C221EE0" w14:textId="77777777" w:rsidR="0050215F" w:rsidRPr="0050215F" w:rsidRDefault="0050215F" w:rsidP="0050215F">
      <w:r w:rsidRPr="0050215F">
        <w:t>（1）节能产品强制采购；</w:t>
      </w:r>
    </w:p>
    <w:p w14:paraId="0407453B" w14:textId="77777777" w:rsidR="0050215F" w:rsidRPr="0050215F" w:rsidRDefault="0050215F" w:rsidP="0050215F">
      <w:r w:rsidRPr="0050215F">
        <w:t>（2）节能产品、环境标志产品优先采购；</w:t>
      </w:r>
    </w:p>
    <w:p w14:paraId="25F79159" w14:textId="77777777" w:rsidR="0050215F" w:rsidRPr="0050215F" w:rsidRDefault="0050215F" w:rsidP="0050215F">
      <w:r w:rsidRPr="0050215F">
        <w:t>（3）政府采购促进中小企业发展；</w:t>
      </w:r>
    </w:p>
    <w:p w14:paraId="258FBD8E" w14:textId="77777777" w:rsidR="0050215F" w:rsidRPr="0050215F" w:rsidRDefault="0050215F" w:rsidP="0050215F">
      <w:r w:rsidRPr="0050215F">
        <w:t>（4）政府采购支持监狱企业发展；</w:t>
      </w:r>
    </w:p>
    <w:p w14:paraId="1667A93C" w14:textId="77777777" w:rsidR="0050215F" w:rsidRPr="0050215F" w:rsidRDefault="0050215F" w:rsidP="0050215F">
      <w:r w:rsidRPr="0050215F">
        <w:t>（5）政府采购促进残疾人就业；</w:t>
      </w:r>
    </w:p>
    <w:p w14:paraId="21D42290" w14:textId="77777777" w:rsidR="0050215F" w:rsidRPr="0050215F" w:rsidRDefault="0050215F" w:rsidP="0050215F">
      <w:r w:rsidRPr="0050215F">
        <w:t>（6）政府采购扶持贫困地区；</w:t>
      </w:r>
    </w:p>
    <w:p w14:paraId="623EB7E4" w14:textId="77777777" w:rsidR="0050215F" w:rsidRPr="0050215F" w:rsidRDefault="0050215F" w:rsidP="0050215F">
      <w:r w:rsidRPr="0050215F">
        <w:t>（7）政府采购信用担保；</w:t>
      </w:r>
    </w:p>
    <w:p w14:paraId="1B218DE8" w14:textId="77777777" w:rsidR="0050215F" w:rsidRPr="0050215F" w:rsidRDefault="0050215F" w:rsidP="0050215F">
      <w:r w:rsidRPr="0050215F">
        <w:t>（8）进口产品管理：进口产品规定：依据财政部关于印发《政府采购进口产品管理办法》的通知（财库〔2007〕119号）的规定，本项目不允许进口产品参加投标；</w:t>
      </w:r>
    </w:p>
    <w:p w14:paraId="714DBC38" w14:textId="77777777" w:rsidR="0050215F" w:rsidRPr="0050215F" w:rsidRDefault="0050215F" w:rsidP="0050215F">
      <w:r w:rsidRPr="0050215F">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E3AA05C" w14:textId="77777777" w:rsidR="0050215F" w:rsidRPr="0050215F" w:rsidRDefault="0050215F" w:rsidP="0050215F">
      <w:r w:rsidRPr="0050215F">
        <w:t>CA数字证书服务热线  010-58511086</w:t>
      </w:r>
    </w:p>
    <w:p w14:paraId="3A26D88B" w14:textId="77777777" w:rsidR="0050215F" w:rsidRPr="0050215F" w:rsidRDefault="0050215F" w:rsidP="0050215F">
      <w:r w:rsidRPr="0050215F">
        <w:t>电子营业执照服务热线 400-699-7000</w:t>
      </w:r>
    </w:p>
    <w:p w14:paraId="7F4E0E48" w14:textId="77777777" w:rsidR="0050215F" w:rsidRPr="0050215F" w:rsidRDefault="0050215F" w:rsidP="0050215F">
      <w:r w:rsidRPr="0050215F">
        <w:t>技术支持服务热线     010-86483801</w:t>
      </w:r>
    </w:p>
    <w:p w14:paraId="7086CC6D" w14:textId="77777777" w:rsidR="0050215F" w:rsidRPr="0050215F" w:rsidRDefault="0050215F" w:rsidP="0050215F">
      <w:r w:rsidRPr="0050215F">
        <w:t>2.1办理CA数字证书或电子营业执照</w:t>
      </w:r>
    </w:p>
    <w:p w14:paraId="7E5D5D91" w14:textId="77777777" w:rsidR="0050215F" w:rsidRPr="0050215F" w:rsidRDefault="0050215F" w:rsidP="0050215F">
      <w:r w:rsidRPr="0050215F">
        <w:t>供应商登录北京市政府采购电子交易平台查阅“用户指南”—“操作指南”—“市场主体CA办理操作流程指引”/“电子营业执照使用指南”，按照程序要求办理。</w:t>
      </w:r>
    </w:p>
    <w:p w14:paraId="5EDB7A23" w14:textId="77777777" w:rsidR="0050215F" w:rsidRPr="0050215F" w:rsidRDefault="0050215F" w:rsidP="0050215F">
      <w:r w:rsidRPr="0050215F">
        <w:t>2.2注册</w:t>
      </w:r>
    </w:p>
    <w:p w14:paraId="24E9714D" w14:textId="77777777" w:rsidR="0050215F" w:rsidRPr="0050215F" w:rsidRDefault="0050215F" w:rsidP="0050215F">
      <w:r w:rsidRPr="0050215F">
        <w:t>供应商登录北京市政府采购电子交易平台“用户指南”—“操作指南”—“市场主体注册入库操作流程指引”进行自助注册绑定。</w:t>
      </w:r>
    </w:p>
    <w:p w14:paraId="2AAC4F9F" w14:textId="77777777" w:rsidR="0050215F" w:rsidRPr="0050215F" w:rsidRDefault="0050215F" w:rsidP="0050215F">
      <w:r w:rsidRPr="0050215F">
        <w:t>2.3驱动、客户端下载</w:t>
      </w:r>
    </w:p>
    <w:p w14:paraId="2F774687" w14:textId="77777777" w:rsidR="0050215F" w:rsidRPr="0050215F" w:rsidRDefault="0050215F" w:rsidP="0050215F">
      <w:r w:rsidRPr="0050215F">
        <w:t>供应商登录北京市政府采购电子交易平台“用户指南”—“工具下载”—“招标采购系统文件驱动安装包”下载相关驱动。</w:t>
      </w:r>
    </w:p>
    <w:p w14:paraId="0DD972A0" w14:textId="77777777" w:rsidR="0050215F" w:rsidRPr="0050215F" w:rsidRDefault="0050215F" w:rsidP="0050215F">
      <w:r w:rsidRPr="0050215F">
        <w:t>供应商登录北京市政府采购电子交易平台“用户指南”—“工具下载”—“投标文件编制工具”下载相关客户端。</w:t>
      </w:r>
    </w:p>
    <w:p w14:paraId="6A0F25D6" w14:textId="77777777" w:rsidR="0050215F" w:rsidRPr="0050215F" w:rsidRDefault="0050215F" w:rsidP="0050215F">
      <w:r w:rsidRPr="0050215F">
        <w:t>2.4 获取电子招标文件</w:t>
      </w:r>
    </w:p>
    <w:p w14:paraId="622B680B" w14:textId="77777777" w:rsidR="0050215F" w:rsidRPr="0050215F" w:rsidRDefault="0050215F" w:rsidP="0050215F">
      <w:r w:rsidRPr="0050215F">
        <w:t>供应商使用CA数字证书或电子营业执照登录北京市政府采购电子交易平台获取电子招标文件。</w:t>
      </w:r>
    </w:p>
    <w:p w14:paraId="36435E04" w14:textId="77777777" w:rsidR="0050215F" w:rsidRPr="0050215F" w:rsidRDefault="0050215F" w:rsidP="0050215F">
      <w:r w:rsidRPr="0050215F">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17A8822" w14:textId="77777777" w:rsidR="0050215F" w:rsidRPr="0050215F" w:rsidRDefault="0050215F" w:rsidP="0050215F">
      <w:r w:rsidRPr="0050215F">
        <w:lastRenderedPageBreak/>
        <w:t>2.5编制电子投标文件</w:t>
      </w:r>
    </w:p>
    <w:p w14:paraId="64C56188" w14:textId="77777777" w:rsidR="0050215F" w:rsidRPr="0050215F" w:rsidRDefault="0050215F" w:rsidP="0050215F">
      <w:r w:rsidRPr="0050215F">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33B8ECD" w14:textId="77777777" w:rsidR="0050215F" w:rsidRPr="0050215F" w:rsidRDefault="0050215F" w:rsidP="0050215F">
      <w:r w:rsidRPr="0050215F">
        <w:t>2.6提交电子投标文件</w:t>
      </w:r>
    </w:p>
    <w:p w14:paraId="1EE213A2" w14:textId="77777777" w:rsidR="0050215F" w:rsidRPr="0050215F" w:rsidRDefault="0050215F" w:rsidP="0050215F">
      <w:r w:rsidRPr="0050215F">
        <w:t>供应商应于投标截止时间前在北京市政府采购电子交易平台提交电子投标文件，上传电子投标文件过程中请保持与互联网的连接畅通。</w:t>
      </w:r>
    </w:p>
    <w:p w14:paraId="6217FA6E" w14:textId="77777777" w:rsidR="0050215F" w:rsidRPr="0050215F" w:rsidRDefault="0050215F" w:rsidP="0050215F">
      <w:r w:rsidRPr="0050215F">
        <w:t>2.7电子开标</w:t>
      </w:r>
    </w:p>
    <w:p w14:paraId="4CEF30DE" w14:textId="77777777" w:rsidR="0050215F" w:rsidRPr="0050215F" w:rsidRDefault="0050215F" w:rsidP="0050215F">
      <w:r w:rsidRPr="0050215F">
        <w:t>供应商在开标地点使用CA数字证书或电子营业执照登录北京市政府采购电子交易平台进行电子开标。</w:t>
      </w:r>
    </w:p>
    <w:p w14:paraId="0F328580" w14:textId="77777777" w:rsidR="0050215F" w:rsidRPr="0050215F" w:rsidRDefault="0050215F" w:rsidP="0050215F">
      <w:r w:rsidRPr="0050215F">
        <w:rPr>
          <w:b/>
          <w:bCs/>
        </w:rPr>
        <w:t>七、对本次招标提出询问，请按以下方式联系。</w:t>
      </w:r>
    </w:p>
    <w:p w14:paraId="2038329A" w14:textId="77777777" w:rsidR="0050215F" w:rsidRPr="0050215F" w:rsidRDefault="0050215F" w:rsidP="0050215F">
      <w:r w:rsidRPr="0050215F">
        <w:t>1.采购人信息</w:t>
      </w:r>
    </w:p>
    <w:p w14:paraId="26FA1324" w14:textId="77777777" w:rsidR="0050215F" w:rsidRPr="0050215F" w:rsidRDefault="0050215F" w:rsidP="0050215F">
      <w:r w:rsidRPr="0050215F">
        <w:t xml:space="preserve">名 称：中国共产党北京市委员会党校(本级)　　　　　</w:t>
      </w:r>
    </w:p>
    <w:p w14:paraId="62BD13B5" w14:textId="77777777" w:rsidR="0050215F" w:rsidRPr="0050215F" w:rsidRDefault="0050215F" w:rsidP="0050215F">
      <w:r w:rsidRPr="0050215F">
        <w:t xml:space="preserve">地址：北京市西城区车公庄大街6号　　　　　　　　</w:t>
      </w:r>
    </w:p>
    <w:p w14:paraId="0AA9F979" w14:textId="77777777" w:rsidR="0050215F" w:rsidRPr="0050215F" w:rsidRDefault="0050215F" w:rsidP="0050215F">
      <w:r w:rsidRPr="0050215F">
        <w:t xml:space="preserve">联系方式：李老师,68007050　　　　　　</w:t>
      </w:r>
    </w:p>
    <w:p w14:paraId="35D44DF5" w14:textId="77777777" w:rsidR="0050215F" w:rsidRPr="0050215F" w:rsidRDefault="0050215F" w:rsidP="0050215F">
      <w:r w:rsidRPr="0050215F">
        <w:t>2.采购代理机构信息</w:t>
      </w:r>
    </w:p>
    <w:p w14:paraId="2CBF6FEB" w14:textId="77777777" w:rsidR="0050215F" w:rsidRPr="0050215F" w:rsidRDefault="0050215F" w:rsidP="0050215F">
      <w:r w:rsidRPr="0050215F">
        <w:t xml:space="preserve">名 称：北京中诚正信工程咨询有限公司　　　　　　　　　　　　</w:t>
      </w:r>
    </w:p>
    <w:p w14:paraId="473561E3" w14:textId="77777777" w:rsidR="0050215F" w:rsidRPr="0050215F" w:rsidRDefault="0050215F" w:rsidP="0050215F">
      <w:r w:rsidRPr="0050215F">
        <w:t xml:space="preserve">地　址：北京市海淀区马甸东路17号金澳国际写字楼15层1518　　　　　　　　　　　　</w:t>
      </w:r>
    </w:p>
    <w:p w14:paraId="65F9214C" w14:textId="77777777" w:rsidR="0050215F" w:rsidRPr="0050215F" w:rsidRDefault="0050215F" w:rsidP="0050215F">
      <w:r w:rsidRPr="0050215F">
        <w:t xml:space="preserve">联系方式：李正莲、赵德有、王赛男、闫红、伍小洒、李彦青、马坤、王佳，15321361936　　　　　　　　　　　　</w:t>
      </w:r>
    </w:p>
    <w:p w14:paraId="217F46AA" w14:textId="77777777" w:rsidR="0050215F" w:rsidRPr="0050215F" w:rsidRDefault="0050215F" w:rsidP="0050215F">
      <w:r w:rsidRPr="0050215F">
        <w:t>3.项目联系方式</w:t>
      </w:r>
    </w:p>
    <w:p w14:paraId="2AC6AA5F" w14:textId="77777777" w:rsidR="0050215F" w:rsidRPr="0050215F" w:rsidRDefault="0050215F" w:rsidP="0050215F">
      <w:r w:rsidRPr="0050215F">
        <w:t>项目联系人：李正莲、赵德有、王赛男、闫红、伍小洒、李彦青、马坤、王佳</w:t>
      </w:r>
    </w:p>
    <w:p w14:paraId="2282C459" w14:textId="77777777" w:rsidR="0050215F" w:rsidRPr="0050215F" w:rsidRDefault="0050215F" w:rsidP="0050215F">
      <w:r w:rsidRPr="0050215F">
        <w:t>电　话：　　15321361936</w:t>
      </w:r>
    </w:p>
    <w:p w14:paraId="141D14F6" w14:textId="77777777" w:rsidR="00E56EA4" w:rsidRDefault="00E56EA4">
      <w:pPr>
        <w:rPr>
          <w:rFonts w:hint="eastAsia"/>
        </w:rPr>
      </w:pPr>
    </w:p>
    <w:sectPr w:rsidR="00E56E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B0AC" w14:textId="77777777" w:rsidR="00D72548" w:rsidRDefault="00D72548" w:rsidP="00866E4E">
      <w:pPr>
        <w:rPr>
          <w:rFonts w:hint="eastAsia"/>
        </w:rPr>
      </w:pPr>
      <w:r>
        <w:separator/>
      </w:r>
    </w:p>
  </w:endnote>
  <w:endnote w:type="continuationSeparator" w:id="0">
    <w:p w14:paraId="5094ACE5" w14:textId="77777777" w:rsidR="00D72548" w:rsidRDefault="00D72548" w:rsidP="00866E4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A4DB" w14:textId="77777777" w:rsidR="00D72548" w:rsidRDefault="00D72548" w:rsidP="00866E4E">
      <w:pPr>
        <w:rPr>
          <w:rFonts w:hint="eastAsia"/>
        </w:rPr>
      </w:pPr>
      <w:r>
        <w:separator/>
      </w:r>
    </w:p>
  </w:footnote>
  <w:footnote w:type="continuationSeparator" w:id="0">
    <w:p w14:paraId="3ECE292E" w14:textId="77777777" w:rsidR="00D72548" w:rsidRDefault="00D72548" w:rsidP="00866E4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507"/>
    <w:rsid w:val="000877B0"/>
    <w:rsid w:val="00274E7E"/>
    <w:rsid w:val="0050215F"/>
    <w:rsid w:val="00866E4E"/>
    <w:rsid w:val="00923087"/>
    <w:rsid w:val="00A06371"/>
    <w:rsid w:val="00AA5277"/>
    <w:rsid w:val="00B90507"/>
    <w:rsid w:val="00D72548"/>
    <w:rsid w:val="00E31D47"/>
    <w:rsid w:val="00E56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1703C"/>
  <w15:chartTrackingRefBased/>
  <w15:docId w15:val="{73A0A43C-8D73-4ACC-BD69-8864223E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9050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9050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9050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9050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9050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B9050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9050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9050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9050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9050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9050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9050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90507"/>
    <w:rPr>
      <w:rFonts w:cstheme="majorBidi"/>
      <w:color w:val="2F5496" w:themeColor="accent1" w:themeShade="BF"/>
      <w:sz w:val="28"/>
      <w:szCs w:val="28"/>
    </w:rPr>
  </w:style>
  <w:style w:type="character" w:customStyle="1" w:styleId="50">
    <w:name w:val="标题 5 字符"/>
    <w:basedOn w:val="a0"/>
    <w:link w:val="5"/>
    <w:uiPriority w:val="9"/>
    <w:semiHidden/>
    <w:rsid w:val="00B90507"/>
    <w:rPr>
      <w:rFonts w:cstheme="majorBidi"/>
      <w:color w:val="2F5496" w:themeColor="accent1" w:themeShade="BF"/>
      <w:sz w:val="24"/>
      <w:szCs w:val="24"/>
    </w:rPr>
  </w:style>
  <w:style w:type="character" w:customStyle="1" w:styleId="60">
    <w:name w:val="标题 6 字符"/>
    <w:basedOn w:val="a0"/>
    <w:link w:val="6"/>
    <w:uiPriority w:val="9"/>
    <w:semiHidden/>
    <w:rsid w:val="00B90507"/>
    <w:rPr>
      <w:rFonts w:cstheme="majorBidi"/>
      <w:b/>
      <w:bCs/>
      <w:color w:val="2F5496" w:themeColor="accent1" w:themeShade="BF"/>
    </w:rPr>
  </w:style>
  <w:style w:type="character" w:customStyle="1" w:styleId="70">
    <w:name w:val="标题 7 字符"/>
    <w:basedOn w:val="a0"/>
    <w:link w:val="7"/>
    <w:uiPriority w:val="9"/>
    <w:semiHidden/>
    <w:rsid w:val="00B90507"/>
    <w:rPr>
      <w:rFonts w:cstheme="majorBidi"/>
      <w:b/>
      <w:bCs/>
      <w:color w:val="595959" w:themeColor="text1" w:themeTint="A6"/>
    </w:rPr>
  </w:style>
  <w:style w:type="character" w:customStyle="1" w:styleId="80">
    <w:name w:val="标题 8 字符"/>
    <w:basedOn w:val="a0"/>
    <w:link w:val="8"/>
    <w:uiPriority w:val="9"/>
    <w:semiHidden/>
    <w:rsid w:val="00B90507"/>
    <w:rPr>
      <w:rFonts w:cstheme="majorBidi"/>
      <w:color w:val="595959" w:themeColor="text1" w:themeTint="A6"/>
    </w:rPr>
  </w:style>
  <w:style w:type="character" w:customStyle="1" w:styleId="90">
    <w:name w:val="标题 9 字符"/>
    <w:basedOn w:val="a0"/>
    <w:link w:val="9"/>
    <w:uiPriority w:val="9"/>
    <w:semiHidden/>
    <w:rsid w:val="00B90507"/>
    <w:rPr>
      <w:rFonts w:eastAsiaTheme="majorEastAsia" w:cstheme="majorBidi"/>
      <w:color w:val="595959" w:themeColor="text1" w:themeTint="A6"/>
    </w:rPr>
  </w:style>
  <w:style w:type="paragraph" w:styleId="a3">
    <w:name w:val="Title"/>
    <w:basedOn w:val="a"/>
    <w:next w:val="a"/>
    <w:link w:val="a4"/>
    <w:uiPriority w:val="10"/>
    <w:qFormat/>
    <w:rsid w:val="00B9050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905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05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905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0507"/>
    <w:pPr>
      <w:spacing w:before="160" w:after="160"/>
      <w:jc w:val="center"/>
    </w:pPr>
    <w:rPr>
      <w:i/>
      <w:iCs/>
      <w:color w:val="404040" w:themeColor="text1" w:themeTint="BF"/>
    </w:rPr>
  </w:style>
  <w:style w:type="character" w:customStyle="1" w:styleId="a8">
    <w:name w:val="引用 字符"/>
    <w:basedOn w:val="a0"/>
    <w:link w:val="a7"/>
    <w:uiPriority w:val="29"/>
    <w:rsid w:val="00B90507"/>
    <w:rPr>
      <w:i/>
      <w:iCs/>
      <w:color w:val="404040" w:themeColor="text1" w:themeTint="BF"/>
    </w:rPr>
  </w:style>
  <w:style w:type="paragraph" w:styleId="a9">
    <w:name w:val="List Paragraph"/>
    <w:basedOn w:val="a"/>
    <w:uiPriority w:val="34"/>
    <w:qFormat/>
    <w:rsid w:val="00B90507"/>
    <w:pPr>
      <w:ind w:left="720"/>
      <w:contextualSpacing/>
    </w:pPr>
  </w:style>
  <w:style w:type="character" w:styleId="aa">
    <w:name w:val="Intense Emphasis"/>
    <w:basedOn w:val="a0"/>
    <w:uiPriority w:val="21"/>
    <w:qFormat/>
    <w:rsid w:val="00B90507"/>
    <w:rPr>
      <w:i/>
      <w:iCs/>
      <w:color w:val="2F5496" w:themeColor="accent1" w:themeShade="BF"/>
    </w:rPr>
  </w:style>
  <w:style w:type="paragraph" w:styleId="ab">
    <w:name w:val="Intense Quote"/>
    <w:basedOn w:val="a"/>
    <w:next w:val="a"/>
    <w:link w:val="ac"/>
    <w:uiPriority w:val="30"/>
    <w:qFormat/>
    <w:rsid w:val="00B905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90507"/>
    <w:rPr>
      <w:i/>
      <w:iCs/>
      <w:color w:val="2F5496" w:themeColor="accent1" w:themeShade="BF"/>
    </w:rPr>
  </w:style>
  <w:style w:type="character" w:styleId="ad">
    <w:name w:val="Intense Reference"/>
    <w:basedOn w:val="a0"/>
    <w:uiPriority w:val="32"/>
    <w:qFormat/>
    <w:rsid w:val="00B90507"/>
    <w:rPr>
      <w:b/>
      <w:bCs/>
      <w:smallCaps/>
      <w:color w:val="2F5496" w:themeColor="accent1" w:themeShade="BF"/>
      <w:spacing w:val="5"/>
    </w:rPr>
  </w:style>
  <w:style w:type="paragraph" w:styleId="ae">
    <w:name w:val="header"/>
    <w:basedOn w:val="a"/>
    <w:link w:val="af"/>
    <w:uiPriority w:val="99"/>
    <w:unhideWhenUsed/>
    <w:rsid w:val="00866E4E"/>
    <w:pPr>
      <w:tabs>
        <w:tab w:val="center" w:pos="4153"/>
        <w:tab w:val="right" w:pos="8306"/>
      </w:tabs>
      <w:snapToGrid w:val="0"/>
      <w:jc w:val="center"/>
    </w:pPr>
    <w:rPr>
      <w:sz w:val="18"/>
      <w:szCs w:val="18"/>
    </w:rPr>
  </w:style>
  <w:style w:type="character" w:customStyle="1" w:styleId="af">
    <w:name w:val="页眉 字符"/>
    <w:basedOn w:val="a0"/>
    <w:link w:val="ae"/>
    <w:uiPriority w:val="99"/>
    <w:rsid w:val="00866E4E"/>
    <w:rPr>
      <w:sz w:val="18"/>
      <w:szCs w:val="18"/>
    </w:rPr>
  </w:style>
  <w:style w:type="paragraph" w:styleId="af0">
    <w:name w:val="footer"/>
    <w:basedOn w:val="a"/>
    <w:link w:val="af1"/>
    <w:uiPriority w:val="99"/>
    <w:unhideWhenUsed/>
    <w:rsid w:val="00866E4E"/>
    <w:pPr>
      <w:tabs>
        <w:tab w:val="center" w:pos="4153"/>
        <w:tab w:val="right" w:pos="8306"/>
      </w:tabs>
      <w:snapToGrid w:val="0"/>
      <w:jc w:val="left"/>
    </w:pPr>
    <w:rPr>
      <w:sz w:val="18"/>
      <w:szCs w:val="18"/>
    </w:rPr>
  </w:style>
  <w:style w:type="character" w:customStyle="1" w:styleId="af1">
    <w:name w:val="页脚 字符"/>
    <w:basedOn w:val="a0"/>
    <w:link w:val="af0"/>
    <w:uiPriority w:val="99"/>
    <w:rsid w:val="00866E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yixing</dc:creator>
  <cp:keywords/>
  <dc:description/>
  <cp:lastModifiedBy>yixing</cp:lastModifiedBy>
  <cp:revision>3</cp:revision>
  <dcterms:created xsi:type="dcterms:W3CDTF">2026-10-19T08:59:00Z</dcterms:created>
  <dcterms:modified xsi:type="dcterms:W3CDTF">2026-10-20T07:47:00Z</dcterms:modified>
</cp:coreProperties>
</file>