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5879" w14:textId="77777777" w:rsidR="00825783" w:rsidRPr="00825783" w:rsidRDefault="00825783" w:rsidP="00825783">
      <w:pPr>
        <w:spacing w:line="360" w:lineRule="auto"/>
        <w:jc w:val="center"/>
        <w:outlineLvl w:val="0"/>
        <w:rPr>
          <w:rFonts w:ascii="Times New Roman" w:eastAsia="宋体" w:hAnsi="Times New Roman" w:cs="Times New Roman"/>
          <w:b/>
          <w:sz w:val="36"/>
          <w:szCs w:val="36"/>
          <w14:ligatures w14:val="none"/>
        </w:rPr>
      </w:pPr>
      <w:r w:rsidRPr="00825783">
        <w:rPr>
          <w:rFonts w:ascii="Times New Roman" w:eastAsia="宋体" w:hAnsi="Times New Roman" w:cs="Times New Roman"/>
          <w:b/>
          <w:sz w:val="36"/>
          <w:szCs w:val="36"/>
          <w14:ligatures w14:val="none"/>
        </w:rPr>
        <w:t>采购需求</w:t>
      </w:r>
    </w:p>
    <w:p w14:paraId="135BD228" w14:textId="77777777" w:rsidR="00825783" w:rsidRPr="00825783" w:rsidRDefault="00825783" w:rsidP="00825783">
      <w:pPr>
        <w:numPr>
          <w:ilvl w:val="0"/>
          <w:numId w:val="1"/>
        </w:numPr>
        <w:spacing w:line="360" w:lineRule="auto"/>
        <w:contextualSpacing/>
        <w:jc w:val="both"/>
        <w:rPr>
          <w:rFonts w:ascii="Times New Roman" w:eastAsia="宋体" w:hAnsi="Times New Roman" w:cs="Times New Roman"/>
          <w:b/>
          <w:sz w:val="24"/>
          <w14:ligatures w14:val="none"/>
        </w:rPr>
      </w:pPr>
      <w:r w:rsidRPr="00825783">
        <w:rPr>
          <w:rFonts w:ascii="Times New Roman" w:eastAsia="宋体" w:hAnsi="Times New Roman" w:cs="Times New Roman"/>
          <w:b/>
          <w:sz w:val="24"/>
          <w14:ligatures w14:val="none"/>
        </w:rPr>
        <w:t>采购标的</w:t>
      </w:r>
    </w:p>
    <w:p w14:paraId="449A04D9" w14:textId="77777777" w:rsidR="00825783" w:rsidRPr="00825783" w:rsidRDefault="00825783" w:rsidP="00825783">
      <w:pPr>
        <w:spacing w:line="360" w:lineRule="auto"/>
        <w:contextualSpacing/>
        <w:jc w:val="both"/>
        <w:rPr>
          <w:rFonts w:ascii="Times New Roman" w:eastAsia="宋体" w:hAnsi="Times New Roman" w:cs="Times New Roman"/>
          <w:bCs/>
          <w:sz w:val="24"/>
          <w14:ligatures w14:val="none"/>
        </w:rPr>
      </w:pPr>
      <w:r w:rsidRPr="00825783">
        <w:rPr>
          <w:rFonts w:ascii="Times New Roman" w:eastAsia="宋体" w:hAnsi="Times New Roman" w:cs="Times New Roman"/>
          <w:bCs/>
          <w:sz w:val="24"/>
          <w14:ligatures w14:val="none"/>
        </w:rPr>
        <w:t xml:space="preserve">1. </w:t>
      </w:r>
      <w:r w:rsidRPr="00825783">
        <w:rPr>
          <w:rFonts w:ascii="Times New Roman" w:eastAsia="宋体" w:hAnsi="Times New Roman" w:cs="Times New Roman"/>
          <w:bCs/>
          <w:sz w:val="24"/>
          <w14:ligatures w14:val="none"/>
        </w:rPr>
        <w:t>采购标的（货物需求一览表或简要服务内容及数量）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870"/>
        <w:gridCol w:w="912"/>
        <w:gridCol w:w="740"/>
        <w:gridCol w:w="4321"/>
      </w:tblGrid>
      <w:tr w:rsidR="00825783" w:rsidRPr="00825783" w14:paraId="3C38D6AB" w14:textId="77777777" w:rsidTr="00BE5D95">
        <w:trPr>
          <w:trHeight w:val="454"/>
          <w:tblHeader/>
          <w:jc w:val="center"/>
        </w:trPr>
        <w:tc>
          <w:tcPr>
            <w:tcW w:w="0" w:type="auto"/>
            <w:vAlign w:val="center"/>
          </w:tcPr>
          <w:p w14:paraId="63B8DB23" w14:textId="77777777" w:rsidR="00825783" w:rsidRPr="00825783" w:rsidRDefault="00825783" w:rsidP="00825783">
            <w:pPr>
              <w:spacing w:line="240" w:lineRule="auto"/>
              <w:jc w:val="center"/>
              <w:rPr>
                <w:rFonts w:ascii="Times New Roman" w:eastAsia="宋体" w:hAnsi="Times New Roman" w:cs="Times New Roman"/>
                <w:b/>
                <w:sz w:val="21"/>
                <w:szCs w:val="21"/>
                <w14:ligatures w14:val="none"/>
              </w:rPr>
            </w:pPr>
            <w:r w:rsidRPr="00825783">
              <w:rPr>
                <w:rFonts w:ascii="Times New Roman" w:eastAsia="宋体" w:hAnsi="Times New Roman" w:cs="Times New Roman"/>
                <w:b/>
                <w:sz w:val="21"/>
                <w:szCs w:val="21"/>
                <w14:ligatures w14:val="none"/>
              </w:rPr>
              <w:t>包号</w:t>
            </w:r>
          </w:p>
        </w:tc>
        <w:tc>
          <w:tcPr>
            <w:tcW w:w="0" w:type="auto"/>
            <w:vAlign w:val="center"/>
          </w:tcPr>
          <w:p w14:paraId="45BBB38B" w14:textId="77777777" w:rsidR="00825783" w:rsidRPr="00825783" w:rsidRDefault="00825783" w:rsidP="00825783">
            <w:pPr>
              <w:spacing w:line="240" w:lineRule="auto"/>
              <w:jc w:val="center"/>
              <w:rPr>
                <w:rFonts w:ascii="Times New Roman" w:eastAsia="宋体" w:hAnsi="Times New Roman" w:cs="Times New Roman"/>
                <w:b/>
                <w:sz w:val="21"/>
                <w:szCs w:val="21"/>
                <w14:ligatures w14:val="none"/>
              </w:rPr>
            </w:pPr>
            <w:r w:rsidRPr="00825783">
              <w:rPr>
                <w:rFonts w:ascii="Times New Roman" w:eastAsia="宋体" w:hAnsi="Times New Roman" w:cs="Times New Roman"/>
                <w:b/>
                <w:sz w:val="21"/>
                <w:szCs w:val="21"/>
                <w14:ligatures w14:val="none"/>
              </w:rPr>
              <w:t>标的名称</w:t>
            </w:r>
          </w:p>
        </w:tc>
        <w:tc>
          <w:tcPr>
            <w:tcW w:w="0" w:type="auto"/>
            <w:vAlign w:val="center"/>
          </w:tcPr>
          <w:p w14:paraId="4CE3AF91" w14:textId="77777777" w:rsidR="00825783" w:rsidRPr="00825783" w:rsidRDefault="00825783" w:rsidP="00825783">
            <w:pPr>
              <w:spacing w:line="240" w:lineRule="auto"/>
              <w:jc w:val="center"/>
              <w:rPr>
                <w:rFonts w:ascii="Times New Roman" w:eastAsia="宋体" w:hAnsi="Times New Roman" w:cs="Times New Roman"/>
                <w:b/>
                <w:sz w:val="21"/>
                <w:szCs w:val="21"/>
                <w14:ligatures w14:val="none"/>
              </w:rPr>
            </w:pPr>
            <w:r w:rsidRPr="00825783">
              <w:rPr>
                <w:rFonts w:ascii="Times New Roman" w:eastAsia="宋体" w:hAnsi="Times New Roman" w:cs="Times New Roman"/>
                <w:b/>
                <w:sz w:val="21"/>
                <w:szCs w:val="21"/>
                <w14:ligatures w14:val="none"/>
              </w:rPr>
              <w:t>采购包预算金额（万元）</w:t>
            </w:r>
          </w:p>
        </w:tc>
        <w:tc>
          <w:tcPr>
            <w:tcW w:w="0" w:type="auto"/>
            <w:vAlign w:val="center"/>
          </w:tcPr>
          <w:p w14:paraId="55D31FDF" w14:textId="77777777" w:rsidR="00825783" w:rsidRPr="00825783" w:rsidRDefault="00825783" w:rsidP="00825783">
            <w:pPr>
              <w:spacing w:line="240" w:lineRule="auto"/>
              <w:jc w:val="center"/>
              <w:rPr>
                <w:rFonts w:ascii="Times New Roman" w:eastAsia="宋体" w:hAnsi="Times New Roman" w:cs="Times New Roman"/>
                <w:b/>
                <w:sz w:val="21"/>
                <w:szCs w:val="21"/>
                <w14:ligatures w14:val="none"/>
              </w:rPr>
            </w:pPr>
            <w:r w:rsidRPr="00825783">
              <w:rPr>
                <w:rFonts w:ascii="Times New Roman" w:eastAsia="宋体" w:hAnsi="Times New Roman" w:cs="Times New Roman"/>
                <w:b/>
                <w:sz w:val="21"/>
                <w:szCs w:val="21"/>
                <w14:ligatures w14:val="none"/>
              </w:rPr>
              <w:t>数量</w:t>
            </w:r>
            <w:r w:rsidRPr="00825783">
              <w:rPr>
                <w:rFonts w:ascii="Times New Roman" w:eastAsia="宋体" w:hAnsi="Times New Roman" w:cs="Times New Roman" w:hint="eastAsia"/>
                <w:b/>
                <w:sz w:val="21"/>
                <w:szCs w:val="21"/>
                <w14:ligatures w14:val="none"/>
              </w:rPr>
              <w:t>（期限）</w:t>
            </w:r>
          </w:p>
        </w:tc>
        <w:tc>
          <w:tcPr>
            <w:tcW w:w="0" w:type="auto"/>
            <w:vAlign w:val="center"/>
          </w:tcPr>
          <w:p w14:paraId="1F7A91D2" w14:textId="77777777" w:rsidR="00825783" w:rsidRPr="00825783" w:rsidRDefault="00825783" w:rsidP="00825783">
            <w:pPr>
              <w:spacing w:line="240" w:lineRule="auto"/>
              <w:jc w:val="center"/>
              <w:rPr>
                <w:rFonts w:ascii="Times New Roman" w:eastAsia="宋体" w:hAnsi="Times New Roman" w:cs="Times New Roman"/>
                <w:b/>
                <w:sz w:val="21"/>
                <w:szCs w:val="21"/>
                <w14:ligatures w14:val="none"/>
              </w:rPr>
            </w:pPr>
            <w:r w:rsidRPr="00825783">
              <w:rPr>
                <w:rFonts w:ascii="Times New Roman" w:eastAsia="宋体" w:hAnsi="Times New Roman" w:cs="Times New Roman"/>
                <w:b/>
                <w:sz w:val="21"/>
                <w:szCs w:val="21"/>
                <w14:ligatures w14:val="none"/>
              </w:rPr>
              <w:t>简要技术需求或服务要求</w:t>
            </w:r>
          </w:p>
        </w:tc>
      </w:tr>
      <w:tr w:rsidR="00825783" w:rsidRPr="00825783" w14:paraId="185ABF44" w14:textId="77777777" w:rsidTr="00BE5D95">
        <w:trPr>
          <w:trHeight w:val="454"/>
          <w:jc w:val="center"/>
        </w:trPr>
        <w:tc>
          <w:tcPr>
            <w:tcW w:w="0" w:type="auto"/>
            <w:vAlign w:val="center"/>
          </w:tcPr>
          <w:p w14:paraId="6B902C7E"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bCs/>
                <w:sz w:val="21"/>
                <w:szCs w:val="21"/>
                <w14:ligatures w14:val="none"/>
              </w:rPr>
              <w:t>01</w:t>
            </w:r>
          </w:p>
        </w:tc>
        <w:tc>
          <w:tcPr>
            <w:tcW w:w="0" w:type="auto"/>
            <w:vAlign w:val="center"/>
          </w:tcPr>
          <w:p w14:paraId="1507DDD4"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财务咨询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经济建设处、预算处、资产处、金融处等</w:t>
            </w:r>
          </w:p>
        </w:tc>
        <w:tc>
          <w:tcPr>
            <w:tcW w:w="0" w:type="auto"/>
            <w:vAlign w:val="center"/>
          </w:tcPr>
          <w:p w14:paraId="69D5D1D3"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sz w:val="21"/>
                <w14:ligatures w14:val="none"/>
              </w:rPr>
              <w:t>260</w:t>
            </w:r>
          </w:p>
        </w:tc>
        <w:tc>
          <w:tcPr>
            <w:tcW w:w="0" w:type="auto"/>
            <w:vAlign w:val="center"/>
          </w:tcPr>
          <w:p w14:paraId="4ADF7440"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797BAAF7"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完成经济建设处、预算处、资产处、金融处及其他处室的财务类项目财政评审工作，以及</w:t>
            </w:r>
            <w:r w:rsidRPr="00825783">
              <w:rPr>
                <w:rFonts w:ascii="Times New Roman" w:eastAsia="宋体" w:hAnsi="Times New Roman" w:cs="Times New Roman" w:hint="eastAsia"/>
                <w:b/>
                <w:bCs/>
                <w:sz w:val="21"/>
                <w14:ligatures w14:val="none"/>
              </w:rPr>
              <w:t>财务项目数据分析及处理</w:t>
            </w:r>
            <w:r w:rsidRPr="00825783">
              <w:rPr>
                <w:rFonts w:ascii="Times New Roman" w:eastAsia="宋体" w:hAnsi="Times New Roman" w:cs="Times New Roman" w:hint="eastAsia"/>
                <w:sz w:val="21"/>
                <w14:ligatures w14:val="none"/>
              </w:rPr>
              <w:t>。</w:t>
            </w:r>
          </w:p>
        </w:tc>
      </w:tr>
      <w:tr w:rsidR="00825783" w:rsidRPr="00825783" w14:paraId="52224EF2" w14:textId="77777777" w:rsidTr="00BE5D95">
        <w:trPr>
          <w:trHeight w:val="454"/>
          <w:jc w:val="center"/>
        </w:trPr>
        <w:tc>
          <w:tcPr>
            <w:tcW w:w="0" w:type="auto"/>
            <w:vAlign w:val="center"/>
          </w:tcPr>
          <w:p w14:paraId="6C685F27"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02</w:t>
            </w:r>
          </w:p>
        </w:tc>
        <w:tc>
          <w:tcPr>
            <w:tcW w:w="0" w:type="auto"/>
            <w:vAlign w:val="center"/>
          </w:tcPr>
          <w:p w14:paraId="7B1757FF"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财务咨询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公用事业处、党政群团处等</w:t>
            </w:r>
          </w:p>
        </w:tc>
        <w:tc>
          <w:tcPr>
            <w:tcW w:w="0" w:type="auto"/>
            <w:vAlign w:val="center"/>
          </w:tcPr>
          <w:p w14:paraId="4997C327"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sz w:val="21"/>
                <w14:ligatures w14:val="none"/>
              </w:rPr>
              <w:t>200</w:t>
            </w:r>
          </w:p>
        </w:tc>
        <w:tc>
          <w:tcPr>
            <w:tcW w:w="0" w:type="auto"/>
            <w:vAlign w:val="center"/>
          </w:tcPr>
          <w:p w14:paraId="5E269033"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0876D6FD"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完成公用事业处、党政群团处及其他处室的财务类项目财政评审工作，以及</w:t>
            </w:r>
            <w:r w:rsidRPr="00825783">
              <w:rPr>
                <w:rFonts w:ascii="Times New Roman" w:eastAsia="宋体" w:hAnsi="Times New Roman" w:cs="Times New Roman" w:hint="eastAsia"/>
                <w:b/>
                <w:bCs/>
                <w:sz w:val="21"/>
                <w14:ligatures w14:val="none"/>
              </w:rPr>
              <w:t>涉及保密信息的项目评审</w:t>
            </w:r>
            <w:r w:rsidRPr="00825783">
              <w:rPr>
                <w:rFonts w:ascii="Times New Roman" w:eastAsia="宋体" w:hAnsi="Times New Roman" w:cs="Times New Roman" w:hint="eastAsia"/>
                <w:sz w:val="21"/>
                <w14:ligatures w14:val="none"/>
              </w:rPr>
              <w:t>。</w:t>
            </w:r>
          </w:p>
        </w:tc>
      </w:tr>
      <w:tr w:rsidR="00825783" w:rsidRPr="00825783" w14:paraId="2A68CB46" w14:textId="77777777" w:rsidTr="00BE5D95">
        <w:trPr>
          <w:trHeight w:val="454"/>
          <w:jc w:val="center"/>
        </w:trPr>
        <w:tc>
          <w:tcPr>
            <w:tcW w:w="0" w:type="auto"/>
            <w:vAlign w:val="center"/>
          </w:tcPr>
          <w:p w14:paraId="093B8C1C"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03</w:t>
            </w:r>
          </w:p>
        </w:tc>
        <w:tc>
          <w:tcPr>
            <w:tcW w:w="0" w:type="auto"/>
            <w:vAlign w:val="center"/>
          </w:tcPr>
          <w:p w14:paraId="4C7ABAC1"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财务咨询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农业农村处、综合处、社保处等</w:t>
            </w:r>
          </w:p>
        </w:tc>
        <w:tc>
          <w:tcPr>
            <w:tcW w:w="0" w:type="auto"/>
            <w:vAlign w:val="center"/>
          </w:tcPr>
          <w:p w14:paraId="1B5B5AE1"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sz w:val="21"/>
                <w14:ligatures w14:val="none"/>
              </w:rPr>
              <w:t>200</w:t>
            </w:r>
          </w:p>
        </w:tc>
        <w:tc>
          <w:tcPr>
            <w:tcW w:w="0" w:type="auto"/>
            <w:vAlign w:val="center"/>
          </w:tcPr>
          <w:p w14:paraId="1ABA1845"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7041E12F"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完成农业农村处、综合处、社保处及其他处室的财务类项目财政评审工作。</w:t>
            </w:r>
          </w:p>
        </w:tc>
      </w:tr>
      <w:tr w:rsidR="00825783" w:rsidRPr="00825783" w14:paraId="174F9044" w14:textId="77777777" w:rsidTr="00BE5D95">
        <w:trPr>
          <w:trHeight w:val="454"/>
          <w:jc w:val="center"/>
        </w:trPr>
        <w:tc>
          <w:tcPr>
            <w:tcW w:w="0" w:type="auto"/>
            <w:vAlign w:val="center"/>
          </w:tcPr>
          <w:p w14:paraId="114B185F"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04</w:t>
            </w:r>
          </w:p>
        </w:tc>
        <w:tc>
          <w:tcPr>
            <w:tcW w:w="0" w:type="auto"/>
            <w:vAlign w:val="center"/>
          </w:tcPr>
          <w:p w14:paraId="08F2A31F"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财务咨询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公检法司处、资环处、财务处等</w:t>
            </w:r>
          </w:p>
        </w:tc>
        <w:tc>
          <w:tcPr>
            <w:tcW w:w="0" w:type="auto"/>
            <w:vAlign w:val="center"/>
          </w:tcPr>
          <w:p w14:paraId="5F688EFD"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sz w:val="21"/>
                <w14:ligatures w14:val="none"/>
              </w:rPr>
              <w:t>200</w:t>
            </w:r>
          </w:p>
        </w:tc>
        <w:tc>
          <w:tcPr>
            <w:tcW w:w="0" w:type="auto"/>
            <w:vAlign w:val="center"/>
          </w:tcPr>
          <w:p w14:paraId="494258A0"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114ECE5D"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完成公检法司处、资环处、财务处及其他处室的财务类项目财政评审工作，以及</w:t>
            </w:r>
            <w:r w:rsidRPr="00825783">
              <w:rPr>
                <w:rFonts w:ascii="Times New Roman" w:eastAsia="宋体" w:hAnsi="Times New Roman" w:cs="Times New Roman" w:hint="eastAsia"/>
                <w:b/>
                <w:bCs/>
                <w:sz w:val="21"/>
                <w14:ligatures w14:val="none"/>
              </w:rPr>
              <w:t>涉及保密信息的项目评审</w:t>
            </w:r>
            <w:r w:rsidRPr="00825783">
              <w:rPr>
                <w:rFonts w:ascii="Times New Roman" w:eastAsia="宋体" w:hAnsi="Times New Roman" w:cs="Times New Roman" w:hint="eastAsia"/>
                <w:sz w:val="21"/>
                <w14:ligatures w14:val="none"/>
              </w:rPr>
              <w:t>。</w:t>
            </w:r>
          </w:p>
        </w:tc>
      </w:tr>
      <w:tr w:rsidR="00825783" w:rsidRPr="00825783" w14:paraId="02D37EF4" w14:textId="77777777" w:rsidTr="00BE5D95">
        <w:trPr>
          <w:trHeight w:val="454"/>
          <w:jc w:val="center"/>
        </w:trPr>
        <w:tc>
          <w:tcPr>
            <w:tcW w:w="0" w:type="auto"/>
            <w:vAlign w:val="center"/>
          </w:tcPr>
          <w:p w14:paraId="625E494F"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05</w:t>
            </w:r>
          </w:p>
        </w:tc>
        <w:tc>
          <w:tcPr>
            <w:tcW w:w="0" w:type="auto"/>
            <w:vAlign w:val="center"/>
          </w:tcPr>
          <w:p w14:paraId="562F35E9"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财务咨询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科技文化处等</w:t>
            </w:r>
          </w:p>
        </w:tc>
        <w:tc>
          <w:tcPr>
            <w:tcW w:w="0" w:type="auto"/>
            <w:vAlign w:val="center"/>
          </w:tcPr>
          <w:p w14:paraId="6C342028"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sz w:val="21"/>
                <w14:ligatures w14:val="none"/>
              </w:rPr>
              <w:t>200</w:t>
            </w:r>
          </w:p>
        </w:tc>
        <w:tc>
          <w:tcPr>
            <w:tcW w:w="0" w:type="auto"/>
            <w:vAlign w:val="center"/>
          </w:tcPr>
          <w:p w14:paraId="26C289AE"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1028A876"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完成科技文化处及其他处室的财务类项目财政评审工作。</w:t>
            </w:r>
          </w:p>
        </w:tc>
      </w:tr>
      <w:tr w:rsidR="00825783" w:rsidRPr="00825783" w14:paraId="01C456D8" w14:textId="77777777" w:rsidTr="00BE5D95">
        <w:trPr>
          <w:trHeight w:val="454"/>
          <w:jc w:val="center"/>
        </w:trPr>
        <w:tc>
          <w:tcPr>
            <w:tcW w:w="0" w:type="auto"/>
            <w:vAlign w:val="center"/>
          </w:tcPr>
          <w:p w14:paraId="06BA0014"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06</w:t>
            </w:r>
          </w:p>
        </w:tc>
        <w:tc>
          <w:tcPr>
            <w:tcW w:w="0" w:type="auto"/>
            <w:vAlign w:val="center"/>
          </w:tcPr>
          <w:p w14:paraId="28A1C3E7"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财务咨询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教育事业处、外事处等</w:t>
            </w:r>
          </w:p>
        </w:tc>
        <w:tc>
          <w:tcPr>
            <w:tcW w:w="0" w:type="auto"/>
            <w:vAlign w:val="center"/>
          </w:tcPr>
          <w:p w14:paraId="60E54E12"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sz w:val="21"/>
                <w14:ligatures w14:val="none"/>
              </w:rPr>
              <w:t>200</w:t>
            </w:r>
          </w:p>
        </w:tc>
        <w:tc>
          <w:tcPr>
            <w:tcW w:w="0" w:type="auto"/>
            <w:vAlign w:val="center"/>
          </w:tcPr>
          <w:p w14:paraId="57F0FF56"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538072E3"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完成教育事业处、外事处及其他处室的财务类项目财政评审工作。</w:t>
            </w:r>
          </w:p>
        </w:tc>
      </w:tr>
      <w:tr w:rsidR="00825783" w:rsidRPr="00825783" w14:paraId="45814414" w14:textId="77777777" w:rsidTr="00BE5D95">
        <w:trPr>
          <w:trHeight w:val="454"/>
          <w:jc w:val="center"/>
        </w:trPr>
        <w:tc>
          <w:tcPr>
            <w:tcW w:w="0" w:type="auto"/>
            <w:vAlign w:val="center"/>
          </w:tcPr>
          <w:p w14:paraId="644450EB"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07</w:t>
            </w:r>
          </w:p>
        </w:tc>
        <w:tc>
          <w:tcPr>
            <w:tcW w:w="0" w:type="auto"/>
            <w:vAlign w:val="center"/>
          </w:tcPr>
          <w:p w14:paraId="2BE126E9"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工程造价咨询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经济建设处、预算处、科文处、资产处等</w:t>
            </w:r>
          </w:p>
        </w:tc>
        <w:tc>
          <w:tcPr>
            <w:tcW w:w="0" w:type="auto"/>
            <w:vAlign w:val="center"/>
          </w:tcPr>
          <w:p w14:paraId="779E7376"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sz w:val="21"/>
                <w14:ligatures w14:val="none"/>
              </w:rPr>
              <w:t>400</w:t>
            </w:r>
          </w:p>
        </w:tc>
        <w:tc>
          <w:tcPr>
            <w:tcW w:w="0" w:type="auto"/>
            <w:vAlign w:val="center"/>
          </w:tcPr>
          <w:p w14:paraId="14C06643"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341FDD80"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完成经济建设处、预算处、科文处、资产处及其他处室的工程类项目财政评审工作，以及</w:t>
            </w:r>
            <w:r w:rsidRPr="00825783">
              <w:rPr>
                <w:rFonts w:ascii="Times New Roman" w:eastAsia="宋体" w:hAnsi="Times New Roman" w:cs="Times New Roman" w:hint="eastAsia"/>
                <w:b/>
                <w:bCs/>
                <w:sz w:val="21"/>
                <w14:ligatures w14:val="none"/>
              </w:rPr>
              <w:t>工程项目数据分析和处理</w:t>
            </w:r>
            <w:r w:rsidRPr="00825783">
              <w:rPr>
                <w:rFonts w:ascii="Times New Roman" w:eastAsia="宋体" w:hAnsi="Times New Roman" w:cs="Times New Roman" w:hint="eastAsia"/>
                <w:sz w:val="21"/>
                <w14:ligatures w14:val="none"/>
              </w:rPr>
              <w:t>。</w:t>
            </w:r>
          </w:p>
        </w:tc>
      </w:tr>
      <w:tr w:rsidR="00825783" w:rsidRPr="00825783" w14:paraId="0464CE68" w14:textId="77777777" w:rsidTr="00BE5D95">
        <w:trPr>
          <w:trHeight w:val="454"/>
          <w:jc w:val="center"/>
        </w:trPr>
        <w:tc>
          <w:tcPr>
            <w:tcW w:w="0" w:type="auto"/>
            <w:vAlign w:val="center"/>
          </w:tcPr>
          <w:p w14:paraId="0B1D7F2C"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lastRenderedPageBreak/>
              <w:t>08</w:t>
            </w:r>
          </w:p>
        </w:tc>
        <w:tc>
          <w:tcPr>
            <w:tcW w:w="0" w:type="auto"/>
            <w:vAlign w:val="center"/>
          </w:tcPr>
          <w:p w14:paraId="05A46E8A"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工程造价咨询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公用事业处、综合处等</w:t>
            </w:r>
          </w:p>
        </w:tc>
        <w:tc>
          <w:tcPr>
            <w:tcW w:w="0" w:type="auto"/>
            <w:vAlign w:val="center"/>
          </w:tcPr>
          <w:p w14:paraId="1031566A"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bCs/>
                <w:sz w:val="21"/>
                <w:szCs w:val="21"/>
                <w14:ligatures w14:val="none"/>
              </w:rPr>
              <w:t>328</w:t>
            </w:r>
          </w:p>
        </w:tc>
        <w:tc>
          <w:tcPr>
            <w:tcW w:w="0" w:type="auto"/>
            <w:vAlign w:val="center"/>
          </w:tcPr>
          <w:p w14:paraId="4FCCCF6A"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7F3DE41B"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完成公用事业处、综合处及其他处室的工程类项目财政评审工作。</w:t>
            </w:r>
          </w:p>
        </w:tc>
      </w:tr>
      <w:tr w:rsidR="00825783" w:rsidRPr="00825783" w14:paraId="5931F43E" w14:textId="77777777" w:rsidTr="00BE5D95">
        <w:trPr>
          <w:trHeight w:val="454"/>
          <w:jc w:val="center"/>
        </w:trPr>
        <w:tc>
          <w:tcPr>
            <w:tcW w:w="0" w:type="auto"/>
            <w:vAlign w:val="center"/>
          </w:tcPr>
          <w:p w14:paraId="2A4F2328"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09</w:t>
            </w:r>
          </w:p>
        </w:tc>
        <w:tc>
          <w:tcPr>
            <w:tcW w:w="0" w:type="auto"/>
            <w:vAlign w:val="center"/>
          </w:tcPr>
          <w:p w14:paraId="390471ED"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工程造价咨询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农业农村处、公检法司处等</w:t>
            </w:r>
          </w:p>
        </w:tc>
        <w:tc>
          <w:tcPr>
            <w:tcW w:w="0" w:type="auto"/>
            <w:vAlign w:val="center"/>
          </w:tcPr>
          <w:p w14:paraId="7A935401"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bCs/>
                <w:sz w:val="21"/>
                <w:szCs w:val="21"/>
                <w14:ligatures w14:val="none"/>
              </w:rPr>
              <w:t>328</w:t>
            </w:r>
          </w:p>
        </w:tc>
        <w:tc>
          <w:tcPr>
            <w:tcW w:w="0" w:type="auto"/>
            <w:vAlign w:val="center"/>
          </w:tcPr>
          <w:p w14:paraId="010AB270"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126C20C6"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完成农业农村处、公检法司处及其他处室的工程类项目财政评审工作，以及</w:t>
            </w:r>
            <w:r w:rsidRPr="00825783">
              <w:rPr>
                <w:rFonts w:ascii="Times New Roman" w:eastAsia="宋体" w:hAnsi="Times New Roman" w:cs="Times New Roman" w:hint="eastAsia"/>
                <w:b/>
                <w:bCs/>
                <w:sz w:val="21"/>
                <w14:ligatures w14:val="none"/>
              </w:rPr>
              <w:t>涉及保密信息的项目评审</w:t>
            </w:r>
            <w:r w:rsidRPr="00825783">
              <w:rPr>
                <w:rFonts w:ascii="Times New Roman" w:eastAsia="宋体" w:hAnsi="Times New Roman" w:cs="Times New Roman" w:hint="eastAsia"/>
                <w:sz w:val="21"/>
                <w14:ligatures w14:val="none"/>
              </w:rPr>
              <w:t>。</w:t>
            </w:r>
          </w:p>
        </w:tc>
      </w:tr>
      <w:tr w:rsidR="00825783" w:rsidRPr="00825783" w14:paraId="5BCF2C36" w14:textId="77777777" w:rsidTr="00BE5D95">
        <w:trPr>
          <w:trHeight w:val="454"/>
          <w:jc w:val="center"/>
        </w:trPr>
        <w:tc>
          <w:tcPr>
            <w:tcW w:w="0" w:type="auto"/>
            <w:vAlign w:val="center"/>
          </w:tcPr>
          <w:p w14:paraId="6C73C939"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10</w:t>
            </w:r>
          </w:p>
        </w:tc>
        <w:tc>
          <w:tcPr>
            <w:tcW w:w="0" w:type="auto"/>
            <w:vAlign w:val="center"/>
          </w:tcPr>
          <w:p w14:paraId="30FB7802"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工程造价咨询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资环处、财务处等</w:t>
            </w:r>
          </w:p>
        </w:tc>
        <w:tc>
          <w:tcPr>
            <w:tcW w:w="0" w:type="auto"/>
            <w:vAlign w:val="center"/>
          </w:tcPr>
          <w:p w14:paraId="3A37B892"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bCs/>
                <w:sz w:val="21"/>
                <w:szCs w:val="21"/>
                <w14:ligatures w14:val="none"/>
              </w:rPr>
              <w:t>328</w:t>
            </w:r>
          </w:p>
        </w:tc>
        <w:tc>
          <w:tcPr>
            <w:tcW w:w="0" w:type="auto"/>
            <w:vAlign w:val="center"/>
          </w:tcPr>
          <w:p w14:paraId="06B09CB3"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40782278"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完成资环处、财务处及其他处室的工程类项目财政评审工作。</w:t>
            </w:r>
          </w:p>
        </w:tc>
      </w:tr>
      <w:tr w:rsidR="00825783" w:rsidRPr="00825783" w14:paraId="65C79371" w14:textId="77777777" w:rsidTr="00BE5D95">
        <w:trPr>
          <w:trHeight w:val="454"/>
          <w:jc w:val="center"/>
        </w:trPr>
        <w:tc>
          <w:tcPr>
            <w:tcW w:w="0" w:type="auto"/>
            <w:vAlign w:val="center"/>
          </w:tcPr>
          <w:p w14:paraId="35DFEC8F"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11</w:t>
            </w:r>
          </w:p>
        </w:tc>
        <w:tc>
          <w:tcPr>
            <w:tcW w:w="0" w:type="auto"/>
            <w:vAlign w:val="center"/>
          </w:tcPr>
          <w:p w14:paraId="6A82F4BA"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工程造价咨询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党政群团处、社保处、金融处等</w:t>
            </w:r>
          </w:p>
        </w:tc>
        <w:tc>
          <w:tcPr>
            <w:tcW w:w="0" w:type="auto"/>
            <w:vAlign w:val="center"/>
          </w:tcPr>
          <w:p w14:paraId="3CF3680D"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bCs/>
                <w:sz w:val="21"/>
                <w:szCs w:val="21"/>
                <w14:ligatures w14:val="none"/>
              </w:rPr>
              <w:t>328</w:t>
            </w:r>
          </w:p>
        </w:tc>
        <w:tc>
          <w:tcPr>
            <w:tcW w:w="0" w:type="auto"/>
            <w:vAlign w:val="center"/>
          </w:tcPr>
          <w:p w14:paraId="60EB8473"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464525CA"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完成党政群团处、社保处、金融处及其他处室的工程类项目财政评审工作，以及</w:t>
            </w:r>
            <w:r w:rsidRPr="00825783">
              <w:rPr>
                <w:rFonts w:ascii="Times New Roman" w:eastAsia="宋体" w:hAnsi="Times New Roman" w:cs="Times New Roman" w:hint="eastAsia"/>
                <w:b/>
                <w:bCs/>
                <w:sz w:val="21"/>
                <w14:ligatures w14:val="none"/>
              </w:rPr>
              <w:t>涉及保密信息的项目评审</w:t>
            </w:r>
            <w:r w:rsidRPr="00825783">
              <w:rPr>
                <w:rFonts w:ascii="Times New Roman" w:eastAsia="宋体" w:hAnsi="Times New Roman" w:cs="Times New Roman" w:hint="eastAsia"/>
                <w:sz w:val="21"/>
                <w14:ligatures w14:val="none"/>
              </w:rPr>
              <w:t>。</w:t>
            </w:r>
          </w:p>
        </w:tc>
      </w:tr>
      <w:tr w:rsidR="00825783" w:rsidRPr="00825783" w14:paraId="4797B474" w14:textId="77777777" w:rsidTr="00BE5D95">
        <w:trPr>
          <w:trHeight w:val="454"/>
          <w:jc w:val="center"/>
        </w:trPr>
        <w:tc>
          <w:tcPr>
            <w:tcW w:w="0" w:type="auto"/>
            <w:vAlign w:val="center"/>
          </w:tcPr>
          <w:p w14:paraId="347046D2"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12</w:t>
            </w:r>
          </w:p>
        </w:tc>
        <w:tc>
          <w:tcPr>
            <w:tcW w:w="0" w:type="auto"/>
            <w:vAlign w:val="center"/>
          </w:tcPr>
          <w:p w14:paraId="5259A7ED"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工程造价咨询</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教育事业处、外事处等</w:t>
            </w:r>
          </w:p>
        </w:tc>
        <w:tc>
          <w:tcPr>
            <w:tcW w:w="0" w:type="auto"/>
            <w:vAlign w:val="center"/>
          </w:tcPr>
          <w:p w14:paraId="548C0D6E"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bCs/>
                <w:sz w:val="21"/>
                <w:szCs w:val="21"/>
                <w14:ligatures w14:val="none"/>
              </w:rPr>
              <w:t>328</w:t>
            </w:r>
          </w:p>
        </w:tc>
        <w:tc>
          <w:tcPr>
            <w:tcW w:w="0" w:type="auto"/>
            <w:vAlign w:val="center"/>
          </w:tcPr>
          <w:p w14:paraId="1BEC291A"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4DF192C0"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完成教育事业处、外事处及其他处室的工程类项目财政评审工作。</w:t>
            </w:r>
          </w:p>
        </w:tc>
      </w:tr>
      <w:tr w:rsidR="00825783" w:rsidRPr="00825783" w14:paraId="77EA6839" w14:textId="77777777" w:rsidTr="00BE5D95">
        <w:trPr>
          <w:trHeight w:val="454"/>
          <w:jc w:val="center"/>
        </w:trPr>
        <w:tc>
          <w:tcPr>
            <w:tcW w:w="0" w:type="auto"/>
            <w:vAlign w:val="center"/>
          </w:tcPr>
          <w:p w14:paraId="21F2A4C7"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13</w:t>
            </w:r>
          </w:p>
        </w:tc>
        <w:tc>
          <w:tcPr>
            <w:tcW w:w="0" w:type="auto"/>
            <w:vAlign w:val="center"/>
          </w:tcPr>
          <w:p w14:paraId="74A82993"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工程造价咨询（信息化</w:t>
            </w:r>
            <w:r w:rsidRPr="00825783">
              <w:rPr>
                <w:rFonts w:ascii="Times New Roman" w:eastAsia="宋体" w:hAnsi="Times New Roman" w:cs="Times New Roman" w:hint="eastAsia"/>
                <w:sz w:val="21"/>
                <w14:ligatures w14:val="none"/>
              </w:rPr>
              <w:t>1</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公用事业处、经济建设处、农村农业处、社保处、预算处、综合处、公检法司处等</w:t>
            </w:r>
          </w:p>
        </w:tc>
        <w:tc>
          <w:tcPr>
            <w:tcW w:w="0" w:type="auto"/>
            <w:vAlign w:val="center"/>
          </w:tcPr>
          <w:p w14:paraId="724FF0F3"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bCs/>
                <w:sz w:val="21"/>
                <w:szCs w:val="21"/>
                <w14:ligatures w14:val="none"/>
              </w:rPr>
              <w:t>365</w:t>
            </w:r>
          </w:p>
        </w:tc>
        <w:tc>
          <w:tcPr>
            <w:tcW w:w="0" w:type="auto"/>
            <w:vAlign w:val="center"/>
          </w:tcPr>
          <w:p w14:paraId="7FDB808D"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22DF9F2E"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经济建设处、预算处、公用事业处、综合处、农业农村处、社保处、公检法司处及其他处室的信息化类项目财政评审工作（信息化类项目，包括：市级政务部门及相关公共企事业单位政务信息系统新建、升级改造类项目，相关信息系统运行维护类项目），以及</w:t>
            </w:r>
            <w:r w:rsidRPr="00825783">
              <w:rPr>
                <w:rFonts w:ascii="Times New Roman" w:eastAsia="宋体" w:hAnsi="Times New Roman" w:cs="Times New Roman" w:hint="eastAsia"/>
                <w:b/>
                <w:bCs/>
                <w:sz w:val="21"/>
                <w14:ligatures w14:val="none"/>
              </w:rPr>
              <w:t>涉及保密信息的项目评审，信息化项目数据分析及处理</w:t>
            </w:r>
            <w:r w:rsidRPr="00825783">
              <w:rPr>
                <w:rFonts w:ascii="Times New Roman" w:eastAsia="宋体" w:hAnsi="Times New Roman" w:cs="Times New Roman" w:hint="eastAsia"/>
                <w:sz w:val="21"/>
                <w14:ligatures w14:val="none"/>
              </w:rPr>
              <w:t>。</w:t>
            </w:r>
          </w:p>
        </w:tc>
      </w:tr>
      <w:tr w:rsidR="00825783" w:rsidRPr="00825783" w14:paraId="056D24C7" w14:textId="77777777" w:rsidTr="00BE5D95">
        <w:trPr>
          <w:trHeight w:val="454"/>
          <w:jc w:val="center"/>
        </w:trPr>
        <w:tc>
          <w:tcPr>
            <w:tcW w:w="0" w:type="auto"/>
            <w:vAlign w:val="center"/>
          </w:tcPr>
          <w:p w14:paraId="76AD3B9B"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14</w:t>
            </w:r>
          </w:p>
        </w:tc>
        <w:tc>
          <w:tcPr>
            <w:tcW w:w="0" w:type="auto"/>
            <w:vAlign w:val="center"/>
          </w:tcPr>
          <w:p w14:paraId="6ED48E89"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工程造价咨询（信息化</w:t>
            </w:r>
            <w:r w:rsidRPr="00825783">
              <w:rPr>
                <w:rFonts w:ascii="Times New Roman" w:eastAsia="宋体" w:hAnsi="Times New Roman" w:cs="Times New Roman" w:hint="eastAsia"/>
                <w:sz w:val="21"/>
                <w14:ligatures w14:val="none"/>
              </w:rPr>
              <w:t>2</w:t>
            </w:r>
            <w:r w:rsidRPr="00825783">
              <w:rPr>
                <w:rFonts w:ascii="Times New Roman" w:eastAsia="宋体" w:hAnsi="Times New Roman" w:cs="Times New Roman" w:hint="eastAsia"/>
                <w:sz w:val="21"/>
                <w14:ligatures w14:val="none"/>
              </w:rPr>
              <w:t>）</w:t>
            </w:r>
            <w:r w:rsidRPr="00825783">
              <w:rPr>
                <w:rFonts w:ascii="Times New Roman" w:eastAsia="宋体" w:hAnsi="Times New Roman" w:cs="Times New Roman" w:hint="eastAsia"/>
                <w:sz w:val="21"/>
                <w14:ligatures w14:val="none"/>
              </w:rPr>
              <w:t xml:space="preserve">- </w:t>
            </w:r>
            <w:r w:rsidRPr="00825783">
              <w:rPr>
                <w:rFonts w:ascii="Times New Roman" w:eastAsia="宋体" w:hAnsi="Times New Roman" w:cs="Times New Roman" w:hint="eastAsia"/>
                <w:sz w:val="21"/>
                <w14:ligatures w14:val="none"/>
              </w:rPr>
              <w:t>财务处、</w:t>
            </w:r>
            <w:r w:rsidRPr="00825783">
              <w:rPr>
                <w:rFonts w:ascii="Times New Roman" w:eastAsia="宋体" w:hAnsi="Times New Roman" w:cs="Times New Roman" w:hint="eastAsia"/>
                <w:sz w:val="21"/>
                <w14:ligatures w14:val="none"/>
              </w:rPr>
              <w:lastRenderedPageBreak/>
              <w:t>党政群团处、教育事业处、金融处、科技文化处、资环处、资产处、外事处等</w:t>
            </w:r>
          </w:p>
        </w:tc>
        <w:tc>
          <w:tcPr>
            <w:tcW w:w="0" w:type="auto"/>
            <w:vAlign w:val="center"/>
          </w:tcPr>
          <w:p w14:paraId="6B6D06E4"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bCs/>
                <w:sz w:val="21"/>
                <w:szCs w:val="21"/>
                <w14:ligatures w14:val="none"/>
              </w:rPr>
              <w:lastRenderedPageBreak/>
              <w:t>285</w:t>
            </w:r>
          </w:p>
        </w:tc>
        <w:tc>
          <w:tcPr>
            <w:tcW w:w="0" w:type="auto"/>
            <w:vAlign w:val="center"/>
          </w:tcPr>
          <w:p w14:paraId="50AE5309"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4AB46400"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完成财务处、党政群团处、教育事业处、金融处、科技文化处、资环处、资产处、外事处及</w:t>
            </w:r>
            <w:r w:rsidRPr="00825783">
              <w:rPr>
                <w:rFonts w:ascii="Times New Roman" w:eastAsia="宋体" w:hAnsi="Times New Roman" w:cs="Times New Roman" w:hint="eastAsia"/>
                <w:sz w:val="21"/>
                <w14:ligatures w14:val="none"/>
              </w:rPr>
              <w:lastRenderedPageBreak/>
              <w:t>其他处室的信息化类项目财政评审工作。（信息化类项目，包括：市级政务部门及相关公共企事业单位政务信息系统新建、升级改造类项目，相关信息系统运行维护类项目），以及</w:t>
            </w:r>
            <w:r w:rsidRPr="00825783">
              <w:rPr>
                <w:rFonts w:ascii="Times New Roman" w:eastAsia="宋体" w:hAnsi="Times New Roman" w:cs="Times New Roman" w:hint="eastAsia"/>
                <w:b/>
                <w:bCs/>
                <w:sz w:val="21"/>
                <w14:ligatures w14:val="none"/>
              </w:rPr>
              <w:t>涉及保密信息的项目评审</w:t>
            </w:r>
            <w:r w:rsidRPr="00825783">
              <w:rPr>
                <w:rFonts w:ascii="Times New Roman" w:eastAsia="宋体" w:hAnsi="Times New Roman" w:cs="Times New Roman" w:hint="eastAsia"/>
                <w:sz w:val="21"/>
                <w14:ligatures w14:val="none"/>
              </w:rPr>
              <w:t>。</w:t>
            </w:r>
          </w:p>
        </w:tc>
      </w:tr>
      <w:tr w:rsidR="00825783" w:rsidRPr="00825783" w14:paraId="4EE5C971" w14:textId="77777777" w:rsidTr="00BE5D95">
        <w:trPr>
          <w:trHeight w:val="454"/>
          <w:jc w:val="center"/>
        </w:trPr>
        <w:tc>
          <w:tcPr>
            <w:tcW w:w="0" w:type="auto"/>
            <w:vAlign w:val="center"/>
          </w:tcPr>
          <w:p w14:paraId="4728926D"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lastRenderedPageBreak/>
              <w:t>15</w:t>
            </w:r>
          </w:p>
        </w:tc>
        <w:tc>
          <w:tcPr>
            <w:tcW w:w="0" w:type="auto"/>
            <w:vAlign w:val="center"/>
          </w:tcPr>
          <w:p w14:paraId="7A8638E9"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sz w:val="21"/>
                <w14:ligatures w14:val="none"/>
              </w:rPr>
              <w:t>信息化工程专业咨询服务</w:t>
            </w:r>
          </w:p>
        </w:tc>
        <w:tc>
          <w:tcPr>
            <w:tcW w:w="0" w:type="auto"/>
            <w:vAlign w:val="center"/>
          </w:tcPr>
          <w:p w14:paraId="0A423045" w14:textId="77777777" w:rsidR="00825783" w:rsidRPr="00825783" w:rsidRDefault="00825783" w:rsidP="00825783">
            <w:pPr>
              <w:spacing w:line="360" w:lineRule="auto"/>
              <w:jc w:val="center"/>
              <w:rPr>
                <w:rFonts w:ascii="Times New Roman" w:eastAsia="宋体" w:hAnsi="Times New Roman" w:cs="Times New Roman"/>
                <w:bCs/>
                <w:sz w:val="21"/>
                <w:szCs w:val="21"/>
                <w14:ligatures w14:val="none"/>
              </w:rPr>
            </w:pPr>
            <w:r w:rsidRPr="00825783">
              <w:rPr>
                <w:rFonts w:ascii="Times New Roman" w:eastAsia="宋体" w:hAnsi="Times New Roman" w:cs="Times New Roman"/>
                <w:bCs/>
                <w:sz w:val="21"/>
                <w:szCs w:val="21"/>
                <w14:ligatures w14:val="none"/>
              </w:rPr>
              <w:t>49.68</w:t>
            </w:r>
          </w:p>
        </w:tc>
        <w:tc>
          <w:tcPr>
            <w:tcW w:w="0" w:type="auto"/>
            <w:vAlign w:val="center"/>
          </w:tcPr>
          <w:p w14:paraId="284270A7" w14:textId="77777777" w:rsidR="00825783" w:rsidRPr="00825783" w:rsidRDefault="00825783" w:rsidP="00825783">
            <w:pPr>
              <w:spacing w:line="360" w:lineRule="auto"/>
              <w:jc w:val="both"/>
              <w:rPr>
                <w:rFonts w:ascii="Times New Roman" w:eastAsia="宋体" w:hAnsi="Times New Roman" w:cs="Times New Roman"/>
                <w:bCs/>
                <w:sz w:val="21"/>
                <w:szCs w:val="21"/>
                <w14:ligatures w14:val="none"/>
              </w:rPr>
            </w:pPr>
            <w:r w:rsidRPr="00825783">
              <w:rPr>
                <w:rFonts w:ascii="Times New Roman" w:eastAsia="宋体" w:hAnsi="Times New Roman" w:cs="Times New Roman" w:hint="eastAsia"/>
                <w:bCs/>
                <w:sz w:val="21"/>
                <w:szCs w:val="21"/>
                <w14:ligatures w14:val="none"/>
              </w:rPr>
              <w:t>3</w:t>
            </w:r>
            <w:r w:rsidRPr="00825783">
              <w:rPr>
                <w:rFonts w:ascii="Times New Roman" w:eastAsia="宋体" w:hAnsi="Times New Roman" w:cs="Times New Roman" w:hint="eastAsia"/>
                <w:bCs/>
                <w:sz w:val="21"/>
                <w:szCs w:val="21"/>
                <w14:ligatures w14:val="none"/>
              </w:rPr>
              <w:t>年</w:t>
            </w:r>
          </w:p>
        </w:tc>
        <w:tc>
          <w:tcPr>
            <w:tcW w:w="0" w:type="auto"/>
            <w:vAlign w:val="center"/>
          </w:tcPr>
          <w:p w14:paraId="17E8893E" w14:textId="77777777" w:rsidR="00825783" w:rsidRPr="00825783" w:rsidRDefault="00825783" w:rsidP="00825783">
            <w:pPr>
              <w:spacing w:line="360" w:lineRule="auto"/>
              <w:jc w:val="both"/>
              <w:rPr>
                <w:rFonts w:ascii="Times New Roman" w:eastAsia="宋体" w:hAnsi="Times New Roman" w:cs="Times New Roman"/>
                <w:kern w:val="0"/>
                <w:sz w:val="21"/>
                <w:szCs w:val="21"/>
                <w14:ligatures w14:val="none"/>
              </w:rPr>
            </w:pPr>
            <w:r w:rsidRPr="00825783">
              <w:rPr>
                <w:rFonts w:ascii="Times New Roman" w:eastAsia="宋体" w:hAnsi="Times New Roman" w:cs="Times New Roman" w:hint="eastAsia"/>
                <w:sz w:val="21"/>
                <w14:ligatures w14:val="none"/>
              </w:rPr>
              <w:t>参与部分信息化类项目财政评审；对北京市信息化项目成本预算编审及经费管理定额标准提供专业技术分析，参与研究论证并开展相关工作；其他信息技术咨询服务相关工作。（信息化类项目，包括：市级政务部门及相关公共企事业单位政务信息系统新建、升级改造类项目，相关信息系统运行维护类项目，其他详见附加要求）</w:t>
            </w:r>
          </w:p>
        </w:tc>
      </w:tr>
    </w:tbl>
    <w:p w14:paraId="606DDD8C" w14:textId="77777777" w:rsidR="00825783" w:rsidRPr="00825783" w:rsidRDefault="00825783" w:rsidP="00825783">
      <w:pPr>
        <w:spacing w:line="360" w:lineRule="auto"/>
        <w:contextualSpacing/>
        <w:jc w:val="both"/>
        <w:rPr>
          <w:rFonts w:ascii="Times New Roman" w:eastAsia="宋体" w:hAnsi="Times New Roman" w:cs="Times New Roman"/>
          <w:bCs/>
          <w:sz w:val="24"/>
          <w14:ligatures w14:val="none"/>
        </w:rPr>
      </w:pPr>
      <w:r w:rsidRPr="00825783">
        <w:rPr>
          <w:rFonts w:ascii="Times New Roman" w:eastAsia="宋体" w:hAnsi="Times New Roman" w:cs="Times New Roman"/>
          <w:bCs/>
          <w:sz w:val="24"/>
          <w14:ligatures w14:val="none"/>
        </w:rPr>
        <w:t xml:space="preserve">2. </w:t>
      </w:r>
      <w:r w:rsidRPr="00825783">
        <w:rPr>
          <w:rFonts w:ascii="Times New Roman" w:eastAsia="宋体" w:hAnsi="Times New Roman" w:cs="Times New Roman"/>
          <w:bCs/>
          <w:sz w:val="24"/>
          <w14:ligatures w14:val="none"/>
        </w:rPr>
        <w:t>项目背景</w:t>
      </w:r>
      <w:r w:rsidRPr="00825783">
        <w:rPr>
          <w:rFonts w:ascii="Times New Roman" w:eastAsia="宋体" w:hAnsi="Times New Roman" w:cs="Times New Roman"/>
          <w:bCs/>
          <w:sz w:val="24"/>
          <w14:ligatures w14:val="none"/>
        </w:rPr>
        <w:t>/</w:t>
      </w:r>
      <w:r w:rsidRPr="00825783">
        <w:rPr>
          <w:rFonts w:ascii="Times New Roman" w:eastAsia="宋体" w:hAnsi="Times New Roman" w:cs="Times New Roman"/>
          <w:bCs/>
          <w:sz w:val="24"/>
          <w14:ligatures w14:val="none"/>
        </w:rPr>
        <w:t>项目概述（如有）</w:t>
      </w:r>
    </w:p>
    <w:p w14:paraId="71D93A78" w14:textId="77777777" w:rsidR="00825783" w:rsidRPr="00825783" w:rsidRDefault="00825783" w:rsidP="00825783">
      <w:pPr>
        <w:spacing w:line="360" w:lineRule="auto"/>
        <w:ind w:firstLineChars="200" w:firstLine="480"/>
        <w:jc w:val="both"/>
        <w:rPr>
          <w:rFonts w:ascii="宋体" w:eastAsia="宋体" w:hAnsi="宋体" w:cs="Times New Roman" w:hint="eastAsia"/>
          <w:color w:val="000000"/>
          <w:sz w:val="24"/>
          <w14:ligatures w14:val="none"/>
        </w:rPr>
      </w:pPr>
      <w:r w:rsidRPr="00825783">
        <w:rPr>
          <w:rFonts w:ascii="Times New Roman" w:eastAsia="宋体" w:hAnsi="Times New Roman" w:cs="Times New Roman" w:hint="eastAsia"/>
          <w:sz w:val="24"/>
          <w14:ligatures w14:val="none"/>
        </w:rPr>
        <w:t>为做好</w:t>
      </w:r>
      <w:r w:rsidRPr="00825783">
        <w:rPr>
          <w:rFonts w:ascii="Times New Roman" w:eastAsia="宋体" w:hAnsi="Times New Roman" w:cs="Times New Roman" w:hint="eastAsia"/>
          <w:sz w:val="24"/>
          <w14:ligatures w14:val="none"/>
        </w:rPr>
        <w:t>2026-2029</w:t>
      </w:r>
      <w:r w:rsidRPr="00825783">
        <w:rPr>
          <w:rFonts w:ascii="Times New Roman" w:eastAsia="宋体" w:hAnsi="Times New Roman" w:cs="Times New Roman" w:hint="eastAsia"/>
          <w:sz w:val="24"/>
          <w14:ligatures w14:val="none"/>
        </w:rPr>
        <w:t>年度北京市财政局预算评审中心工程类、财务类及信息化类项目财政评审工作，对预算单位报送的项目预算内容的合理性及技术方案的可行性开展量价全面评审，从而为合理使用财政资金提供技术支撑，切实发挥财政评审职能作用，计划对工程造价咨询机构、会计师事务所及信息工程专业咨询机构进行公开招标。</w:t>
      </w:r>
    </w:p>
    <w:p w14:paraId="35A4FC0A" w14:textId="77777777" w:rsidR="00825783" w:rsidRPr="00825783" w:rsidRDefault="00825783" w:rsidP="00825783">
      <w:pPr>
        <w:spacing w:line="360" w:lineRule="auto"/>
        <w:contextualSpacing/>
        <w:jc w:val="both"/>
        <w:rPr>
          <w:rFonts w:ascii="Times New Roman" w:eastAsia="宋体" w:hAnsi="Times New Roman" w:cs="Times New Roman"/>
          <w:b/>
          <w:sz w:val="24"/>
          <w14:ligatures w14:val="none"/>
        </w:rPr>
      </w:pPr>
      <w:r w:rsidRPr="00825783">
        <w:rPr>
          <w:rFonts w:ascii="Times New Roman" w:eastAsia="宋体" w:hAnsi="Times New Roman" w:cs="Times New Roman" w:hint="eastAsia"/>
          <w:sz w:val="24"/>
          <w14:ligatures w14:val="none"/>
        </w:rPr>
        <w:t>二、</w:t>
      </w:r>
      <w:r w:rsidRPr="00825783">
        <w:rPr>
          <w:rFonts w:ascii="Times New Roman" w:eastAsia="宋体" w:hAnsi="Times New Roman" w:cs="Times New Roman"/>
          <w:b/>
          <w:sz w:val="24"/>
          <w14:ligatures w14:val="none"/>
        </w:rPr>
        <w:t>商务要求</w:t>
      </w:r>
    </w:p>
    <w:p w14:paraId="1565DB96" w14:textId="77777777" w:rsidR="00825783" w:rsidRPr="00825783" w:rsidRDefault="00825783" w:rsidP="00825783">
      <w:pPr>
        <w:spacing w:line="360" w:lineRule="auto"/>
        <w:contextualSpacing/>
        <w:jc w:val="both"/>
        <w:rPr>
          <w:rFonts w:ascii="Times New Roman" w:eastAsia="宋体" w:hAnsi="Times New Roman" w:cs="Times New Roman"/>
          <w:i/>
          <w:sz w:val="24"/>
          <w14:ligatures w14:val="none"/>
        </w:rPr>
      </w:pPr>
      <w:r w:rsidRPr="00825783">
        <w:rPr>
          <w:rFonts w:ascii="Times New Roman" w:eastAsia="宋体" w:hAnsi="Times New Roman" w:cs="Times New Roman"/>
          <w:sz w:val="24"/>
          <w14:ligatures w14:val="none"/>
        </w:rPr>
        <w:t xml:space="preserve">1. </w:t>
      </w:r>
      <w:r w:rsidRPr="00825783">
        <w:rPr>
          <w:rFonts w:ascii="Times New Roman" w:eastAsia="宋体" w:hAnsi="Times New Roman" w:cs="Times New Roman"/>
          <w:sz w:val="24"/>
          <w14:ligatures w14:val="none"/>
        </w:rPr>
        <w:t>交付（实施）的时间（期限）和地点（范围）</w:t>
      </w:r>
    </w:p>
    <w:p w14:paraId="7FA5B5B2" w14:textId="77777777" w:rsidR="00825783" w:rsidRPr="00825783" w:rsidRDefault="00825783" w:rsidP="00825783">
      <w:pPr>
        <w:spacing w:after="0" w:line="360" w:lineRule="auto"/>
        <w:contextualSpacing/>
        <w:jc w:val="both"/>
        <w:rPr>
          <w:rFonts w:ascii="Arial" w:eastAsia="宋体" w:hAnsi="Arial" w:cs="Arial"/>
          <w:bCs/>
          <w:sz w:val="24"/>
          <w14:ligatures w14:val="none"/>
        </w:rPr>
      </w:pPr>
      <w:r w:rsidRPr="00825783">
        <w:rPr>
          <w:rFonts w:ascii="Arial" w:eastAsia="宋体" w:hAnsi="Arial" w:cs="Arial"/>
          <w:b/>
          <w:bCs/>
          <w:sz w:val="24"/>
          <w14:ligatures w14:val="none"/>
        </w:rPr>
        <w:t>实施时间：</w:t>
      </w:r>
      <w:r w:rsidRPr="00825783">
        <w:rPr>
          <w:rFonts w:ascii="Arial" w:eastAsia="宋体" w:hAnsi="Arial" w:cs="Arial" w:hint="eastAsia"/>
          <w:sz w:val="24"/>
          <w14:ligatures w14:val="none"/>
        </w:rPr>
        <w:t>评审委托期自</w:t>
      </w:r>
      <w:r w:rsidRPr="00825783">
        <w:rPr>
          <w:rFonts w:ascii="Arial" w:eastAsia="宋体" w:hAnsi="Arial" w:cs="Arial" w:hint="eastAsia"/>
          <w:sz w:val="24"/>
          <w14:ligatures w14:val="none"/>
        </w:rPr>
        <w:t>2026</w:t>
      </w:r>
      <w:r w:rsidRPr="00825783">
        <w:rPr>
          <w:rFonts w:ascii="Arial" w:eastAsia="宋体" w:hAnsi="Arial" w:cs="Arial" w:hint="eastAsia"/>
          <w:sz w:val="24"/>
          <w14:ligatures w14:val="none"/>
        </w:rPr>
        <w:t>年</w:t>
      </w:r>
      <w:r w:rsidRPr="00825783">
        <w:rPr>
          <w:rFonts w:ascii="Arial" w:eastAsia="宋体" w:hAnsi="Arial" w:cs="Arial" w:hint="eastAsia"/>
          <w:sz w:val="24"/>
          <w14:ligatures w14:val="none"/>
        </w:rPr>
        <w:t>4</w:t>
      </w:r>
      <w:r w:rsidRPr="00825783">
        <w:rPr>
          <w:rFonts w:ascii="Arial" w:eastAsia="宋体" w:hAnsi="Arial" w:cs="Arial" w:hint="eastAsia"/>
          <w:sz w:val="24"/>
          <w14:ligatures w14:val="none"/>
        </w:rPr>
        <w:t>月</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日起生效，达到下列条件之一时终止：（</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）采购人委托投标人提供服务的总评审服务费用达到招标分包预算金额；（</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）评审委托期截止到</w:t>
      </w:r>
      <w:r w:rsidRPr="00825783">
        <w:rPr>
          <w:rFonts w:ascii="Arial" w:eastAsia="宋体" w:hAnsi="Arial" w:cs="Arial" w:hint="eastAsia"/>
          <w:sz w:val="24"/>
          <w14:ligatures w14:val="none"/>
        </w:rPr>
        <w:t>2029</w:t>
      </w:r>
      <w:r w:rsidRPr="00825783">
        <w:rPr>
          <w:rFonts w:ascii="Arial" w:eastAsia="宋体" w:hAnsi="Arial" w:cs="Arial" w:hint="eastAsia"/>
          <w:sz w:val="24"/>
          <w14:ligatures w14:val="none"/>
        </w:rPr>
        <w:t>年</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月</w:t>
      </w:r>
      <w:r w:rsidRPr="00825783">
        <w:rPr>
          <w:rFonts w:ascii="Arial" w:eastAsia="宋体" w:hAnsi="Arial" w:cs="Arial" w:hint="eastAsia"/>
          <w:sz w:val="24"/>
          <w14:ligatures w14:val="none"/>
        </w:rPr>
        <w:t>31</w:t>
      </w:r>
      <w:r w:rsidRPr="00825783">
        <w:rPr>
          <w:rFonts w:ascii="Arial" w:eastAsia="宋体" w:hAnsi="Arial" w:cs="Arial" w:hint="eastAsia"/>
          <w:sz w:val="24"/>
          <w14:ligatures w14:val="none"/>
        </w:rPr>
        <w:t>日。合同执行期以委托期内项目审核完成时间为准。</w:t>
      </w:r>
      <w:r w:rsidRPr="00825783">
        <w:rPr>
          <w:rFonts w:ascii="Arial" w:eastAsia="宋体" w:hAnsi="Arial" w:cs="Arial"/>
          <w:bCs/>
          <w:sz w:val="24"/>
          <w14:ligatures w14:val="none"/>
        </w:rPr>
        <w:t xml:space="preserve"> </w:t>
      </w:r>
    </w:p>
    <w:p w14:paraId="13387450" w14:textId="77777777" w:rsidR="00825783" w:rsidRPr="00825783" w:rsidRDefault="00825783" w:rsidP="00825783">
      <w:pPr>
        <w:spacing w:line="360" w:lineRule="auto"/>
        <w:contextualSpacing/>
        <w:jc w:val="both"/>
        <w:rPr>
          <w:rFonts w:ascii="Times New Roman" w:eastAsia="宋体" w:hAnsi="Times New Roman" w:cs="Times New Roman"/>
          <w:i/>
          <w:sz w:val="24"/>
          <w14:ligatures w14:val="none"/>
        </w:rPr>
      </w:pPr>
      <w:r w:rsidRPr="00825783">
        <w:rPr>
          <w:rFonts w:ascii="Arial" w:eastAsia="宋体" w:hAnsi="Arial" w:cs="Arial"/>
          <w:b/>
          <w:bCs/>
          <w:sz w:val="24"/>
          <w14:ligatures w14:val="none"/>
        </w:rPr>
        <w:lastRenderedPageBreak/>
        <w:t>实施地点</w:t>
      </w:r>
      <w:r w:rsidRPr="00825783">
        <w:rPr>
          <w:rFonts w:ascii="Arial" w:eastAsia="宋体" w:hAnsi="Arial" w:cs="Arial"/>
          <w:bCs/>
          <w:sz w:val="24"/>
          <w14:ligatures w14:val="none"/>
        </w:rPr>
        <w:t>：采购人指定地点</w:t>
      </w:r>
    </w:p>
    <w:p w14:paraId="77D2E445" w14:textId="77777777" w:rsidR="00825783" w:rsidRPr="00825783" w:rsidRDefault="00825783" w:rsidP="00825783">
      <w:pPr>
        <w:spacing w:line="360" w:lineRule="auto"/>
        <w:contextualSpacing/>
        <w:jc w:val="both"/>
        <w:rPr>
          <w:rFonts w:ascii="Times New Roman" w:eastAsia="宋体" w:hAnsi="Times New Roman" w:cs="Times New Roman"/>
          <w:bCs/>
          <w:sz w:val="24"/>
          <w14:ligatures w14:val="none"/>
        </w:rPr>
      </w:pPr>
      <w:r w:rsidRPr="00825783">
        <w:rPr>
          <w:rFonts w:ascii="Times New Roman" w:eastAsia="宋体" w:hAnsi="Times New Roman" w:cs="Times New Roman"/>
          <w:sz w:val="24"/>
          <w14:ligatures w14:val="none"/>
        </w:rPr>
        <w:t xml:space="preserve">2. </w:t>
      </w:r>
      <w:r w:rsidRPr="00825783">
        <w:rPr>
          <w:rFonts w:ascii="Times New Roman" w:eastAsia="宋体" w:hAnsi="Times New Roman" w:cs="Times New Roman"/>
          <w:sz w:val="24"/>
          <w14:ligatures w14:val="none"/>
        </w:rPr>
        <w:t>付款条件（进度和方式）</w:t>
      </w:r>
      <w:r w:rsidRPr="00825783">
        <w:rPr>
          <w:rFonts w:ascii="Times New Roman" w:eastAsia="宋体" w:hAnsi="Times New Roman" w:cs="Times New Roman" w:hint="eastAsia"/>
          <w:sz w:val="24"/>
          <w14:ligatures w14:val="none"/>
        </w:rPr>
        <w:t>：</w:t>
      </w:r>
      <w:r w:rsidRPr="00825783">
        <w:rPr>
          <w:rFonts w:ascii="Arial" w:eastAsia="宋体" w:hAnsi="Arial" w:cs="Arial"/>
          <w:sz w:val="24"/>
          <w14:ligatures w14:val="none"/>
        </w:rPr>
        <w:t>详见合同文本</w:t>
      </w:r>
    </w:p>
    <w:p w14:paraId="708C28A5" w14:textId="77777777" w:rsidR="00825783" w:rsidRPr="00825783" w:rsidRDefault="00825783" w:rsidP="00825783">
      <w:pPr>
        <w:spacing w:line="360" w:lineRule="auto"/>
        <w:contextualSpacing/>
        <w:jc w:val="both"/>
        <w:rPr>
          <w:rFonts w:ascii="Times New Roman" w:eastAsia="宋体" w:hAnsi="Times New Roman" w:cs="Times New Roman"/>
          <w:sz w:val="24"/>
          <w14:ligatures w14:val="none"/>
        </w:rPr>
      </w:pPr>
      <w:r w:rsidRPr="00825783">
        <w:rPr>
          <w:rFonts w:ascii="Times New Roman" w:eastAsia="宋体" w:hAnsi="Times New Roman" w:cs="Times New Roman"/>
          <w:sz w:val="24"/>
          <w14:ligatures w14:val="none"/>
        </w:rPr>
        <w:t xml:space="preserve">3. </w:t>
      </w:r>
      <w:r w:rsidRPr="00825783">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825783">
        <w:rPr>
          <w:rFonts w:ascii="Times New Roman" w:eastAsia="宋体" w:hAnsi="Times New Roman" w:cs="Times New Roman"/>
          <w:sz w:val="24"/>
          <w14:ligatures w14:val="none"/>
        </w:rPr>
        <w:t>2020</w:t>
      </w:r>
      <w:r w:rsidRPr="00825783">
        <w:rPr>
          <w:rFonts w:ascii="Times New Roman" w:eastAsia="宋体" w:hAnsi="Times New Roman" w:cs="Times New Roman"/>
          <w:sz w:val="24"/>
          <w14:ligatures w14:val="none"/>
        </w:rPr>
        <w:t>﹞</w:t>
      </w:r>
      <w:r w:rsidRPr="00825783">
        <w:rPr>
          <w:rFonts w:ascii="Times New Roman" w:eastAsia="宋体" w:hAnsi="Times New Roman" w:cs="Times New Roman"/>
          <w:sz w:val="24"/>
          <w14:ligatures w14:val="none"/>
        </w:rPr>
        <w:t>123</w:t>
      </w:r>
      <w:r w:rsidRPr="00825783">
        <w:rPr>
          <w:rFonts w:ascii="Times New Roman" w:eastAsia="宋体" w:hAnsi="Times New Roman" w:cs="Times New Roman"/>
          <w:sz w:val="24"/>
          <w14:ligatures w14:val="none"/>
        </w:rPr>
        <w:t>号））</w:t>
      </w:r>
    </w:p>
    <w:p w14:paraId="4C002C44" w14:textId="77777777" w:rsidR="00825783" w:rsidRPr="00825783" w:rsidRDefault="00825783" w:rsidP="00825783">
      <w:pPr>
        <w:spacing w:line="360" w:lineRule="auto"/>
        <w:contextualSpacing/>
        <w:jc w:val="both"/>
        <w:rPr>
          <w:rFonts w:ascii="Times New Roman" w:eastAsia="宋体" w:hAnsi="Times New Roman" w:cs="Times New Roman"/>
          <w:sz w:val="24"/>
          <w14:ligatures w14:val="none"/>
        </w:rPr>
      </w:pPr>
      <w:r w:rsidRPr="00825783">
        <w:rPr>
          <w:rFonts w:ascii="Times New Roman" w:eastAsia="宋体" w:hAnsi="Times New Roman" w:cs="Times New Roman"/>
          <w:sz w:val="24"/>
          <w14:ligatures w14:val="none"/>
        </w:rPr>
        <w:t xml:space="preserve">4. </w:t>
      </w:r>
      <w:r w:rsidRPr="00825783">
        <w:rPr>
          <w:rFonts w:ascii="Times New Roman" w:eastAsia="宋体" w:hAnsi="Times New Roman" w:cs="Times New Roman"/>
          <w:sz w:val="24"/>
          <w14:ligatures w14:val="none"/>
        </w:rPr>
        <w:t>售后服务（质保期）（如适用）</w:t>
      </w:r>
    </w:p>
    <w:p w14:paraId="3DAEFCF4" w14:textId="77777777" w:rsidR="00825783" w:rsidRPr="00825783" w:rsidRDefault="00825783" w:rsidP="00825783">
      <w:pPr>
        <w:spacing w:line="360" w:lineRule="auto"/>
        <w:contextualSpacing/>
        <w:jc w:val="both"/>
        <w:rPr>
          <w:rFonts w:ascii="Times New Roman" w:eastAsia="宋体" w:hAnsi="Times New Roman" w:cs="Times New Roman"/>
          <w:sz w:val="24"/>
          <w14:ligatures w14:val="none"/>
        </w:rPr>
      </w:pPr>
      <w:r w:rsidRPr="00825783">
        <w:rPr>
          <w:rFonts w:ascii="Times New Roman" w:eastAsia="宋体" w:hAnsi="Times New Roman" w:cs="Times New Roman"/>
          <w:sz w:val="24"/>
          <w14:ligatures w14:val="none"/>
        </w:rPr>
        <w:t xml:space="preserve">5. </w:t>
      </w:r>
      <w:r w:rsidRPr="00825783">
        <w:rPr>
          <w:rFonts w:ascii="Times New Roman" w:eastAsia="宋体" w:hAnsi="Times New Roman" w:cs="Times New Roman"/>
          <w:sz w:val="24"/>
          <w14:ligatures w14:val="none"/>
        </w:rPr>
        <w:t>保险（如适用）</w:t>
      </w:r>
    </w:p>
    <w:p w14:paraId="7D2AE4B8" w14:textId="77777777" w:rsidR="00825783" w:rsidRPr="00825783" w:rsidRDefault="00825783" w:rsidP="00825783">
      <w:pPr>
        <w:spacing w:line="360" w:lineRule="auto"/>
        <w:contextualSpacing/>
        <w:jc w:val="both"/>
        <w:rPr>
          <w:rFonts w:ascii="Times New Roman" w:eastAsia="宋体" w:hAnsi="Times New Roman" w:cs="Times New Roman"/>
          <w:b/>
          <w:sz w:val="24"/>
          <w14:ligatures w14:val="none"/>
        </w:rPr>
      </w:pPr>
      <w:r w:rsidRPr="00825783">
        <w:rPr>
          <w:rFonts w:ascii="Times New Roman" w:eastAsia="宋体" w:hAnsi="Times New Roman" w:cs="Times New Roman" w:hint="eastAsia"/>
          <w:b/>
          <w:sz w:val="24"/>
          <w14:ligatures w14:val="none"/>
        </w:rPr>
        <w:t>三、</w:t>
      </w:r>
      <w:r w:rsidRPr="00825783">
        <w:rPr>
          <w:rFonts w:ascii="Times New Roman" w:eastAsia="宋体" w:hAnsi="Times New Roman" w:cs="Times New Roman"/>
          <w:b/>
          <w:sz w:val="24"/>
          <w14:ligatures w14:val="none"/>
        </w:rPr>
        <w:t>技术要求</w:t>
      </w:r>
    </w:p>
    <w:p w14:paraId="71955D01" w14:textId="77777777" w:rsidR="00825783" w:rsidRPr="00825783" w:rsidRDefault="00825783" w:rsidP="00825783">
      <w:pPr>
        <w:spacing w:after="0" w:line="360" w:lineRule="auto"/>
        <w:contextualSpacing/>
        <w:jc w:val="both"/>
        <w:rPr>
          <w:rFonts w:ascii="Arial" w:eastAsia="宋体" w:hAnsi="Arial" w:cs="Arial"/>
          <w:sz w:val="24"/>
          <w14:ligatures w14:val="none"/>
        </w:rPr>
      </w:pPr>
      <w:r w:rsidRPr="00825783">
        <w:rPr>
          <w:rFonts w:ascii="Arial" w:eastAsia="宋体" w:hAnsi="Arial" w:cs="Arial"/>
          <w:sz w:val="24"/>
          <w14:ligatures w14:val="none"/>
        </w:rPr>
        <w:t>（一）基本要求</w:t>
      </w:r>
    </w:p>
    <w:p w14:paraId="0A1DDA70" w14:textId="77777777" w:rsidR="00825783" w:rsidRPr="00825783" w:rsidRDefault="00825783" w:rsidP="00825783">
      <w:pPr>
        <w:spacing w:after="0" w:line="360" w:lineRule="auto"/>
        <w:contextualSpacing/>
        <w:jc w:val="both"/>
        <w:rPr>
          <w:rFonts w:ascii="Arial" w:eastAsia="宋体" w:hAnsi="Arial" w:cs="Arial"/>
          <w:sz w:val="24"/>
          <w14:ligatures w14:val="none"/>
        </w:rPr>
      </w:pPr>
      <w:r w:rsidRPr="00825783">
        <w:rPr>
          <w:rFonts w:ascii="Arial" w:eastAsia="宋体" w:hAnsi="Arial" w:cs="Arial"/>
          <w:sz w:val="24"/>
          <w14:ligatures w14:val="none"/>
        </w:rPr>
        <w:t>1</w:t>
      </w:r>
      <w:r w:rsidRPr="00825783">
        <w:rPr>
          <w:rFonts w:ascii="Arial" w:eastAsia="宋体" w:hAnsi="Arial" w:cs="Arial" w:hint="eastAsia"/>
          <w:sz w:val="24"/>
          <w14:ligatures w14:val="none"/>
        </w:rPr>
        <w:t>、</w:t>
      </w:r>
      <w:r w:rsidRPr="00825783">
        <w:rPr>
          <w:rFonts w:ascii="Arial" w:eastAsia="宋体" w:hAnsi="Arial" w:cs="Arial"/>
          <w:sz w:val="24"/>
          <w14:ligatures w14:val="none"/>
        </w:rPr>
        <w:t>采购标的需实现的功能或者目标：</w:t>
      </w:r>
    </w:p>
    <w:p w14:paraId="3651C3E5" w14:textId="77777777" w:rsidR="00825783" w:rsidRPr="00825783" w:rsidRDefault="00825783" w:rsidP="00825783">
      <w:pPr>
        <w:spacing w:after="0" w:line="360" w:lineRule="auto"/>
        <w:contextualSpacing/>
        <w:jc w:val="both"/>
        <w:rPr>
          <w:rFonts w:ascii="Arial" w:eastAsia="宋体" w:hAnsi="Arial" w:cs="Arial"/>
          <w:sz w:val="24"/>
          <w14:ligatures w14:val="none"/>
        </w:rPr>
      </w:pPr>
      <w:r w:rsidRPr="00825783">
        <w:rPr>
          <w:rFonts w:ascii="Arial" w:eastAsia="宋体" w:hAnsi="Arial" w:cs="Arial"/>
          <w:sz w:val="24"/>
          <w14:ligatures w14:val="none"/>
        </w:rPr>
        <w:t>本次招标</w:t>
      </w:r>
      <w:r w:rsidRPr="00825783">
        <w:rPr>
          <w:rFonts w:ascii="Arial" w:eastAsia="宋体" w:hAnsi="Arial" w:cs="Arial"/>
          <w:bCs/>
          <w:sz w:val="24"/>
          <w14:ligatures w14:val="none"/>
        </w:rPr>
        <w:t>为</w:t>
      </w:r>
      <w:r w:rsidRPr="00825783">
        <w:rPr>
          <w:rFonts w:ascii="Times New Roman" w:eastAsia="宋体" w:hAnsi="Times New Roman" w:cs="Times New Roman" w:hint="eastAsia"/>
          <w:sz w:val="24"/>
          <w14:ligatures w14:val="none"/>
        </w:rPr>
        <w:t>2026-2029</w:t>
      </w:r>
      <w:r w:rsidRPr="00825783">
        <w:rPr>
          <w:rFonts w:ascii="Times New Roman" w:eastAsia="宋体" w:hAnsi="Times New Roman" w:cs="Times New Roman" w:hint="eastAsia"/>
          <w:sz w:val="24"/>
          <w14:ligatures w14:val="none"/>
        </w:rPr>
        <w:t>年度财政评审服务项目</w:t>
      </w:r>
      <w:r w:rsidRPr="00825783">
        <w:rPr>
          <w:rFonts w:ascii="Arial" w:eastAsia="宋体" w:hAnsi="Arial" w:cs="Arial"/>
          <w:sz w:val="24"/>
          <w14:ligatures w14:val="none"/>
        </w:rPr>
        <w:t>，投标人应根据招标文件所提出的采购需求，综合考虑产品的适用性。投标人应以技术先进的产品、优良的服务和优惠的价格，充分显示自己的竞争实力。</w:t>
      </w:r>
    </w:p>
    <w:p w14:paraId="79D4ED6C" w14:textId="77777777" w:rsidR="00825783" w:rsidRPr="00825783" w:rsidRDefault="00825783" w:rsidP="00825783">
      <w:pPr>
        <w:spacing w:after="0" w:line="360" w:lineRule="auto"/>
        <w:contextualSpacing/>
        <w:jc w:val="both"/>
        <w:rPr>
          <w:rFonts w:ascii="Arial" w:eastAsia="宋体" w:hAnsi="Arial" w:cs="Arial"/>
          <w:b/>
          <w:sz w:val="24"/>
          <w14:ligatures w14:val="none"/>
        </w:rPr>
      </w:pPr>
      <w:r w:rsidRPr="00825783">
        <w:rPr>
          <w:rFonts w:ascii="Arial" w:eastAsia="宋体" w:hAnsi="Arial" w:cs="Arial"/>
          <w:b/>
          <w:sz w:val="24"/>
          <w14:ligatures w14:val="none"/>
        </w:rPr>
        <w:t>2</w:t>
      </w:r>
      <w:r w:rsidRPr="00825783">
        <w:rPr>
          <w:rFonts w:ascii="Arial" w:eastAsia="宋体" w:hAnsi="Arial" w:cs="Arial" w:hint="eastAsia"/>
          <w:b/>
          <w:sz w:val="24"/>
          <w14:ligatures w14:val="none"/>
        </w:rPr>
        <w:t>、</w:t>
      </w:r>
      <w:r w:rsidRPr="00825783">
        <w:rPr>
          <w:rFonts w:ascii="Arial" w:eastAsia="宋体" w:hAnsi="Arial" w:cs="Arial"/>
          <w:b/>
          <w:sz w:val="24"/>
          <w14:ligatures w14:val="none"/>
        </w:rPr>
        <w:t>需执行的国家相关标准、行业标准、地方标准或者其他标准、规范：</w:t>
      </w:r>
    </w:p>
    <w:p w14:paraId="78A54224" w14:textId="77777777" w:rsidR="00825783" w:rsidRPr="00825783" w:rsidRDefault="00825783" w:rsidP="00825783">
      <w:pPr>
        <w:spacing w:after="0" w:line="360" w:lineRule="auto"/>
        <w:ind w:firstLineChars="200" w:firstLine="480"/>
        <w:contextualSpacing/>
        <w:jc w:val="both"/>
        <w:rPr>
          <w:rFonts w:ascii="Arial" w:eastAsia="宋体" w:hAnsi="Arial" w:cs="Arial"/>
          <w:bCs/>
          <w:sz w:val="24"/>
          <w14:ligatures w14:val="none"/>
        </w:rPr>
      </w:pPr>
      <w:r w:rsidRPr="00825783">
        <w:rPr>
          <w:rFonts w:ascii="Arial" w:eastAsia="宋体" w:hAnsi="Arial" w:cs="Arial"/>
          <w:bCs/>
          <w:sz w:val="24"/>
          <w14:ligatures w14:val="none"/>
        </w:rPr>
        <w:t>提供产品及制造商应符合国家有关部门规定的相应技术、计量、节能、安全和环保法规及标准，如国家有关部门对提供产品或其制造商有强制性规定或要求的，所供产品或其制造商必须符合相应规定或要求。</w:t>
      </w:r>
    </w:p>
    <w:p w14:paraId="76E74D4B" w14:textId="77777777" w:rsidR="00825783" w:rsidRPr="00825783" w:rsidRDefault="00825783" w:rsidP="00825783">
      <w:pPr>
        <w:spacing w:after="0" w:line="360" w:lineRule="auto"/>
        <w:contextualSpacing/>
        <w:jc w:val="both"/>
        <w:rPr>
          <w:rFonts w:ascii="Arial" w:eastAsia="宋体" w:hAnsi="Arial" w:cs="Arial"/>
          <w:bCs/>
          <w:sz w:val="24"/>
          <w14:ligatures w14:val="none"/>
        </w:rPr>
      </w:pPr>
      <w:r w:rsidRPr="00825783">
        <w:rPr>
          <w:rFonts w:ascii="Arial" w:eastAsia="宋体" w:hAnsi="Arial" w:cs="Arial"/>
          <w:bCs/>
          <w:sz w:val="24"/>
          <w14:ligatures w14:val="none"/>
        </w:rPr>
        <w:t>3</w:t>
      </w:r>
      <w:r w:rsidRPr="00825783">
        <w:rPr>
          <w:rFonts w:ascii="Arial" w:eastAsia="宋体" w:hAnsi="Arial" w:cs="Arial" w:hint="eastAsia"/>
          <w:bCs/>
          <w:sz w:val="24"/>
          <w14:ligatures w14:val="none"/>
        </w:rPr>
        <w:t>、</w:t>
      </w:r>
      <w:r w:rsidRPr="00825783">
        <w:rPr>
          <w:rFonts w:ascii="Arial" w:eastAsia="宋体" w:hAnsi="Arial" w:cs="Arial"/>
          <w:bCs/>
          <w:sz w:val="24"/>
          <w14:ligatures w14:val="none"/>
        </w:rPr>
        <w:t>为落实政府采购政策需满足的要求：</w:t>
      </w:r>
    </w:p>
    <w:p w14:paraId="228D3DF1" w14:textId="77777777" w:rsidR="00825783" w:rsidRPr="00825783" w:rsidRDefault="00825783" w:rsidP="00825783">
      <w:pPr>
        <w:spacing w:after="0" w:line="360" w:lineRule="auto"/>
        <w:contextualSpacing/>
        <w:jc w:val="both"/>
        <w:rPr>
          <w:rFonts w:ascii="Arial" w:eastAsia="宋体" w:hAnsi="Arial" w:cs="Arial"/>
          <w:bCs/>
          <w:sz w:val="24"/>
          <w14:ligatures w14:val="none"/>
        </w:rPr>
      </w:pPr>
      <w:r w:rsidRPr="00825783">
        <w:rPr>
          <w:rFonts w:ascii="Arial" w:eastAsia="宋体" w:hAnsi="Arial" w:cs="Arial"/>
          <w:bCs/>
          <w:sz w:val="24"/>
          <w14:ligatures w14:val="none"/>
        </w:rPr>
        <w:t>3.1</w:t>
      </w:r>
      <w:r w:rsidRPr="00825783">
        <w:rPr>
          <w:rFonts w:ascii="Arial" w:eastAsia="宋体" w:hAnsi="Arial" w:cs="Arial" w:hint="eastAsia"/>
          <w:bCs/>
          <w:sz w:val="24"/>
          <w14:ligatures w14:val="none"/>
        </w:rPr>
        <w:t xml:space="preserve"> </w:t>
      </w:r>
      <w:r w:rsidRPr="00825783">
        <w:rPr>
          <w:rFonts w:ascii="Arial" w:eastAsia="宋体" w:hAnsi="Arial" w:cs="Arial"/>
          <w:bCs/>
          <w:sz w:val="24"/>
          <w14:ligatures w14:val="none"/>
        </w:rPr>
        <w:t>中小企业、监狱企业及残疾人福利性单位；</w:t>
      </w:r>
    </w:p>
    <w:p w14:paraId="1F8E1E98" w14:textId="77777777" w:rsidR="00825783" w:rsidRPr="00825783" w:rsidRDefault="00825783" w:rsidP="00825783">
      <w:pPr>
        <w:spacing w:after="0" w:line="360" w:lineRule="auto"/>
        <w:contextualSpacing/>
        <w:jc w:val="both"/>
        <w:rPr>
          <w:rFonts w:ascii="Arial" w:eastAsia="宋体" w:hAnsi="Arial" w:cs="Arial"/>
          <w:bCs/>
          <w:sz w:val="24"/>
          <w14:ligatures w14:val="none"/>
        </w:rPr>
      </w:pPr>
      <w:r w:rsidRPr="00825783">
        <w:rPr>
          <w:rFonts w:ascii="Arial" w:eastAsia="宋体" w:hAnsi="Arial" w:cs="Arial"/>
          <w:bCs/>
          <w:sz w:val="24"/>
          <w14:ligatures w14:val="none"/>
        </w:rPr>
        <w:t>3.2</w:t>
      </w:r>
      <w:r w:rsidRPr="00825783">
        <w:rPr>
          <w:rFonts w:ascii="Arial" w:eastAsia="宋体" w:hAnsi="Arial" w:cs="Arial" w:hint="eastAsia"/>
          <w:bCs/>
          <w:sz w:val="24"/>
          <w14:ligatures w14:val="none"/>
        </w:rPr>
        <w:t xml:space="preserve"> </w:t>
      </w:r>
      <w:r w:rsidRPr="00825783">
        <w:rPr>
          <w:rFonts w:ascii="Arial" w:eastAsia="宋体" w:hAnsi="Arial" w:cs="Arial"/>
          <w:bCs/>
          <w:sz w:val="24"/>
          <w14:ligatures w14:val="none"/>
        </w:rPr>
        <w:t>政府采购节能产品、环境标志产品；</w:t>
      </w:r>
    </w:p>
    <w:p w14:paraId="2A38711B" w14:textId="77777777" w:rsidR="00825783" w:rsidRPr="00825783" w:rsidRDefault="00825783" w:rsidP="00825783">
      <w:pPr>
        <w:spacing w:after="0" w:line="360" w:lineRule="auto"/>
        <w:contextualSpacing/>
        <w:jc w:val="both"/>
        <w:rPr>
          <w:rFonts w:ascii="Arial" w:eastAsia="宋体" w:hAnsi="Arial" w:cs="Arial"/>
          <w:bCs/>
          <w:sz w:val="24"/>
          <w14:ligatures w14:val="none"/>
        </w:rPr>
      </w:pPr>
      <w:r w:rsidRPr="00825783">
        <w:rPr>
          <w:rFonts w:ascii="Arial" w:eastAsia="宋体" w:hAnsi="Arial" w:cs="Arial"/>
          <w:bCs/>
          <w:sz w:val="24"/>
          <w14:ligatures w14:val="none"/>
        </w:rPr>
        <w:t>具体详见投标人须知。</w:t>
      </w:r>
    </w:p>
    <w:p w14:paraId="5257E203" w14:textId="77777777" w:rsidR="00825783" w:rsidRPr="00825783" w:rsidRDefault="00825783" w:rsidP="00825783">
      <w:pPr>
        <w:spacing w:after="0" w:line="360" w:lineRule="auto"/>
        <w:contextualSpacing/>
        <w:jc w:val="both"/>
        <w:rPr>
          <w:rFonts w:ascii="Arial" w:eastAsia="宋体" w:hAnsi="Arial" w:cs="Arial"/>
          <w:sz w:val="24"/>
          <w14:ligatures w14:val="none"/>
        </w:rPr>
      </w:pPr>
      <w:r w:rsidRPr="00825783">
        <w:rPr>
          <w:rFonts w:ascii="Arial" w:eastAsia="宋体" w:hAnsi="Arial" w:cs="Arial" w:hint="eastAsia"/>
          <w:sz w:val="24"/>
          <w14:ligatures w14:val="none"/>
        </w:rPr>
        <w:t>4</w:t>
      </w:r>
      <w:r w:rsidRPr="00825783">
        <w:rPr>
          <w:rFonts w:ascii="Arial" w:eastAsia="宋体" w:hAnsi="Arial" w:cs="Arial" w:hint="eastAsia"/>
          <w:bCs/>
          <w:sz w:val="24"/>
          <w14:ligatures w14:val="none"/>
        </w:rPr>
        <w:t>、</w:t>
      </w:r>
      <w:r w:rsidRPr="00825783">
        <w:rPr>
          <w:rFonts w:ascii="Segoe UI Symbol" w:eastAsia="宋体" w:hAnsi="Segoe UI Symbol" w:cs="Segoe UI Symbol"/>
          <w:kern w:val="0"/>
          <w:sz w:val="24"/>
          <w14:ligatures w14:val="none"/>
        </w:rPr>
        <w:t>★</w:t>
      </w:r>
      <w:r w:rsidRPr="00825783">
        <w:rPr>
          <w:rFonts w:ascii="Arial" w:eastAsia="宋体" w:hAnsi="Arial" w:cs="Arial" w:hint="eastAsia"/>
          <w:sz w:val="24"/>
          <w14:ligatures w14:val="none"/>
        </w:rPr>
        <w:t>投标人须在投标文件《投标书》中承诺：（</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）同意招标文件中关于“投标人在本项目中最多中标包的数量”相关规定；（</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）在所投包的范围内，如投标人被推荐为第一中标候选人的包数达到规定的最多中标包数，则放弃其余各包的投标资格。</w:t>
      </w:r>
      <w:r w:rsidRPr="00825783">
        <w:rPr>
          <w:rFonts w:ascii="Arial" w:eastAsia="宋体" w:hAnsi="Arial" w:cs="Arial" w:hint="eastAsia"/>
          <w:b/>
          <w:bCs/>
          <w:sz w:val="24"/>
          <w14:ligatures w14:val="none"/>
        </w:rPr>
        <w:t>否则投标无效。</w:t>
      </w:r>
    </w:p>
    <w:p w14:paraId="108678B1" w14:textId="77777777" w:rsidR="00825783" w:rsidRPr="00825783" w:rsidRDefault="00825783" w:rsidP="00825783">
      <w:pPr>
        <w:spacing w:after="0" w:line="360" w:lineRule="auto"/>
        <w:contextualSpacing/>
        <w:jc w:val="both"/>
        <w:rPr>
          <w:rFonts w:ascii="Times New Roman" w:eastAsia="宋体" w:hAnsi="Times New Roman" w:cs="Times New Roman"/>
          <w:sz w:val="24"/>
          <w14:ligatures w14:val="none"/>
        </w:rPr>
      </w:pPr>
      <w:r w:rsidRPr="00825783">
        <w:rPr>
          <w:rFonts w:ascii="Arial" w:eastAsia="宋体" w:hAnsi="Arial" w:cs="Arial"/>
          <w:bCs/>
          <w:sz w:val="24"/>
          <w14:ligatures w14:val="none"/>
        </w:rPr>
        <w:t>（</w:t>
      </w:r>
      <w:r w:rsidRPr="00825783">
        <w:rPr>
          <w:rFonts w:ascii="Arial" w:eastAsia="宋体" w:hAnsi="Arial" w:cs="Arial" w:hint="eastAsia"/>
          <w:bCs/>
          <w:sz w:val="24"/>
          <w14:ligatures w14:val="none"/>
        </w:rPr>
        <w:t>二</w:t>
      </w:r>
      <w:r w:rsidRPr="00825783">
        <w:rPr>
          <w:rFonts w:ascii="Arial" w:eastAsia="宋体" w:hAnsi="Arial" w:cs="Arial"/>
          <w:bCs/>
          <w:sz w:val="24"/>
          <w14:ligatures w14:val="none"/>
        </w:rPr>
        <w:t>）</w:t>
      </w:r>
      <w:r w:rsidRPr="00825783">
        <w:rPr>
          <w:rFonts w:ascii="Times New Roman" w:eastAsia="宋体" w:hAnsi="Times New Roman" w:cs="Times New Roman"/>
          <w:sz w:val="24"/>
          <w14:ligatures w14:val="none"/>
        </w:rPr>
        <w:t>服务内容及要求</w:t>
      </w:r>
    </w:p>
    <w:p w14:paraId="11D0CB7C" w14:textId="77777777" w:rsidR="00825783" w:rsidRPr="00825783" w:rsidRDefault="00825783" w:rsidP="00825783">
      <w:pPr>
        <w:adjustRightInd w:val="0"/>
        <w:snapToGrid w:val="0"/>
        <w:spacing w:after="0" w:line="360" w:lineRule="auto"/>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一）评审项目类别</w:t>
      </w:r>
    </w:p>
    <w:p w14:paraId="121B1BD5"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使用财政资金的项目预算评审；</w:t>
      </w:r>
    </w:p>
    <w:p w14:paraId="35076E4E"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使用财政资金的项目结算评审；</w:t>
      </w:r>
    </w:p>
    <w:p w14:paraId="791F7B74"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基本建设项目的竣工决算评审；</w:t>
      </w:r>
    </w:p>
    <w:p w14:paraId="47CFF82B"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lastRenderedPageBreak/>
        <w:t>4.</w:t>
      </w:r>
      <w:r w:rsidRPr="00825783">
        <w:rPr>
          <w:rFonts w:ascii="Arial" w:eastAsia="宋体" w:hAnsi="Arial" w:cs="Arial" w:hint="eastAsia"/>
          <w:sz w:val="24"/>
          <w14:ligatures w14:val="none"/>
        </w:rPr>
        <w:t>使用财政资金的项目资产核查、补助补贴资金清算、支出定额标准编制、成本控制测算、国资预算等及其他类专项核查类项目评审；</w:t>
      </w:r>
    </w:p>
    <w:p w14:paraId="10705A2C"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部分部门自评项目和财政评审项目中介机构出具报告的抽审检查；</w:t>
      </w:r>
    </w:p>
    <w:p w14:paraId="41400793"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6.</w:t>
      </w:r>
      <w:r w:rsidRPr="00825783">
        <w:rPr>
          <w:rFonts w:ascii="Arial" w:eastAsia="宋体" w:hAnsi="Arial" w:cs="Arial" w:hint="eastAsia"/>
          <w:sz w:val="24"/>
          <w14:ligatures w14:val="none"/>
        </w:rPr>
        <w:t>进行历史评审数据信息整理汇总分析；</w:t>
      </w:r>
    </w:p>
    <w:p w14:paraId="506F7814"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7.</w:t>
      </w:r>
      <w:r w:rsidRPr="00825783">
        <w:rPr>
          <w:rFonts w:ascii="Arial" w:eastAsia="宋体" w:hAnsi="Arial" w:cs="Arial" w:hint="eastAsia"/>
          <w:sz w:val="24"/>
          <w14:ligatures w14:val="none"/>
        </w:rPr>
        <w:t>其他评审任务。</w:t>
      </w:r>
    </w:p>
    <w:p w14:paraId="5F5E83C3" w14:textId="77777777" w:rsidR="00825783" w:rsidRPr="00825783" w:rsidRDefault="00825783" w:rsidP="00825783">
      <w:pPr>
        <w:adjustRightInd w:val="0"/>
        <w:snapToGrid w:val="0"/>
        <w:spacing w:after="0" w:line="360" w:lineRule="auto"/>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二）项目评审的投标人主要工作</w:t>
      </w:r>
    </w:p>
    <w:p w14:paraId="47F1AA47"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了解项目基本情况及相关政策，掌握拟评审项目的重点内容，根据项目特点制定预算评审工作的具体方案；</w:t>
      </w:r>
    </w:p>
    <w:p w14:paraId="1D1E48DA"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根据采购人资料清单要求复核已收集相关材料的完整性，对项目单位提供的数据与资料进行整理与分析，并针对项目具体情况提出补充资料清单；</w:t>
      </w:r>
    </w:p>
    <w:p w14:paraId="2DDD8B9E"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依据项目单位报送的评审材料实施具体评审工作，并按照要求撰写评审报告（含工作底稿），并根据评审中心各级复核意见进行补充修改；</w:t>
      </w:r>
    </w:p>
    <w:p w14:paraId="2741FD9F"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4.</w:t>
      </w:r>
      <w:r w:rsidRPr="00825783">
        <w:rPr>
          <w:rFonts w:ascii="Arial" w:eastAsia="宋体" w:hAnsi="Arial" w:cs="Arial" w:hint="eastAsia"/>
          <w:sz w:val="24"/>
          <w14:ligatures w14:val="none"/>
        </w:rPr>
        <w:t>组织相关专业人员进行现场踏勘，现地核实项目建设情况，查阅相关延伸资料；</w:t>
      </w:r>
    </w:p>
    <w:p w14:paraId="29AB92B5"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根据采购人要求参与专家评审会，汇总专家评审意见；</w:t>
      </w:r>
    </w:p>
    <w:p w14:paraId="3627EA58" w14:textId="77777777" w:rsidR="00825783" w:rsidRPr="00825783" w:rsidRDefault="00825783" w:rsidP="00825783">
      <w:pPr>
        <w:widowControl/>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6.</w:t>
      </w:r>
      <w:r w:rsidRPr="00825783">
        <w:rPr>
          <w:rFonts w:ascii="Arial" w:eastAsia="宋体" w:hAnsi="Arial" w:cs="Arial" w:hint="eastAsia"/>
          <w:sz w:val="24"/>
          <w14:ligatures w14:val="none"/>
        </w:rPr>
        <w:t>整理工作底稿，进行资料归档以及其它后续事项等。</w:t>
      </w:r>
    </w:p>
    <w:p w14:paraId="3455FB79" w14:textId="77777777" w:rsidR="00825783" w:rsidRPr="00825783" w:rsidRDefault="00825783" w:rsidP="00825783">
      <w:pPr>
        <w:widowControl/>
        <w:adjustRightInd w:val="0"/>
        <w:spacing w:after="0" w:line="360" w:lineRule="auto"/>
        <w:ind w:firstLine="420"/>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注：实际工作量根据采购人年度工作安排据实进行分配。</w:t>
      </w:r>
      <w:r w:rsidRPr="00825783">
        <w:rPr>
          <w:rFonts w:ascii="Arial" w:eastAsia="宋体" w:hAnsi="Arial" w:cs="Arial" w:hint="eastAsia"/>
          <w:b/>
          <w:bCs/>
          <w:sz w:val="24"/>
          <w14:ligatures w14:val="none"/>
        </w:rPr>
        <w:t xml:space="preserve"> </w:t>
      </w:r>
    </w:p>
    <w:p w14:paraId="619D3210" w14:textId="77777777" w:rsidR="00825783" w:rsidRPr="00825783" w:rsidRDefault="00825783" w:rsidP="00825783">
      <w:pPr>
        <w:widowControl/>
        <w:adjustRightInd w:val="0"/>
        <w:spacing w:after="0" w:line="360" w:lineRule="auto"/>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★三）人员要求</w:t>
      </w:r>
    </w:p>
    <w:p w14:paraId="6696793C" w14:textId="77777777" w:rsidR="00825783" w:rsidRPr="00825783" w:rsidRDefault="00825783" w:rsidP="00825783">
      <w:pPr>
        <w:adjustRightInd w:val="0"/>
        <w:spacing w:after="0" w:line="360" w:lineRule="auto"/>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w:t>
      </w:r>
      <w:r w:rsidRPr="00825783">
        <w:rPr>
          <w:rFonts w:ascii="Arial" w:eastAsia="宋体" w:hAnsi="Arial" w:cs="Arial" w:hint="eastAsia"/>
          <w:b/>
          <w:bCs/>
          <w:sz w:val="24"/>
          <w14:ligatures w14:val="none"/>
        </w:rPr>
        <w:t>1</w:t>
      </w:r>
      <w:r w:rsidRPr="00825783">
        <w:rPr>
          <w:rFonts w:ascii="Arial" w:eastAsia="宋体" w:hAnsi="Arial" w:cs="Arial" w:hint="eastAsia"/>
          <w:b/>
          <w:bCs/>
          <w:sz w:val="24"/>
          <w14:ligatures w14:val="none"/>
        </w:rPr>
        <w:t>）第</w:t>
      </w:r>
      <w:r w:rsidRPr="00825783">
        <w:rPr>
          <w:rFonts w:ascii="Arial" w:eastAsia="宋体" w:hAnsi="Arial" w:cs="Arial" w:hint="eastAsia"/>
          <w:b/>
          <w:bCs/>
          <w:sz w:val="24"/>
          <w14:ligatures w14:val="none"/>
        </w:rPr>
        <w:t>01-06</w:t>
      </w:r>
      <w:r w:rsidRPr="00825783">
        <w:rPr>
          <w:rFonts w:ascii="Arial" w:eastAsia="宋体" w:hAnsi="Arial" w:cs="Arial" w:hint="eastAsia"/>
          <w:b/>
          <w:bCs/>
          <w:sz w:val="24"/>
          <w14:ligatures w14:val="none"/>
        </w:rPr>
        <w:t>包：项目负责人、驻场代表须提供注册会计师证书复印件（须能明确体现出有效年检情况。如年检情况为二维码形式，须同时提供扫描二维码后生成的年检凭证内容页以证明其年检有效性，未提供扫描二维码后的年检凭证内容页的无效）；</w:t>
      </w:r>
    </w:p>
    <w:p w14:paraId="35B5E271" w14:textId="77777777" w:rsidR="00825783" w:rsidRPr="00825783" w:rsidRDefault="00825783" w:rsidP="00825783">
      <w:pPr>
        <w:widowControl/>
        <w:adjustRightInd w:val="0"/>
        <w:spacing w:after="0" w:line="360" w:lineRule="auto"/>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w:t>
      </w:r>
      <w:r w:rsidRPr="00825783">
        <w:rPr>
          <w:rFonts w:ascii="Arial" w:eastAsia="宋体" w:hAnsi="Arial" w:cs="Arial" w:hint="eastAsia"/>
          <w:b/>
          <w:bCs/>
          <w:sz w:val="24"/>
          <w14:ligatures w14:val="none"/>
        </w:rPr>
        <w:t>2</w:t>
      </w:r>
      <w:r w:rsidRPr="00825783">
        <w:rPr>
          <w:rFonts w:ascii="Arial" w:eastAsia="宋体" w:hAnsi="Arial" w:cs="Arial" w:hint="eastAsia"/>
          <w:b/>
          <w:bCs/>
          <w:sz w:val="24"/>
          <w14:ligatures w14:val="none"/>
        </w:rPr>
        <w:t>）第</w:t>
      </w:r>
      <w:r w:rsidRPr="00825783">
        <w:rPr>
          <w:rFonts w:ascii="Arial" w:eastAsia="宋体" w:hAnsi="Arial" w:cs="Arial" w:hint="eastAsia"/>
          <w:b/>
          <w:bCs/>
          <w:sz w:val="24"/>
          <w14:ligatures w14:val="none"/>
        </w:rPr>
        <w:t>07-12</w:t>
      </w:r>
      <w:r w:rsidRPr="00825783">
        <w:rPr>
          <w:rFonts w:ascii="Arial" w:eastAsia="宋体" w:hAnsi="Arial" w:cs="Arial" w:hint="eastAsia"/>
          <w:b/>
          <w:bCs/>
          <w:sz w:val="24"/>
          <w14:ligatures w14:val="none"/>
        </w:rPr>
        <w:t>包：项目负责人、驻场代表须具有注册造价工程师资格（</w:t>
      </w:r>
      <w:r w:rsidRPr="00825783">
        <w:rPr>
          <w:rFonts w:ascii="Arial" w:eastAsia="宋体" w:hAnsi="Arial" w:cs="Arial" w:hint="eastAsia"/>
          <w:b/>
          <w:bCs/>
          <w:sz w:val="24"/>
          <w14:ligatures w14:val="none"/>
        </w:rPr>
        <w:t>2019</w:t>
      </w:r>
      <w:r w:rsidRPr="00825783">
        <w:rPr>
          <w:rFonts w:ascii="Arial" w:eastAsia="宋体" w:hAnsi="Arial" w:cs="Arial" w:hint="eastAsia"/>
          <w:b/>
          <w:bCs/>
          <w:sz w:val="24"/>
          <w14:ligatures w14:val="none"/>
        </w:rPr>
        <w:t>年以前取得的可不体现分级；</w:t>
      </w:r>
      <w:r w:rsidRPr="00825783">
        <w:rPr>
          <w:rFonts w:ascii="Arial" w:eastAsia="宋体" w:hAnsi="Arial" w:cs="Arial" w:hint="eastAsia"/>
          <w:b/>
          <w:bCs/>
          <w:sz w:val="24"/>
          <w14:ligatures w14:val="none"/>
        </w:rPr>
        <w:t>2019</w:t>
      </w:r>
      <w:r w:rsidRPr="00825783">
        <w:rPr>
          <w:rFonts w:ascii="Arial" w:eastAsia="宋体" w:hAnsi="Arial" w:cs="Arial" w:hint="eastAsia"/>
          <w:b/>
          <w:bCs/>
          <w:sz w:val="24"/>
          <w14:ligatures w14:val="none"/>
        </w:rPr>
        <w:t>年取得的为一级），提供有效期内的注册证书复印件；</w:t>
      </w:r>
    </w:p>
    <w:p w14:paraId="1DBCD541" w14:textId="77777777" w:rsidR="00825783" w:rsidRPr="00825783" w:rsidRDefault="00825783" w:rsidP="00825783">
      <w:pPr>
        <w:widowControl/>
        <w:adjustRightInd w:val="0"/>
        <w:spacing w:after="0" w:line="360" w:lineRule="auto"/>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w:t>
      </w:r>
      <w:r w:rsidRPr="00825783">
        <w:rPr>
          <w:rFonts w:ascii="Arial" w:eastAsia="宋体" w:hAnsi="Arial" w:cs="Arial" w:hint="eastAsia"/>
          <w:b/>
          <w:bCs/>
          <w:sz w:val="24"/>
          <w14:ligatures w14:val="none"/>
        </w:rPr>
        <w:t>3</w:t>
      </w:r>
      <w:r w:rsidRPr="00825783">
        <w:rPr>
          <w:rFonts w:ascii="Arial" w:eastAsia="宋体" w:hAnsi="Arial" w:cs="Arial" w:hint="eastAsia"/>
          <w:b/>
          <w:bCs/>
          <w:sz w:val="24"/>
          <w14:ligatures w14:val="none"/>
        </w:rPr>
        <w:t>）第</w:t>
      </w:r>
      <w:r w:rsidRPr="00825783">
        <w:rPr>
          <w:rFonts w:ascii="Arial" w:eastAsia="宋体" w:hAnsi="Arial" w:cs="Arial" w:hint="eastAsia"/>
          <w:b/>
          <w:bCs/>
          <w:sz w:val="24"/>
          <w14:ligatures w14:val="none"/>
        </w:rPr>
        <w:t>13-14</w:t>
      </w:r>
      <w:r w:rsidRPr="00825783">
        <w:rPr>
          <w:rFonts w:ascii="Arial" w:eastAsia="宋体" w:hAnsi="Arial" w:cs="Arial" w:hint="eastAsia"/>
          <w:b/>
          <w:bCs/>
          <w:sz w:val="24"/>
          <w14:ligatures w14:val="none"/>
        </w:rPr>
        <w:t>包：项目负责人、驻场代表须具有安装专业注册造价工程师资格（</w:t>
      </w:r>
      <w:r w:rsidRPr="00825783">
        <w:rPr>
          <w:rFonts w:ascii="Arial" w:eastAsia="宋体" w:hAnsi="Arial" w:cs="Arial" w:hint="eastAsia"/>
          <w:b/>
          <w:bCs/>
          <w:sz w:val="24"/>
          <w14:ligatures w14:val="none"/>
        </w:rPr>
        <w:t>2019</w:t>
      </w:r>
      <w:r w:rsidRPr="00825783">
        <w:rPr>
          <w:rFonts w:ascii="Arial" w:eastAsia="宋体" w:hAnsi="Arial" w:cs="Arial" w:hint="eastAsia"/>
          <w:b/>
          <w:bCs/>
          <w:sz w:val="24"/>
          <w14:ligatures w14:val="none"/>
        </w:rPr>
        <w:t>年以前取得的可不体现分级；</w:t>
      </w:r>
      <w:r w:rsidRPr="00825783">
        <w:rPr>
          <w:rFonts w:ascii="Arial" w:eastAsia="宋体" w:hAnsi="Arial" w:cs="Arial" w:hint="eastAsia"/>
          <w:b/>
          <w:bCs/>
          <w:sz w:val="24"/>
          <w14:ligatures w14:val="none"/>
        </w:rPr>
        <w:t>2019</w:t>
      </w:r>
      <w:r w:rsidRPr="00825783">
        <w:rPr>
          <w:rFonts w:ascii="Arial" w:eastAsia="宋体" w:hAnsi="Arial" w:cs="Arial" w:hint="eastAsia"/>
          <w:b/>
          <w:bCs/>
          <w:sz w:val="24"/>
          <w14:ligatures w14:val="none"/>
        </w:rPr>
        <w:t>年取得的为一级）或计算机技术及软硬件相关专业中高级职称，提供有效期内的注册证书或职称证书复印件。</w:t>
      </w:r>
    </w:p>
    <w:p w14:paraId="704DEE09" w14:textId="77777777" w:rsidR="00825783" w:rsidRPr="00825783" w:rsidRDefault="00825783" w:rsidP="00825783">
      <w:pPr>
        <w:spacing w:after="0" w:line="360" w:lineRule="auto"/>
        <w:jc w:val="both"/>
        <w:rPr>
          <w:rFonts w:ascii="Arial" w:eastAsia="宋体" w:hAnsi="Arial" w:cs="Arial"/>
          <w:b/>
          <w:bCs/>
          <w:sz w:val="24"/>
          <w14:ligatures w14:val="none"/>
        </w:rPr>
      </w:pPr>
      <w:r w:rsidRPr="00825783">
        <w:rPr>
          <w:rFonts w:ascii="Arial" w:eastAsia="宋体" w:hAnsi="Arial" w:cs="Arial" w:hint="eastAsia"/>
          <w:b/>
          <w:bCs/>
          <w:sz w:val="24"/>
          <w14:ligatures w14:val="none"/>
        </w:rPr>
        <w:t>（</w:t>
      </w:r>
      <w:r w:rsidRPr="00825783">
        <w:rPr>
          <w:rFonts w:ascii="Arial" w:eastAsia="宋体" w:hAnsi="Arial" w:cs="Arial" w:hint="eastAsia"/>
          <w:b/>
          <w:bCs/>
          <w:sz w:val="24"/>
          <w14:ligatures w14:val="none"/>
        </w:rPr>
        <w:t>4</w:t>
      </w:r>
      <w:r w:rsidRPr="00825783">
        <w:rPr>
          <w:rFonts w:ascii="Arial" w:eastAsia="宋体" w:hAnsi="Arial" w:cs="Arial" w:hint="eastAsia"/>
          <w:b/>
          <w:bCs/>
          <w:sz w:val="24"/>
          <w14:ligatures w14:val="none"/>
        </w:rPr>
        <w:t>）第</w:t>
      </w:r>
      <w:r w:rsidRPr="00825783">
        <w:rPr>
          <w:rFonts w:ascii="Arial" w:eastAsia="宋体" w:hAnsi="Arial" w:cs="Arial" w:hint="eastAsia"/>
          <w:b/>
          <w:bCs/>
          <w:sz w:val="24"/>
          <w14:ligatures w14:val="none"/>
        </w:rPr>
        <w:t>15</w:t>
      </w:r>
      <w:r w:rsidRPr="00825783">
        <w:rPr>
          <w:rFonts w:ascii="Arial" w:eastAsia="宋体" w:hAnsi="Arial" w:cs="Arial" w:hint="eastAsia"/>
          <w:b/>
          <w:bCs/>
          <w:sz w:val="24"/>
          <w14:ligatures w14:val="none"/>
        </w:rPr>
        <w:t>包：项目负责人、技术负责人须具有电子、信息工程（信息化）专业</w:t>
      </w:r>
      <w:r w:rsidRPr="00825783">
        <w:rPr>
          <w:rFonts w:ascii="Arial" w:eastAsia="宋体" w:hAnsi="Arial" w:cs="Arial" w:hint="eastAsia"/>
          <w:b/>
          <w:bCs/>
          <w:sz w:val="24"/>
          <w14:ligatures w14:val="none"/>
        </w:rPr>
        <w:lastRenderedPageBreak/>
        <w:t>方向的注册咨询工程师（投资）执业资格或计算机技术及软硬件相关专业高级职称。提供有效期内的《咨询工程师（投资）登记证书》或《注册咨询工程师（投资）执业资格证书》或职称证书复印件。</w:t>
      </w:r>
    </w:p>
    <w:p w14:paraId="78B1BDC9" w14:textId="77777777" w:rsidR="00825783" w:rsidRPr="00825783" w:rsidRDefault="00825783" w:rsidP="00825783">
      <w:pPr>
        <w:adjustRightInd w:val="0"/>
        <w:snapToGrid w:val="0"/>
        <w:spacing w:after="0" w:line="360" w:lineRule="auto"/>
        <w:textAlignment w:val="baseline"/>
        <w:rPr>
          <w:rFonts w:ascii="Arial" w:eastAsia="宋体" w:hAnsi="Arial" w:cs="Arial"/>
          <w:b/>
          <w:bCs/>
          <w:sz w:val="24"/>
          <w14:ligatures w14:val="none"/>
        </w:rPr>
      </w:pPr>
      <w:r w:rsidRPr="00825783">
        <w:rPr>
          <w:rFonts w:ascii="仿宋" w:eastAsia="仿宋" w:hAnsi="仿宋" w:cs="Times New Roman" w:hint="eastAsia"/>
          <w:b/>
          <w:bCs/>
          <w:kern w:val="0"/>
          <w:sz w:val="24"/>
          <w14:ligatures w14:val="none"/>
        </w:rPr>
        <w:t xml:space="preserve"> </w:t>
      </w:r>
      <w:r w:rsidRPr="00825783">
        <w:rPr>
          <w:rFonts w:ascii="Arial" w:eastAsia="宋体" w:hAnsi="Arial" w:cs="Arial" w:hint="eastAsia"/>
          <w:b/>
          <w:bCs/>
          <w:sz w:val="24"/>
          <w14:ligatures w14:val="none"/>
        </w:rPr>
        <w:t>四）服务要求</w:t>
      </w:r>
    </w:p>
    <w:p w14:paraId="55CAC539" w14:textId="77777777" w:rsidR="00825783" w:rsidRPr="00825783" w:rsidRDefault="00825783" w:rsidP="00825783">
      <w:pPr>
        <w:adjustRightInd w:val="0"/>
        <w:snapToGri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投标人针对委托项目评审工作内容及在招标文件中阐述达到以下服务要求的保证措施并做出相应承诺。</w:t>
      </w:r>
    </w:p>
    <w:p w14:paraId="5EFD09A0" w14:textId="77777777" w:rsidR="00825783" w:rsidRPr="00825783" w:rsidRDefault="00825783" w:rsidP="00825783">
      <w:pPr>
        <w:adjustRightInd w:val="0"/>
        <w:snapToGri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对组织机构的要求：投标人应组建以熟悉分包行业领域为主的项目团队服务于采购人，项目团队至少</w:t>
      </w: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人（除第</w:t>
      </w:r>
      <w:r w:rsidRPr="00825783">
        <w:rPr>
          <w:rFonts w:ascii="Arial" w:eastAsia="宋体" w:hAnsi="Arial" w:cs="Arial" w:hint="eastAsia"/>
          <w:sz w:val="24"/>
          <w14:ligatures w14:val="none"/>
        </w:rPr>
        <w:t>15</w:t>
      </w:r>
      <w:r w:rsidRPr="00825783">
        <w:rPr>
          <w:rFonts w:ascii="Arial" w:eastAsia="宋体" w:hAnsi="Arial" w:cs="Arial" w:hint="eastAsia"/>
          <w:sz w:val="24"/>
          <w14:ligatures w14:val="none"/>
        </w:rPr>
        <w:t>包），由项目负责人、</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名驻场代表及其他人员组成，所有人员应为投标人正式员工，投标人应对所有拟参与评审工作的人员进行政审。中标团队按照采购人指定地点审核，应尽可能保证团队人员固定，原则上不得更换团队人员。投标人确需更换人员的，应提前一个月报采购人批准且做好人员交接培训方可调整，所更换人员资格条件不得低于投标承诺人员。若未经采购人同意调换，则应支付一定数额的违约金，更换项目负责人或驻场代表处以违约金</w:t>
      </w: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万元，合同期内仅能更换一次；更换除项目负责人、驻场代表外其他团队人员的，处以违约金</w:t>
      </w:r>
      <w:r w:rsidRPr="00825783">
        <w:rPr>
          <w:rFonts w:ascii="Arial" w:eastAsia="宋体" w:hAnsi="Arial" w:cs="Arial" w:hint="eastAsia"/>
          <w:sz w:val="24"/>
          <w14:ligatures w14:val="none"/>
        </w:rPr>
        <w:t>3000</w:t>
      </w:r>
      <w:r w:rsidRPr="00825783">
        <w:rPr>
          <w:rFonts w:ascii="Arial" w:eastAsia="宋体" w:hAnsi="Arial" w:cs="Arial" w:hint="eastAsia"/>
          <w:sz w:val="24"/>
          <w14:ligatures w14:val="none"/>
        </w:rPr>
        <w:t>元</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人次。特殊时段项目数量较多时，投标人应按投标承诺配齐专业人员，在规定时限内完成评审任务，确保项目审核的质量和时效。根据财政预算管理要求，如遇项目集中委托评审时，需投标人按采购人要求及时增加人员，请投标人报价时对于人力成本等予以充分考虑，且不能以任何形式将项目转包或分包给其他中介机构。</w:t>
      </w:r>
    </w:p>
    <w:p w14:paraId="2C672AE0" w14:textId="77777777" w:rsidR="00825783" w:rsidRPr="00825783" w:rsidRDefault="00825783" w:rsidP="00825783">
      <w:pPr>
        <w:adjustRightInd w:val="0"/>
        <w:snapToGri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对技术力量的要求：</w:t>
      </w:r>
    </w:p>
    <w:p w14:paraId="0CE48E7F" w14:textId="77777777" w:rsidR="00825783" w:rsidRPr="00825783" w:rsidRDefault="00825783" w:rsidP="00825783">
      <w:pPr>
        <w:adjustRightInd w:val="0"/>
        <w:snapToGri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各包均要求：①投标人应明确指定项目负责人配合采购人工作，分包专业及领域方向所需评审工作经验丰富；项目负责人执业年限或中高级职称取得年限，必须符合各包评审具体要求。②驻场代表要求本行业三年（含）以上相关工作经验，具有较强的组织管理、沟通协调能力，工作态度认真负责，熟悉财政评审管理制度，能够随时跟进各个评审项目进度。③项目团队其他人员要求具有相应资质，本行业两年（含）以上相关工作经验，业务熟练、勤奋敬业、有团队协作精神、综合业务素质高，人员专业结构合理。</w:t>
      </w:r>
    </w:p>
    <w:p w14:paraId="373B5DAD" w14:textId="77777777" w:rsidR="00825783" w:rsidRPr="00825783" w:rsidRDefault="00825783" w:rsidP="00825783">
      <w:pPr>
        <w:adjustRightInd w:val="0"/>
        <w:snapToGri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）第</w:t>
      </w:r>
      <w:r w:rsidRPr="00825783">
        <w:rPr>
          <w:rFonts w:ascii="Arial" w:eastAsia="宋体" w:hAnsi="Arial" w:cs="Arial" w:hint="eastAsia"/>
          <w:sz w:val="24"/>
          <w14:ligatures w14:val="none"/>
        </w:rPr>
        <w:t>01</w:t>
      </w:r>
      <w:r w:rsidRPr="00825783">
        <w:rPr>
          <w:rFonts w:ascii="Arial" w:eastAsia="宋体" w:hAnsi="Arial" w:cs="Arial" w:hint="eastAsia"/>
          <w:sz w:val="24"/>
          <w14:ligatures w14:val="none"/>
        </w:rPr>
        <w:t>至</w:t>
      </w:r>
      <w:r w:rsidRPr="00825783">
        <w:rPr>
          <w:rFonts w:ascii="Arial" w:eastAsia="宋体" w:hAnsi="Arial" w:cs="Arial" w:hint="eastAsia"/>
          <w:sz w:val="24"/>
          <w14:ligatures w14:val="none"/>
        </w:rPr>
        <w:t>06</w:t>
      </w:r>
      <w:r w:rsidRPr="00825783">
        <w:rPr>
          <w:rFonts w:ascii="Arial" w:eastAsia="宋体" w:hAnsi="Arial" w:cs="Arial" w:hint="eastAsia"/>
          <w:sz w:val="24"/>
          <w14:ligatures w14:val="none"/>
        </w:rPr>
        <w:t>包附加要求：除具备财务审核能力外，要求能够对项目中涉及的部分工程装修改造、会展搭建类内容进行评审。</w:t>
      </w:r>
    </w:p>
    <w:p w14:paraId="7B8590E2" w14:textId="77777777" w:rsidR="00825783" w:rsidRPr="00825783" w:rsidRDefault="00825783" w:rsidP="00825783">
      <w:pPr>
        <w:adjustRightInd w:val="0"/>
        <w:snapToGri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）第</w:t>
      </w:r>
      <w:r w:rsidRPr="00825783">
        <w:rPr>
          <w:rFonts w:ascii="Arial" w:eastAsia="宋体" w:hAnsi="Arial" w:cs="Arial" w:hint="eastAsia"/>
          <w:sz w:val="24"/>
          <w14:ligatures w14:val="none"/>
        </w:rPr>
        <w:t>07</w:t>
      </w:r>
      <w:r w:rsidRPr="00825783">
        <w:rPr>
          <w:rFonts w:ascii="Arial" w:eastAsia="宋体" w:hAnsi="Arial" w:cs="Arial" w:hint="eastAsia"/>
          <w:sz w:val="24"/>
          <w14:ligatures w14:val="none"/>
        </w:rPr>
        <w:t>至</w:t>
      </w:r>
      <w:r w:rsidRPr="00825783">
        <w:rPr>
          <w:rFonts w:ascii="Arial" w:eastAsia="宋体" w:hAnsi="Arial" w:cs="Arial" w:hint="eastAsia"/>
          <w:sz w:val="24"/>
          <w14:ligatures w14:val="none"/>
        </w:rPr>
        <w:t>12</w:t>
      </w:r>
      <w:r w:rsidRPr="00825783">
        <w:rPr>
          <w:rFonts w:ascii="Arial" w:eastAsia="宋体" w:hAnsi="Arial" w:cs="Arial" w:hint="eastAsia"/>
          <w:sz w:val="24"/>
          <w14:ligatures w14:val="none"/>
        </w:rPr>
        <w:t>包附加要求：①除具备工程造价审核能力外，要求能够</w:t>
      </w:r>
      <w:r w:rsidRPr="00825783">
        <w:rPr>
          <w:rFonts w:ascii="Arial" w:eastAsia="宋体" w:hAnsi="Arial" w:cs="Arial" w:hint="eastAsia"/>
          <w:sz w:val="24"/>
          <w14:ligatures w14:val="none"/>
        </w:rPr>
        <w:lastRenderedPageBreak/>
        <w:t>对项目中涉及的部分成本费用类内容进行评审。②具备使用其他省市定额审核外地项目的能力。</w:t>
      </w:r>
    </w:p>
    <w:p w14:paraId="4E14228A" w14:textId="77777777" w:rsidR="00825783" w:rsidRPr="00825783" w:rsidRDefault="00825783" w:rsidP="00825783">
      <w:pPr>
        <w:adjustRightInd w:val="0"/>
        <w:snapToGri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4</w:t>
      </w:r>
      <w:r w:rsidRPr="00825783">
        <w:rPr>
          <w:rFonts w:ascii="Arial" w:eastAsia="宋体" w:hAnsi="Arial" w:cs="Arial" w:hint="eastAsia"/>
          <w:sz w:val="24"/>
          <w14:ligatures w14:val="none"/>
        </w:rPr>
        <w:t>）第</w:t>
      </w:r>
      <w:r w:rsidRPr="00825783">
        <w:rPr>
          <w:rFonts w:ascii="Arial" w:eastAsia="宋体" w:hAnsi="Arial" w:cs="Arial" w:hint="eastAsia"/>
          <w:sz w:val="24"/>
          <w14:ligatures w14:val="none"/>
        </w:rPr>
        <w:t>13</w:t>
      </w:r>
      <w:r w:rsidRPr="00825783">
        <w:rPr>
          <w:rFonts w:ascii="Arial" w:eastAsia="宋体" w:hAnsi="Arial" w:cs="Arial" w:hint="eastAsia"/>
          <w:sz w:val="24"/>
          <w14:ligatures w14:val="none"/>
        </w:rPr>
        <w:t>至</w:t>
      </w:r>
      <w:r w:rsidRPr="00825783">
        <w:rPr>
          <w:rFonts w:ascii="Arial" w:eastAsia="宋体" w:hAnsi="Arial" w:cs="Arial" w:hint="eastAsia"/>
          <w:sz w:val="24"/>
          <w14:ligatures w14:val="none"/>
        </w:rPr>
        <w:t>14</w:t>
      </w:r>
      <w:r w:rsidRPr="00825783">
        <w:rPr>
          <w:rFonts w:ascii="Arial" w:eastAsia="宋体" w:hAnsi="Arial" w:cs="Arial" w:hint="eastAsia"/>
          <w:sz w:val="24"/>
          <w14:ligatures w14:val="none"/>
        </w:rPr>
        <w:t>包附加要求：根据北京市信息化项目评审（详见《北京市数字经济促进条例》《北京市政府投资信息化项目评审管理办法》等）及市级项目预算管理要求，对北京市信息化建设（升级改造）类、信息系统运维类项目进行财政评审。能够对信息化项目中涉及的工程造价部分及成本费用类内容进行评审。</w:t>
      </w:r>
    </w:p>
    <w:p w14:paraId="757DEC75" w14:textId="77777777" w:rsidR="00825783" w:rsidRPr="00825783" w:rsidRDefault="00825783" w:rsidP="00825783">
      <w:pPr>
        <w:adjustRightInd w:val="0"/>
        <w:snapToGri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）第</w:t>
      </w:r>
      <w:r w:rsidRPr="00825783">
        <w:rPr>
          <w:rFonts w:ascii="Arial" w:eastAsia="宋体" w:hAnsi="Arial" w:cs="Arial" w:hint="eastAsia"/>
          <w:sz w:val="24"/>
          <w14:ligatures w14:val="none"/>
        </w:rPr>
        <w:t>15</w:t>
      </w:r>
      <w:r w:rsidRPr="00825783">
        <w:rPr>
          <w:rFonts w:ascii="Arial" w:eastAsia="宋体" w:hAnsi="Arial" w:cs="Arial" w:hint="eastAsia"/>
          <w:sz w:val="24"/>
          <w14:ligatures w14:val="none"/>
        </w:rPr>
        <w:t>包附加要求：一是项目化管理，以通过专家验收为目标，年均完成</w:t>
      </w:r>
      <w:r w:rsidRPr="00825783">
        <w:rPr>
          <w:rFonts w:ascii="Arial" w:eastAsia="宋体" w:hAnsi="Arial" w:cs="Arial" w:hint="eastAsia"/>
          <w:sz w:val="24"/>
          <w14:ligatures w14:val="none"/>
        </w:rPr>
        <w:t>2-3</w:t>
      </w:r>
      <w:r w:rsidRPr="00825783">
        <w:rPr>
          <w:rFonts w:ascii="Arial" w:eastAsia="宋体" w:hAnsi="Arial" w:cs="Arial" w:hint="eastAsia"/>
          <w:sz w:val="24"/>
          <w14:ligatures w14:val="none"/>
        </w:rPr>
        <w:t>个定额标准类项目（部分项目可跨年度）；二是参与特殊信息化项目</w:t>
      </w:r>
      <w:r w:rsidRPr="00825783">
        <w:rPr>
          <w:rFonts w:ascii="Arial" w:eastAsia="宋体" w:hAnsi="Arial" w:cs="Arial" w:hint="eastAsia"/>
          <w:sz w:val="24"/>
          <w14:ligatures w14:val="none"/>
        </w:rPr>
        <w:t>IT</w:t>
      </w:r>
      <w:r w:rsidRPr="00825783">
        <w:rPr>
          <w:rFonts w:ascii="Arial" w:eastAsia="宋体" w:hAnsi="Arial" w:cs="Arial" w:hint="eastAsia"/>
          <w:sz w:val="24"/>
          <w14:ligatures w14:val="none"/>
        </w:rPr>
        <w:t>技术论证；三是评审数据资源建设咨询服务。</w:t>
      </w:r>
    </w:p>
    <w:p w14:paraId="7AE54D05" w14:textId="77777777" w:rsidR="00825783" w:rsidRPr="00825783" w:rsidRDefault="00825783" w:rsidP="00825783">
      <w:pPr>
        <w:adjustRightInd w:val="0"/>
        <w:snapToGri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对审核质量的要求：投标人须遵守国家和地方政府主管部门的有关法律、法规以及采购人约定的有关造价控制、财务、会计、审计方面的程序和规定，客观公正、实事求是地对项目进行审核，确保审核依据充分，程序严谨合规，结果科学公正，落实各项评审工作保密措施；投标人要建立完善审核质量内部控制制度机制或措施方案，在具体项目审核时，严格按规定程序组织实施，保证各环节的审核质量。项目审核结果要经项目负责人、驻场代表（技术负责人）、审核人员签字，并按照造价</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会计等行业管理的有关要求加盖执业资格章和投标人公章。</w:t>
      </w:r>
    </w:p>
    <w:p w14:paraId="49C8B738" w14:textId="77777777" w:rsidR="00825783" w:rsidRPr="00825783" w:rsidRDefault="00825783" w:rsidP="00825783">
      <w:pPr>
        <w:adjustRightInd w:val="0"/>
        <w:snapToGri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4.</w:t>
      </w:r>
      <w:r w:rsidRPr="00825783">
        <w:rPr>
          <w:rFonts w:ascii="Arial" w:eastAsia="宋体" w:hAnsi="Arial" w:cs="Arial" w:hint="eastAsia"/>
          <w:sz w:val="24"/>
          <w14:ligatures w14:val="none"/>
        </w:rPr>
        <w:t>对审核效率的要求：投标人中标后接受项目委托，应按采购人规定的时限完成任务。接到采购人通知后，按照评审操作规程相关要求，应于</w:t>
      </w:r>
      <w:r w:rsidRPr="00825783">
        <w:rPr>
          <w:rFonts w:ascii="Arial" w:eastAsia="宋体" w:hAnsi="Arial" w:cs="Arial" w:hint="eastAsia"/>
          <w:sz w:val="24"/>
          <w14:ligatures w14:val="none"/>
        </w:rPr>
        <w:t xml:space="preserve"> 2 </w:t>
      </w:r>
      <w:r w:rsidRPr="00825783">
        <w:rPr>
          <w:rFonts w:ascii="Arial" w:eastAsia="宋体" w:hAnsi="Arial" w:cs="Arial" w:hint="eastAsia"/>
          <w:sz w:val="24"/>
          <w14:ligatures w14:val="none"/>
        </w:rPr>
        <w:t>个工作日内明确受委托项目的具体负责人员并领取评审资料。投标人到采购人领取资料后，如果发现评审资料不齐全暂不能进行评审的，应于</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个工作日内一次性列出详细清单书面提交至采购人，采购人通知预算单位及时予以补充，资料补齐后通知投标人领取。评审资料齐全的项目，应根据项目情况制定详细评审计划方案，明确完成审核的具体时限报采购人同意，并按时完成评审提交初稿。原则上，在项目评审资料完备后</w:t>
      </w:r>
      <w:r w:rsidRPr="00825783">
        <w:rPr>
          <w:rFonts w:ascii="Arial" w:eastAsia="宋体" w:hAnsi="Arial" w:cs="Arial" w:hint="eastAsia"/>
          <w:sz w:val="24"/>
          <w14:ligatures w14:val="none"/>
        </w:rPr>
        <w:t>15</w:t>
      </w:r>
      <w:r w:rsidRPr="00825783">
        <w:rPr>
          <w:rFonts w:ascii="Arial" w:eastAsia="宋体" w:hAnsi="Arial" w:cs="Arial" w:hint="eastAsia"/>
          <w:sz w:val="24"/>
          <w14:ligatures w14:val="none"/>
        </w:rPr>
        <w:t>个工作日内出具评审结论，对于项目情况复杂、审核难度大的项目，在项目评审资料完备后</w:t>
      </w:r>
      <w:r w:rsidRPr="00825783">
        <w:rPr>
          <w:rFonts w:ascii="Arial" w:eastAsia="宋体" w:hAnsi="Arial" w:cs="Arial" w:hint="eastAsia"/>
          <w:sz w:val="24"/>
          <w14:ligatures w14:val="none"/>
        </w:rPr>
        <w:t>45</w:t>
      </w:r>
      <w:r w:rsidRPr="00825783">
        <w:rPr>
          <w:rFonts w:ascii="Arial" w:eastAsia="宋体" w:hAnsi="Arial" w:cs="Arial" w:hint="eastAsia"/>
          <w:sz w:val="24"/>
          <w14:ligatures w14:val="none"/>
        </w:rPr>
        <w:t>个工作日内出具评审结论。采购人各级复核提出的意见，由投标人审核原因造成的应在</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个工作日内修改完成，未经采购人批准不得延期。项目结束后，</w:t>
      </w: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个工作日内按相关要求进行项目资料整理并归档。驻场代表要随时跟进项目工作进度并做好记录，特</w:t>
      </w:r>
      <w:r w:rsidRPr="00825783">
        <w:rPr>
          <w:rFonts w:ascii="Arial" w:eastAsia="宋体" w:hAnsi="Arial" w:cs="Arial" w:hint="eastAsia"/>
          <w:sz w:val="24"/>
          <w14:ligatures w14:val="none"/>
        </w:rPr>
        <w:lastRenderedPageBreak/>
        <w:t>殊情况应及时向采购人报告。</w:t>
      </w:r>
    </w:p>
    <w:p w14:paraId="3429C9AB" w14:textId="77777777" w:rsidR="00825783" w:rsidRPr="00825783" w:rsidRDefault="00825783" w:rsidP="00825783">
      <w:pPr>
        <w:widowControl/>
        <w:adjustRightInd w:val="0"/>
        <w:spacing w:after="0" w:line="500" w:lineRule="exact"/>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其他要求：投标人要严格执行国家的法律法规，遵守职业道德准则和独立审核准则，有良好的社会信誉，遵守国家有关保密规定和廉政规定（如：不准以任何理由向招标人及其工作人员索要、接受或赠送礼金、有价证券、贵重物品及回扣、好处费、感谢费；不准以任何理由为招标人和被评审单位报销应由对方或个人支付的费用；不得向被评审单位另行收取任何费用等），遵守采购人内部相关管理制度，不得对外泄露在审核过程中获知的审核项目的任何资料、信息。投标人没有被责令停业、没有被暂停或取消投标资格、财产没有被接管或冻结，最近三年内没有骗取中标（成交）或严重违约情形、没有不良从业记录，也没有违反法律、法规和规章的其他情形。</w:t>
      </w:r>
    </w:p>
    <w:p w14:paraId="422A754B" w14:textId="77777777" w:rsidR="00825783" w:rsidRPr="00825783" w:rsidRDefault="00825783" w:rsidP="00825783">
      <w:pPr>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根据以上有关要求，以及国家有关开展咨询服务的要求，撰写本项目（本包）咨询服务方案。</w:t>
      </w:r>
      <w:r w:rsidRPr="00825783">
        <w:rPr>
          <w:rFonts w:ascii="Arial" w:eastAsia="宋体" w:hAnsi="Arial" w:cs="Arial" w:hint="eastAsia"/>
          <w:sz w:val="24"/>
          <w14:ligatures w14:val="none"/>
        </w:rPr>
        <w:t xml:space="preserve"> </w:t>
      </w:r>
    </w:p>
    <w:p w14:paraId="71E2A5B8" w14:textId="77777777" w:rsidR="00825783" w:rsidRPr="00825783" w:rsidRDefault="00825783" w:rsidP="00825783">
      <w:pPr>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备注：以上要求需提供：</w:t>
      </w:r>
    </w:p>
    <w:p w14:paraId="1EFC7E21" w14:textId="77777777" w:rsidR="00825783" w:rsidRPr="00825783" w:rsidRDefault="00825783" w:rsidP="00825783">
      <w:pPr>
        <w:adjustRightInd w:val="0"/>
        <w:spacing w:after="0" w:line="360" w:lineRule="auto"/>
        <w:textAlignment w:val="baseline"/>
        <w:rPr>
          <w:rFonts w:ascii="Arial" w:eastAsia="宋体" w:hAnsi="Arial" w:cs="Arial"/>
          <w:sz w:val="24"/>
          <w14:ligatures w14:val="none"/>
        </w:rPr>
      </w:pPr>
      <w:r w:rsidRPr="00825783">
        <w:rPr>
          <w:rFonts w:ascii="Arial" w:eastAsia="宋体" w:hAnsi="Arial" w:cs="Arial" w:hint="eastAsia"/>
          <w:sz w:val="24"/>
          <w14:ligatures w14:val="none"/>
        </w:rPr>
        <w:t>①人员配备方案（包含但不限于人员名单、是否为注册造价师</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注册会计师</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注册咨询工程师情况、职称情况、专业构成情况等）；（格式见备注下方附表）</w:t>
      </w:r>
    </w:p>
    <w:p w14:paraId="577F7C3F" w14:textId="77777777" w:rsidR="00825783" w:rsidRPr="00825783" w:rsidRDefault="00825783" w:rsidP="00825783">
      <w:pPr>
        <w:adjustRightInd w:val="0"/>
        <w:spacing w:after="0" w:line="360" w:lineRule="auto"/>
        <w:textAlignment w:val="baseline"/>
        <w:rPr>
          <w:rFonts w:ascii="Arial" w:eastAsia="宋体" w:hAnsi="Arial" w:cs="Arial"/>
          <w:sz w:val="24"/>
          <w14:ligatures w14:val="none"/>
        </w:rPr>
      </w:pPr>
      <w:r w:rsidRPr="00825783">
        <w:rPr>
          <w:rFonts w:ascii="Arial" w:eastAsia="宋体" w:hAnsi="Arial" w:cs="Arial" w:hint="eastAsia"/>
          <w:sz w:val="24"/>
          <w14:ligatures w14:val="none"/>
        </w:rPr>
        <w:t>②财务咨询项目团队（第</w:t>
      </w:r>
      <w:r w:rsidRPr="00825783">
        <w:rPr>
          <w:rFonts w:ascii="Arial" w:eastAsia="宋体" w:hAnsi="Arial" w:cs="Arial" w:hint="eastAsia"/>
          <w:sz w:val="24"/>
          <w14:ligatures w14:val="none"/>
        </w:rPr>
        <w:t>1-6</w:t>
      </w:r>
      <w:r w:rsidRPr="00825783">
        <w:rPr>
          <w:rFonts w:ascii="Arial" w:eastAsia="宋体" w:hAnsi="Arial" w:cs="Arial" w:hint="eastAsia"/>
          <w:sz w:val="24"/>
          <w14:ligatures w14:val="none"/>
        </w:rPr>
        <w:t>包）具备注册会计师资格人员需提供注册证书复印件；造价咨询项目团队（第</w:t>
      </w:r>
      <w:r w:rsidRPr="00825783">
        <w:rPr>
          <w:rFonts w:ascii="Arial" w:eastAsia="宋体" w:hAnsi="Arial" w:cs="Arial" w:hint="eastAsia"/>
          <w:sz w:val="24"/>
          <w14:ligatures w14:val="none"/>
        </w:rPr>
        <w:t>7-14</w:t>
      </w:r>
      <w:r w:rsidRPr="00825783">
        <w:rPr>
          <w:rFonts w:ascii="Arial" w:eastAsia="宋体" w:hAnsi="Arial" w:cs="Arial" w:hint="eastAsia"/>
          <w:sz w:val="24"/>
          <w14:ligatures w14:val="none"/>
        </w:rPr>
        <w:t>包）具备注册造价师资格人员需提供注册证书复印件，注册证书能够体现专业的以注册证书为准，注册证书未显示专业的请提供执业资格证书复印件；信息工程咨询项目团队（第</w:t>
      </w:r>
      <w:r w:rsidRPr="00825783">
        <w:rPr>
          <w:rFonts w:ascii="Arial" w:eastAsia="宋体" w:hAnsi="Arial" w:cs="Arial" w:hint="eastAsia"/>
          <w:sz w:val="24"/>
          <w14:ligatures w14:val="none"/>
        </w:rPr>
        <w:t>15</w:t>
      </w:r>
      <w:r w:rsidRPr="00825783">
        <w:rPr>
          <w:rFonts w:ascii="Arial" w:eastAsia="宋体" w:hAnsi="Arial" w:cs="Arial" w:hint="eastAsia"/>
          <w:sz w:val="24"/>
          <w14:ligatures w14:val="none"/>
        </w:rPr>
        <w:t>包）具备咨询工程师（投资）执业资格，提供有效期内的《注册咨询工程师（投资）执业资格证书》或《咨询工程师（投资）登记证书》复印件；</w:t>
      </w:r>
    </w:p>
    <w:p w14:paraId="50CE68EF" w14:textId="77777777" w:rsidR="00825783" w:rsidRPr="00825783" w:rsidRDefault="00825783" w:rsidP="00825783">
      <w:pPr>
        <w:adjustRightInd w:val="0"/>
        <w:spacing w:after="0" w:line="360" w:lineRule="auto"/>
        <w:textAlignment w:val="baseline"/>
        <w:rPr>
          <w:rFonts w:ascii="Arial" w:eastAsia="宋体" w:hAnsi="Arial" w:cs="Arial"/>
          <w:sz w:val="24"/>
          <w14:ligatures w14:val="none"/>
        </w:rPr>
      </w:pPr>
      <w:r w:rsidRPr="00825783">
        <w:rPr>
          <w:rFonts w:ascii="Arial" w:eastAsia="宋体" w:hAnsi="Arial" w:cs="Arial" w:hint="eastAsia"/>
          <w:sz w:val="24"/>
          <w14:ligatures w14:val="none"/>
        </w:rPr>
        <w:t>③具备中级及以上职称人员需提供职称证书复印件；</w:t>
      </w:r>
    </w:p>
    <w:p w14:paraId="199C6FD2" w14:textId="77777777" w:rsidR="00825783" w:rsidRPr="00825783" w:rsidRDefault="00825783" w:rsidP="00825783">
      <w:pPr>
        <w:adjustRightInd w:val="0"/>
        <w:spacing w:after="0" w:line="360" w:lineRule="auto"/>
        <w:textAlignment w:val="baseline"/>
        <w:rPr>
          <w:rFonts w:ascii="Arial" w:eastAsia="宋体" w:hAnsi="Arial" w:cs="Arial"/>
          <w:sz w:val="24"/>
          <w14:ligatures w14:val="none"/>
        </w:rPr>
      </w:pPr>
      <w:r w:rsidRPr="00825783">
        <w:rPr>
          <w:rFonts w:ascii="Arial" w:eastAsia="宋体" w:hAnsi="Arial" w:cs="Arial" w:hint="eastAsia"/>
          <w:sz w:val="24"/>
          <w14:ligatures w14:val="none"/>
        </w:rPr>
        <w:t>④信息化相关各包（第</w:t>
      </w:r>
      <w:r w:rsidRPr="00825783">
        <w:rPr>
          <w:rFonts w:ascii="Arial" w:eastAsia="宋体" w:hAnsi="Arial" w:cs="Arial" w:hint="eastAsia"/>
          <w:sz w:val="24"/>
          <w14:ligatures w14:val="none"/>
        </w:rPr>
        <w:t>13-15</w:t>
      </w:r>
      <w:r w:rsidRPr="00825783">
        <w:rPr>
          <w:rFonts w:ascii="Arial" w:eastAsia="宋体" w:hAnsi="Arial" w:cs="Arial" w:hint="eastAsia"/>
          <w:sz w:val="24"/>
          <w14:ligatures w14:val="none"/>
        </w:rPr>
        <w:t>包）人员具备安装专业注册造价工程师资格、软件工程造价师、计算机技术与软件专业技术资格（水平）考试（中级及以上）、系统架构师、信息系统集成项目管理专项技术证书、智能化系统工程师、网络应用工程师、智能化系统集成项目经理等资格等，请提供相关证明材料（证书）；</w:t>
      </w:r>
    </w:p>
    <w:p w14:paraId="217A7A59" w14:textId="77777777" w:rsidR="00825783" w:rsidRPr="00825783" w:rsidRDefault="00825783" w:rsidP="00825783">
      <w:pPr>
        <w:adjustRightInd w:val="0"/>
        <w:spacing w:after="0" w:line="360" w:lineRule="auto"/>
        <w:textAlignment w:val="baseline"/>
        <w:rPr>
          <w:rFonts w:ascii="Arial" w:eastAsia="宋体" w:hAnsi="Arial" w:cs="Arial"/>
          <w:sz w:val="24"/>
          <w14:ligatures w14:val="none"/>
        </w:rPr>
      </w:pPr>
      <w:r w:rsidRPr="00825783">
        <w:rPr>
          <w:rFonts w:ascii="Arial" w:eastAsia="宋体" w:hAnsi="Arial" w:cs="Arial" w:hint="eastAsia"/>
          <w:sz w:val="24"/>
          <w14:ligatures w14:val="none"/>
        </w:rPr>
        <w:t>⑤项目团队所有人员本行业工作年限需提供有效证明材料，其中驻场代表为三年（含）以上；</w:t>
      </w:r>
    </w:p>
    <w:p w14:paraId="72B45E81" w14:textId="77777777" w:rsidR="00825783" w:rsidRPr="00825783" w:rsidRDefault="00825783" w:rsidP="00825783">
      <w:pPr>
        <w:adjustRightInd w:val="0"/>
        <w:spacing w:after="0" w:line="360" w:lineRule="auto"/>
        <w:textAlignment w:val="baseline"/>
        <w:rPr>
          <w:rFonts w:ascii="Arial" w:eastAsia="宋体" w:hAnsi="Arial" w:cs="Arial"/>
          <w:sz w:val="24"/>
          <w14:ligatures w14:val="none"/>
        </w:rPr>
      </w:pPr>
      <w:r w:rsidRPr="00825783">
        <w:rPr>
          <w:rFonts w:ascii="Arial" w:eastAsia="宋体" w:hAnsi="Arial" w:cs="Arial" w:hint="eastAsia"/>
          <w:sz w:val="24"/>
          <w14:ligatures w14:val="none"/>
        </w:rPr>
        <w:lastRenderedPageBreak/>
        <w:t>⑥项目团队人员均为投标单位正式员工（提供人员名单及近</w:t>
      </w:r>
      <w:r w:rsidRPr="00825783">
        <w:rPr>
          <w:rFonts w:ascii="Arial" w:eastAsia="宋体" w:hAnsi="Arial" w:cs="Arial" w:hint="eastAsia"/>
          <w:sz w:val="24"/>
          <w14:ligatures w14:val="none"/>
        </w:rPr>
        <w:t>6</w:t>
      </w:r>
      <w:r w:rsidRPr="00825783">
        <w:rPr>
          <w:rFonts w:ascii="Arial" w:eastAsia="宋体" w:hAnsi="Arial" w:cs="Arial" w:hint="eastAsia"/>
          <w:sz w:val="24"/>
          <w14:ligatures w14:val="none"/>
        </w:rPr>
        <w:t>个月任意</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个月的社保缴费记录）；</w:t>
      </w:r>
    </w:p>
    <w:p w14:paraId="0C9A6138" w14:textId="77777777" w:rsidR="00825783" w:rsidRPr="00825783" w:rsidRDefault="00825783" w:rsidP="00825783">
      <w:pPr>
        <w:adjustRightInd w:val="0"/>
        <w:spacing w:after="0" w:line="360" w:lineRule="auto"/>
        <w:textAlignment w:val="baseline"/>
        <w:rPr>
          <w:rFonts w:ascii="Arial" w:eastAsia="宋体" w:hAnsi="Arial" w:cs="Arial"/>
          <w:sz w:val="24"/>
          <w14:ligatures w14:val="none"/>
        </w:rPr>
      </w:pPr>
      <w:r w:rsidRPr="00825783">
        <w:rPr>
          <w:rFonts w:ascii="Arial" w:eastAsia="宋体" w:hAnsi="Arial" w:cs="Arial" w:hint="eastAsia"/>
          <w:sz w:val="24"/>
          <w14:ligatures w14:val="none"/>
        </w:rPr>
        <w:t>⑦驻场代表相关工作经验需提供合同关键页复印件、甲方联系人、电话，体现驻场代表参与的成果文件等相关证明材料（如驻场代表签字并盖章页、审核人员名单等）。</w:t>
      </w:r>
    </w:p>
    <w:tbl>
      <w:tblPr>
        <w:tblW w:w="5000" w:type="pct"/>
        <w:tblLook w:val="04A0" w:firstRow="1" w:lastRow="0" w:firstColumn="1" w:lastColumn="0" w:noHBand="0" w:noVBand="1"/>
      </w:tblPr>
      <w:tblGrid>
        <w:gridCol w:w="917"/>
        <w:gridCol w:w="917"/>
        <w:gridCol w:w="917"/>
        <w:gridCol w:w="936"/>
        <w:gridCol w:w="936"/>
        <w:gridCol w:w="917"/>
        <w:gridCol w:w="917"/>
        <w:gridCol w:w="917"/>
        <w:gridCol w:w="912"/>
      </w:tblGrid>
      <w:tr w:rsidR="00825783" w:rsidRPr="00825783" w14:paraId="5E062E0C" w14:textId="77777777" w:rsidTr="00BE5D95">
        <w:trPr>
          <w:trHeight w:val="2770"/>
        </w:trPr>
        <w:tc>
          <w:tcPr>
            <w:tcW w:w="556" w:type="pct"/>
            <w:tcBorders>
              <w:top w:val="single" w:sz="8" w:space="0" w:color="auto"/>
              <w:left w:val="single" w:sz="8" w:space="0" w:color="auto"/>
              <w:bottom w:val="single" w:sz="8" w:space="0" w:color="auto"/>
              <w:right w:val="single" w:sz="8" w:space="0" w:color="auto"/>
            </w:tcBorders>
            <w:vAlign w:val="center"/>
            <w:hideMark/>
          </w:tcPr>
          <w:p w14:paraId="1990599E"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团队人员身份</w:t>
            </w:r>
          </w:p>
        </w:tc>
        <w:tc>
          <w:tcPr>
            <w:tcW w:w="556" w:type="pct"/>
            <w:tcBorders>
              <w:top w:val="single" w:sz="8" w:space="0" w:color="auto"/>
              <w:left w:val="nil"/>
              <w:bottom w:val="single" w:sz="8" w:space="0" w:color="auto"/>
              <w:right w:val="single" w:sz="8" w:space="0" w:color="auto"/>
            </w:tcBorders>
            <w:vAlign w:val="center"/>
            <w:hideMark/>
          </w:tcPr>
          <w:p w14:paraId="51CAC5AF"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姓名</w:t>
            </w:r>
          </w:p>
        </w:tc>
        <w:tc>
          <w:tcPr>
            <w:tcW w:w="556" w:type="pct"/>
            <w:tcBorders>
              <w:top w:val="single" w:sz="8" w:space="0" w:color="auto"/>
              <w:left w:val="nil"/>
              <w:bottom w:val="single" w:sz="8" w:space="0" w:color="auto"/>
              <w:right w:val="single" w:sz="8" w:space="0" w:color="auto"/>
            </w:tcBorders>
            <w:vAlign w:val="center"/>
            <w:hideMark/>
          </w:tcPr>
          <w:p w14:paraId="6B0EA8C2"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身份证号</w:t>
            </w:r>
          </w:p>
        </w:tc>
        <w:tc>
          <w:tcPr>
            <w:tcW w:w="556" w:type="pct"/>
            <w:tcBorders>
              <w:top w:val="single" w:sz="8" w:space="0" w:color="auto"/>
              <w:left w:val="nil"/>
              <w:bottom w:val="single" w:sz="8" w:space="0" w:color="auto"/>
              <w:right w:val="single" w:sz="8" w:space="0" w:color="auto"/>
            </w:tcBorders>
            <w:vAlign w:val="center"/>
            <w:hideMark/>
          </w:tcPr>
          <w:p w14:paraId="2C6D00AE"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执业年限（年）</w:t>
            </w:r>
          </w:p>
        </w:tc>
        <w:tc>
          <w:tcPr>
            <w:tcW w:w="556" w:type="pct"/>
            <w:tcBorders>
              <w:top w:val="single" w:sz="8" w:space="0" w:color="auto"/>
              <w:left w:val="nil"/>
              <w:bottom w:val="single" w:sz="8" w:space="0" w:color="auto"/>
              <w:right w:val="single" w:sz="8" w:space="0" w:color="auto"/>
            </w:tcBorders>
            <w:vAlign w:val="center"/>
            <w:hideMark/>
          </w:tcPr>
          <w:p w14:paraId="6CBFE3C2"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本行业工作年限（年）</w:t>
            </w:r>
          </w:p>
        </w:tc>
        <w:tc>
          <w:tcPr>
            <w:tcW w:w="556" w:type="pct"/>
            <w:tcBorders>
              <w:top w:val="single" w:sz="8" w:space="0" w:color="auto"/>
              <w:left w:val="nil"/>
              <w:bottom w:val="single" w:sz="8" w:space="0" w:color="auto"/>
              <w:right w:val="single" w:sz="8" w:space="0" w:color="auto"/>
            </w:tcBorders>
            <w:vAlign w:val="center"/>
            <w:hideMark/>
          </w:tcPr>
          <w:p w14:paraId="18916D6F"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职称情况</w:t>
            </w:r>
          </w:p>
        </w:tc>
        <w:tc>
          <w:tcPr>
            <w:tcW w:w="556" w:type="pct"/>
            <w:tcBorders>
              <w:top w:val="single" w:sz="8" w:space="0" w:color="auto"/>
              <w:left w:val="nil"/>
              <w:bottom w:val="single" w:sz="8" w:space="0" w:color="auto"/>
              <w:right w:val="single" w:sz="8" w:space="0" w:color="auto"/>
            </w:tcBorders>
            <w:vAlign w:val="center"/>
            <w:hideMark/>
          </w:tcPr>
          <w:p w14:paraId="1E1FFACA"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注册造价工程师</w:t>
            </w:r>
            <w:r w:rsidRPr="00825783">
              <w:rPr>
                <w:rFonts w:ascii="Arial" w:eastAsia="宋体" w:hAnsi="Arial" w:cs="Arial"/>
                <w:color w:val="000000"/>
                <w:kern w:val="0"/>
                <w:sz w:val="24"/>
                <w14:ligatures w14:val="none"/>
              </w:rPr>
              <w:t>/</w:t>
            </w:r>
            <w:r w:rsidRPr="00825783">
              <w:rPr>
                <w:rFonts w:ascii="宋体" w:eastAsia="宋体" w:hAnsi="宋体" w:cs="宋体" w:hint="eastAsia"/>
                <w:color w:val="000000"/>
                <w:kern w:val="0"/>
                <w:sz w:val="24"/>
                <w14:ligatures w14:val="none"/>
              </w:rPr>
              <w:t>注册会计师</w:t>
            </w:r>
            <w:r w:rsidRPr="00825783">
              <w:rPr>
                <w:rFonts w:ascii="Arial" w:eastAsia="宋体" w:hAnsi="Arial" w:cs="Arial"/>
                <w:color w:val="000000"/>
                <w:kern w:val="0"/>
                <w:sz w:val="24"/>
                <w14:ligatures w14:val="none"/>
              </w:rPr>
              <w:t>/</w:t>
            </w:r>
            <w:r w:rsidRPr="00825783">
              <w:rPr>
                <w:rFonts w:ascii="宋体" w:eastAsia="宋体" w:hAnsi="宋体" w:cs="宋体" w:hint="eastAsia"/>
                <w:color w:val="000000"/>
                <w:kern w:val="0"/>
                <w:sz w:val="24"/>
                <w14:ligatures w14:val="none"/>
              </w:rPr>
              <w:t>注册咨询工程师情况（根据所投标包要求）</w:t>
            </w:r>
          </w:p>
        </w:tc>
        <w:tc>
          <w:tcPr>
            <w:tcW w:w="556" w:type="pct"/>
            <w:tcBorders>
              <w:top w:val="single" w:sz="8" w:space="0" w:color="auto"/>
              <w:left w:val="nil"/>
              <w:bottom w:val="single" w:sz="8" w:space="0" w:color="auto"/>
              <w:right w:val="single" w:sz="8" w:space="0" w:color="auto"/>
            </w:tcBorders>
            <w:vAlign w:val="center"/>
            <w:hideMark/>
          </w:tcPr>
          <w:p w14:paraId="4BE4EB74"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工程专业配置情况（土建</w:t>
            </w:r>
            <w:r w:rsidRPr="00825783">
              <w:rPr>
                <w:rFonts w:ascii="Arial" w:eastAsia="宋体" w:hAnsi="Arial" w:cs="Arial"/>
                <w:color w:val="000000"/>
                <w:kern w:val="0"/>
                <w:sz w:val="24"/>
                <w14:ligatures w14:val="none"/>
              </w:rPr>
              <w:t>/</w:t>
            </w:r>
            <w:r w:rsidRPr="00825783">
              <w:rPr>
                <w:rFonts w:ascii="宋体" w:eastAsia="宋体" w:hAnsi="宋体" w:cs="宋体" w:hint="eastAsia"/>
                <w:color w:val="000000"/>
                <w:kern w:val="0"/>
                <w:sz w:val="24"/>
                <w14:ligatures w14:val="none"/>
              </w:rPr>
              <w:t>安装</w:t>
            </w:r>
            <w:r w:rsidRPr="00825783">
              <w:rPr>
                <w:rFonts w:ascii="Arial" w:eastAsia="宋体" w:hAnsi="Arial" w:cs="Arial"/>
                <w:color w:val="000000"/>
                <w:kern w:val="0"/>
                <w:sz w:val="24"/>
                <w14:ligatures w14:val="none"/>
              </w:rPr>
              <w:t>/</w:t>
            </w:r>
            <w:r w:rsidRPr="00825783">
              <w:rPr>
                <w:rFonts w:ascii="宋体" w:eastAsia="宋体" w:hAnsi="宋体" w:cs="宋体" w:hint="eastAsia"/>
                <w:color w:val="000000"/>
                <w:kern w:val="0"/>
                <w:sz w:val="24"/>
                <w14:ligatures w14:val="none"/>
              </w:rPr>
              <w:t>交通</w:t>
            </w:r>
            <w:r w:rsidRPr="00825783">
              <w:rPr>
                <w:rFonts w:ascii="Arial" w:eastAsia="宋体" w:hAnsi="Arial" w:cs="Arial"/>
                <w:color w:val="000000"/>
                <w:kern w:val="0"/>
                <w:sz w:val="24"/>
                <w14:ligatures w14:val="none"/>
              </w:rPr>
              <w:t>/</w:t>
            </w:r>
            <w:r w:rsidRPr="00825783">
              <w:rPr>
                <w:rFonts w:ascii="宋体" w:eastAsia="宋体" w:hAnsi="宋体" w:cs="宋体" w:hint="eastAsia"/>
                <w:color w:val="000000"/>
                <w:kern w:val="0"/>
                <w:sz w:val="24"/>
                <w14:ligatures w14:val="none"/>
              </w:rPr>
              <w:t>水利）或信息化相关资格取得情况</w:t>
            </w:r>
          </w:p>
        </w:tc>
        <w:tc>
          <w:tcPr>
            <w:tcW w:w="556" w:type="pct"/>
            <w:tcBorders>
              <w:top w:val="single" w:sz="8" w:space="0" w:color="auto"/>
              <w:left w:val="nil"/>
              <w:bottom w:val="single" w:sz="8" w:space="0" w:color="auto"/>
              <w:right w:val="single" w:sz="8" w:space="0" w:color="auto"/>
            </w:tcBorders>
            <w:vAlign w:val="center"/>
            <w:hideMark/>
          </w:tcPr>
          <w:p w14:paraId="28299357"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类似业绩（个数）</w:t>
            </w:r>
          </w:p>
        </w:tc>
      </w:tr>
      <w:tr w:rsidR="00825783" w:rsidRPr="00825783" w14:paraId="0E8D4458" w14:textId="77777777" w:rsidTr="00BE5D95">
        <w:trPr>
          <w:trHeight w:val="610"/>
        </w:trPr>
        <w:tc>
          <w:tcPr>
            <w:tcW w:w="556" w:type="pct"/>
            <w:tcBorders>
              <w:top w:val="nil"/>
              <w:left w:val="single" w:sz="8" w:space="0" w:color="auto"/>
              <w:bottom w:val="single" w:sz="8" w:space="0" w:color="auto"/>
              <w:right w:val="single" w:sz="8" w:space="0" w:color="auto"/>
            </w:tcBorders>
            <w:vAlign w:val="center"/>
            <w:hideMark/>
          </w:tcPr>
          <w:p w14:paraId="2E215A1A"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项目负责人</w:t>
            </w:r>
          </w:p>
        </w:tc>
        <w:tc>
          <w:tcPr>
            <w:tcW w:w="556" w:type="pct"/>
            <w:tcBorders>
              <w:top w:val="nil"/>
              <w:left w:val="nil"/>
              <w:bottom w:val="single" w:sz="8" w:space="0" w:color="auto"/>
              <w:right w:val="single" w:sz="8" w:space="0" w:color="auto"/>
            </w:tcBorders>
            <w:vAlign w:val="center"/>
            <w:hideMark/>
          </w:tcPr>
          <w:p w14:paraId="508A65D2"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687102FA"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528C1AEB"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63F18B00"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446E72D7"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5C3874E6"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7CE990BD"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2762A629"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r>
      <w:tr w:rsidR="00825783" w:rsidRPr="00825783" w14:paraId="41974742" w14:textId="77777777" w:rsidTr="00BE5D95">
        <w:trPr>
          <w:trHeight w:val="1230"/>
        </w:trPr>
        <w:tc>
          <w:tcPr>
            <w:tcW w:w="556" w:type="pct"/>
            <w:tcBorders>
              <w:top w:val="nil"/>
              <w:left w:val="single" w:sz="8" w:space="0" w:color="auto"/>
              <w:bottom w:val="single" w:sz="8" w:space="0" w:color="auto"/>
              <w:right w:val="single" w:sz="8" w:space="0" w:color="auto"/>
            </w:tcBorders>
            <w:vAlign w:val="center"/>
            <w:hideMark/>
          </w:tcPr>
          <w:p w14:paraId="5C83A874"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驻场代表（第</w:t>
            </w:r>
            <w:r w:rsidRPr="00825783">
              <w:rPr>
                <w:rFonts w:ascii="Arial" w:eastAsia="宋体" w:hAnsi="Arial" w:cs="Arial"/>
                <w:color w:val="000000"/>
                <w:kern w:val="0"/>
                <w:sz w:val="24"/>
                <w14:ligatures w14:val="none"/>
              </w:rPr>
              <w:t>15</w:t>
            </w:r>
            <w:r w:rsidRPr="00825783">
              <w:rPr>
                <w:rFonts w:ascii="宋体" w:eastAsia="宋体" w:hAnsi="宋体" w:cs="宋体" w:hint="eastAsia"/>
                <w:color w:val="000000"/>
                <w:kern w:val="0"/>
                <w:sz w:val="24"/>
                <w14:ligatures w14:val="none"/>
              </w:rPr>
              <w:t>包为技术负责人）</w:t>
            </w:r>
          </w:p>
        </w:tc>
        <w:tc>
          <w:tcPr>
            <w:tcW w:w="556" w:type="pct"/>
            <w:tcBorders>
              <w:top w:val="nil"/>
              <w:left w:val="nil"/>
              <w:bottom w:val="single" w:sz="8" w:space="0" w:color="auto"/>
              <w:right w:val="single" w:sz="8" w:space="0" w:color="auto"/>
            </w:tcBorders>
            <w:vAlign w:val="center"/>
            <w:hideMark/>
          </w:tcPr>
          <w:p w14:paraId="41E244BB"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20738490"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0AB15EDC"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5190C988"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3A90354E"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4959D571"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165E1D4E"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3396F73A"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r>
      <w:tr w:rsidR="00825783" w:rsidRPr="00825783" w14:paraId="15BE7ECA" w14:textId="77777777" w:rsidTr="00BE5D95">
        <w:trPr>
          <w:trHeight w:val="320"/>
        </w:trPr>
        <w:tc>
          <w:tcPr>
            <w:tcW w:w="556" w:type="pct"/>
            <w:vMerge w:val="restart"/>
            <w:tcBorders>
              <w:top w:val="nil"/>
              <w:left w:val="single" w:sz="8" w:space="0" w:color="auto"/>
              <w:bottom w:val="single" w:sz="8" w:space="0" w:color="000000"/>
              <w:right w:val="single" w:sz="8" w:space="0" w:color="auto"/>
            </w:tcBorders>
            <w:vAlign w:val="center"/>
            <w:hideMark/>
          </w:tcPr>
          <w:p w14:paraId="63958AFD"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团队其他人员</w:t>
            </w:r>
          </w:p>
        </w:tc>
        <w:tc>
          <w:tcPr>
            <w:tcW w:w="556" w:type="pct"/>
            <w:tcBorders>
              <w:top w:val="nil"/>
              <w:left w:val="nil"/>
              <w:bottom w:val="single" w:sz="8" w:space="0" w:color="auto"/>
              <w:right w:val="single" w:sz="8" w:space="0" w:color="auto"/>
            </w:tcBorders>
            <w:vAlign w:val="center"/>
            <w:hideMark/>
          </w:tcPr>
          <w:p w14:paraId="7B01E7D8"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132844CE"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0AE445B7"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72533DC4"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7E75828F"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7D1E999D"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19F80B02"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5BCAFFA7"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r>
      <w:tr w:rsidR="00825783" w:rsidRPr="00825783" w14:paraId="02C15A2E" w14:textId="77777777" w:rsidTr="00BE5D95">
        <w:trPr>
          <w:trHeight w:val="320"/>
        </w:trPr>
        <w:tc>
          <w:tcPr>
            <w:tcW w:w="556" w:type="pct"/>
            <w:vMerge/>
            <w:tcBorders>
              <w:top w:val="nil"/>
              <w:left w:val="single" w:sz="8" w:space="0" w:color="auto"/>
              <w:bottom w:val="single" w:sz="8" w:space="0" w:color="000000"/>
              <w:right w:val="single" w:sz="8" w:space="0" w:color="auto"/>
            </w:tcBorders>
            <w:vAlign w:val="center"/>
            <w:hideMark/>
          </w:tcPr>
          <w:p w14:paraId="4812CC0C" w14:textId="77777777" w:rsidR="00825783" w:rsidRPr="00825783" w:rsidRDefault="00825783" w:rsidP="00825783">
            <w:pPr>
              <w:widowControl/>
              <w:spacing w:after="0" w:line="240" w:lineRule="auto"/>
              <w:rPr>
                <w:rFonts w:ascii="宋体" w:eastAsia="宋体" w:hAnsi="宋体" w:cs="宋体" w:hint="eastAsia"/>
                <w:color w:val="000000"/>
                <w:kern w:val="0"/>
                <w:sz w:val="24"/>
                <w14:ligatures w14:val="none"/>
              </w:rPr>
            </w:pPr>
          </w:p>
        </w:tc>
        <w:tc>
          <w:tcPr>
            <w:tcW w:w="556" w:type="pct"/>
            <w:tcBorders>
              <w:top w:val="nil"/>
              <w:left w:val="nil"/>
              <w:bottom w:val="single" w:sz="8" w:space="0" w:color="auto"/>
              <w:right w:val="single" w:sz="8" w:space="0" w:color="auto"/>
            </w:tcBorders>
            <w:vAlign w:val="center"/>
            <w:hideMark/>
          </w:tcPr>
          <w:p w14:paraId="142AB8D6"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4601A05D"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4771F995"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7A80B53F"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36B63636"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074A8711"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512C5BA9"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2DC53CFC"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r>
      <w:tr w:rsidR="00825783" w:rsidRPr="00825783" w14:paraId="5ADD48BD" w14:textId="77777777" w:rsidTr="00BE5D95">
        <w:trPr>
          <w:trHeight w:val="320"/>
        </w:trPr>
        <w:tc>
          <w:tcPr>
            <w:tcW w:w="556" w:type="pct"/>
            <w:vMerge/>
            <w:tcBorders>
              <w:top w:val="nil"/>
              <w:left w:val="single" w:sz="8" w:space="0" w:color="auto"/>
              <w:bottom w:val="single" w:sz="8" w:space="0" w:color="000000"/>
              <w:right w:val="single" w:sz="8" w:space="0" w:color="auto"/>
            </w:tcBorders>
            <w:vAlign w:val="center"/>
            <w:hideMark/>
          </w:tcPr>
          <w:p w14:paraId="4EAD46E4" w14:textId="77777777" w:rsidR="00825783" w:rsidRPr="00825783" w:rsidRDefault="00825783" w:rsidP="00825783">
            <w:pPr>
              <w:widowControl/>
              <w:spacing w:after="0" w:line="240" w:lineRule="auto"/>
              <w:rPr>
                <w:rFonts w:ascii="宋体" w:eastAsia="宋体" w:hAnsi="宋体" w:cs="宋体" w:hint="eastAsia"/>
                <w:color w:val="000000"/>
                <w:kern w:val="0"/>
                <w:sz w:val="24"/>
                <w14:ligatures w14:val="none"/>
              </w:rPr>
            </w:pPr>
          </w:p>
        </w:tc>
        <w:tc>
          <w:tcPr>
            <w:tcW w:w="556" w:type="pct"/>
            <w:tcBorders>
              <w:top w:val="nil"/>
              <w:left w:val="nil"/>
              <w:bottom w:val="single" w:sz="8" w:space="0" w:color="auto"/>
              <w:right w:val="single" w:sz="8" w:space="0" w:color="auto"/>
            </w:tcBorders>
            <w:vAlign w:val="center"/>
            <w:hideMark/>
          </w:tcPr>
          <w:p w14:paraId="68856ACD"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615F2060"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1969DDEA"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0D732816"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15D591D0"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3D47866B"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7BFC9700"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2439DCED"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r>
      <w:tr w:rsidR="00825783" w:rsidRPr="00825783" w14:paraId="17F8214A" w14:textId="77777777" w:rsidTr="00BE5D95">
        <w:trPr>
          <w:trHeight w:val="320"/>
        </w:trPr>
        <w:tc>
          <w:tcPr>
            <w:tcW w:w="556" w:type="pct"/>
            <w:vMerge/>
            <w:tcBorders>
              <w:top w:val="nil"/>
              <w:left w:val="single" w:sz="8" w:space="0" w:color="auto"/>
              <w:bottom w:val="single" w:sz="8" w:space="0" w:color="000000"/>
              <w:right w:val="single" w:sz="8" w:space="0" w:color="auto"/>
            </w:tcBorders>
            <w:vAlign w:val="center"/>
            <w:hideMark/>
          </w:tcPr>
          <w:p w14:paraId="763C4FED" w14:textId="77777777" w:rsidR="00825783" w:rsidRPr="00825783" w:rsidRDefault="00825783" w:rsidP="00825783">
            <w:pPr>
              <w:widowControl/>
              <w:spacing w:after="0" w:line="240" w:lineRule="auto"/>
              <w:rPr>
                <w:rFonts w:ascii="宋体" w:eastAsia="宋体" w:hAnsi="宋体" w:cs="宋体" w:hint="eastAsia"/>
                <w:color w:val="000000"/>
                <w:kern w:val="0"/>
                <w:sz w:val="24"/>
                <w14:ligatures w14:val="none"/>
              </w:rPr>
            </w:pPr>
          </w:p>
        </w:tc>
        <w:tc>
          <w:tcPr>
            <w:tcW w:w="556" w:type="pct"/>
            <w:tcBorders>
              <w:top w:val="nil"/>
              <w:left w:val="nil"/>
              <w:bottom w:val="single" w:sz="8" w:space="0" w:color="auto"/>
              <w:right w:val="single" w:sz="8" w:space="0" w:color="auto"/>
            </w:tcBorders>
            <w:vAlign w:val="center"/>
            <w:hideMark/>
          </w:tcPr>
          <w:p w14:paraId="02D32C11"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7A4E2A1D"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23B2A59B"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1787FAA9"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56A7E695"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0245BD05"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487128F4"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383D0511"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r>
      <w:tr w:rsidR="00825783" w:rsidRPr="00825783" w14:paraId="6BDFD3B2" w14:textId="77777777" w:rsidTr="00BE5D95">
        <w:trPr>
          <w:trHeight w:val="320"/>
        </w:trPr>
        <w:tc>
          <w:tcPr>
            <w:tcW w:w="556" w:type="pct"/>
            <w:vMerge/>
            <w:tcBorders>
              <w:top w:val="nil"/>
              <w:left w:val="single" w:sz="8" w:space="0" w:color="auto"/>
              <w:bottom w:val="single" w:sz="8" w:space="0" w:color="000000"/>
              <w:right w:val="single" w:sz="8" w:space="0" w:color="auto"/>
            </w:tcBorders>
            <w:vAlign w:val="center"/>
            <w:hideMark/>
          </w:tcPr>
          <w:p w14:paraId="2521CBA2" w14:textId="77777777" w:rsidR="00825783" w:rsidRPr="00825783" w:rsidRDefault="00825783" w:rsidP="00825783">
            <w:pPr>
              <w:widowControl/>
              <w:spacing w:after="0" w:line="240" w:lineRule="auto"/>
              <w:rPr>
                <w:rFonts w:ascii="宋体" w:eastAsia="宋体" w:hAnsi="宋体" w:cs="宋体" w:hint="eastAsia"/>
                <w:color w:val="000000"/>
                <w:kern w:val="0"/>
                <w:sz w:val="24"/>
                <w14:ligatures w14:val="none"/>
              </w:rPr>
            </w:pPr>
          </w:p>
        </w:tc>
        <w:tc>
          <w:tcPr>
            <w:tcW w:w="556" w:type="pct"/>
            <w:tcBorders>
              <w:top w:val="nil"/>
              <w:left w:val="nil"/>
              <w:bottom w:val="single" w:sz="8" w:space="0" w:color="auto"/>
              <w:right w:val="single" w:sz="8" w:space="0" w:color="auto"/>
            </w:tcBorders>
            <w:vAlign w:val="center"/>
            <w:hideMark/>
          </w:tcPr>
          <w:p w14:paraId="1C8DBEBA"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04DA93E1"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5067DBF4"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c>
          <w:tcPr>
            <w:tcW w:w="556" w:type="pct"/>
            <w:tcBorders>
              <w:top w:val="nil"/>
              <w:left w:val="nil"/>
              <w:bottom w:val="single" w:sz="8" w:space="0" w:color="auto"/>
              <w:right w:val="single" w:sz="8" w:space="0" w:color="auto"/>
            </w:tcBorders>
            <w:vAlign w:val="center"/>
            <w:hideMark/>
          </w:tcPr>
          <w:p w14:paraId="3B6E08D7"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0755FAD9"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0885090A"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72B86C91"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c>
          <w:tcPr>
            <w:tcW w:w="556" w:type="pct"/>
            <w:tcBorders>
              <w:top w:val="nil"/>
              <w:left w:val="nil"/>
              <w:bottom w:val="single" w:sz="8" w:space="0" w:color="auto"/>
              <w:right w:val="single" w:sz="8" w:space="0" w:color="auto"/>
            </w:tcBorders>
            <w:vAlign w:val="center"/>
            <w:hideMark/>
          </w:tcPr>
          <w:p w14:paraId="2829EFC3"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w:t>
            </w:r>
          </w:p>
        </w:tc>
      </w:tr>
      <w:tr w:rsidR="00825783" w:rsidRPr="00825783" w14:paraId="3BE13714" w14:textId="77777777" w:rsidTr="00BE5D95">
        <w:trPr>
          <w:trHeight w:val="630"/>
        </w:trPr>
        <w:tc>
          <w:tcPr>
            <w:tcW w:w="556" w:type="pct"/>
            <w:tcBorders>
              <w:top w:val="nil"/>
              <w:left w:val="single" w:sz="8" w:space="0" w:color="auto"/>
              <w:bottom w:val="single" w:sz="8" w:space="0" w:color="auto"/>
              <w:right w:val="single" w:sz="8" w:space="0" w:color="auto"/>
            </w:tcBorders>
            <w:vAlign w:val="center"/>
            <w:hideMark/>
          </w:tcPr>
          <w:p w14:paraId="04C934ED" w14:textId="77777777" w:rsidR="00825783" w:rsidRPr="00825783" w:rsidRDefault="00825783" w:rsidP="00825783">
            <w:pPr>
              <w:widowControl/>
              <w:spacing w:after="0" w:line="240" w:lineRule="auto"/>
              <w:jc w:val="center"/>
              <w:rPr>
                <w:rFonts w:ascii="宋体" w:eastAsia="宋体" w:hAnsi="宋体" w:cs="宋体" w:hint="eastAsia"/>
                <w:color w:val="000000"/>
                <w:kern w:val="0"/>
                <w:sz w:val="24"/>
                <w14:ligatures w14:val="none"/>
              </w:rPr>
            </w:pPr>
            <w:r w:rsidRPr="00825783">
              <w:rPr>
                <w:rFonts w:ascii="宋体" w:eastAsia="宋体" w:hAnsi="宋体" w:cs="宋体" w:hint="eastAsia"/>
                <w:color w:val="000000"/>
                <w:kern w:val="0"/>
                <w:sz w:val="24"/>
                <w14:ligatures w14:val="none"/>
              </w:rPr>
              <w:t>团队人员总计</w:t>
            </w:r>
            <w:r w:rsidRPr="00825783">
              <w:rPr>
                <w:rFonts w:ascii="Arial" w:eastAsia="宋体" w:hAnsi="Arial" w:cs="Arial"/>
                <w:color w:val="000000"/>
                <w:kern w:val="0"/>
                <w:sz w:val="24"/>
                <w14:ligatures w14:val="none"/>
              </w:rPr>
              <w:t>(</w:t>
            </w:r>
            <w:r w:rsidRPr="00825783">
              <w:rPr>
                <w:rFonts w:ascii="宋体" w:eastAsia="宋体" w:hAnsi="宋体" w:cs="宋体" w:hint="eastAsia"/>
                <w:color w:val="000000"/>
                <w:kern w:val="0"/>
                <w:sz w:val="24"/>
                <w14:ligatures w14:val="none"/>
              </w:rPr>
              <w:t>人</w:t>
            </w:r>
            <w:r w:rsidRPr="00825783">
              <w:rPr>
                <w:rFonts w:ascii="Arial" w:eastAsia="宋体" w:hAnsi="Arial" w:cs="Arial"/>
                <w:color w:val="000000"/>
                <w:kern w:val="0"/>
                <w:sz w:val="24"/>
                <w14:ligatures w14:val="none"/>
              </w:rPr>
              <w:t>):</w:t>
            </w:r>
          </w:p>
        </w:tc>
        <w:tc>
          <w:tcPr>
            <w:tcW w:w="4444" w:type="pct"/>
            <w:gridSpan w:val="8"/>
            <w:tcBorders>
              <w:top w:val="single" w:sz="8" w:space="0" w:color="auto"/>
              <w:left w:val="nil"/>
              <w:bottom w:val="single" w:sz="8" w:space="0" w:color="auto"/>
              <w:right w:val="single" w:sz="8" w:space="0" w:color="000000"/>
            </w:tcBorders>
            <w:vAlign w:val="center"/>
            <w:hideMark/>
          </w:tcPr>
          <w:p w14:paraId="360012E2" w14:textId="77777777" w:rsidR="00825783" w:rsidRPr="00825783" w:rsidRDefault="00825783" w:rsidP="00825783">
            <w:pPr>
              <w:widowControl/>
              <w:spacing w:after="0" w:line="240" w:lineRule="auto"/>
              <w:jc w:val="center"/>
              <w:rPr>
                <w:rFonts w:ascii="Arial" w:eastAsia="等线" w:hAnsi="Arial" w:cs="Arial"/>
                <w:color w:val="000000"/>
                <w:kern w:val="0"/>
                <w:sz w:val="24"/>
                <w14:ligatures w14:val="none"/>
              </w:rPr>
            </w:pPr>
            <w:r w:rsidRPr="00825783">
              <w:rPr>
                <w:rFonts w:ascii="Arial" w:eastAsia="等线" w:hAnsi="Arial" w:cs="Arial"/>
                <w:color w:val="000000"/>
                <w:kern w:val="0"/>
                <w:sz w:val="24"/>
                <w14:ligatures w14:val="none"/>
              </w:rPr>
              <w:t xml:space="preserve">　</w:t>
            </w:r>
          </w:p>
        </w:tc>
      </w:tr>
    </w:tbl>
    <w:p w14:paraId="4A0ABEF9" w14:textId="77777777" w:rsidR="00825783" w:rsidRPr="00825783" w:rsidRDefault="00825783" w:rsidP="00825783">
      <w:pPr>
        <w:widowControl/>
        <w:adjustRightInd w:val="0"/>
        <w:snapToGrid w:val="0"/>
        <w:spacing w:after="0" w:line="300" w:lineRule="auto"/>
        <w:jc w:val="both"/>
        <w:rPr>
          <w:rFonts w:ascii="仿宋" w:eastAsia="仿宋" w:hAnsi="仿宋" w:cs="Calibri Light" w:hint="eastAsia"/>
          <w:b/>
          <w:bCs/>
          <w:kern w:val="0"/>
          <w:sz w:val="24"/>
          <w:szCs w:val="20"/>
          <w14:ligatures w14:val="none"/>
        </w:rPr>
      </w:pPr>
    </w:p>
    <w:p w14:paraId="194D45F4" w14:textId="77777777" w:rsidR="00825783" w:rsidRPr="00825783" w:rsidRDefault="00825783" w:rsidP="00825783">
      <w:pPr>
        <w:widowControl/>
        <w:adjustRightInd w:val="0"/>
        <w:snapToGrid w:val="0"/>
        <w:spacing w:after="0" w:line="360" w:lineRule="auto"/>
        <w:jc w:val="both"/>
        <w:rPr>
          <w:rFonts w:ascii="Arial" w:eastAsia="宋体" w:hAnsi="Arial" w:cs="Arial"/>
          <w:b/>
          <w:bCs/>
          <w:sz w:val="24"/>
          <w14:ligatures w14:val="none"/>
        </w:rPr>
      </w:pPr>
      <w:r w:rsidRPr="00825783">
        <w:rPr>
          <w:rFonts w:ascii="Arial" w:eastAsia="宋体" w:hAnsi="Arial" w:cs="Arial" w:hint="eastAsia"/>
          <w:b/>
          <w:bCs/>
          <w:sz w:val="24"/>
          <w14:ligatures w14:val="none"/>
        </w:rPr>
        <w:t>说明：请投标人参考上表如实填报相关内容，并附证明材料复印件，表中划横线栏目无须填写。</w:t>
      </w:r>
    </w:p>
    <w:p w14:paraId="44815FE8" w14:textId="77777777" w:rsidR="00825783" w:rsidRPr="00825783" w:rsidRDefault="00825783" w:rsidP="00825783">
      <w:pPr>
        <w:numPr>
          <w:ilvl w:val="0"/>
          <w:numId w:val="2"/>
        </w:numPr>
        <w:adjustRightInd w:val="0"/>
        <w:spacing w:after="0" w:line="360" w:lineRule="auto"/>
        <w:jc w:val="both"/>
        <w:textAlignment w:val="baseline"/>
        <w:rPr>
          <w:rFonts w:ascii="Arial" w:eastAsia="宋体" w:hAnsi="Arial" w:cs="Arial"/>
          <w:sz w:val="24"/>
          <w14:ligatures w14:val="none"/>
        </w:rPr>
      </w:pPr>
      <w:r w:rsidRPr="00825783">
        <w:rPr>
          <w:rFonts w:ascii="Arial" w:eastAsia="宋体" w:hAnsi="Arial" w:cs="Arial" w:hint="eastAsia"/>
          <w:sz w:val="24"/>
          <w14:ligatures w14:val="none"/>
        </w:rPr>
        <w:t>执业年限：提供注册造价工程师</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注册会计师</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咨询工程师（投资）执业证书的，以注册执业证书初始注册时间为准；提供《咨询工程师（投资）登记证书》的，以初始登记公告日期为准（《咨询工程师（投资）登记证书》需扫描证书二维码打印执业登记情况表）。</w:t>
      </w:r>
    </w:p>
    <w:p w14:paraId="32491EF3" w14:textId="77777777" w:rsidR="00825783" w:rsidRPr="00825783" w:rsidRDefault="00825783" w:rsidP="00825783">
      <w:pPr>
        <w:numPr>
          <w:ilvl w:val="0"/>
          <w:numId w:val="2"/>
        </w:numPr>
        <w:adjustRightInd w:val="0"/>
        <w:spacing w:after="0" w:line="360" w:lineRule="auto"/>
        <w:jc w:val="both"/>
        <w:textAlignment w:val="baseline"/>
        <w:rPr>
          <w:rFonts w:ascii="Arial" w:eastAsia="宋体" w:hAnsi="Arial" w:cs="Arial"/>
          <w:sz w:val="24"/>
          <w14:ligatures w14:val="none"/>
        </w:rPr>
      </w:pPr>
      <w:r w:rsidRPr="00825783">
        <w:rPr>
          <w:rFonts w:ascii="Arial" w:eastAsia="宋体" w:hAnsi="Arial" w:cs="Arial" w:hint="eastAsia"/>
          <w:sz w:val="24"/>
          <w14:ligatures w14:val="none"/>
        </w:rPr>
        <w:t>本行业工作年限：提供有效证明材料。</w:t>
      </w:r>
    </w:p>
    <w:p w14:paraId="3A3517AF" w14:textId="77777777" w:rsidR="00825783" w:rsidRPr="00825783" w:rsidRDefault="00825783" w:rsidP="00825783">
      <w:pPr>
        <w:numPr>
          <w:ilvl w:val="0"/>
          <w:numId w:val="2"/>
        </w:numPr>
        <w:adjustRightInd w:val="0"/>
        <w:spacing w:after="0" w:line="360" w:lineRule="auto"/>
        <w:jc w:val="both"/>
        <w:textAlignment w:val="baseline"/>
        <w:rPr>
          <w:rFonts w:ascii="Arial" w:eastAsia="宋体" w:hAnsi="Arial" w:cs="Arial"/>
          <w:sz w:val="24"/>
          <w14:ligatures w14:val="none"/>
        </w:rPr>
      </w:pPr>
      <w:r w:rsidRPr="00825783">
        <w:rPr>
          <w:rFonts w:ascii="Arial" w:eastAsia="宋体" w:hAnsi="Arial" w:cs="Arial" w:hint="eastAsia"/>
          <w:sz w:val="24"/>
          <w14:ligatures w14:val="none"/>
        </w:rPr>
        <w:t>职称情况：提供相关证书。</w:t>
      </w:r>
    </w:p>
    <w:p w14:paraId="21DA7263" w14:textId="77777777" w:rsidR="00825783" w:rsidRPr="00825783" w:rsidRDefault="00825783" w:rsidP="00825783">
      <w:pPr>
        <w:numPr>
          <w:ilvl w:val="0"/>
          <w:numId w:val="2"/>
        </w:numPr>
        <w:adjustRightInd w:val="0"/>
        <w:spacing w:after="0" w:line="360" w:lineRule="auto"/>
        <w:jc w:val="both"/>
        <w:textAlignment w:val="baseline"/>
        <w:rPr>
          <w:rFonts w:ascii="Arial" w:eastAsia="宋体" w:hAnsi="Arial" w:cs="Arial"/>
          <w:sz w:val="24"/>
          <w14:ligatures w14:val="none"/>
        </w:rPr>
      </w:pPr>
      <w:r w:rsidRPr="00825783">
        <w:rPr>
          <w:rFonts w:ascii="Arial" w:eastAsia="宋体" w:hAnsi="Arial" w:cs="Arial" w:hint="eastAsia"/>
          <w:sz w:val="24"/>
          <w14:ligatures w14:val="none"/>
        </w:rPr>
        <w:t>注册造价工程师：注册造价工程师证书；</w:t>
      </w:r>
    </w:p>
    <w:p w14:paraId="54630353" w14:textId="77777777" w:rsidR="00825783" w:rsidRPr="00825783" w:rsidRDefault="00825783" w:rsidP="00825783">
      <w:pPr>
        <w:numPr>
          <w:ilvl w:val="0"/>
          <w:numId w:val="2"/>
        </w:numPr>
        <w:adjustRightInd w:val="0"/>
        <w:spacing w:after="0" w:line="360" w:lineRule="auto"/>
        <w:jc w:val="both"/>
        <w:textAlignment w:val="baseline"/>
        <w:rPr>
          <w:rFonts w:ascii="Arial" w:eastAsia="宋体" w:hAnsi="Arial" w:cs="Arial"/>
          <w:sz w:val="24"/>
          <w14:ligatures w14:val="none"/>
        </w:rPr>
      </w:pPr>
      <w:r w:rsidRPr="00825783">
        <w:rPr>
          <w:rFonts w:ascii="Arial" w:eastAsia="宋体" w:hAnsi="Arial" w:cs="Arial" w:hint="eastAsia"/>
          <w:sz w:val="24"/>
          <w14:ligatures w14:val="none"/>
        </w:rPr>
        <w:t>注册会计师：注册会计师证书。</w:t>
      </w:r>
    </w:p>
    <w:p w14:paraId="75836C4D" w14:textId="77777777" w:rsidR="00825783" w:rsidRPr="00825783" w:rsidRDefault="00825783" w:rsidP="00825783">
      <w:pPr>
        <w:numPr>
          <w:ilvl w:val="0"/>
          <w:numId w:val="2"/>
        </w:numPr>
        <w:adjustRightInd w:val="0"/>
        <w:spacing w:after="0" w:line="360" w:lineRule="auto"/>
        <w:jc w:val="both"/>
        <w:textAlignment w:val="baseline"/>
        <w:rPr>
          <w:rFonts w:ascii="Arial" w:eastAsia="宋体" w:hAnsi="Arial" w:cs="Arial"/>
          <w:sz w:val="24"/>
          <w14:ligatures w14:val="none"/>
        </w:rPr>
      </w:pPr>
      <w:r w:rsidRPr="00825783">
        <w:rPr>
          <w:rFonts w:ascii="Arial" w:eastAsia="宋体" w:hAnsi="Arial" w:cs="Arial" w:hint="eastAsia"/>
          <w:sz w:val="24"/>
          <w14:ligatures w14:val="none"/>
        </w:rPr>
        <w:t>咨询工程师（投资）：《咨询工程师（投资）登记证书》或《注册咨询工程师（投资）执业资格证书》。</w:t>
      </w:r>
    </w:p>
    <w:p w14:paraId="4DDECE6B" w14:textId="77777777" w:rsidR="00825783" w:rsidRPr="00825783" w:rsidRDefault="00825783" w:rsidP="00825783">
      <w:pPr>
        <w:numPr>
          <w:ilvl w:val="0"/>
          <w:numId w:val="2"/>
        </w:numPr>
        <w:adjustRightInd w:val="0"/>
        <w:spacing w:after="0" w:line="360" w:lineRule="auto"/>
        <w:jc w:val="both"/>
        <w:textAlignment w:val="baseline"/>
        <w:rPr>
          <w:rFonts w:ascii="Arial" w:eastAsia="宋体" w:hAnsi="Arial" w:cs="Arial"/>
          <w:sz w:val="24"/>
          <w14:ligatures w14:val="none"/>
        </w:rPr>
      </w:pPr>
      <w:r w:rsidRPr="00825783">
        <w:rPr>
          <w:rFonts w:ascii="Arial" w:eastAsia="宋体" w:hAnsi="Arial" w:cs="Arial" w:hint="eastAsia"/>
          <w:sz w:val="24"/>
          <w14:ligatures w14:val="none"/>
        </w:rPr>
        <w:t>专业配置情况：提供相关注册证书或执业资格证书。</w:t>
      </w:r>
    </w:p>
    <w:p w14:paraId="77A1AFDE" w14:textId="77777777" w:rsidR="00825783" w:rsidRPr="00825783" w:rsidRDefault="00825783" w:rsidP="00825783">
      <w:pPr>
        <w:numPr>
          <w:ilvl w:val="0"/>
          <w:numId w:val="2"/>
        </w:numPr>
        <w:adjustRightInd w:val="0"/>
        <w:spacing w:after="0" w:line="360" w:lineRule="auto"/>
        <w:jc w:val="both"/>
        <w:textAlignment w:val="baseline"/>
        <w:rPr>
          <w:rFonts w:ascii="Arial" w:eastAsia="宋体" w:hAnsi="Arial" w:cs="Arial"/>
          <w:sz w:val="24"/>
          <w14:ligatures w14:val="none"/>
        </w:rPr>
      </w:pPr>
      <w:r w:rsidRPr="00825783">
        <w:rPr>
          <w:rFonts w:ascii="Arial" w:eastAsia="宋体" w:hAnsi="Arial" w:cs="Arial" w:hint="eastAsia"/>
          <w:sz w:val="24"/>
          <w14:ligatures w14:val="none"/>
        </w:rPr>
        <w:t>驻场代表类似业绩：工作提供合同关键页复印件、甲方联系人、电话，体现驻场代表参与的成果文件等相关证明材料（如驻场代表签字并盖章页、审核人员名单等）</w:t>
      </w:r>
    </w:p>
    <w:p w14:paraId="10E4BF0D" w14:textId="77777777" w:rsidR="00825783" w:rsidRPr="00825783" w:rsidRDefault="00825783" w:rsidP="00825783">
      <w:pPr>
        <w:numPr>
          <w:ilvl w:val="0"/>
          <w:numId w:val="2"/>
        </w:numPr>
        <w:adjustRightInd w:val="0"/>
        <w:snapToGrid w:val="0"/>
        <w:spacing w:after="0" w:line="360" w:lineRule="auto"/>
        <w:jc w:val="both"/>
        <w:textAlignment w:val="baseline"/>
        <w:rPr>
          <w:rFonts w:ascii="Arial" w:eastAsia="宋体" w:hAnsi="Arial" w:cs="Arial"/>
          <w:sz w:val="24"/>
          <w14:ligatures w14:val="none"/>
        </w:rPr>
      </w:pPr>
      <w:r w:rsidRPr="00825783">
        <w:rPr>
          <w:rFonts w:ascii="Arial" w:eastAsia="宋体" w:hAnsi="Arial" w:cs="Arial" w:hint="eastAsia"/>
          <w:sz w:val="24"/>
          <w14:ligatures w14:val="none"/>
        </w:rPr>
        <w:t>提供团队人员名单及近</w:t>
      </w:r>
      <w:r w:rsidRPr="00825783">
        <w:rPr>
          <w:rFonts w:ascii="Arial" w:eastAsia="宋体" w:hAnsi="Arial" w:cs="Arial" w:hint="eastAsia"/>
          <w:sz w:val="24"/>
          <w14:ligatures w14:val="none"/>
        </w:rPr>
        <w:t>6</w:t>
      </w:r>
      <w:r w:rsidRPr="00825783">
        <w:rPr>
          <w:rFonts w:ascii="Arial" w:eastAsia="宋体" w:hAnsi="Arial" w:cs="Arial" w:hint="eastAsia"/>
          <w:sz w:val="24"/>
          <w14:ligatures w14:val="none"/>
        </w:rPr>
        <w:t>个月任意</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个月的社保缴费记录。</w:t>
      </w:r>
    </w:p>
    <w:p w14:paraId="328222AD" w14:textId="77777777" w:rsidR="00825783" w:rsidRPr="00825783" w:rsidRDefault="00825783" w:rsidP="00825783">
      <w:pPr>
        <w:adjustRightInd w:val="0"/>
        <w:snapToGrid w:val="0"/>
        <w:spacing w:after="0" w:line="360" w:lineRule="auto"/>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五）案例分析（论文）</w:t>
      </w:r>
    </w:p>
    <w:p w14:paraId="45790F3A"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请根据下述条件，选择所投的分包编制评审方案，包括但不限于从资料收集、立项政策及前期手续审核、审核依据、审核方法、标准与原则等方面列出审核要点，明确项目评审工作应如何开展：</w:t>
      </w:r>
    </w:p>
    <w:p w14:paraId="504A0FBE" w14:textId="77777777" w:rsidR="00825783" w:rsidRPr="00825783" w:rsidRDefault="00825783" w:rsidP="00825783">
      <w:pPr>
        <w:spacing w:after="80" w:line="360" w:lineRule="auto"/>
        <w:contextualSpacing/>
        <w:rPr>
          <w:rFonts w:ascii="Arial" w:eastAsia="宋体" w:hAnsi="Arial" w:cs="Arial"/>
          <w:b/>
          <w:bCs/>
          <w:sz w:val="24"/>
          <w14:ligatures w14:val="none"/>
        </w:rPr>
      </w:pPr>
      <w:r w:rsidRPr="00825783">
        <w:rPr>
          <w:rFonts w:ascii="Arial" w:eastAsia="宋体" w:hAnsi="Arial" w:cs="Arial" w:hint="eastAsia"/>
          <w:b/>
          <w:bCs/>
          <w:sz w:val="24"/>
          <w14:ligatures w14:val="none"/>
        </w:rPr>
        <w:t>第</w:t>
      </w:r>
      <w:r w:rsidRPr="00825783">
        <w:rPr>
          <w:rFonts w:ascii="Arial" w:eastAsia="宋体" w:hAnsi="Arial" w:cs="Arial" w:hint="eastAsia"/>
          <w:b/>
          <w:bCs/>
          <w:sz w:val="24"/>
          <w14:ligatures w14:val="none"/>
        </w:rPr>
        <w:t>01-06</w:t>
      </w:r>
      <w:r w:rsidRPr="00825783">
        <w:rPr>
          <w:rFonts w:ascii="Arial" w:eastAsia="宋体" w:hAnsi="Arial" w:cs="Arial" w:hint="eastAsia"/>
          <w:b/>
          <w:bCs/>
          <w:sz w:val="24"/>
          <w14:ligatures w14:val="none"/>
        </w:rPr>
        <w:t>包投标人需对以下</w:t>
      </w:r>
      <w:r w:rsidRPr="00825783">
        <w:rPr>
          <w:rFonts w:ascii="Arial" w:eastAsia="宋体" w:hAnsi="Arial" w:cs="Arial" w:hint="eastAsia"/>
          <w:b/>
          <w:bCs/>
          <w:sz w:val="24"/>
          <w14:ligatures w14:val="none"/>
        </w:rPr>
        <w:t>3</w:t>
      </w:r>
      <w:r w:rsidRPr="00825783">
        <w:rPr>
          <w:rFonts w:ascii="Arial" w:eastAsia="宋体" w:hAnsi="Arial" w:cs="Arial" w:hint="eastAsia"/>
          <w:b/>
          <w:bCs/>
          <w:sz w:val="24"/>
          <w14:ligatures w14:val="none"/>
        </w:rPr>
        <w:t>个案例均分析</w:t>
      </w:r>
    </w:p>
    <w:p w14:paraId="444AC689" w14:textId="77777777" w:rsidR="00825783" w:rsidRPr="00825783" w:rsidRDefault="00825783" w:rsidP="00825783">
      <w:pPr>
        <w:adjustRightInd w:val="0"/>
        <w:snapToGrid w:val="0"/>
        <w:spacing w:after="0" w:line="360" w:lineRule="auto"/>
        <w:jc w:val="both"/>
        <w:rPr>
          <w:rFonts w:ascii="Arial" w:eastAsia="宋体" w:hAnsi="Arial" w:cs="Arial"/>
          <w:b/>
          <w:bCs/>
          <w:sz w:val="24"/>
          <w14:ligatures w14:val="none"/>
        </w:rPr>
      </w:pPr>
      <w:r w:rsidRPr="00825783">
        <w:rPr>
          <w:rFonts w:ascii="Arial" w:eastAsia="宋体" w:hAnsi="Arial" w:cs="Arial" w:hint="eastAsia"/>
          <w:b/>
          <w:bCs/>
          <w:sz w:val="24"/>
          <w14:ligatures w14:val="none"/>
        </w:rPr>
        <w:t>案例一：事业单位“零基预算”试点评审</w:t>
      </w:r>
    </w:p>
    <w:p w14:paraId="03AF5FCC"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案例背景及基本情况</w:t>
      </w:r>
    </w:p>
    <w:p w14:paraId="79FAC968"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某单位为市财政全额拨款的事业单位，编制人数</w:t>
      </w:r>
      <w:r w:rsidRPr="00825783">
        <w:rPr>
          <w:rFonts w:ascii="Arial" w:eastAsia="宋体" w:hAnsi="Arial" w:cs="Arial" w:hint="eastAsia"/>
          <w:sz w:val="24"/>
          <w14:ligatures w14:val="none"/>
        </w:rPr>
        <w:t>150</w:t>
      </w:r>
      <w:r w:rsidRPr="00825783">
        <w:rPr>
          <w:rFonts w:ascii="Arial" w:eastAsia="宋体" w:hAnsi="Arial" w:cs="Arial" w:hint="eastAsia"/>
          <w:sz w:val="24"/>
          <w14:ligatures w14:val="none"/>
        </w:rPr>
        <w:t>人，实有人数</w:t>
      </w:r>
      <w:r w:rsidRPr="00825783">
        <w:rPr>
          <w:rFonts w:ascii="Arial" w:eastAsia="宋体" w:hAnsi="Arial" w:cs="Arial" w:hint="eastAsia"/>
          <w:sz w:val="24"/>
          <w14:ligatures w14:val="none"/>
        </w:rPr>
        <w:t>142</w:t>
      </w:r>
      <w:r w:rsidRPr="00825783">
        <w:rPr>
          <w:rFonts w:ascii="Arial" w:eastAsia="宋体" w:hAnsi="Arial" w:cs="Arial" w:hint="eastAsia"/>
          <w:sz w:val="24"/>
          <w14:ligatures w14:val="none"/>
        </w:rPr>
        <w:t>人。该单位长期以来预算编制模式为“基数</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增长”，即在上一年度预算额度基础上微调。为落实市委市政府“过紧日子”要求，市财政局决定将</w:t>
      </w:r>
      <w:r w:rsidRPr="00825783">
        <w:rPr>
          <w:rFonts w:ascii="Arial" w:eastAsia="宋体" w:hAnsi="Arial" w:cs="Arial" w:hint="eastAsia"/>
          <w:sz w:val="24"/>
          <w14:ligatures w14:val="none"/>
        </w:rPr>
        <w:t>A</w:t>
      </w:r>
      <w:r w:rsidRPr="00825783">
        <w:rPr>
          <w:rFonts w:ascii="Arial" w:eastAsia="宋体" w:hAnsi="Arial" w:cs="Arial" w:hint="eastAsia"/>
          <w:sz w:val="24"/>
          <w14:ligatures w14:val="none"/>
        </w:rPr>
        <w:t>单位作为</w:t>
      </w:r>
      <w:r w:rsidRPr="00825783">
        <w:rPr>
          <w:rFonts w:ascii="Arial" w:eastAsia="宋体" w:hAnsi="Arial" w:cs="Arial" w:hint="eastAsia"/>
          <w:sz w:val="24"/>
          <w14:ligatures w14:val="none"/>
        </w:rPr>
        <w:t>2026</w:t>
      </w:r>
      <w:r w:rsidRPr="00825783">
        <w:rPr>
          <w:rFonts w:ascii="Arial" w:eastAsia="宋体" w:hAnsi="Arial" w:cs="Arial" w:hint="eastAsia"/>
          <w:sz w:val="24"/>
          <w14:ligatures w14:val="none"/>
        </w:rPr>
        <w:t>年“零基预算”改革试点单位，要求打破支出固化格局，一切从零开始，根据实际履职需要核定预算。</w:t>
      </w:r>
    </w:p>
    <w:p w14:paraId="250D92BE"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lastRenderedPageBreak/>
        <w:t>该单位本年度预算申报总额</w:t>
      </w:r>
      <w:r w:rsidRPr="00825783">
        <w:rPr>
          <w:rFonts w:ascii="Arial" w:eastAsia="宋体" w:hAnsi="Arial" w:cs="Arial" w:hint="eastAsia"/>
          <w:sz w:val="24"/>
          <w14:ligatures w14:val="none"/>
        </w:rPr>
        <w:t>6100</w:t>
      </w:r>
      <w:r w:rsidRPr="00825783">
        <w:rPr>
          <w:rFonts w:ascii="Arial" w:eastAsia="宋体" w:hAnsi="Arial" w:cs="Arial" w:hint="eastAsia"/>
          <w:sz w:val="24"/>
          <w14:ligatures w14:val="none"/>
        </w:rPr>
        <w:t>万元，其中，基本支出</w:t>
      </w:r>
      <w:r w:rsidRPr="00825783">
        <w:rPr>
          <w:rFonts w:ascii="Arial" w:eastAsia="宋体" w:hAnsi="Arial" w:cs="Arial" w:hint="eastAsia"/>
          <w:sz w:val="24"/>
          <w14:ligatures w14:val="none"/>
        </w:rPr>
        <w:t>800</w:t>
      </w:r>
      <w:r w:rsidRPr="00825783">
        <w:rPr>
          <w:rFonts w:ascii="Arial" w:eastAsia="宋体" w:hAnsi="Arial" w:cs="Arial" w:hint="eastAsia"/>
          <w:sz w:val="24"/>
          <w14:ligatures w14:val="none"/>
        </w:rPr>
        <w:t>万元，项目支出</w:t>
      </w:r>
      <w:r w:rsidRPr="00825783">
        <w:rPr>
          <w:rFonts w:ascii="Arial" w:eastAsia="宋体" w:hAnsi="Arial" w:cs="Arial" w:hint="eastAsia"/>
          <w:sz w:val="24"/>
          <w14:ligatures w14:val="none"/>
        </w:rPr>
        <w:t>5300</w:t>
      </w:r>
      <w:r w:rsidRPr="00825783">
        <w:rPr>
          <w:rFonts w:ascii="Arial" w:eastAsia="宋体" w:hAnsi="Arial" w:cs="Arial" w:hint="eastAsia"/>
          <w:sz w:val="24"/>
          <w14:ligatures w14:val="none"/>
        </w:rPr>
        <w:t>万元。</w:t>
      </w:r>
    </w:p>
    <w:p w14:paraId="14C35586"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基本支出中，办公费及印刷费依据往年实际报销额度上浮</w:t>
      </w:r>
      <w:r w:rsidRPr="00825783">
        <w:rPr>
          <w:rFonts w:ascii="Arial" w:eastAsia="宋体" w:hAnsi="Arial" w:cs="Arial" w:hint="eastAsia"/>
          <w:sz w:val="24"/>
          <w14:ligatures w14:val="none"/>
        </w:rPr>
        <w:t>10%</w:t>
      </w:r>
      <w:r w:rsidRPr="00825783">
        <w:rPr>
          <w:rFonts w:ascii="Arial" w:eastAsia="宋体" w:hAnsi="Arial" w:cs="Arial" w:hint="eastAsia"/>
          <w:sz w:val="24"/>
          <w14:ligatures w14:val="none"/>
        </w:rPr>
        <w:t>申报；物业管理费沿用</w:t>
      </w: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年前的中标合同价格，且包含两处已闲置库房的维护费用；单位现有公务用车</w:t>
      </w:r>
      <w:r w:rsidRPr="00825783">
        <w:rPr>
          <w:rFonts w:ascii="Arial" w:eastAsia="宋体" w:hAnsi="Arial" w:cs="Arial" w:hint="eastAsia"/>
          <w:sz w:val="24"/>
          <w14:ligatures w14:val="none"/>
        </w:rPr>
        <w:t>10</w:t>
      </w:r>
      <w:r w:rsidRPr="00825783">
        <w:rPr>
          <w:rFonts w:ascii="Arial" w:eastAsia="宋体" w:hAnsi="Arial" w:cs="Arial" w:hint="eastAsia"/>
          <w:sz w:val="24"/>
          <w14:ligatures w14:val="none"/>
        </w:rPr>
        <w:t>辆，均足额申报车辆运维费，其中</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辆车龄已超</w:t>
      </w:r>
      <w:r w:rsidRPr="00825783">
        <w:rPr>
          <w:rFonts w:ascii="Arial" w:eastAsia="宋体" w:hAnsi="Arial" w:cs="Arial" w:hint="eastAsia"/>
          <w:sz w:val="24"/>
          <w14:ligatures w14:val="none"/>
        </w:rPr>
        <w:t>15</w:t>
      </w:r>
      <w:r w:rsidRPr="00825783">
        <w:rPr>
          <w:rFonts w:ascii="Arial" w:eastAsia="宋体" w:hAnsi="Arial" w:cs="Arial" w:hint="eastAsia"/>
          <w:sz w:val="24"/>
          <w14:ligatures w14:val="none"/>
        </w:rPr>
        <w:t>年，使用率较低，处于待报废状态。</w:t>
      </w:r>
    </w:p>
    <w:p w14:paraId="24B4A8A2"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项目支出中，包括：（</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）行业发展战略研究课题项目（申报</w:t>
      </w:r>
      <w:r w:rsidRPr="00825783">
        <w:rPr>
          <w:rFonts w:ascii="Arial" w:eastAsia="宋体" w:hAnsi="Arial" w:cs="Arial" w:hint="eastAsia"/>
          <w:sz w:val="24"/>
          <w14:ligatures w14:val="none"/>
        </w:rPr>
        <w:t>800</w:t>
      </w:r>
      <w:r w:rsidRPr="00825783">
        <w:rPr>
          <w:rFonts w:ascii="Arial" w:eastAsia="宋体" w:hAnsi="Arial" w:cs="Arial" w:hint="eastAsia"/>
          <w:sz w:val="24"/>
          <w14:ligatures w14:val="none"/>
        </w:rPr>
        <w:t>万元），项目计划委托高校及第三方智库开展</w:t>
      </w:r>
      <w:r w:rsidRPr="00825783">
        <w:rPr>
          <w:rFonts w:ascii="Arial" w:eastAsia="宋体" w:hAnsi="Arial" w:cs="Arial" w:hint="eastAsia"/>
          <w:sz w:val="24"/>
          <w14:ligatures w14:val="none"/>
        </w:rPr>
        <w:t>20</w:t>
      </w:r>
      <w:r w:rsidRPr="00825783">
        <w:rPr>
          <w:rFonts w:ascii="Arial" w:eastAsia="宋体" w:hAnsi="Arial" w:cs="Arial" w:hint="eastAsia"/>
          <w:sz w:val="24"/>
          <w14:ligatures w14:val="none"/>
        </w:rPr>
        <w:t>项课题研究，只有笼统的课题方向，部分课题名称与</w:t>
      </w:r>
      <w:r w:rsidRPr="00825783">
        <w:rPr>
          <w:rFonts w:ascii="Arial" w:eastAsia="宋体" w:hAnsi="Arial" w:cs="Arial" w:hint="eastAsia"/>
          <w:sz w:val="24"/>
          <w14:ligatures w14:val="none"/>
        </w:rPr>
        <w:t>2024</w:t>
      </w:r>
      <w:r w:rsidRPr="00825783">
        <w:rPr>
          <w:rFonts w:ascii="Arial" w:eastAsia="宋体" w:hAnsi="Arial" w:cs="Arial" w:hint="eastAsia"/>
          <w:sz w:val="24"/>
          <w14:ligatures w14:val="none"/>
        </w:rPr>
        <w:t>年已结题项目相似。（</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）专业实验室设备更新购置项目（申报</w:t>
      </w:r>
      <w:r w:rsidRPr="00825783">
        <w:rPr>
          <w:rFonts w:ascii="Arial" w:eastAsia="宋体" w:hAnsi="Arial" w:cs="Arial" w:hint="eastAsia"/>
          <w:sz w:val="24"/>
          <w14:ligatures w14:val="none"/>
        </w:rPr>
        <w:t>2000</w:t>
      </w:r>
      <w:r w:rsidRPr="00825783">
        <w:rPr>
          <w:rFonts w:ascii="Arial" w:eastAsia="宋体" w:hAnsi="Arial" w:cs="Arial" w:hint="eastAsia"/>
          <w:sz w:val="24"/>
          <w14:ligatures w14:val="none"/>
        </w:rPr>
        <w:t>万元），用于将实验室现有老化的检测设备整体更新为进口高精尖设备。（</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）行业人才培训及宣传推广项目（申报</w:t>
      </w:r>
      <w:r w:rsidRPr="00825783">
        <w:rPr>
          <w:rFonts w:ascii="Arial" w:eastAsia="宋体" w:hAnsi="Arial" w:cs="Arial" w:hint="eastAsia"/>
          <w:sz w:val="24"/>
          <w14:ligatures w14:val="none"/>
        </w:rPr>
        <w:t>2500</w:t>
      </w:r>
      <w:r w:rsidRPr="00825783">
        <w:rPr>
          <w:rFonts w:ascii="Arial" w:eastAsia="宋体" w:hAnsi="Arial" w:cs="Arial" w:hint="eastAsia"/>
          <w:sz w:val="24"/>
          <w14:ligatures w14:val="none"/>
        </w:rPr>
        <w:t>万元），用于举办全行业技术培训班</w:t>
      </w:r>
      <w:r w:rsidRPr="00825783">
        <w:rPr>
          <w:rFonts w:ascii="Arial" w:eastAsia="宋体" w:hAnsi="Arial" w:cs="Arial" w:hint="eastAsia"/>
          <w:sz w:val="24"/>
          <w14:ligatures w14:val="none"/>
        </w:rPr>
        <w:t>20</w:t>
      </w:r>
      <w:r w:rsidRPr="00825783">
        <w:rPr>
          <w:rFonts w:ascii="Arial" w:eastAsia="宋体" w:hAnsi="Arial" w:cs="Arial" w:hint="eastAsia"/>
          <w:sz w:val="24"/>
          <w14:ligatures w14:val="none"/>
        </w:rPr>
        <w:t>期（</w:t>
      </w:r>
      <w:r w:rsidRPr="00825783">
        <w:rPr>
          <w:rFonts w:ascii="Arial" w:eastAsia="宋体" w:hAnsi="Arial" w:cs="Arial" w:hint="eastAsia"/>
          <w:sz w:val="24"/>
          <w14:ligatures w14:val="none"/>
        </w:rPr>
        <w:t>1500</w:t>
      </w:r>
      <w:r w:rsidRPr="00825783">
        <w:rPr>
          <w:rFonts w:ascii="Arial" w:eastAsia="宋体" w:hAnsi="Arial" w:cs="Arial" w:hint="eastAsia"/>
          <w:sz w:val="24"/>
          <w14:ligatures w14:val="none"/>
        </w:rPr>
        <w:t>万元）及行业成果展会宣传（</w:t>
      </w:r>
      <w:r w:rsidRPr="00825783">
        <w:rPr>
          <w:rFonts w:ascii="Arial" w:eastAsia="宋体" w:hAnsi="Arial" w:cs="Arial" w:hint="eastAsia"/>
          <w:sz w:val="24"/>
          <w14:ligatures w14:val="none"/>
        </w:rPr>
        <w:t>1000</w:t>
      </w:r>
      <w:r w:rsidRPr="00825783">
        <w:rPr>
          <w:rFonts w:ascii="Arial" w:eastAsia="宋体" w:hAnsi="Arial" w:cs="Arial" w:hint="eastAsia"/>
          <w:sz w:val="24"/>
          <w14:ligatures w14:val="none"/>
        </w:rPr>
        <w:t>万元），展会宣传预算中包含礼品制作费和媒体推广费。</w:t>
      </w:r>
    </w:p>
    <w:p w14:paraId="41B6161C"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评审重点要求</w:t>
      </w:r>
    </w:p>
    <w:p w14:paraId="017B000D"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编制评审方案时，在通用审核要点的基础上，还需重点分析以下内容：（</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）针对该试点单位，如何构建“打破基数、以事定钱”的零基预算评审框架？如何处理“刚性支出”与“可压减支出”的关系？（</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）针对该单位申报的公用经费，如何进行核实、剔除无效支出？（</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）如何从“政策相关性”、“立项必要性”、“投入经济性”三个维度对项目经费进行实质性审查？在预算评审时应当重点关注哪些风险，分别采取何种审核手段？（</w:t>
      </w:r>
      <w:r w:rsidRPr="00825783">
        <w:rPr>
          <w:rFonts w:ascii="Arial" w:eastAsia="宋体" w:hAnsi="Arial" w:cs="Arial" w:hint="eastAsia"/>
          <w:sz w:val="24"/>
          <w14:ligatures w14:val="none"/>
        </w:rPr>
        <w:t>4</w:t>
      </w:r>
      <w:r w:rsidRPr="00825783">
        <w:rPr>
          <w:rFonts w:ascii="Arial" w:eastAsia="宋体" w:hAnsi="Arial" w:cs="Arial" w:hint="eastAsia"/>
          <w:sz w:val="24"/>
          <w14:ligatures w14:val="none"/>
        </w:rPr>
        <w:t>）关于审核此类项目的创新性工作建议。</w:t>
      </w:r>
    </w:p>
    <w:p w14:paraId="66BD97F6" w14:textId="77777777" w:rsidR="00825783" w:rsidRPr="00825783" w:rsidRDefault="00825783" w:rsidP="00825783">
      <w:pPr>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案例需主要撰写人、审查人签名，投标单位盖章。</w:t>
      </w:r>
    </w:p>
    <w:p w14:paraId="127B9CC6" w14:textId="77777777" w:rsidR="00825783" w:rsidRPr="00825783" w:rsidRDefault="00825783" w:rsidP="00825783">
      <w:pPr>
        <w:suppressAutoHyphens/>
        <w:adjustRightInd w:val="0"/>
        <w:snapToGrid w:val="0"/>
        <w:spacing w:after="0" w:line="360" w:lineRule="auto"/>
        <w:jc w:val="both"/>
        <w:rPr>
          <w:rFonts w:ascii="Arial" w:eastAsia="宋体" w:hAnsi="Arial" w:cs="Arial"/>
          <w:b/>
          <w:bCs/>
          <w:sz w:val="24"/>
          <w14:ligatures w14:val="none"/>
        </w:rPr>
      </w:pPr>
      <w:r w:rsidRPr="00825783">
        <w:rPr>
          <w:rFonts w:ascii="Arial" w:eastAsia="宋体" w:hAnsi="Arial" w:cs="Arial" w:hint="eastAsia"/>
          <w:b/>
          <w:bCs/>
          <w:sz w:val="24"/>
          <w14:ligatures w14:val="none"/>
        </w:rPr>
        <w:t>案例二：大型活动（会议</w:t>
      </w:r>
      <w:r w:rsidRPr="00825783">
        <w:rPr>
          <w:rFonts w:ascii="Arial" w:eastAsia="宋体" w:hAnsi="Arial" w:cs="Arial" w:hint="eastAsia"/>
          <w:b/>
          <w:bCs/>
          <w:sz w:val="24"/>
          <w14:ligatures w14:val="none"/>
        </w:rPr>
        <w:t>/</w:t>
      </w:r>
      <w:r w:rsidRPr="00825783">
        <w:rPr>
          <w:rFonts w:ascii="Arial" w:eastAsia="宋体" w:hAnsi="Arial" w:cs="Arial" w:hint="eastAsia"/>
          <w:b/>
          <w:bCs/>
          <w:sz w:val="24"/>
          <w14:ligatures w14:val="none"/>
        </w:rPr>
        <w:t>论坛）项目评审</w:t>
      </w:r>
    </w:p>
    <w:p w14:paraId="2B3A2628"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案例背景及基本情况</w:t>
      </w:r>
    </w:p>
    <w:p w14:paraId="70D69848"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某单位申报一大型部市共建高规格国际性会议项目经费，该会议会期</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天，申报专项经费预算</w:t>
      </w:r>
      <w:r w:rsidRPr="00825783">
        <w:rPr>
          <w:rFonts w:ascii="Arial" w:eastAsia="宋体" w:hAnsi="Arial" w:cs="Arial" w:hint="eastAsia"/>
          <w:sz w:val="24"/>
          <w14:ligatures w14:val="none"/>
        </w:rPr>
        <w:t>4200</w:t>
      </w:r>
      <w:r w:rsidRPr="00825783">
        <w:rPr>
          <w:rFonts w:ascii="Arial" w:eastAsia="宋体" w:hAnsi="Arial" w:cs="Arial" w:hint="eastAsia"/>
          <w:sz w:val="24"/>
          <w14:ligatures w14:val="none"/>
        </w:rPr>
        <w:t>万元，申报内容涉及活动的全流程安排。主要包括：</w:t>
      </w:r>
    </w:p>
    <w:p w14:paraId="739CF47E"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）开幕式及主论坛（</w:t>
      </w:r>
      <w:r w:rsidRPr="00825783">
        <w:rPr>
          <w:rFonts w:ascii="Arial" w:eastAsia="宋体" w:hAnsi="Arial" w:cs="Arial" w:hint="eastAsia"/>
          <w:sz w:val="24"/>
          <w14:ligatures w14:val="none"/>
        </w:rPr>
        <w:t>1,200</w:t>
      </w:r>
      <w:r w:rsidRPr="00825783">
        <w:rPr>
          <w:rFonts w:ascii="Arial" w:eastAsia="宋体" w:hAnsi="Arial" w:cs="Arial" w:hint="eastAsia"/>
          <w:sz w:val="24"/>
          <w14:ligatures w14:val="none"/>
        </w:rPr>
        <w:t>万元），包括：场地租赁费</w:t>
      </w:r>
      <w:r w:rsidRPr="00825783">
        <w:rPr>
          <w:rFonts w:ascii="Arial" w:eastAsia="宋体" w:hAnsi="Arial" w:cs="Arial" w:hint="eastAsia"/>
          <w:sz w:val="24"/>
          <w14:ligatures w14:val="none"/>
        </w:rPr>
        <w:t>7</w:t>
      </w:r>
      <w:r w:rsidRPr="00825783">
        <w:rPr>
          <w:rFonts w:ascii="Arial" w:eastAsia="宋体" w:hAnsi="Arial" w:cs="Arial" w:hint="eastAsia"/>
          <w:sz w:val="24"/>
          <w14:ligatures w14:val="none"/>
        </w:rPr>
        <w:t>天、舞美搭建费（巨型</w:t>
      </w:r>
      <w:r w:rsidRPr="00825783">
        <w:rPr>
          <w:rFonts w:ascii="Arial" w:eastAsia="宋体" w:hAnsi="Arial" w:cs="Arial" w:hint="eastAsia"/>
          <w:sz w:val="24"/>
          <w14:ligatures w14:val="none"/>
        </w:rPr>
        <w:t>LED</w:t>
      </w:r>
      <w:r w:rsidRPr="00825783">
        <w:rPr>
          <w:rFonts w:ascii="Arial" w:eastAsia="宋体" w:hAnsi="Arial" w:cs="Arial" w:hint="eastAsia"/>
          <w:sz w:val="24"/>
          <w14:ligatures w14:val="none"/>
        </w:rPr>
        <w:t>屏、灯光音响、同声传译设备租赁及开幕式启动仪式特效制作等）、开幕演出活动策划费（导演费用、策划费用等）；（</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）分论坛及配套活动（申报</w:t>
      </w:r>
      <w:r w:rsidRPr="00825783">
        <w:rPr>
          <w:rFonts w:ascii="Arial" w:eastAsia="宋体" w:hAnsi="Arial" w:cs="Arial" w:hint="eastAsia"/>
          <w:sz w:val="24"/>
          <w14:ligatures w14:val="none"/>
        </w:rPr>
        <w:t>800</w:t>
      </w:r>
      <w:r w:rsidRPr="00825783">
        <w:rPr>
          <w:rFonts w:ascii="Arial" w:eastAsia="宋体" w:hAnsi="Arial" w:cs="Arial" w:hint="eastAsia"/>
          <w:sz w:val="24"/>
          <w14:ligatures w14:val="none"/>
        </w:rPr>
        <w:t>万元），包括：分别位于不同酒店会议室的</w:t>
      </w: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个平行分论坛；</w:t>
      </w:r>
      <w:r w:rsidRPr="00825783">
        <w:rPr>
          <w:rFonts w:ascii="Arial" w:eastAsia="宋体" w:hAnsi="Arial" w:cs="Arial" w:hint="eastAsia"/>
          <w:sz w:val="24"/>
          <w14:ligatures w14:val="none"/>
        </w:rPr>
        <w:t>20</w:t>
      </w:r>
      <w:r w:rsidRPr="00825783">
        <w:rPr>
          <w:rFonts w:ascii="Arial" w:eastAsia="宋体" w:hAnsi="Arial" w:cs="Arial" w:hint="eastAsia"/>
          <w:sz w:val="24"/>
          <w14:ligatures w14:val="none"/>
        </w:rPr>
        <w:t>名外籍专家的国际机票（公务舱）、五星级酒店住宿及高额演讲费；（</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）服务保障及宣传（申</w:t>
      </w:r>
      <w:r w:rsidRPr="00825783">
        <w:rPr>
          <w:rFonts w:ascii="Arial" w:eastAsia="宋体" w:hAnsi="Arial" w:cs="Arial" w:hint="eastAsia"/>
          <w:sz w:val="24"/>
          <w14:ligatures w14:val="none"/>
        </w:rPr>
        <w:lastRenderedPageBreak/>
        <w:t>报</w:t>
      </w:r>
      <w:r w:rsidRPr="00825783">
        <w:rPr>
          <w:rFonts w:ascii="Arial" w:eastAsia="宋体" w:hAnsi="Arial" w:cs="Arial" w:hint="eastAsia"/>
          <w:sz w:val="24"/>
          <w14:ligatures w14:val="none"/>
        </w:rPr>
        <w:t>1,500</w:t>
      </w:r>
      <w:r w:rsidRPr="00825783">
        <w:rPr>
          <w:rFonts w:ascii="Arial" w:eastAsia="宋体" w:hAnsi="Arial" w:cs="Arial" w:hint="eastAsia"/>
          <w:sz w:val="24"/>
          <w14:ligatures w14:val="none"/>
        </w:rPr>
        <w:t>万元），包括：</w:t>
      </w:r>
      <w:r w:rsidRPr="00825783">
        <w:rPr>
          <w:rFonts w:ascii="Arial" w:eastAsia="宋体" w:hAnsi="Arial" w:cs="Arial" w:hint="eastAsia"/>
          <w:sz w:val="24"/>
          <w14:ligatures w14:val="none"/>
        </w:rPr>
        <w:t>100</w:t>
      </w:r>
      <w:r w:rsidRPr="00825783">
        <w:rPr>
          <w:rFonts w:ascii="Arial" w:eastAsia="宋体" w:hAnsi="Arial" w:cs="Arial" w:hint="eastAsia"/>
          <w:sz w:val="24"/>
          <w14:ligatures w14:val="none"/>
        </w:rPr>
        <w:t>辆大巴车及</w:t>
      </w:r>
      <w:r w:rsidRPr="00825783">
        <w:rPr>
          <w:rFonts w:ascii="Arial" w:eastAsia="宋体" w:hAnsi="Arial" w:cs="Arial" w:hint="eastAsia"/>
          <w:sz w:val="24"/>
          <w14:ligatures w14:val="none"/>
        </w:rPr>
        <w:t>VIP</w:t>
      </w:r>
      <w:r w:rsidRPr="00825783">
        <w:rPr>
          <w:rFonts w:ascii="Arial" w:eastAsia="宋体" w:hAnsi="Arial" w:cs="Arial" w:hint="eastAsia"/>
          <w:sz w:val="24"/>
          <w14:ligatures w14:val="none"/>
        </w:rPr>
        <w:t>轿车租赁费用，用于嘉宾及工作人员接送；欢迎晚宴、自助午餐及茶歇保障费用；央视直播、网络媒体推广及城市户外大屏广告投放、道旗等费用；外聘安保公司人员费用；招募大学生志愿者的相关补贴费用。</w:t>
      </w:r>
    </w:p>
    <w:p w14:paraId="675C8D2B"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评审要求</w:t>
      </w:r>
    </w:p>
    <w:p w14:paraId="64A08D26"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编制评审方案时，在通用审核要点的基础上，还需重点分析以下内容：（</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具体每项经费审核过程中应该具体关注什么？包括但不限于：如何审核场租、舞美搭建及设备租赁的报价？针对外籍嘉宾的机票、住宿及演讲费，以及导演团队的人员费用，审核中应重点关注哪些问题？对于车辆、餐饮及志愿者补贴，如何合理测算需求？（</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）关于审核此类项目的创新性工作建议。</w:t>
      </w:r>
    </w:p>
    <w:p w14:paraId="7E53E589"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案例需主要撰写人、审查人签名，投标单位盖章。</w:t>
      </w:r>
    </w:p>
    <w:p w14:paraId="7399A6D6" w14:textId="77777777" w:rsidR="00825783" w:rsidRPr="00825783" w:rsidRDefault="00825783" w:rsidP="00825783">
      <w:pPr>
        <w:suppressAutoHyphens/>
        <w:adjustRightInd w:val="0"/>
        <w:snapToGrid w:val="0"/>
        <w:spacing w:after="0" w:line="360" w:lineRule="auto"/>
        <w:jc w:val="both"/>
        <w:rPr>
          <w:rFonts w:ascii="Arial" w:eastAsia="宋体" w:hAnsi="Arial" w:cs="Arial"/>
          <w:b/>
          <w:bCs/>
          <w:sz w:val="24"/>
          <w14:ligatures w14:val="none"/>
        </w:rPr>
      </w:pPr>
      <w:r w:rsidRPr="00825783">
        <w:rPr>
          <w:rFonts w:ascii="Arial" w:eastAsia="宋体" w:hAnsi="Arial" w:cs="Arial" w:hint="eastAsia"/>
          <w:b/>
          <w:bCs/>
          <w:sz w:val="24"/>
          <w14:ligatures w14:val="none"/>
        </w:rPr>
        <w:t>案例三：公务用车定额测算与编制</w:t>
      </w:r>
    </w:p>
    <w:p w14:paraId="68A25980"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案例背景及基本情况</w:t>
      </w:r>
    </w:p>
    <w:p w14:paraId="375063C9"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为探索形成具有本市特点的公用经费定额标准体系，现开展北京市市级部门公务用车运行维护费定额标准测算工作。北京现有预算单位分为五大家类、公检法类、行政类、事业类；公务用车类型分为燃油车、新能源车（购置）、新能源车（租赁），其中燃油车中还包括行政执法类和摩托车。市级预算定额标准公用经费支出公务用车运行维护费是指各类交通工具的租用费、燃料费、维修费、过路过桥费、保险费、安全奖励费和杂项费用支出等。</w:t>
      </w:r>
    </w:p>
    <w:p w14:paraId="2210D928"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全市共有</w:t>
      </w:r>
      <w:r w:rsidRPr="00825783">
        <w:rPr>
          <w:rFonts w:ascii="Arial" w:eastAsia="宋体" w:hAnsi="Arial" w:cs="Arial" w:hint="eastAsia"/>
          <w:sz w:val="24"/>
          <w14:ligatures w14:val="none"/>
        </w:rPr>
        <w:t>222</w:t>
      </w:r>
      <w:r w:rsidRPr="00825783">
        <w:rPr>
          <w:rFonts w:ascii="Arial" w:eastAsia="宋体" w:hAnsi="Arial" w:cs="Arial" w:hint="eastAsia"/>
          <w:sz w:val="24"/>
          <w14:ligatures w14:val="none"/>
        </w:rPr>
        <w:t>家预算单位，现有</w:t>
      </w:r>
      <w:r w:rsidRPr="00825783">
        <w:rPr>
          <w:rFonts w:ascii="Arial" w:eastAsia="宋体" w:hAnsi="Arial" w:cs="Arial" w:hint="eastAsia"/>
          <w:sz w:val="24"/>
          <w14:ligatures w14:val="none"/>
        </w:rPr>
        <w:t>2023</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2024</w:t>
      </w:r>
      <w:r w:rsidRPr="00825783">
        <w:rPr>
          <w:rFonts w:ascii="Arial" w:eastAsia="宋体" w:hAnsi="Arial" w:cs="Arial" w:hint="eastAsia"/>
          <w:sz w:val="24"/>
          <w14:ligatures w14:val="none"/>
        </w:rPr>
        <w:t>年各预算单位的单位类型、各类车型辆数、运维费预算拨付数（总数、不含运维费明细）等基础数据，拟依据此基础数据选取部分单位，抽样测算公车运维定额（抽样比例不低于</w:t>
      </w:r>
      <w:r w:rsidRPr="00825783">
        <w:rPr>
          <w:rFonts w:ascii="Arial" w:eastAsia="宋体" w:hAnsi="Arial" w:cs="Arial" w:hint="eastAsia"/>
          <w:sz w:val="24"/>
          <w14:ligatures w14:val="none"/>
        </w:rPr>
        <w:t>30%</w:t>
      </w:r>
      <w:r w:rsidRPr="00825783">
        <w:rPr>
          <w:rFonts w:ascii="Arial" w:eastAsia="宋体" w:hAnsi="Arial" w:cs="Arial" w:hint="eastAsia"/>
          <w:sz w:val="24"/>
          <w14:ligatures w14:val="none"/>
        </w:rPr>
        <w:t>），经了解，某单位公务用车通过专用油卡加油，并按照当年油卡充值金额</w:t>
      </w:r>
      <w:r w:rsidRPr="00825783">
        <w:rPr>
          <w:rFonts w:ascii="Arial" w:eastAsia="宋体" w:hAnsi="Arial" w:cs="Arial" w:hint="eastAsia"/>
          <w:sz w:val="24"/>
          <w14:ligatures w14:val="none"/>
        </w:rPr>
        <w:t>10</w:t>
      </w:r>
      <w:r w:rsidRPr="00825783">
        <w:rPr>
          <w:rFonts w:ascii="Arial" w:eastAsia="宋体" w:hAnsi="Arial" w:cs="Arial" w:hint="eastAsia"/>
          <w:sz w:val="24"/>
          <w14:ligatures w14:val="none"/>
        </w:rPr>
        <w:t>万元，作为当年实际发生的燃料费。</w:t>
      </w:r>
    </w:p>
    <w:p w14:paraId="7B67A3C7" w14:textId="77777777" w:rsidR="00825783" w:rsidRPr="00825783" w:rsidRDefault="00825783" w:rsidP="00825783">
      <w:pPr>
        <w:suppressAutoHyphens/>
        <w:adjustRightInd w:val="0"/>
        <w:snapToGrid w:val="0"/>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评审要求</w:t>
      </w:r>
    </w:p>
    <w:p w14:paraId="5202F7BD" w14:textId="77777777" w:rsidR="00825783" w:rsidRPr="00825783" w:rsidRDefault="00825783" w:rsidP="00825783">
      <w:pPr>
        <w:adjustRightInd w:val="0"/>
        <w:spacing w:after="0" w:line="360" w:lineRule="auto"/>
        <w:ind w:firstLineChars="200" w:firstLine="480"/>
        <w:textAlignment w:val="baseline"/>
        <w:rPr>
          <w:rFonts w:ascii="仿宋_GB2312" w:eastAsia="仿宋_GB2312" w:hAnsi="仿宋_GB2312" w:cs="仿宋_GB2312" w:hint="eastAsia"/>
          <w:sz w:val="32"/>
          <w:szCs w:val="32"/>
          <w14:ligatures w14:val="none"/>
        </w:rPr>
      </w:pPr>
      <w:r w:rsidRPr="00825783">
        <w:rPr>
          <w:rFonts w:ascii="Arial" w:eastAsia="宋体" w:hAnsi="Arial" w:cs="Arial" w:hint="eastAsia"/>
          <w:sz w:val="24"/>
          <w14:ligatures w14:val="none"/>
        </w:rPr>
        <w:t>编制评审方案时，在通用审核要点的基础上，还需重点分析以下内容：（</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）定额编制整体思路，系统阐述如何科学测算不同预算单位、不同车型的定额标准，体现分级、分类、动态调整、可操作性等要求。（</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）列举审核资料清单，明确列出定额制定所需的各类文件与数据支持材料。（</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）数据分析思路，详细说明数据清洗、整合与测算逻辑，构建清晰的定额框架，包括样本选取、</w:t>
      </w:r>
      <w:r w:rsidRPr="00825783">
        <w:rPr>
          <w:rFonts w:ascii="Arial" w:eastAsia="宋体" w:hAnsi="Arial" w:cs="Arial" w:hint="eastAsia"/>
          <w:sz w:val="24"/>
          <w14:ligatures w14:val="none"/>
        </w:rPr>
        <w:lastRenderedPageBreak/>
        <w:t>异常值处理、费用分摊方法，模型构建等环节。（</w:t>
      </w:r>
      <w:r w:rsidRPr="00825783">
        <w:rPr>
          <w:rFonts w:ascii="Arial" w:eastAsia="宋体" w:hAnsi="Arial" w:cs="Arial" w:hint="eastAsia"/>
          <w:sz w:val="24"/>
          <w14:ligatures w14:val="none"/>
        </w:rPr>
        <w:t>4</w:t>
      </w:r>
      <w:r w:rsidRPr="00825783">
        <w:rPr>
          <w:rFonts w:ascii="Arial" w:eastAsia="宋体" w:hAnsi="Arial" w:cs="Arial" w:hint="eastAsia"/>
          <w:sz w:val="24"/>
          <w14:ligatures w14:val="none"/>
        </w:rPr>
        <w:t>）定额测算报告结构，规划测算报告的主要章节与主要内容。（</w:t>
      </w: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）关于审核此类项目的创新性工作建议</w:t>
      </w:r>
      <w:r w:rsidRPr="00825783">
        <w:rPr>
          <w:rFonts w:ascii="仿宋_GB2312" w:eastAsia="仿宋_GB2312" w:hAnsi="仿宋_GB2312" w:cs="仿宋_GB2312" w:hint="eastAsia"/>
          <w:sz w:val="32"/>
          <w:szCs w:val="32"/>
          <w14:ligatures w14:val="none"/>
        </w:rPr>
        <w:t>。</w:t>
      </w:r>
    </w:p>
    <w:p w14:paraId="56E6DD9C" w14:textId="77777777" w:rsidR="00825783" w:rsidRPr="00825783" w:rsidRDefault="00825783" w:rsidP="00825783">
      <w:pPr>
        <w:adjustRightInd w:val="0"/>
        <w:spacing w:after="0" w:line="360" w:lineRule="auto"/>
        <w:ind w:firstLineChars="200" w:firstLine="480"/>
        <w:textAlignment w:val="baseline"/>
        <w:rPr>
          <w:rFonts w:ascii="Arial" w:eastAsia="宋体" w:hAnsi="Arial" w:cs="Arial"/>
          <w:sz w:val="21"/>
          <w14:ligatures w14:val="none"/>
        </w:rPr>
      </w:pPr>
      <w:r w:rsidRPr="00825783">
        <w:rPr>
          <w:rFonts w:ascii="Arial" w:eastAsia="宋体" w:hAnsi="Arial" w:cs="Arial" w:hint="eastAsia"/>
          <w:sz w:val="24"/>
          <w14:ligatures w14:val="none"/>
        </w:rPr>
        <w:t>案例需主要撰写人、审查人签名，投标单位盖章。</w:t>
      </w:r>
    </w:p>
    <w:p w14:paraId="71D07C3D" w14:textId="77777777" w:rsidR="00825783" w:rsidRPr="00825783" w:rsidRDefault="00825783" w:rsidP="00825783">
      <w:pPr>
        <w:spacing w:after="80" w:line="360" w:lineRule="auto"/>
        <w:contextualSpacing/>
        <w:rPr>
          <w:rFonts w:ascii="Arial" w:eastAsia="宋体" w:hAnsi="Arial" w:cs="Arial"/>
          <w:b/>
          <w:bCs/>
          <w:sz w:val="24"/>
          <w:szCs w:val="28"/>
        </w:rPr>
      </w:pPr>
      <w:r w:rsidRPr="00825783">
        <w:rPr>
          <w:rFonts w:ascii="Arial" w:eastAsia="宋体" w:hAnsi="Arial" w:cs="Arial" w:hint="eastAsia"/>
          <w:b/>
          <w:bCs/>
          <w:sz w:val="24"/>
          <w:szCs w:val="28"/>
        </w:rPr>
        <w:t>第</w:t>
      </w:r>
      <w:r w:rsidRPr="00825783">
        <w:rPr>
          <w:rFonts w:ascii="Arial" w:eastAsia="宋体" w:hAnsi="Arial" w:cs="Arial" w:hint="eastAsia"/>
          <w:b/>
          <w:bCs/>
          <w:sz w:val="24"/>
          <w:szCs w:val="28"/>
        </w:rPr>
        <w:t>07-12</w:t>
      </w:r>
      <w:r w:rsidRPr="00825783">
        <w:rPr>
          <w:rFonts w:ascii="Arial" w:eastAsia="宋体" w:hAnsi="Arial" w:cs="Arial" w:hint="eastAsia"/>
          <w:b/>
          <w:bCs/>
          <w:sz w:val="24"/>
          <w:szCs w:val="28"/>
        </w:rPr>
        <w:t>包投标人需对以下</w:t>
      </w:r>
      <w:r w:rsidRPr="00825783">
        <w:rPr>
          <w:rFonts w:ascii="Arial" w:eastAsia="宋体" w:hAnsi="Arial" w:cs="Arial" w:hint="eastAsia"/>
          <w:b/>
          <w:bCs/>
          <w:sz w:val="24"/>
          <w:szCs w:val="28"/>
        </w:rPr>
        <w:t>3</w:t>
      </w:r>
      <w:r w:rsidRPr="00825783">
        <w:rPr>
          <w:rFonts w:ascii="Arial" w:eastAsia="宋体" w:hAnsi="Arial" w:cs="Arial" w:hint="eastAsia"/>
          <w:b/>
          <w:bCs/>
          <w:sz w:val="24"/>
          <w:szCs w:val="28"/>
        </w:rPr>
        <w:t>个案例均分析</w:t>
      </w:r>
    </w:p>
    <w:p w14:paraId="663B36CE" w14:textId="77777777" w:rsidR="00825783" w:rsidRPr="00825783" w:rsidRDefault="00825783" w:rsidP="00825783">
      <w:pPr>
        <w:suppressAutoHyphens/>
        <w:spacing w:after="0" w:line="360" w:lineRule="auto"/>
        <w:ind w:firstLineChars="200" w:firstLine="482"/>
        <w:jc w:val="both"/>
        <w:rPr>
          <w:rFonts w:ascii="Arial" w:eastAsia="宋体" w:hAnsi="Arial" w:cs="Arial"/>
          <w:b/>
          <w:bCs/>
          <w:sz w:val="24"/>
          <w14:ligatures w14:val="none"/>
        </w:rPr>
      </w:pPr>
      <w:r w:rsidRPr="00825783">
        <w:rPr>
          <w:rFonts w:ascii="Arial" w:eastAsia="宋体" w:hAnsi="Arial" w:cs="Arial" w:hint="eastAsia"/>
          <w:b/>
          <w:bCs/>
          <w:sz w:val="24"/>
          <w14:ligatures w14:val="none"/>
        </w:rPr>
        <w:t>工程造价咨询案例一：</w:t>
      </w:r>
    </w:p>
    <w:p w14:paraId="08B2666A"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某医院对病房楼进行改造，将对该单位报送的局部改造工程项目预算进行评审。</w:t>
      </w:r>
    </w:p>
    <w:p w14:paraId="3F0FA15D"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项目概况</w:t>
      </w:r>
    </w:p>
    <w:p w14:paraId="55AE30BE"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该项目的设计单位</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设计费</w:t>
      </w:r>
      <w:r w:rsidRPr="00825783">
        <w:rPr>
          <w:rFonts w:ascii="Arial" w:eastAsia="宋体" w:hAnsi="Arial" w:cs="Arial" w:hint="eastAsia"/>
          <w:sz w:val="24"/>
          <w14:ligatures w14:val="none"/>
        </w:rPr>
        <w:t>93.44</w:t>
      </w:r>
      <w:r w:rsidRPr="00825783">
        <w:rPr>
          <w:rFonts w:ascii="Arial" w:eastAsia="宋体" w:hAnsi="Arial" w:cs="Arial" w:hint="eastAsia"/>
          <w:sz w:val="24"/>
          <w14:ligatures w14:val="none"/>
        </w:rPr>
        <w:t>万元</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、监理单位（监理费</w:t>
      </w:r>
      <w:r w:rsidRPr="00825783">
        <w:rPr>
          <w:rFonts w:ascii="Arial" w:eastAsia="宋体" w:hAnsi="Arial" w:cs="Arial" w:hint="eastAsia"/>
          <w:sz w:val="24"/>
          <w14:ligatures w14:val="none"/>
        </w:rPr>
        <w:t>51.92</w:t>
      </w:r>
      <w:r w:rsidRPr="00825783">
        <w:rPr>
          <w:rFonts w:ascii="Arial" w:eastAsia="宋体" w:hAnsi="Arial" w:cs="Arial" w:hint="eastAsia"/>
          <w:sz w:val="24"/>
          <w14:ligatures w14:val="none"/>
        </w:rPr>
        <w:t>万元）、施工单位</w:t>
      </w:r>
      <w:r w:rsidRPr="00825783">
        <w:rPr>
          <w:rFonts w:ascii="Arial" w:eastAsia="宋体" w:hAnsi="Arial" w:cs="Arial" w:hint="eastAsia"/>
          <w:sz w:val="24"/>
          <w14:ligatures w14:val="none"/>
        </w:rPr>
        <w:t>(1909.17</w:t>
      </w:r>
      <w:r w:rsidRPr="00825783">
        <w:rPr>
          <w:rFonts w:ascii="Arial" w:eastAsia="宋体" w:hAnsi="Arial" w:cs="Arial" w:hint="eastAsia"/>
          <w:sz w:val="24"/>
          <w14:ligatures w14:val="none"/>
        </w:rPr>
        <w:t>万元</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都将通过公开招标方式确定，项目立项，批复资金到位之后招标工作及施工准备工作需要</w:t>
      </w: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个月，工程施工及验收需要</w:t>
      </w:r>
      <w:r w:rsidRPr="00825783">
        <w:rPr>
          <w:rFonts w:ascii="Arial" w:eastAsia="宋体" w:hAnsi="Arial" w:cs="Arial" w:hint="eastAsia"/>
          <w:sz w:val="24"/>
          <w14:ligatures w14:val="none"/>
        </w:rPr>
        <w:t>6</w:t>
      </w:r>
      <w:r w:rsidRPr="00825783">
        <w:rPr>
          <w:rFonts w:ascii="Arial" w:eastAsia="宋体" w:hAnsi="Arial" w:cs="Arial" w:hint="eastAsia"/>
          <w:sz w:val="24"/>
          <w14:ligatures w14:val="none"/>
        </w:rPr>
        <w:t>个月。</w:t>
      </w:r>
    </w:p>
    <w:p w14:paraId="1690DF90"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）主要实施内容</w:t>
      </w:r>
    </w:p>
    <w:p w14:paraId="4EDD586D"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对现状门急诊医技病房楼实施拆除工程、装修工程、机电安装工程、消防工程等局部改造工作，改造面积约</w:t>
      </w:r>
      <w:r w:rsidRPr="00825783">
        <w:rPr>
          <w:rFonts w:ascii="Arial" w:eastAsia="宋体" w:hAnsi="Arial" w:cs="Arial" w:hint="eastAsia"/>
          <w:sz w:val="24"/>
          <w14:ligatures w14:val="none"/>
        </w:rPr>
        <w:t>4000</w:t>
      </w:r>
      <w:r w:rsidRPr="00825783">
        <w:rPr>
          <w:rFonts w:ascii="Arial" w:eastAsia="宋体" w:hAnsi="Arial" w:cs="Arial" w:hint="eastAsia"/>
          <w:sz w:val="24"/>
          <w14:ligatures w14:val="none"/>
        </w:rPr>
        <w:t>平方米，改造区域包含诊室、患者等候区、公共走廊、卫生间、管井、机房、办公区、休息区、换药区等，同时对暖通、给排水、机电、气体、电气、智能化等各专业设备管线更新改造等。消防工程涉及重新调整门诊部功能布局，管线需要重新铺设。</w:t>
      </w:r>
    </w:p>
    <w:p w14:paraId="1C962185"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案例需主要撰写人、审查人签名，投标单位盖章。</w:t>
      </w:r>
    </w:p>
    <w:p w14:paraId="4690AF93" w14:textId="77777777" w:rsidR="00825783" w:rsidRPr="00825783" w:rsidRDefault="00825783" w:rsidP="00825783">
      <w:pPr>
        <w:suppressAutoHyphens/>
        <w:spacing w:after="0" w:line="360" w:lineRule="auto"/>
        <w:ind w:firstLineChars="200" w:firstLine="482"/>
        <w:jc w:val="both"/>
        <w:rPr>
          <w:rFonts w:ascii="Arial" w:eastAsia="宋体" w:hAnsi="Arial" w:cs="Arial"/>
          <w:b/>
          <w:bCs/>
          <w:sz w:val="24"/>
          <w14:ligatures w14:val="none"/>
        </w:rPr>
      </w:pPr>
      <w:r w:rsidRPr="00825783">
        <w:rPr>
          <w:rFonts w:ascii="Arial" w:eastAsia="宋体" w:hAnsi="Arial" w:cs="Arial" w:hint="eastAsia"/>
          <w:b/>
          <w:bCs/>
          <w:sz w:val="24"/>
          <w14:ligatures w14:val="none"/>
        </w:rPr>
        <w:t>工程造价咨询案例二：</w:t>
      </w:r>
    </w:p>
    <w:p w14:paraId="37AC8673"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某公共交通单位对辖区内公交场站彩钢板房屋安全隐患进行整治，将对该单位报送的项目结算进行评审。</w:t>
      </w:r>
    </w:p>
    <w:p w14:paraId="70AEC0C4"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）项目概况</w:t>
      </w:r>
    </w:p>
    <w:p w14:paraId="7B261AFB"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某公交场站彩钢板房屋安全隐患整治结算项目，项目的设计单位（设计费</w:t>
      </w:r>
      <w:r w:rsidRPr="00825783">
        <w:rPr>
          <w:rFonts w:ascii="Arial" w:eastAsia="宋体" w:hAnsi="Arial" w:cs="Arial" w:hint="eastAsia"/>
          <w:sz w:val="24"/>
          <w14:ligatures w14:val="none"/>
        </w:rPr>
        <w:t>107</w:t>
      </w:r>
      <w:r w:rsidRPr="00825783">
        <w:rPr>
          <w:rFonts w:ascii="Arial" w:eastAsia="宋体" w:hAnsi="Arial" w:cs="Arial" w:hint="eastAsia"/>
          <w:sz w:val="24"/>
          <w14:ligatures w14:val="none"/>
        </w:rPr>
        <w:t>万元）、施工单位（</w:t>
      </w:r>
      <w:r w:rsidRPr="00825783">
        <w:rPr>
          <w:rFonts w:ascii="Arial" w:eastAsia="宋体" w:hAnsi="Arial" w:cs="Arial" w:hint="eastAsia"/>
          <w:sz w:val="24"/>
          <w14:ligatures w14:val="none"/>
        </w:rPr>
        <w:t>2408</w:t>
      </w:r>
      <w:r w:rsidRPr="00825783">
        <w:rPr>
          <w:rFonts w:ascii="Arial" w:eastAsia="宋体" w:hAnsi="Arial" w:cs="Arial" w:hint="eastAsia"/>
          <w:sz w:val="24"/>
          <w14:ligatures w14:val="none"/>
        </w:rPr>
        <w:t>万元）、监理单位（监理费</w:t>
      </w:r>
      <w:r w:rsidRPr="00825783">
        <w:rPr>
          <w:rFonts w:ascii="Arial" w:eastAsia="宋体" w:hAnsi="Arial" w:cs="Arial" w:hint="eastAsia"/>
          <w:sz w:val="24"/>
          <w14:ligatures w14:val="none"/>
        </w:rPr>
        <w:t>124</w:t>
      </w:r>
      <w:r w:rsidRPr="00825783">
        <w:rPr>
          <w:rFonts w:ascii="Arial" w:eastAsia="宋体" w:hAnsi="Arial" w:cs="Arial" w:hint="eastAsia"/>
          <w:sz w:val="24"/>
          <w14:ligatures w14:val="none"/>
        </w:rPr>
        <w:t>万元）通过公开招标方式确定。开工日期为</w:t>
      </w:r>
      <w:r w:rsidRPr="00825783">
        <w:rPr>
          <w:rFonts w:ascii="Arial" w:eastAsia="宋体" w:hAnsi="Arial" w:cs="Arial" w:hint="eastAsia"/>
          <w:sz w:val="24"/>
          <w14:ligatures w14:val="none"/>
        </w:rPr>
        <w:t>2019</w:t>
      </w:r>
      <w:r w:rsidRPr="00825783">
        <w:rPr>
          <w:rFonts w:ascii="Arial" w:eastAsia="宋体" w:hAnsi="Arial" w:cs="Arial" w:hint="eastAsia"/>
          <w:sz w:val="24"/>
          <w14:ligatures w14:val="none"/>
        </w:rPr>
        <w:t>年</w:t>
      </w:r>
      <w:r w:rsidRPr="00825783">
        <w:rPr>
          <w:rFonts w:ascii="Arial" w:eastAsia="宋体" w:hAnsi="Arial" w:cs="Arial" w:hint="eastAsia"/>
          <w:sz w:val="24"/>
          <w14:ligatures w14:val="none"/>
        </w:rPr>
        <w:t>10</w:t>
      </w:r>
      <w:r w:rsidRPr="00825783">
        <w:rPr>
          <w:rFonts w:ascii="Arial" w:eastAsia="宋体" w:hAnsi="Arial" w:cs="Arial" w:hint="eastAsia"/>
          <w:sz w:val="24"/>
          <w14:ligatures w14:val="none"/>
        </w:rPr>
        <w:t>月，竣工日期为</w:t>
      </w:r>
      <w:r w:rsidRPr="00825783">
        <w:rPr>
          <w:rFonts w:ascii="Arial" w:eastAsia="宋体" w:hAnsi="Arial" w:cs="Arial" w:hint="eastAsia"/>
          <w:sz w:val="24"/>
          <w14:ligatures w14:val="none"/>
        </w:rPr>
        <w:t>2020</w:t>
      </w:r>
      <w:r w:rsidRPr="00825783">
        <w:rPr>
          <w:rFonts w:ascii="Arial" w:eastAsia="宋体" w:hAnsi="Arial" w:cs="Arial" w:hint="eastAsia"/>
          <w:sz w:val="24"/>
          <w14:ligatures w14:val="none"/>
        </w:rPr>
        <w:t>年</w:t>
      </w:r>
      <w:r w:rsidRPr="00825783">
        <w:rPr>
          <w:rFonts w:ascii="Arial" w:eastAsia="宋体" w:hAnsi="Arial" w:cs="Arial" w:hint="eastAsia"/>
          <w:sz w:val="24"/>
          <w14:ligatures w14:val="none"/>
        </w:rPr>
        <w:t>11</w:t>
      </w:r>
      <w:r w:rsidRPr="00825783">
        <w:rPr>
          <w:rFonts w:ascii="Arial" w:eastAsia="宋体" w:hAnsi="Arial" w:cs="Arial" w:hint="eastAsia"/>
          <w:sz w:val="24"/>
          <w14:ligatures w14:val="none"/>
        </w:rPr>
        <w:t>月。经项目单位、设计单位、施工单位共同验收，并有三方签字的质量合格验收报告，验收合格。</w:t>
      </w:r>
    </w:p>
    <w:p w14:paraId="7FE61214"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）主要实施内容</w:t>
      </w:r>
    </w:p>
    <w:p w14:paraId="3850960F"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拆除工程、建筑工程、装饰工程、市政工程、电气工程、弱电工程、采暖工</w:t>
      </w:r>
      <w:r w:rsidRPr="00825783">
        <w:rPr>
          <w:rFonts w:ascii="Arial" w:eastAsia="宋体" w:hAnsi="Arial" w:cs="Arial" w:hint="eastAsia"/>
          <w:sz w:val="24"/>
          <w14:ligatures w14:val="none"/>
        </w:rPr>
        <w:lastRenderedPageBreak/>
        <w:t>程、给排水工程等。该项目涉及较多场站，各个场站建成年代不一，个别场站建设手续不齐全、实施中部分清单项未执行合同单价、部分变化内容无变更洽商记录、缺少渣土消纳证明资料、结算书中部分材料偏高。</w:t>
      </w:r>
    </w:p>
    <w:p w14:paraId="06997C9E" w14:textId="77777777" w:rsidR="00825783" w:rsidRPr="00825783" w:rsidRDefault="00825783" w:rsidP="00825783">
      <w:p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案例需主要撰写人、审查人签名，投标单位盖章。</w:t>
      </w:r>
    </w:p>
    <w:p w14:paraId="494E7198" w14:textId="77777777" w:rsidR="00825783" w:rsidRPr="00825783" w:rsidRDefault="00825783" w:rsidP="00825783">
      <w:pPr>
        <w:widowControl/>
        <w:suppressAutoHyphens/>
        <w:spacing w:after="0" w:line="360" w:lineRule="auto"/>
        <w:ind w:firstLineChars="200" w:firstLine="482"/>
        <w:jc w:val="both"/>
        <w:rPr>
          <w:rFonts w:ascii="Arial" w:eastAsia="宋体" w:hAnsi="Arial" w:cs="Arial"/>
          <w:b/>
          <w:bCs/>
          <w:sz w:val="24"/>
          <w14:ligatures w14:val="none"/>
        </w:rPr>
      </w:pPr>
      <w:r w:rsidRPr="00825783">
        <w:rPr>
          <w:rFonts w:ascii="Arial" w:eastAsia="宋体" w:hAnsi="Arial" w:cs="Arial" w:hint="eastAsia"/>
          <w:b/>
          <w:bCs/>
          <w:sz w:val="24"/>
          <w14:ligatures w14:val="none"/>
        </w:rPr>
        <w:t>工程造价咨询案例三：</w:t>
      </w:r>
    </w:p>
    <w:p w14:paraId="6168B6E6" w14:textId="77777777" w:rsidR="00825783" w:rsidRPr="00825783" w:rsidRDefault="00825783" w:rsidP="00825783">
      <w:pPr>
        <w:widowControl/>
        <w:numPr>
          <w:ilvl w:val="0"/>
          <w:numId w:val="4"/>
        </w:num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项目概况</w:t>
      </w:r>
    </w:p>
    <w:p w14:paraId="093D77DD" w14:textId="77777777" w:rsidR="00825783" w:rsidRPr="00825783" w:rsidRDefault="00825783" w:rsidP="00825783">
      <w:pPr>
        <w:widowControl/>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某单位因首都疏解，部分行政办公人员迁移，需对该单位已腾退的一栋厂房改为办公所用，建于八十年代厂房，砖混结构，地上五层，建面</w:t>
      </w:r>
      <w:r w:rsidRPr="00825783">
        <w:rPr>
          <w:rFonts w:ascii="Arial" w:eastAsia="宋体" w:hAnsi="Arial" w:cs="Arial" w:hint="eastAsia"/>
          <w:sz w:val="24"/>
          <w14:ligatures w14:val="none"/>
        </w:rPr>
        <w:t>5000</w:t>
      </w:r>
      <w:r w:rsidRPr="00825783">
        <w:rPr>
          <w:rFonts w:ascii="Arial" w:eastAsia="宋体" w:hAnsi="Arial" w:cs="Arial" w:hint="eastAsia"/>
          <w:sz w:val="24"/>
          <w14:ligatures w14:val="none"/>
        </w:rPr>
        <w:t>平方米，楼内进行装修改造，对楼外立面改装，为适应办公条件，增配电室并进行电力增容，增弱电智能监控系统，为对在院内的环境进行整治提升，部分树木需要移栽。</w:t>
      </w:r>
    </w:p>
    <w:p w14:paraId="162C18C1" w14:textId="77777777" w:rsidR="00825783" w:rsidRPr="00825783" w:rsidRDefault="00825783" w:rsidP="00825783">
      <w:pPr>
        <w:widowControl/>
        <w:numPr>
          <w:ilvl w:val="0"/>
          <w:numId w:val="4"/>
        </w:numPr>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主要实施内容</w:t>
      </w:r>
    </w:p>
    <w:p w14:paraId="34BE51D2" w14:textId="77777777" w:rsidR="00825783" w:rsidRPr="00825783" w:rsidRDefault="00825783" w:rsidP="00825783">
      <w:pPr>
        <w:widowControl/>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拆除及改造装修楼地面、墙面、天棚、门窗及水电消防等安装内容；加固形式为外套圈梁构造柱</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结构墙采用双面钢筋混凝土板墙的方式进行加固；新增隔墙、房间，新增配电室等内容；对楼内智能监控等安装内容进行更换及安装。</w:t>
      </w:r>
    </w:p>
    <w:p w14:paraId="0455B77D" w14:textId="77777777" w:rsidR="00825783" w:rsidRPr="00825783" w:rsidRDefault="00825783" w:rsidP="00825783">
      <w:pPr>
        <w:widowControl/>
        <w:suppressAutoHyphens/>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案例需主要撰写人、审查人签名，投标单位盖章。</w:t>
      </w:r>
    </w:p>
    <w:p w14:paraId="676CF3D9" w14:textId="77777777" w:rsidR="00825783" w:rsidRPr="00825783" w:rsidRDefault="00825783" w:rsidP="00825783">
      <w:pPr>
        <w:spacing w:after="80" w:line="360" w:lineRule="auto"/>
        <w:contextualSpacing/>
        <w:rPr>
          <w:rFonts w:ascii="Arial" w:eastAsia="宋体" w:hAnsi="Arial" w:cs="Arial"/>
          <w:b/>
          <w:bCs/>
          <w:sz w:val="24"/>
          <w14:ligatures w14:val="none"/>
        </w:rPr>
      </w:pPr>
      <w:r w:rsidRPr="00825783">
        <w:rPr>
          <w:rFonts w:ascii="Arial" w:eastAsia="宋体" w:hAnsi="Arial" w:cs="Arial" w:hint="eastAsia"/>
          <w:b/>
          <w:bCs/>
          <w:sz w:val="24"/>
          <w14:ligatures w14:val="none"/>
        </w:rPr>
        <w:t>第</w:t>
      </w:r>
      <w:r w:rsidRPr="00825783">
        <w:rPr>
          <w:rFonts w:ascii="Arial" w:eastAsia="宋体" w:hAnsi="Arial" w:cs="Arial" w:hint="eastAsia"/>
          <w:b/>
          <w:bCs/>
          <w:sz w:val="24"/>
          <w14:ligatures w14:val="none"/>
        </w:rPr>
        <w:t>13-14</w:t>
      </w:r>
      <w:r w:rsidRPr="00825783">
        <w:rPr>
          <w:rFonts w:ascii="Arial" w:eastAsia="宋体" w:hAnsi="Arial" w:cs="Arial" w:hint="eastAsia"/>
          <w:b/>
          <w:bCs/>
          <w:sz w:val="24"/>
          <w14:ligatures w14:val="none"/>
        </w:rPr>
        <w:t>包投标人需对以下</w:t>
      </w:r>
      <w:r w:rsidRPr="00825783">
        <w:rPr>
          <w:rFonts w:ascii="Arial" w:eastAsia="宋体" w:hAnsi="Arial" w:cs="Arial" w:hint="eastAsia"/>
          <w:b/>
          <w:bCs/>
          <w:sz w:val="24"/>
          <w14:ligatures w14:val="none"/>
        </w:rPr>
        <w:t>2</w:t>
      </w:r>
      <w:r w:rsidRPr="00825783">
        <w:rPr>
          <w:rFonts w:ascii="Arial" w:eastAsia="宋体" w:hAnsi="Arial" w:cs="Arial" w:hint="eastAsia"/>
          <w:b/>
          <w:bCs/>
          <w:sz w:val="24"/>
          <w14:ligatures w14:val="none"/>
        </w:rPr>
        <w:t>个案例均分析</w:t>
      </w:r>
    </w:p>
    <w:p w14:paraId="59D3C9EF" w14:textId="77777777" w:rsidR="00825783" w:rsidRPr="00825783" w:rsidRDefault="00825783" w:rsidP="00825783">
      <w:pPr>
        <w:numPr>
          <w:ilvl w:val="0"/>
          <w:numId w:val="3"/>
        </w:numPr>
        <w:adjustRightInd w:val="0"/>
        <w:spacing w:after="0" w:line="360" w:lineRule="auto"/>
        <w:ind w:firstLineChars="200" w:firstLine="482"/>
        <w:jc w:val="both"/>
        <w:textAlignment w:val="baseline"/>
        <w:rPr>
          <w:rFonts w:ascii="Arial" w:eastAsia="宋体" w:hAnsi="Arial" w:cs="Arial"/>
          <w:sz w:val="24"/>
          <w14:ligatures w14:val="none"/>
        </w:rPr>
      </w:pPr>
      <w:r w:rsidRPr="00825783">
        <w:rPr>
          <w:rFonts w:ascii="Arial" w:eastAsia="宋体" w:hAnsi="Arial" w:cs="Arial" w:hint="eastAsia"/>
          <w:b/>
          <w:bCs/>
          <w:sz w:val="24"/>
          <w14:ligatures w14:val="none"/>
        </w:rPr>
        <w:t>工程造价咨询（信息化）案例一：</w:t>
      </w:r>
    </w:p>
    <w:p w14:paraId="2CF6CA90" w14:textId="77777777" w:rsidR="00825783" w:rsidRPr="00825783" w:rsidRDefault="00825783" w:rsidP="00825783">
      <w:pPr>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政府某单位现有约</w:t>
      </w:r>
      <w:r w:rsidRPr="00825783">
        <w:rPr>
          <w:rFonts w:ascii="Arial" w:eastAsia="宋体" w:hAnsi="Arial" w:cs="Arial" w:hint="eastAsia"/>
          <w:sz w:val="24"/>
          <w14:ligatures w14:val="none"/>
        </w:rPr>
        <w:t>20</w:t>
      </w:r>
      <w:r w:rsidRPr="00825783">
        <w:rPr>
          <w:rFonts w:ascii="Arial" w:eastAsia="宋体" w:hAnsi="Arial" w:cs="Arial" w:hint="eastAsia"/>
          <w:sz w:val="24"/>
          <w14:ligatures w14:val="none"/>
        </w:rPr>
        <w:t>个业务系统，其信息化部门拟通过购买服务的形式持续开展政务信息系统运行维护工作，以保障单位各业务系统安全、可靠、稳定的运行。运维内容主要包括：信息化基础设施运维、软件运维、数据运维、信息安全运维、其他技术支持服务等。项目单位提供的预算资料包括：项目申报文本、项目预算明细、项目运维工作方案、上年运维服务合同等。</w:t>
      </w:r>
    </w:p>
    <w:p w14:paraId="12C5D001" w14:textId="77777777" w:rsidR="00825783" w:rsidRPr="00825783" w:rsidRDefault="00825783" w:rsidP="00825783">
      <w:pPr>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案例需主要撰写人、审查人签名，投标单位盖章。</w:t>
      </w:r>
    </w:p>
    <w:p w14:paraId="49C97A19" w14:textId="77777777" w:rsidR="00825783" w:rsidRPr="00825783" w:rsidRDefault="00825783" w:rsidP="00825783">
      <w:pPr>
        <w:numPr>
          <w:ilvl w:val="0"/>
          <w:numId w:val="3"/>
        </w:numPr>
        <w:adjustRightInd w:val="0"/>
        <w:spacing w:after="0" w:line="360" w:lineRule="auto"/>
        <w:ind w:firstLineChars="200" w:firstLine="482"/>
        <w:jc w:val="both"/>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工程造价咨询（信息化）案例二：</w:t>
      </w:r>
    </w:p>
    <w:p w14:paraId="515DF2B6" w14:textId="77777777" w:rsidR="00825783" w:rsidRPr="00825783" w:rsidRDefault="00825783" w:rsidP="00825783">
      <w:pPr>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某单位依据国家相关行业政策，结合本市本行业实际情况，申报建设综合管理信息系统。项目已通过北京市信息化业务主管部门前置审查，项目单位提供的预算资料包括：项目申报书、项目预算明细、项目事前绩效评估报告、市信息化行业主管部门审查意见函，专家论证意见等。</w:t>
      </w:r>
      <w:r w:rsidRPr="00825783">
        <w:rPr>
          <w:rFonts w:ascii="Arial" w:eastAsia="宋体" w:hAnsi="Arial" w:cs="Arial" w:hint="eastAsia"/>
          <w:sz w:val="24"/>
          <w14:ligatures w14:val="none"/>
        </w:rPr>
        <w:t xml:space="preserve"> </w:t>
      </w:r>
      <w:r w:rsidRPr="00825783">
        <w:rPr>
          <w:rFonts w:ascii="Arial" w:eastAsia="宋体" w:hAnsi="Arial" w:cs="Arial" w:hint="eastAsia"/>
          <w:sz w:val="24"/>
          <w14:ligatures w14:val="none"/>
        </w:rPr>
        <w:t>预算内容包括：网络与安全设备、服务器与存储设备、终端设备、专项设备等硬件设备购置，基础软</w:t>
      </w:r>
      <w:r w:rsidRPr="00825783">
        <w:rPr>
          <w:rFonts w:ascii="Arial" w:eastAsia="宋体" w:hAnsi="Arial" w:cs="Arial" w:hint="eastAsia"/>
          <w:sz w:val="24"/>
          <w14:ligatures w14:val="none"/>
        </w:rPr>
        <w:lastRenderedPageBreak/>
        <w:t>件、安全软件及通用软件购置，定制软件开发，信息资源建设、配套工程建设，政务云租赁、软件测评、安全测评、工程设计、工程监理、招标代理等。</w:t>
      </w:r>
    </w:p>
    <w:p w14:paraId="1C3523F5" w14:textId="77777777" w:rsidR="00825783" w:rsidRPr="00825783" w:rsidRDefault="00825783" w:rsidP="00825783">
      <w:pPr>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案例需主要撰写人、审查人签名，投标单位盖章。</w:t>
      </w:r>
    </w:p>
    <w:p w14:paraId="3DB140CD" w14:textId="77777777" w:rsidR="00825783" w:rsidRPr="00825783" w:rsidRDefault="00825783" w:rsidP="00825783">
      <w:pPr>
        <w:spacing w:after="80" w:line="360" w:lineRule="auto"/>
        <w:contextualSpacing/>
        <w:rPr>
          <w:rFonts w:ascii="Arial" w:eastAsia="宋体" w:hAnsi="Arial" w:cs="Arial"/>
          <w:b/>
          <w:bCs/>
          <w:sz w:val="24"/>
          <w14:ligatures w14:val="none"/>
        </w:rPr>
      </w:pPr>
      <w:r w:rsidRPr="00825783">
        <w:rPr>
          <w:rFonts w:ascii="Arial" w:eastAsia="宋体" w:hAnsi="Arial" w:cs="Arial" w:hint="eastAsia"/>
          <w:b/>
          <w:bCs/>
          <w:sz w:val="24"/>
          <w14:ligatures w14:val="none"/>
        </w:rPr>
        <w:t>第</w:t>
      </w:r>
      <w:r w:rsidRPr="00825783">
        <w:rPr>
          <w:rFonts w:ascii="Arial" w:eastAsia="宋体" w:hAnsi="Arial" w:cs="Arial" w:hint="eastAsia"/>
          <w:b/>
          <w:bCs/>
          <w:sz w:val="24"/>
          <w14:ligatures w14:val="none"/>
        </w:rPr>
        <w:t>15</w:t>
      </w:r>
      <w:r w:rsidRPr="00825783">
        <w:rPr>
          <w:rFonts w:ascii="Arial" w:eastAsia="宋体" w:hAnsi="Arial" w:cs="Arial" w:hint="eastAsia"/>
          <w:b/>
          <w:bCs/>
          <w:sz w:val="24"/>
          <w14:ligatures w14:val="none"/>
        </w:rPr>
        <w:t>包投标人需对以下</w:t>
      </w:r>
      <w:r w:rsidRPr="00825783">
        <w:rPr>
          <w:rFonts w:ascii="Arial" w:eastAsia="宋体" w:hAnsi="Arial" w:cs="Arial" w:hint="eastAsia"/>
          <w:b/>
          <w:bCs/>
          <w:sz w:val="24"/>
          <w14:ligatures w14:val="none"/>
        </w:rPr>
        <w:t>2</w:t>
      </w:r>
      <w:r w:rsidRPr="00825783">
        <w:rPr>
          <w:rFonts w:ascii="Arial" w:eastAsia="宋体" w:hAnsi="Arial" w:cs="Arial" w:hint="eastAsia"/>
          <w:b/>
          <w:bCs/>
          <w:sz w:val="24"/>
          <w14:ligatures w14:val="none"/>
        </w:rPr>
        <w:t>个题目均论述</w:t>
      </w:r>
    </w:p>
    <w:p w14:paraId="540FC74C" w14:textId="77777777" w:rsidR="00825783" w:rsidRPr="00825783" w:rsidRDefault="00825783" w:rsidP="00825783">
      <w:pPr>
        <w:adjustRightInd w:val="0"/>
        <w:spacing w:after="0" w:line="360" w:lineRule="auto"/>
        <w:ind w:left="480"/>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信息化工程咨询论题：</w:t>
      </w:r>
    </w:p>
    <w:p w14:paraId="7C5D8BBE" w14:textId="77777777" w:rsidR="00825783" w:rsidRPr="00825783" w:rsidRDefault="00825783" w:rsidP="00825783">
      <w:pPr>
        <w:adjustRightInd w:val="0"/>
        <w:spacing w:after="0" w:line="360" w:lineRule="auto"/>
        <w:ind w:firstLineChars="200" w:firstLine="482"/>
        <w:textAlignment w:val="baseline"/>
        <w:rPr>
          <w:rFonts w:ascii="Arial" w:eastAsia="宋体" w:hAnsi="Arial" w:cs="Arial"/>
          <w:sz w:val="24"/>
          <w14:ligatures w14:val="none"/>
        </w:rPr>
      </w:pPr>
      <w:r w:rsidRPr="00825783">
        <w:rPr>
          <w:rFonts w:ascii="Arial" w:eastAsia="宋体" w:hAnsi="Arial" w:cs="Arial" w:hint="eastAsia"/>
          <w:b/>
          <w:bCs/>
          <w:sz w:val="24"/>
          <w14:ligatures w14:val="none"/>
        </w:rPr>
        <w:t>题目</w:t>
      </w:r>
      <w:r w:rsidRPr="00825783">
        <w:rPr>
          <w:rFonts w:ascii="Arial" w:eastAsia="宋体" w:hAnsi="Arial" w:cs="Arial" w:hint="eastAsia"/>
          <w:b/>
          <w:bCs/>
          <w:sz w:val="24"/>
          <w14:ligatures w14:val="none"/>
        </w:rPr>
        <w:t>1</w:t>
      </w:r>
      <w:r w:rsidRPr="00825783">
        <w:rPr>
          <w:rFonts w:ascii="Arial" w:eastAsia="宋体" w:hAnsi="Arial" w:cs="Arial" w:hint="eastAsia"/>
          <w:sz w:val="24"/>
          <w14:ligatures w14:val="none"/>
        </w:rPr>
        <w:t>：概要叙述投标人咨询或参与管理过的信息系统项目（项目的背景、项目的规模、发起单位、目的、项目内容、组织结构、项目周期、交付成果等），投标人在其中承担的工作；结合所叙述的信息系统项目，围绕项目成本管理的过程和项目预算的形成过程，论述投标人对信息系统项目成本管理的认识和心得体会。（</w:t>
      </w:r>
      <w:r w:rsidRPr="00825783">
        <w:rPr>
          <w:rFonts w:ascii="Arial" w:eastAsia="宋体" w:hAnsi="Arial" w:cs="Arial" w:hint="eastAsia"/>
          <w:sz w:val="24"/>
          <w14:ligatures w14:val="none"/>
        </w:rPr>
        <w:t>2500-3000</w:t>
      </w:r>
      <w:r w:rsidRPr="00825783">
        <w:rPr>
          <w:rFonts w:ascii="Arial" w:eastAsia="宋体" w:hAnsi="Arial" w:cs="Arial" w:hint="eastAsia"/>
          <w:sz w:val="24"/>
          <w14:ligatures w14:val="none"/>
        </w:rPr>
        <w:t>字内）</w:t>
      </w:r>
    </w:p>
    <w:p w14:paraId="2BC6EFC3" w14:textId="77777777" w:rsidR="00825783" w:rsidRPr="00825783" w:rsidRDefault="00825783" w:rsidP="00825783">
      <w:pPr>
        <w:adjustRightInd w:val="0"/>
        <w:spacing w:after="0" w:line="360" w:lineRule="auto"/>
        <w:ind w:firstLineChars="200" w:firstLine="482"/>
        <w:textAlignment w:val="baseline"/>
        <w:rPr>
          <w:rFonts w:ascii="Arial" w:eastAsia="宋体" w:hAnsi="Arial" w:cs="Arial"/>
          <w:sz w:val="24"/>
          <w14:ligatures w14:val="none"/>
        </w:rPr>
      </w:pPr>
      <w:r w:rsidRPr="00825783">
        <w:rPr>
          <w:rFonts w:ascii="Arial" w:eastAsia="宋体" w:hAnsi="Arial" w:cs="Arial" w:hint="eastAsia"/>
          <w:b/>
          <w:bCs/>
          <w:sz w:val="24"/>
          <w14:ligatures w14:val="none"/>
        </w:rPr>
        <w:t>题目</w:t>
      </w:r>
      <w:r w:rsidRPr="00825783">
        <w:rPr>
          <w:rFonts w:ascii="Arial" w:eastAsia="宋体" w:hAnsi="Arial" w:cs="Arial" w:hint="eastAsia"/>
          <w:b/>
          <w:bCs/>
          <w:sz w:val="24"/>
          <w14:ligatures w14:val="none"/>
        </w:rPr>
        <w:t>2</w:t>
      </w:r>
      <w:r w:rsidRPr="00825783">
        <w:rPr>
          <w:rFonts w:ascii="Arial" w:eastAsia="宋体" w:hAnsi="Arial" w:cs="Arial" w:hint="eastAsia"/>
          <w:sz w:val="24"/>
          <w14:ligatures w14:val="none"/>
        </w:rPr>
        <w:t>：结合国家、其他省市信息化项目成本管理的背景及现状，对北京市信息化项目成本预算编制及定额标准建设的意见建议。（</w:t>
      </w:r>
      <w:r w:rsidRPr="00825783">
        <w:rPr>
          <w:rFonts w:ascii="Arial" w:eastAsia="宋体" w:hAnsi="Arial" w:cs="Arial" w:hint="eastAsia"/>
          <w:sz w:val="24"/>
          <w14:ligatures w14:val="none"/>
        </w:rPr>
        <w:t>2500-3000</w:t>
      </w:r>
      <w:r w:rsidRPr="00825783">
        <w:rPr>
          <w:rFonts w:ascii="Arial" w:eastAsia="宋体" w:hAnsi="Arial" w:cs="Arial" w:hint="eastAsia"/>
          <w:sz w:val="24"/>
          <w14:ligatures w14:val="none"/>
        </w:rPr>
        <w:t>字内）</w:t>
      </w:r>
    </w:p>
    <w:p w14:paraId="09E8C982" w14:textId="77777777" w:rsidR="00825783" w:rsidRPr="00825783" w:rsidRDefault="00825783" w:rsidP="00825783">
      <w:pPr>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以上文档需主要撰写人、审查人签名，投标单位盖章。</w:t>
      </w:r>
    </w:p>
    <w:p w14:paraId="42874682" w14:textId="77777777" w:rsidR="00825783" w:rsidRPr="00825783" w:rsidRDefault="00825783" w:rsidP="00825783">
      <w:pPr>
        <w:adjustRightInd w:val="0"/>
        <w:spacing w:after="0" w:line="360" w:lineRule="auto"/>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六）项目服务期</w:t>
      </w:r>
    </w:p>
    <w:p w14:paraId="5AA8D19A"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评审委托期自</w:t>
      </w:r>
      <w:r w:rsidRPr="00825783">
        <w:rPr>
          <w:rFonts w:ascii="Arial" w:eastAsia="宋体" w:hAnsi="Arial" w:cs="Arial" w:hint="eastAsia"/>
          <w:sz w:val="24"/>
          <w14:ligatures w14:val="none"/>
        </w:rPr>
        <w:t>2026</w:t>
      </w:r>
      <w:r w:rsidRPr="00825783">
        <w:rPr>
          <w:rFonts w:ascii="Arial" w:eastAsia="宋体" w:hAnsi="Arial" w:cs="Arial" w:hint="eastAsia"/>
          <w:sz w:val="24"/>
          <w14:ligatures w14:val="none"/>
        </w:rPr>
        <w:t>年</w:t>
      </w:r>
      <w:r w:rsidRPr="00825783">
        <w:rPr>
          <w:rFonts w:ascii="Arial" w:eastAsia="宋体" w:hAnsi="Arial" w:cs="Arial" w:hint="eastAsia"/>
          <w:sz w:val="24"/>
          <w14:ligatures w14:val="none"/>
        </w:rPr>
        <w:t>4</w:t>
      </w:r>
      <w:r w:rsidRPr="00825783">
        <w:rPr>
          <w:rFonts w:ascii="Arial" w:eastAsia="宋体" w:hAnsi="Arial" w:cs="Arial" w:hint="eastAsia"/>
          <w:sz w:val="24"/>
          <w14:ligatures w14:val="none"/>
        </w:rPr>
        <w:t>月</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日起生效，达到下列条件之一时终止：（</w:t>
      </w: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）采购人委托投标人提供服务的总评审服务费用达到招标分包预算金额；（</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）评审委托期截止到</w:t>
      </w:r>
      <w:r w:rsidRPr="00825783">
        <w:rPr>
          <w:rFonts w:ascii="Arial" w:eastAsia="宋体" w:hAnsi="Arial" w:cs="Arial" w:hint="eastAsia"/>
          <w:sz w:val="24"/>
          <w14:ligatures w14:val="none"/>
        </w:rPr>
        <w:t>2029</w:t>
      </w:r>
      <w:r w:rsidRPr="00825783">
        <w:rPr>
          <w:rFonts w:ascii="Arial" w:eastAsia="宋体" w:hAnsi="Arial" w:cs="Arial" w:hint="eastAsia"/>
          <w:sz w:val="24"/>
          <w14:ligatures w14:val="none"/>
        </w:rPr>
        <w:t>年</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月</w:t>
      </w:r>
      <w:r w:rsidRPr="00825783">
        <w:rPr>
          <w:rFonts w:ascii="Arial" w:eastAsia="宋体" w:hAnsi="Arial" w:cs="Arial" w:hint="eastAsia"/>
          <w:sz w:val="24"/>
          <w14:ligatures w14:val="none"/>
        </w:rPr>
        <w:t>31</w:t>
      </w:r>
      <w:r w:rsidRPr="00825783">
        <w:rPr>
          <w:rFonts w:ascii="Arial" w:eastAsia="宋体" w:hAnsi="Arial" w:cs="Arial" w:hint="eastAsia"/>
          <w:sz w:val="24"/>
          <w14:ligatures w14:val="none"/>
        </w:rPr>
        <w:t>日。合同执行期以委托期内项目审核完成时间为准。</w:t>
      </w:r>
    </w:p>
    <w:p w14:paraId="197DDBC3" w14:textId="77777777" w:rsidR="00825783" w:rsidRPr="00825783" w:rsidRDefault="00825783" w:rsidP="00825783">
      <w:pPr>
        <w:adjustRightInd w:val="0"/>
        <w:spacing w:after="0" w:line="360" w:lineRule="auto"/>
        <w:textAlignment w:val="baseline"/>
        <w:rPr>
          <w:rFonts w:ascii="Arial" w:eastAsia="宋体" w:hAnsi="Arial" w:cs="Arial"/>
          <w:b/>
          <w:bCs/>
          <w:sz w:val="24"/>
          <w14:ligatures w14:val="none"/>
        </w:rPr>
      </w:pPr>
      <w:r w:rsidRPr="00825783">
        <w:rPr>
          <w:rFonts w:ascii="Arial" w:eastAsia="宋体" w:hAnsi="Arial" w:cs="Arial" w:hint="eastAsia"/>
          <w:b/>
          <w:bCs/>
          <w:sz w:val="24"/>
          <w14:ligatures w14:val="none"/>
        </w:rPr>
        <w:t>七）付款条件</w:t>
      </w:r>
    </w:p>
    <w:p w14:paraId="0C648103" w14:textId="77777777" w:rsidR="00825783" w:rsidRPr="00825783" w:rsidRDefault="00825783" w:rsidP="00825783">
      <w:pPr>
        <w:spacing w:after="0" w:line="360" w:lineRule="auto"/>
        <w:ind w:firstLineChars="200" w:firstLine="480"/>
        <w:jc w:val="both"/>
        <w:rPr>
          <w:rFonts w:ascii="Arial" w:eastAsia="宋体" w:hAnsi="Arial" w:cs="Arial"/>
          <w:sz w:val="24"/>
          <w14:ligatures w14:val="none"/>
        </w:rPr>
      </w:pP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采购人将于每半年支付一次费用。</w:t>
      </w:r>
    </w:p>
    <w:p w14:paraId="06B61A46" w14:textId="77777777" w:rsidR="00825783" w:rsidRPr="00825783" w:rsidRDefault="00825783" w:rsidP="00825783">
      <w:pPr>
        <w:adjustRightInd w:val="0"/>
        <w:spacing w:after="0" w:line="360" w:lineRule="auto"/>
        <w:ind w:firstLineChars="200" w:firstLine="480"/>
        <w:textAlignment w:val="baseline"/>
        <w:rPr>
          <w:rFonts w:ascii="Arial" w:eastAsia="宋体" w:hAnsi="Arial" w:cs="Arial"/>
          <w:sz w:val="24"/>
          <w14:ligatures w14:val="none"/>
        </w:rPr>
      </w:pP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采购人将在每次付款前对中标人组织绩效考核，绩效考核合格且未出现违约情况的，费用按照以下公式计算：各期拟支付评审费用计算公式</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按照各类项目付费标准及当期实际工作量累计测算的评审费用×折扣率。</w:t>
      </w:r>
    </w:p>
    <w:p w14:paraId="131A9C2A"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说明：</w:t>
      </w:r>
    </w:p>
    <w:p w14:paraId="7EE5BB97"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）“按照各类项目付费标准”是指以本章节第八）项三类项目的付款标准为基准。</w:t>
      </w:r>
    </w:p>
    <w:p w14:paraId="4E5A82DF"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）“当期实际工作量”为投标人合同履约过程中即评审工作中采购人实际认可发生的工作量。</w:t>
      </w:r>
    </w:p>
    <w:p w14:paraId="015B77F6"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）“折扣率”为投标人在投标一览表中所填报的折扣【此次采购项目按照</w:t>
      </w:r>
      <w:r w:rsidRPr="00825783">
        <w:rPr>
          <w:rFonts w:ascii="Arial" w:eastAsia="宋体" w:hAnsi="Arial" w:cs="Arial" w:hint="eastAsia"/>
          <w:sz w:val="24"/>
          <w14:ligatures w14:val="none"/>
        </w:rPr>
        <w:lastRenderedPageBreak/>
        <w:t>折扣率报价，且每包有且仅有一个报价，即针对第八）项中三种项目不同的付费标准，投标人须统一报一种折扣率（唯一报价），请投标人仔细正确理解折扣率含义，自行测算，合理报价】。</w:t>
      </w:r>
    </w:p>
    <w:p w14:paraId="2D15CEC4"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举例（仅以投标人中标后评审工作中某一件工作举例，实际中标人最终所得评审费用须按照实际发生工作量计算）：</w:t>
      </w:r>
    </w:p>
    <w:p w14:paraId="38AA0A19"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假设投标人投标报价费率（折扣率）为</w:t>
      </w:r>
      <w:r w:rsidRPr="00825783">
        <w:rPr>
          <w:rFonts w:ascii="Arial" w:eastAsia="宋体" w:hAnsi="Arial" w:cs="Arial" w:hint="eastAsia"/>
          <w:sz w:val="24"/>
          <w14:ligatures w14:val="none"/>
        </w:rPr>
        <w:t>80%</w:t>
      </w:r>
      <w:r w:rsidRPr="00825783">
        <w:rPr>
          <w:rFonts w:ascii="Arial" w:eastAsia="宋体" w:hAnsi="Arial" w:cs="Arial" w:hint="eastAsia"/>
          <w:sz w:val="24"/>
          <w14:ligatures w14:val="none"/>
        </w:rPr>
        <w:t>（唯一报价）</w:t>
      </w:r>
    </w:p>
    <w:p w14:paraId="6E523EB4"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1</w:t>
      </w:r>
      <w:r w:rsidRPr="00825783">
        <w:rPr>
          <w:rFonts w:ascii="Arial" w:eastAsia="宋体" w:hAnsi="Arial" w:cs="Arial" w:hint="eastAsia"/>
          <w:sz w:val="24"/>
          <w14:ligatures w14:val="none"/>
        </w:rPr>
        <w:t>）投标人参与评审第八）项付款标准中的</w:t>
      </w:r>
      <w:r w:rsidRPr="00825783">
        <w:rPr>
          <w:rFonts w:ascii="Arial" w:eastAsia="宋体" w:hAnsi="Arial" w:cs="Arial" w:hint="eastAsia"/>
          <w:b/>
          <w:bCs/>
          <w:sz w:val="24"/>
          <w14:ligatures w14:val="none"/>
        </w:rPr>
        <w:t>预算</w:t>
      </w:r>
      <w:r w:rsidRPr="00825783">
        <w:rPr>
          <w:rFonts w:ascii="Arial" w:eastAsia="宋体" w:hAnsi="Arial" w:cs="Arial" w:hint="eastAsia"/>
          <w:sz w:val="24"/>
          <w14:ligatures w14:val="none"/>
        </w:rPr>
        <w:t>项目（财务类），且评审金额为</w:t>
      </w:r>
      <w:r w:rsidRPr="00825783">
        <w:rPr>
          <w:rFonts w:ascii="Arial" w:eastAsia="宋体" w:hAnsi="Arial" w:cs="Arial" w:hint="eastAsia"/>
          <w:sz w:val="24"/>
          <w14:ligatures w14:val="none"/>
        </w:rPr>
        <w:t>2000</w:t>
      </w:r>
      <w:r w:rsidRPr="00825783">
        <w:rPr>
          <w:rFonts w:ascii="Arial" w:eastAsia="宋体" w:hAnsi="Arial" w:cs="Arial" w:hint="eastAsia"/>
          <w:sz w:val="24"/>
          <w14:ligatures w14:val="none"/>
        </w:rPr>
        <w:t>万元，则投标人评审此个项目的费用</w:t>
      </w:r>
      <w:r w:rsidRPr="00825783">
        <w:rPr>
          <w:rFonts w:ascii="Arial" w:eastAsia="宋体" w:hAnsi="Arial" w:cs="Arial" w:hint="eastAsia"/>
          <w:sz w:val="24"/>
          <w14:ligatures w14:val="none"/>
        </w:rPr>
        <w:t>=12000</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80%=9600</w:t>
      </w:r>
      <w:r w:rsidRPr="00825783">
        <w:rPr>
          <w:rFonts w:ascii="Arial" w:eastAsia="宋体" w:hAnsi="Arial" w:cs="Arial" w:hint="eastAsia"/>
          <w:sz w:val="24"/>
          <w14:ligatures w14:val="none"/>
        </w:rPr>
        <w:t>（元）；（财务、信息化结算及</w:t>
      </w:r>
      <w:r w:rsidRPr="00825783">
        <w:rPr>
          <w:rFonts w:ascii="Arial" w:eastAsia="宋体" w:hAnsi="Arial" w:cs="Arial" w:hint="eastAsia"/>
          <w:sz w:val="24"/>
          <w14:ligatures w14:val="none"/>
        </w:rPr>
        <w:t>1500</w:t>
      </w:r>
      <w:r w:rsidRPr="00825783">
        <w:rPr>
          <w:rFonts w:ascii="Arial" w:eastAsia="宋体" w:hAnsi="Arial" w:cs="Arial" w:hint="eastAsia"/>
          <w:sz w:val="24"/>
          <w14:ligatures w14:val="none"/>
        </w:rPr>
        <w:t>万以下工程结算项目同此计算方式）</w:t>
      </w:r>
    </w:p>
    <w:p w14:paraId="643C6AD6"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）投标人参与评审第八）项付款标准中的</w:t>
      </w:r>
      <w:r w:rsidRPr="00825783">
        <w:rPr>
          <w:rFonts w:ascii="Arial" w:eastAsia="宋体" w:hAnsi="Arial" w:cs="Arial" w:hint="eastAsia"/>
          <w:b/>
          <w:bCs/>
          <w:sz w:val="24"/>
          <w14:ligatures w14:val="none"/>
        </w:rPr>
        <w:t>竣工决算</w:t>
      </w:r>
      <w:r w:rsidRPr="00825783">
        <w:rPr>
          <w:rFonts w:ascii="Arial" w:eastAsia="宋体" w:hAnsi="Arial" w:cs="Arial" w:hint="eastAsia"/>
          <w:sz w:val="24"/>
          <w14:ligatures w14:val="none"/>
        </w:rPr>
        <w:t>项目，且评审金额为</w:t>
      </w:r>
      <w:r w:rsidRPr="00825783">
        <w:rPr>
          <w:rFonts w:ascii="Arial" w:eastAsia="宋体" w:hAnsi="Arial" w:cs="Arial" w:hint="eastAsia"/>
          <w:sz w:val="24"/>
          <w14:ligatures w14:val="none"/>
        </w:rPr>
        <w:t>2500</w:t>
      </w:r>
      <w:r w:rsidRPr="00825783">
        <w:rPr>
          <w:rFonts w:ascii="Arial" w:eastAsia="宋体" w:hAnsi="Arial" w:cs="Arial" w:hint="eastAsia"/>
          <w:sz w:val="24"/>
          <w14:ligatures w14:val="none"/>
        </w:rPr>
        <w:t>万元，则投标人评审此个项目的费用</w:t>
      </w:r>
      <w:r w:rsidRPr="00825783">
        <w:rPr>
          <w:rFonts w:ascii="Arial" w:eastAsia="宋体" w:hAnsi="Arial" w:cs="Arial" w:hint="eastAsia"/>
          <w:sz w:val="24"/>
          <w14:ligatures w14:val="none"/>
        </w:rPr>
        <w:t>=25000000</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60%</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60%</w:t>
      </w:r>
      <w:r w:rsidRPr="00825783">
        <w:rPr>
          <w:rFonts w:ascii="Arial" w:eastAsia="宋体" w:hAnsi="Arial" w:cs="Arial" w:hint="eastAsia"/>
          <w:sz w:val="24"/>
          <w14:ligatures w14:val="none"/>
        </w:rPr>
        <w:t>要求仅针对</w:t>
      </w:r>
      <w:r w:rsidRPr="00825783">
        <w:rPr>
          <w:rFonts w:ascii="Arial" w:eastAsia="宋体" w:hAnsi="Arial" w:cs="Arial" w:hint="eastAsia"/>
          <w:sz w:val="24"/>
          <w14:ligatures w14:val="none"/>
        </w:rPr>
        <w:t>1500</w:t>
      </w:r>
      <w:r w:rsidRPr="00825783">
        <w:rPr>
          <w:rFonts w:ascii="Arial" w:eastAsia="宋体" w:hAnsi="Arial" w:cs="Arial" w:hint="eastAsia"/>
          <w:sz w:val="24"/>
          <w14:ligatures w14:val="none"/>
        </w:rPr>
        <w:t>万元以上的工程结算项目及竣工决算项目）×</w:t>
      </w:r>
      <w:r w:rsidRPr="00825783">
        <w:rPr>
          <w:rFonts w:ascii="Arial" w:eastAsia="宋体" w:hAnsi="Arial" w:cs="Arial" w:hint="eastAsia"/>
          <w:sz w:val="24"/>
          <w14:ligatures w14:val="none"/>
        </w:rPr>
        <w:t>80%=36000</w:t>
      </w:r>
      <w:r w:rsidRPr="00825783">
        <w:rPr>
          <w:rFonts w:ascii="Arial" w:eastAsia="宋体" w:hAnsi="Arial" w:cs="Arial" w:hint="eastAsia"/>
          <w:sz w:val="24"/>
          <w14:ligatures w14:val="none"/>
        </w:rPr>
        <w:t>（元）；</w:t>
      </w:r>
    </w:p>
    <w:p w14:paraId="7CDB7FDC" w14:textId="77777777" w:rsidR="00825783" w:rsidRPr="00825783" w:rsidRDefault="00825783" w:rsidP="00825783">
      <w:pPr>
        <w:adjustRightInd w:val="0"/>
        <w:spacing w:after="0" w:line="360" w:lineRule="auto"/>
        <w:ind w:firstLine="420"/>
        <w:textAlignment w:val="baseline"/>
        <w:rPr>
          <w:rFonts w:ascii="Arial" w:eastAsia="宋体" w:hAnsi="Arial" w:cs="Arial"/>
          <w:sz w:val="24"/>
          <w14:ligatures w14:val="none"/>
        </w:rPr>
      </w:pPr>
      <w:r w:rsidRPr="00825783">
        <w:rPr>
          <w:rFonts w:ascii="Arial" w:eastAsia="宋体" w:hAnsi="Arial" w:cs="Arial" w:hint="eastAsia"/>
          <w:sz w:val="24"/>
          <w14:ligatures w14:val="none"/>
        </w:rPr>
        <w:t>3</w:t>
      </w:r>
      <w:r w:rsidRPr="00825783">
        <w:rPr>
          <w:rFonts w:ascii="Arial" w:eastAsia="宋体" w:hAnsi="Arial" w:cs="Arial" w:hint="eastAsia"/>
          <w:sz w:val="24"/>
          <w14:ligatures w14:val="none"/>
        </w:rPr>
        <w:t>）投标人参与评审第八）项付款标准中的</w:t>
      </w:r>
      <w:r w:rsidRPr="00825783">
        <w:rPr>
          <w:rFonts w:ascii="Arial" w:eastAsia="宋体" w:hAnsi="Arial" w:cs="Arial" w:hint="eastAsia"/>
          <w:b/>
          <w:bCs/>
          <w:sz w:val="24"/>
          <w14:ligatures w14:val="none"/>
        </w:rPr>
        <w:t>专项核查类</w:t>
      </w:r>
      <w:r w:rsidRPr="00825783">
        <w:rPr>
          <w:rFonts w:ascii="Arial" w:eastAsia="宋体" w:hAnsi="Arial" w:cs="Arial" w:hint="eastAsia"/>
          <w:sz w:val="24"/>
          <w14:ligatures w14:val="none"/>
        </w:rPr>
        <w:t>项目中某一个评审项目，参与此评审项目团队中注册执业资格人员（或中级职称及以上人员）</w:t>
      </w:r>
      <w:r w:rsidRPr="00825783">
        <w:rPr>
          <w:rFonts w:ascii="Arial" w:eastAsia="宋体" w:hAnsi="Arial" w:cs="Arial" w:hint="eastAsia"/>
          <w:sz w:val="24"/>
          <w14:ligatures w14:val="none"/>
        </w:rPr>
        <w:t>2</w:t>
      </w:r>
      <w:r w:rsidRPr="00825783">
        <w:rPr>
          <w:rFonts w:ascii="Arial" w:eastAsia="宋体" w:hAnsi="Arial" w:cs="Arial" w:hint="eastAsia"/>
          <w:sz w:val="24"/>
          <w14:ligatures w14:val="none"/>
        </w:rPr>
        <w:t>个，助理人员</w:t>
      </w:r>
      <w:r w:rsidRPr="00825783">
        <w:rPr>
          <w:rFonts w:ascii="Arial" w:eastAsia="宋体" w:hAnsi="Arial" w:cs="Arial" w:hint="eastAsia"/>
          <w:sz w:val="24"/>
          <w14:ligatures w14:val="none"/>
        </w:rPr>
        <w:t>4</w:t>
      </w:r>
      <w:r w:rsidRPr="00825783">
        <w:rPr>
          <w:rFonts w:ascii="Arial" w:eastAsia="宋体" w:hAnsi="Arial" w:cs="Arial" w:hint="eastAsia"/>
          <w:sz w:val="24"/>
          <w14:ligatures w14:val="none"/>
        </w:rPr>
        <w:t>个，工作天数为</w:t>
      </w: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天，则投标人评审此个项目的费用</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800</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2+400</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4</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5</w:t>
      </w:r>
      <w:r w:rsidRPr="00825783">
        <w:rPr>
          <w:rFonts w:ascii="Arial" w:eastAsia="宋体" w:hAnsi="Arial" w:cs="Arial" w:hint="eastAsia"/>
          <w:sz w:val="24"/>
          <w14:ligatures w14:val="none"/>
        </w:rPr>
        <w:t>×</w:t>
      </w:r>
      <w:r w:rsidRPr="00825783">
        <w:rPr>
          <w:rFonts w:ascii="Arial" w:eastAsia="宋体" w:hAnsi="Arial" w:cs="Arial" w:hint="eastAsia"/>
          <w:sz w:val="24"/>
          <w14:ligatures w14:val="none"/>
        </w:rPr>
        <w:t>80%=12800</w:t>
      </w:r>
      <w:r w:rsidRPr="00825783">
        <w:rPr>
          <w:rFonts w:ascii="Arial" w:eastAsia="宋体" w:hAnsi="Arial" w:cs="Arial" w:hint="eastAsia"/>
          <w:sz w:val="24"/>
          <w14:ligatures w14:val="none"/>
        </w:rPr>
        <w:t>（元）。</w:t>
      </w:r>
      <w:r w:rsidRPr="00825783">
        <w:rPr>
          <w:rFonts w:ascii="Arial" w:eastAsia="宋体" w:hAnsi="Arial" w:cs="Arial" w:hint="eastAsia"/>
          <w:sz w:val="24"/>
          <w14:ligatures w14:val="none"/>
        </w:rPr>
        <w:t xml:space="preserve"> </w:t>
      </w:r>
    </w:p>
    <w:p w14:paraId="0BC51F40" w14:textId="77777777" w:rsidR="00825783" w:rsidRPr="00825783" w:rsidRDefault="00825783" w:rsidP="00825783">
      <w:pPr>
        <w:spacing w:beforeLines="50" w:before="156" w:after="0" w:line="360" w:lineRule="auto"/>
        <w:ind w:firstLineChars="200" w:firstLine="480"/>
        <w:rPr>
          <w:rFonts w:ascii="Times New Roman" w:eastAsia="宋体" w:hAnsi="Times New Roman" w:cs="Times New Roman"/>
          <w:kern w:val="0"/>
          <w:sz w:val="24"/>
          <w:szCs w:val="28"/>
        </w:rPr>
      </w:pPr>
      <w:r w:rsidRPr="00825783">
        <w:rPr>
          <w:rFonts w:ascii="Arial" w:eastAsia="宋体" w:hAnsi="Arial" w:cs="Arial" w:hint="eastAsia"/>
          <w:sz w:val="24"/>
          <w:szCs w:val="28"/>
        </w:rPr>
        <w:t>4</w:t>
      </w:r>
      <w:r w:rsidRPr="00825783">
        <w:rPr>
          <w:rFonts w:ascii="Arial" w:eastAsia="宋体" w:hAnsi="Arial" w:cs="Arial" w:hint="eastAsia"/>
          <w:sz w:val="24"/>
          <w:szCs w:val="28"/>
        </w:rPr>
        <w:t>）投标人参与评审第八）项付款标准中的</w:t>
      </w:r>
      <w:r w:rsidRPr="00825783">
        <w:rPr>
          <w:rFonts w:ascii="Arial" w:eastAsia="宋体" w:hAnsi="Arial" w:cs="Arial" w:hint="eastAsia"/>
          <w:b/>
          <w:bCs/>
          <w:sz w:val="24"/>
          <w:szCs w:val="28"/>
        </w:rPr>
        <w:t>项目数据分析和处理</w:t>
      </w:r>
      <w:r w:rsidRPr="00825783">
        <w:rPr>
          <w:rFonts w:ascii="Arial" w:eastAsia="宋体" w:hAnsi="Arial" w:cs="Arial" w:hint="eastAsia"/>
          <w:sz w:val="24"/>
          <w:szCs w:val="28"/>
        </w:rPr>
        <w:t>工作，参与此工作的团队中注册执业资格人员（或中级职称及以上人员）</w:t>
      </w:r>
      <w:r w:rsidRPr="00825783">
        <w:rPr>
          <w:rFonts w:ascii="Arial" w:eastAsia="宋体" w:hAnsi="Arial" w:cs="Arial" w:hint="eastAsia"/>
          <w:sz w:val="24"/>
          <w:szCs w:val="28"/>
        </w:rPr>
        <w:t>2</w:t>
      </w:r>
      <w:r w:rsidRPr="00825783">
        <w:rPr>
          <w:rFonts w:ascii="Arial" w:eastAsia="宋体" w:hAnsi="Arial" w:cs="Arial" w:hint="eastAsia"/>
          <w:sz w:val="24"/>
          <w:szCs w:val="28"/>
        </w:rPr>
        <w:t>个，助理人员</w:t>
      </w:r>
      <w:r w:rsidRPr="00825783">
        <w:rPr>
          <w:rFonts w:ascii="Arial" w:eastAsia="宋体" w:hAnsi="Arial" w:cs="Arial" w:hint="eastAsia"/>
          <w:sz w:val="24"/>
          <w:szCs w:val="28"/>
        </w:rPr>
        <w:t>4</w:t>
      </w:r>
      <w:r w:rsidRPr="00825783">
        <w:rPr>
          <w:rFonts w:ascii="Arial" w:eastAsia="宋体" w:hAnsi="Arial" w:cs="Arial" w:hint="eastAsia"/>
          <w:sz w:val="24"/>
          <w:szCs w:val="28"/>
        </w:rPr>
        <w:t>个，工作天数为</w:t>
      </w:r>
      <w:r w:rsidRPr="00825783">
        <w:rPr>
          <w:rFonts w:ascii="Arial" w:eastAsia="宋体" w:hAnsi="Arial" w:cs="Arial" w:hint="eastAsia"/>
          <w:sz w:val="24"/>
          <w:szCs w:val="28"/>
        </w:rPr>
        <w:t>5</w:t>
      </w:r>
      <w:r w:rsidRPr="00825783">
        <w:rPr>
          <w:rFonts w:ascii="Arial" w:eastAsia="宋体" w:hAnsi="Arial" w:cs="Arial" w:hint="eastAsia"/>
          <w:sz w:val="24"/>
          <w:szCs w:val="28"/>
        </w:rPr>
        <w:t>天，则投标人此项工作的费用</w:t>
      </w:r>
      <w:r w:rsidRPr="00825783">
        <w:rPr>
          <w:rFonts w:ascii="Arial" w:eastAsia="宋体" w:hAnsi="Arial" w:cs="Arial" w:hint="eastAsia"/>
          <w:sz w:val="24"/>
          <w:szCs w:val="28"/>
        </w:rPr>
        <w:t>=</w:t>
      </w:r>
      <w:r w:rsidRPr="00825783">
        <w:rPr>
          <w:rFonts w:ascii="Arial" w:eastAsia="宋体" w:hAnsi="Arial" w:cs="Arial" w:hint="eastAsia"/>
          <w:sz w:val="24"/>
          <w:szCs w:val="28"/>
        </w:rPr>
        <w:t>（</w:t>
      </w:r>
      <w:r w:rsidRPr="00825783">
        <w:rPr>
          <w:rFonts w:ascii="Arial" w:eastAsia="宋体" w:hAnsi="Arial" w:cs="Arial" w:hint="eastAsia"/>
          <w:sz w:val="24"/>
          <w:szCs w:val="28"/>
        </w:rPr>
        <w:t>800</w:t>
      </w:r>
      <w:r w:rsidRPr="00825783">
        <w:rPr>
          <w:rFonts w:ascii="Arial" w:eastAsia="宋体" w:hAnsi="Arial" w:cs="Arial" w:hint="eastAsia"/>
          <w:sz w:val="24"/>
          <w:szCs w:val="28"/>
        </w:rPr>
        <w:t>×</w:t>
      </w:r>
      <w:r w:rsidRPr="00825783">
        <w:rPr>
          <w:rFonts w:ascii="Arial" w:eastAsia="宋体" w:hAnsi="Arial" w:cs="Arial" w:hint="eastAsia"/>
          <w:sz w:val="24"/>
          <w:szCs w:val="28"/>
        </w:rPr>
        <w:t>2+400</w:t>
      </w:r>
      <w:r w:rsidRPr="00825783">
        <w:rPr>
          <w:rFonts w:ascii="Arial" w:eastAsia="宋体" w:hAnsi="Arial" w:cs="Arial" w:hint="eastAsia"/>
          <w:sz w:val="24"/>
          <w:szCs w:val="28"/>
        </w:rPr>
        <w:t>×</w:t>
      </w:r>
      <w:r w:rsidRPr="00825783">
        <w:rPr>
          <w:rFonts w:ascii="Arial" w:eastAsia="宋体" w:hAnsi="Arial" w:cs="Arial" w:hint="eastAsia"/>
          <w:sz w:val="24"/>
          <w:szCs w:val="28"/>
        </w:rPr>
        <w:t>4</w:t>
      </w:r>
      <w:r w:rsidRPr="00825783">
        <w:rPr>
          <w:rFonts w:ascii="Arial" w:eastAsia="宋体" w:hAnsi="Arial" w:cs="Arial" w:hint="eastAsia"/>
          <w:sz w:val="24"/>
          <w:szCs w:val="28"/>
        </w:rPr>
        <w:t>）×</w:t>
      </w:r>
      <w:r w:rsidRPr="00825783">
        <w:rPr>
          <w:rFonts w:ascii="Arial" w:eastAsia="宋体" w:hAnsi="Arial" w:cs="Arial" w:hint="eastAsia"/>
          <w:sz w:val="24"/>
          <w:szCs w:val="28"/>
        </w:rPr>
        <w:t>5</w:t>
      </w:r>
      <w:r w:rsidRPr="00825783">
        <w:rPr>
          <w:rFonts w:ascii="Arial" w:eastAsia="宋体" w:hAnsi="Arial" w:cs="Arial" w:hint="eastAsia"/>
          <w:sz w:val="24"/>
          <w:szCs w:val="28"/>
        </w:rPr>
        <w:t>×</w:t>
      </w:r>
      <w:r w:rsidRPr="00825783">
        <w:rPr>
          <w:rFonts w:ascii="Arial" w:eastAsia="宋体" w:hAnsi="Arial" w:cs="Arial" w:hint="eastAsia"/>
          <w:kern w:val="0"/>
          <w:sz w:val="24"/>
          <w:szCs w:val="28"/>
        </w:rPr>
        <w:t>80%</w:t>
      </w:r>
      <w:r w:rsidRPr="00825783">
        <w:rPr>
          <w:rFonts w:ascii="Arial" w:eastAsia="宋体" w:hAnsi="Arial" w:cs="Arial" w:hint="eastAsia"/>
          <w:sz w:val="24"/>
          <w:szCs w:val="28"/>
        </w:rPr>
        <w:t>=12800</w:t>
      </w:r>
      <w:r w:rsidRPr="00825783">
        <w:rPr>
          <w:rFonts w:ascii="Arial" w:eastAsia="宋体" w:hAnsi="Arial" w:cs="Arial" w:hint="eastAsia"/>
          <w:sz w:val="24"/>
          <w:szCs w:val="28"/>
        </w:rPr>
        <w:t>（元）。</w:t>
      </w:r>
    </w:p>
    <w:p w14:paraId="244C8556" w14:textId="77777777" w:rsidR="00825783" w:rsidRPr="00825783" w:rsidRDefault="00825783" w:rsidP="00825783">
      <w:pPr>
        <w:adjustRightInd w:val="0"/>
        <w:spacing w:after="0" w:line="360" w:lineRule="auto"/>
        <w:textAlignment w:val="baseline"/>
        <w:rPr>
          <w:rFonts w:ascii="Arial" w:eastAsia="宋体" w:hAnsi="Arial" w:cs="Arial"/>
          <w:b/>
          <w:bCs/>
          <w:sz w:val="24"/>
          <w:szCs w:val="28"/>
        </w:rPr>
      </w:pPr>
      <w:r w:rsidRPr="00825783">
        <w:rPr>
          <w:rFonts w:ascii="Arial" w:eastAsia="宋体" w:hAnsi="Arial" w:cs="Arial" w:hint="eastAsia"/>
          <w:b/>
          <w:bCs/>
          <w:sz w:val="24"/>
          <w:szCs w:val="28"/>
        </w:rPr>
        <w:t>八）付款标准（本条付款标准即为投标人所报折扣率的基准标准）</w:t>
      </w:r>
    </w:p>
    <w:p w14:paraId="26A3F8BB" w14:textId="77777777" w:rsidR="00825783" w:rsidRPr="00825783" w:rsidRDefault="00825783" w:rsidP="00825783">
      <w:pPr>
        <w:adjustRightInd w:val="0"/>
        <w:spacing w:after="0" w:line="360" w:lineRule="auto"/>
        <w:textAlignment w:val="baseline"/>
        <w:rPr>
          <w:rFonts w:ascii="Arial" w:eastAsia="宋体" w:hAnsi="Arial" w:cs="Arial"/>
          <w:b/>
          <w:bCs/>
          <w:sz w:val="24"/>
          <w:szCs w:val="28"/>
        </w:rPr>
      </w:pPr>
      <w:r w:rsidRPr="00825783">
        <w:rPr>
          <w:rFonts w:ascii="Arial" w:eastAsia="宋体" w:hAnsi="Arial" w:cs="Arial" w:hint="eastAsia"/>
          <w:b/>
          <w:bCs/>
          <w:sz w:val="24"/>
          <w:szCs w:val="28"/>
        </w:rPr>
        <w:t>1.</w:t>
      </w:r>
      <w:r w:rsidRPr="00825783">
        <w:rPr>
          <w:rFonts w:ascii="Arial" w:eastAsia="宋体" w:hAnsi="Arial" w:cs="Arial" w:hint="eastAsia"/>
          <w:b/>
          <w:bCs/>
          <w:sz w:val="24"/>
          <w:szCs w:val="28"/>
        </w:rPr>
        <w:t>部门预算项目</w:t>
      </w:r>
    </w:p>
    <w:tbl>
      <w:tblPr>
        <w:tblpPr w:leftFromText="180" w:rightFromText="180" w:vertAnchor="text" w:horzAnchor="page" w:tblpX="1532" w:tblpY="183"/>
        <w:tblOverlap w:val="never"/>
        <w:tblW w:w="9210" w:type="dxa"/>
        <w:tblLayout w:type="fixed"/>
        <w:tblLook w:val="04A0" w:firstRow="1" w:lastRow="0" w:firstColumn="1" w:lastColumn="0" w:noHBand="0" w:noVBand="1"/>
      </w:tblPr>
      <w:tblGrid>
        <w:gridCol w:w="442"/>
        <w:gridCol w:w="1259"/>
        <w:gridCol w:w="735"/>
        <w:gridCol w:w="735"/>
        <w:gridCol w:w="735"/>
        <w:gridCol w:w="480"/>
        <w:gridCol w:w="1124"/>
        <w:gridCol w:w="1109"/>
        <w:gridCol w:w="420"/>
        <w:gridCol w:w="1169"/>
        <w:gridCol w:w="1002"/>
      </w:tblGrid>
      <w:tr w:rsidR="00825783" w:rsidRPr="00825783" w14:paraId="71503985" w14:textId="77777777" w:rsidTr="00BE5D95">
        <w:trPr>
          <w:trHeight w:val="312"/>
        </w:trPr>
        <w:tc>
          <w:tcPr>
            <w:tcW w:w="9214" w:type="dxa"/>
            <w:gridSpan w:val="11"/>
            <w:tcBorders>
              <w:top w:val="nil"/>
              <w:left w:val="nil"/>
              <w:bottom w:val="single" w:sz="4" w:space="0" w:color="auto"/>
              <w:right w:val="nil"/>
            </w:tcBorders>
            <w:vAlign w:val="center"/>
            <w:hideMark/>
          </w:tcPr>
          <w:p w14:paraId="7B89D228" w14:textId="77777777" w:rsidR="00825783" w:rsidRPr="00825783" w:rsidRDefault="00825783" w:rsidP="00825783">
            <w:pPr>
              <w:widowControl/>
              <w:adjustRightInd w:val="0"/>
              <w:spacing w:after="0" w:line="240" w:lineRule="auto"/>
              <w:jc w:val="center"/>
              <w:textAlignment w:val="baseline"/>
              <w:rPr>
                <w:rFonts w:ascii="Arial" w:eastAsia="宋体" w:hAnsi="Arial" w:cs="Arial"/>
                <w:sz w:val="24"/>
                <w:szCs w:val="28"/>
              </w:rPr>
            </w:pPr>
            <w:r w:rsidRPr="00825783">
              <w:rPr>
                <w:rFonts w:ascii="Arial" w:eastAsia="宋体" w:hAnsi="Arial" w:cs="Arial" w:hint="eastAsia"/>
                <w:sz w:val="24"/>
                <w:szCs w:val="28"/>
              </w:rPr>
              <w:t>部门预算项目付费标准表</w:t>
            </w:r>
          </w:p>
        </w:tc>
      </w:tr>
      <w:tr w:rsidR="00825783" w:rsidRPr="00825783" w14:paraId="6B04CDFB" w14:textId="77777777" w:rsidTr="00BE5D95">
        <w:trPr>
          <w:trHeight w:val="375"/>
        </w:trPr>
        <w:tc>
          <w:tcPr>
            <w:tcW w:w="3907" w:type="dxa"/>
            <w:gridSpan w:val="5"/>
            <w:tcBorders>
              <w:top w:val="single" w:sz="4" w:space="0" w:color="auto"/>
              <w:left w:val="single" w:sz="4" w:space="0" w:color="auto"/>
              <w:bottom w:val="single" w:sz="4" w:space="0" w:color="auto"/>
              <w:right w:val="single" w:sz="4" w:space="0" w:color="auto"/>
            </w:tcBorders>
            <w:vAlign w:val="center"/>
            <w:hideMark/>
          </w:tcPr>
          <w:p w14:paraId="2DBBA039"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各类别预算项目付费标准</w:t>
            </w:r>
          </w:p>
        </w:tc>
        <w:tc>
          <w:tcPr>
            <w:tcW w:w="5307" w:type="dxa"/>
            <w:gridSpan w:val="6"/>
            <w:tcBorders>
              <w:top w:val="single" w:sz="4" w:space="0" w:color="auto"/>
              <w:left w:val="single" w:sz="4" w:space="0" w:color="auto"/>
              <w:bottom w:val="single" w:sz="4" w:space="0" w:color="auto"/>
              <w:right w:val="single" w:sz="4" w:space="0" w:color="auto"/>
            </w:tcBorders>
            <w:vAlign w:val="center"/>
            <w:hideMark/>
          </w:tcPr>
          <w:p w14:paraId="11FE7CC2"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各类别结算项目付费标准</w:t>
            </w:r>
          </w:p>
        </w:tc>
      </w:tr>
      <w:tr w:rsidR="00825783" w:rsidRPr="00825783" w14:paraId="1B08E098" w14:textId="77777777" w:rsidTr="00BE5D95">
        <w:trPr>
          <w:trHeight w:val="365"/>
        </w:trPr>
        <w:tc>
          <w:tcPr>
            <w:tcW w:w="442" w:type="dxa"/>
            <w:vMerge w:val="restart"/>
            <w:tcBorders>
              <w:top w:val="single" w:sz="4" w:space="0" w:color="auto"/>
              <w:left w:val="single" w:sz="4" w:space="0" w:color="auto"/>
              <w:bottom w:val="single" w:sz="4" w:space="0" w:color="auto"/>
              <w:right w:val="single" w:sz="4" w:space="0" w:color="auto"/>
            </w:tcBorders>
            <w:vAlign w:val="center"/>
            <w:hideMark/>
          </w:tcPr>
          <w:p w14:paraId="325EF62B"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 xml:space="preserve">　</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00169D53"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评审金额</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单位</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万元</w:t>
            </w:r>
            <w:r w:rsidRPr="00825783">
              <w:rPr>
                <w:rFonts w:ascii="Arial" w:eastAsia="宋体" w:hAnsi="Arial" w:cs="Arial" w:hint="eastAsia"/>
                <w:b/>
                <w:bCs/>
                <w:sz w:val="18"/>
                <w:szCs w:val="20"/>
              </w:rPr>
              <w:t>)</w:t>
            </w:r>
          </w:p>
        </w:tc>
        <w:tc>
          <w:tcPr>
            <w:tcW w:w="2205" w:type="dxa"/>
            <w:gridSpan w:val="3"/>
            <w:tcBorders>
              <w:top w:val="single" w:sz="4" w:space="0" w:color="auto"/>
              <w:left w:val="nil"/>
              <w:bottom w:val="single" w:sz="4" w:space="0" w:color="auto"/>
              <w:right w:val="single" w:sz="4" w:space="0" w:color="auto"/>
            </w:tcBorders>
            <w:vAlign w:val="center"/>
            <w:hideMark/>
          </w:tcPr>
          <w:p w14:paraId="7E9E3A7C"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付费金额</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单位</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元</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个</w:t>
            </w:r>
            <w:r w:rsidRPr="00825783">
              <w:rPr>
                <w:rFonts w:ascii="Arial" w:eastAsia="宋体" w:hAnsi="Arial" w:cs="Arial" w:hint="eastAsia"/>
                <w:b/>
                <w:bCs/>
                <w:sz w:val="18"/>
                <w:szCs w:val="20"/>
              </w:rPr>
              <w:t>)</w:t>
            </w:r>
          </w:p>
        </w:tc>
        <w:tc>
          <w:tcPr>
            <w:tcW w:w="2715" w:type="dxa"/>
            <w:gridSpan w:val="3"/>
            <w:tcBorders>
              <w:top w:val="single" w:sz="4" w:space="0" w:color="auto"/>
              <w:left w:val="nil"/>
              <w:bottom w:val="single" w:sz="4" w:space="0" w:color="auto"/>
              <w:right w:val="single" w:sz="4" w:space="0" w:color="auto"/>
            </w:tcBorders>
            <w:vAlign w:val="center"/>
            <w:hideMark/>
          </w:tcPr>
          <w:p w14:paraId="1736B63D"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工程结算项目</w:t>
            </w:r>
          </w:p>
        </w:tc>
        <w:tc>
          <w:tcPr>
            <w:tcW w:w="2592" w:type="dxa"/>
            <w:gridSpan w:val="3"/>
            <w:tcBorders>
              <w:top w:val="single" w:sz="4" w:space="0" w:color="auto"/>
              <w:left w:val="nil"/>
              <w:bottom w:val="single" w:sz="4" w:space="0" w:color="auto"/>
              <w:right w:val="single" w:sz="4" w:space="0" w:color="auto"/>
            </w:tcBorders>
            <w:vAlign w:val="center"/>
            <w:hideMark/>
          </w:tcPr>
          <w:p w14:paraId="28FA07C5"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财务</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信息化结算项目</w:t>
            </w:r>
          </w:p>
        </w:tc>
      </w:tr>
      <w:tr w:rsidR="00825783" w:rsidRPr="00825783" w14:paraId="6B043FCE" w14:textId="77777777" w:rsidTr="00BE5D95">
        <w:trPr>
          <w:trHeight w:val="415"/>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3E9CDA65" w14:textId="77777777" w:rsidR="00825783" w:rsidRPr="00825783" w:rsidRDefault="00825783" w:rsidP="00825783">
            <w:pPr>
              <w:widowControl/>
              <w:spacing w:after="0" w:line="240" w:lineRule="auto"/>
              <w:rPr>
                <w:rFonts w:ascii="Arial" w:eastAsia="宋体" w:hAnsi="Arial" w:cs="Arial"/>
                <w:sz w:val="18"/>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27330DB" w14:textId="77777777" w:rsidR="00825783" w:rsidRPr="00825783" w:rsidRDefault="00825783" w:rsidP="00825783">
            <w:pPr>
              <w:widowControl/>
              <w:spacing w:after="0" w:line="240" w:lineRule="auto"/>
              <w:rPr>
                <w:rFonts w:ascii="Arial" w:eastAsia="宋体" w:hAnsi="Arial" w:cs="Arial"/>
                <w:sz w:val="18"/>
                <w:szCs w:val="20"/>
              </w:rPr>
            </w:pPr>
          </w:p>
        </w:tc>
        <w:tc>
          <w:tcPr>
            <w:tcW w:w="735" w:type="dxa"/>
            <w:tcBorders>
              <w:top w:val="single" w:sz="4" w:space="0" w:color="auto"/>
              <w:left w:val="nil"/>
              <w:bottom w:val="single" w:sz="4" w:space="0" w:color="auto"/>
              <w:right w:val="single" w:sz="4" w:space="0" w:color="auto"/>
            </w:tcBorders>
            <w:vAlign w:val="center"/>
            <w:hideMark/>
          </w:tcPr>
          <w:p w14:paraId="38260512"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工程</w:t>
            </w:r>
          </w:p>
        </w:tc>
        <w:tc>
          <w:tcPr>
            <w:tcW w:w="735" w:type="dxa"/>
            <w:tcBorders>
              <w:top w:val="single" w:sz="4" w:space="0" w:color="auto"/>
              <w:left w:val="nil"/>
              <w:bottom w:val="single" w:sz="4" w:space="0" w:color="auto"/>
              <w:right w:val="single" w:sz="4" w:space="0" w:color="auto"/>
            </w:tcBorders>
            <w:vAlign w:val="center"/>
            <w:hideMark/>
          </w:tcPr>
          <w:p w14:paraId="259D5044"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财务</w:t>
            </w:r>
          </w:p>
        </w:tc>
        <w:tc>
          <w:tcPr>
            <w:tcW w:w="735" w:type="dxa"/>
            <w:tcBorders>
              <w:top w:val="single" w:sz="4" w:space="0" w:color="auto"/>
              <w:left w:val="nil"/>
              <w:bottom w:val="single" w:sz="4" w:space="0" w:color="auto"/>
              <w:right w:val="single" w:sz="4" w:space="0" w:color="auto"/>
            </w:tcBorders>
            <w:vAlign w:val="center"/>
            <w:hideMark/>
          </w:tcPr>
          <w:p w14:paraId="1F1D1A8B"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信息化</w:t>
            </w:r>
          </w:p>
        </w:tc>
        <w:tc>
          <w:tcPr>
            <w:tcW w:w="480" w:type="dxa"/>
            <w:tcBorders>
              <w:top w:val="single" w:sz="4" w:space="0" w:color="auto"/>
              <w:left w:val="nil"/>
              <w:bottom w:val="single" w:sz="4" w:space="0" w:color="auto"/>
              <w:right w:val="single" w:sz="4" w:space="0" w:color="auto"/>
            </w:tcBorders>
            <w:vAlign w:val="center"/>
            <w:hideMark/>
          </w:tcPr>
          <w:p w14:paraId="3A90182B" w14:textId="77777777" w:rsidR="00825783" w:rsidRPr="00825783" w:rsidRDefault="00825783" w:rsidP="00825783">
            <w:pPr>
              <w:widowControl/>
              <w:spacing w:after="0" w:line="240" w:lineRule="auto"/>
              <w:rPr>
                <w:rFonts w:ascii="Arial" w:eastAsia="宋体" w:hAnsi="Arial" w:cs="Arial"/>
                <w:b/>
                <w:bCs/>
                <w:sz w:val="18"/>
                <w:szCs w:val="20"/>
              </w:rPr>
            </w:pPr>
            <w:r w:rsidRPr="00825783">
              <w:rPr>
                <w:rFonts w:ascii="Arial" w:eastAsia="宋体" w:hAnsi="Arial" w:cs="Arial" w:hint="eastAsia"/>
                <w:b/>
                <w:bCs/>
                <w:sz w:val="18"/>
                <w:szCs w:val="20"/>
              </w:rPr>
              <w:t xml:space="preserve">　</w:t>
            </w:r>
          </w:p>
        </w:tc>
        <w:tc>
          <w:tcPr>
            <w:tcW w:w="1125" w:type="dxa"/>
            <w:tcBorders>
              <w:top w:val="single" w:sz="4" w:space="0" w:color="auto"/>
              <w:left w:val="nil"/>
              <w:bottom w:val="single" w:sz="4" w:space="0" w:color="auto"/>
              <w:right w:val="single" w:sz="4" w:space="0" w:color="auto"/>
            </w:tcBorders>
            <w:vAlign w:val="center"/>
            <w:hideMark/>
          </w:tcPr>
          <w:p w14:paraId="44FC0303"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评审金额</w:t>
            </w:r>
            <w:r w:rsidRPr="00825783">
              <w:rPr>
                <w:rFonts w:ascii="Arial" w:eastAsia="宋体" w:hAnsi="Arial" w:cs="Arial" w:hint="eastAsia"/>
                <w:b/>
                <w:bCs/>
                <w:sz w:val="18"/>
                <w:szCs w:val="20"/>
              </w:rPr>
              <w:t xml:space="preserve">     (</w:t>
            </w:r>
            <w:r w:rsidRPr="00825783">
              <w:rPr>
                <w:rFonts w:ascii="Arial" w:eastAsia="宋体" w:hAnsi="Arial" w:cs="Arial" w:hint="eastAsia"/>
                <w:b/>
                <w:bCs/>
                <w:sz w:val="18"/>
                <w:szCs w:val="20"/>
              </w:rPr>
              <w:t>单位</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万元</w:t>
            </w:r>
            <w:r w:rsidRPr="00825783">
              <w:rPr>
                <w:rFonts w:ascii="Arial" w:eastAsia="宋体" w:hAnsi="Arial" w:cs="Arial" w:hint="eastAsia"/>
                <w:b/>
                <w:bCs/>
                <w:sz w:val="18"/>
                <w:szCs w:val="20"/>
              </w:rPr>
              <w:t>)</w:t>
            </w:r>
          </w:p>
        </w:tc>
        <w:tc>
          <w:tcPr>
            <w:tcW w:w="1110" w:type="dxa"/>
            <w:tcBorders>
              <w:top w:val="single" w:sz="4" w:space="0" w:color="auto"/>
              <w:left w:val="nil"/>
              <w:bottom w:val="single" w:sz="4" w:space="0" w:color="auto"/>
              <w:right w:val="single" w:sz="4" w:space="0" w:color="auto"/>
            </w:tcBorders>
            <w:vAlign w:val="center"/>
            <w:hideMark/>
          </w:tcPr>
          <w:p w14:paraId="130C5851"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付费金额</w:t>
            </w:r>
            <w:r w:rsidRPr="00825783">
              <w:rPr>
                <w:rFonts w:ascii="Arial" w:eastAsia="宋体" w:hAnsi="Arial" w:cs="Arial" w:hint="eastAsia"/>
                <w:b/>
                <w:bCs/>
                <w:sz w:val="18"/>
                <w:szCs w:val="20"/>
              </w:rPr>
              <w:t xml:space="preserve">       </w:t>
            </w:r>
            <w:r w:rsidRPr="00825783">
              <w:rPr>
                <w:rFonts w:ascii="Arial" w:eastAsia="宋体" w:hAnsi="Arial" w:cs="Arial" w:hint="eastAsia"/>
                <w:b/>
                <w:bCs/>
                <w:sz w:val="18"/>
                <w:szCs w:val="20"/>
              </w:rPr>
              <w:t>（单位</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元</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个</w:t>
            </w:r>
            <w:r w:rsidRPr="00825783">
              <w:rPr>
                <w:rFonts w:ascii="Arial" w:eastAsia="宋体" w:hAnsi="Arial" w:cs="Arial" w:hint="eastAsia"/>
                <w:b/>
                <w:bCs/>
                <w:sz w:val="18"/>
                <w:szCs w:val="20"/>
              </w:rPr>
              <w:t>)</w:t>
            </w:r>
          </w:p>
        </w:tc>
        <w:tc>
          <w:tcPr>
            <w:tcW w:w="420" w:type="dxa"/>
            <w:tcBorders>
              <w:top w:val="single" w:sz="4" w:space="0" w:color="auto"/>
              <w:left w:val="nil"/>
              <w:bottom w:val="single" w:sz="4" w:space="0" w:color="auto"/>
              <w:right w:val="single" w:sz="4" w:space="0" w:color="auto"/>
            </w:tcBorders>
            <w:vAlign w:val="center"/>
            <w:hideMark/>
          </w:tcPr>
          <w:p w14:paraId="5BA4E72D"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 xml:space="preserve">　</w:t>
            </w:r>
          </w:p>
        </w:tc>
        <w:tc>
          <w:tcPr>
            <w:tcW w:w="1170" w:type="dxa"/>
            <w:tcBorders>
              <w:top w:val="single" w:sz="4" w:space="0" w:color="auto"/>
              <w:left w:val="nil"/>
              <w:bottom w:val="single" w:sz="4" w:space="0" w:color="auto"/>
              <w:right w:val="single" w:sz="4" w:space="0" w:color="auto"/>
            </w:tcBorders>
            <w:vAlign w:val="center"/>
            <w:hideMark/>
          </w:tcPr>
          <w:p w14:paraId="60459BB0"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评审金额</w:t>
            </w:r>
            <w:r w:rsidRPr="00825783">
              <w:rPr>
                <w:rFonts w:ascii="Arial" w:eastAsia="宋体" w:hAnsi="Arial" w:cs="Arial" w:hint="eastAsia"/>
                <w:b/>
                <w:bCs/>
                <w:sz w:val="18"/>
                <w:szCs w:val="20"/>
              </w:rPr>
              <w:t xml:space="preserve">        (</w:t>
            </w:r>
            <w:r w:rsidRPr="00825783">
              <w:rPr>
                <w:rFonts w:ascii="Arial" w:eastAsia="宋体" w:hAnsi="Arial" w:cs="Arial" w:hint="eastAsia"/>
                <w:b/>
                <w:bCs/>
                <w:sz w:val="18"/>
                <w:szCs w:val="20"/>
              </w:rPr>
              <w:t>单位</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万元</w:t>
            </w:r>
            <w:r w:rsidRPr="00825783">
              <w:rPr>
                <w:rFonts w:ascii="Arial" w:eastAsia="宋体" w:hAnsi="Arial" w:cs="Arial" w:hint="eastAsia"/>
                <w:b/>
                <w:bCs/>
                <w:sz w:val="18"/>
                <w:szCs w:val="20"/>
              </w:rPr>
              <w:t>)</w:t>
            </w:r>
          </w:p>
        </w:tc>
        <w:tc>
          <w:tcPr>
            <w:tcW w:w="1002" w:type="dxa"/>
            <w:tcBorders>
              <w:top w:val="single" w:sz="4" w:space="0" w:color="auto"/>
              <w:left w:val="nil"/>
              <w:bottom w:val="single" w:sz="4" w:space="0" w:color="auto"/>
              <w:right w:val="single" w:sz="4" w:space="0" w:color="auto"/>
            </w:tcBorders>
            <w:vAlign w:val="center"/>
            <w:hideMark/>
          </w:tcPr>
          <w:p w14:paraId="69728FD1" w14:textId="77777777" w:rsidR="00825783" w:rsidRPr="00825783" w:rsidRDefault="00825783" w:rsidP="00825783">
            <w:pPr>
              <w:widowControl/>
              <w:spacing w:after="0" w:line="240" w:lineRule="auto"/>
              <w:jc w:val="center"/>
              <w:rPr>
                <w:rFonts w:ascii="Arial" w:eastAsia="宋体" w:hAnsi="Arial" w:cs="Arial"/>
                <w:b/>
                <w:bCs/>
                <w:sz w:val="18"/>
                <w:szCs w:val="20"/>
              </w:rPr>
            </w:pPr>
            <w:r w:rsidRPr="00825783">
              <w:rPr>
                <w:rFonts w:ascii="Arial" w:eastAsia="宋体" w:hAnsi="Arial" w:cs="Arial" w:hint="eastAsia"/>
                <w:b/>
                <w:bCs/>
                <w:sz w:val="18"/>
                <w:szCs w:val="20"/>
              </w:rPr>
              <w:t>付费金额</w:t>
            </w:r>
            <w:r w:rsidRPr="00825783">
              <w:rPr>
                <w:rFonts w:ascii="Arial" w:eastAsia="宋体" w:hAnsi="Arial" w:cs="Arial" w:hint="eastAsia"/>
                <w:b/>
                <w:bCs/>
                <w:sz w:val="18"/>
                <w:szCs w:val="20"/>
              </w:rPr>
              <w:t xml:space="preserve">     (</w:t>
            </w:r>
            <w:r w:rsidRPr="00825783">
              <w:rPr>
                <w:rFonts w:ascii="Arial" w:eastAsia="宋体" w:hAnsi="Arial" w:cs="Arial" w:hint="eastAsia"/>
                <w:b/>
                <w:bCs/>
                <w:sz w:val="18"/>
                <w:szCs w:val="20"/>
              </w:rPr>
              <w:t>单位</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元</w:t>
            </w:r>
            <w:r w:rsidRPr="00825783">
              <w:rPr>
                <w:rFonts w:ascii="Arial" w:eastAsia="宋体" w:hAnsi="Arial" w:cs="Arial" w:hint="eastAsia"/>
                <w:b/>
                <w:bCs/>
                <w:sz w:val="18"/>
                <w:szCs w:val="20"/>
              </w:rPr>
              <w:t>/</w:t>
            </w:r>
            <w:r w:rsidRPr="00825783">
              <w:rPr>
                <w:rFonts w:ascii="Arial" w:eastAsia="宋体" w:hAnsi="Arial" w:cs="Arial" w:hint="eastAsia"/>
                <w:b/>
                <w:bCs/>
                <w:sz w:val="18"/>
                <w:szCs w:val="20"/>
              </w:rPr>
              <w:t>个</w:t>
            </w:r>
            <w:r w:rsidRPr="00825783">
              <w:rPr>
                <w:rFonts w:ascii="Arial" w:eastAsia="宋体" w:hAnsi="Arial" w:cs="Arial" w:hint="eastAsia"/>
                <w:b/>
                <w:bCs/>
                <w:sz w:val="18"/>
                <w:szCs w:val="20"/>
              </w:rPr>
              <w:t>)</w:t>
            </w:r>
          </w:p>
        </w:tc>
      </w:tr>
      <w:tr w:rsidR="00825783" w:rsidRPr="00825783" w14:paraId="22DF6BE8" w14:textId="77777777" w:rsidTr="00BE5D95">
        <w:trPr>
          <w:trHeight w:val="390"/>
        </w:trPr>
        <w:tc>
          <w:tcPr>
            <w:tcW w:w="442" w:type="dxa"/>
            <w:tcBorders>
              <w:top w:val="nil"/>
              <w:left w:val="single" w:sz="4" w:space="0" w:color="auto"/>
              <w:bottom w:val="single" w:sz="4" w:space="0" w:color="auto"/>
              <w:right w:val="single" w:sz="4" w:space="0" w:color="auto"/>
            </w:tcBorders>
            <w:vAlign w:val="center"/>
            <w:hideMark/>
          </w:tcPr>
          <w:p w14:paraId="1D10BDD8"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一档</w:t>
            </w:r>
          </w:p>
        </w:tc>
        <w:tc>
          <w:tcPr>
            <w:tcW w:w="1260" w:type="dxa"/>
            <w:tcBorders>
              <w:top w:val="nil"/>
              <w:left w:val="nil"/>
              <w:bottom w:val="single" w:sz="4" w:space="0" w:color="auto"/>
              <w:right w:val="single" w:sz="4" w:space="0" w:color="auto"/>
            </w:tcBorders>
            <w:vAlign w:val="center"/>
            <w:hideMark/>
          </w:tcPr>
          <w:p w14:paraId="264FD2A0"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1000(</w:t>
            </w:r>
            <w:r w:rsidRPr="00825783">
              <w:rPr>
                <w:rFonts w:ascii="Arial" w:eastAsia="宋体" w:hAnsi="Arial" w:cs="Arial" w:hint="eastAsia"/>
                <w:sz w:val="18"/>
                <w:szCs w:val="20"/>
              </w:rPr>
              <w:t>含</w:t>
            </w:r>
            <w:r w:rsidRPr="00825783">
              <w:rPr>
                <w:rFonts w:ascii="Arial" w:eastAsia="宋体" w:hAnsi="Arial" w:cs="Arial" w:hint="eastAsia"/>
                <w:sz w:val="18"/>
                <w:szCs w:val="20"/>
              </w:rPr>
              <w:t>)</w:t>
            </w:r>
            <w:r w:rsidRPr="00825783">
              <w:rPr>
                <w:rFonts w:ascii="Arial" w:eastAsia="宋体" w:hAnsi="Arial" w:cs="Arial" w:hint="eastAsia"/>
                <w:sz w:val="18"/>
                <w:szCs w:val="20"/>
              </w:rPr>
              <w:t>以下</w:t>
            </w:r>
          </w:p>
        </w:tc>
        <w:tc>
          <w:tcPr>
            <w:tcW w:w="735" w:type="dxa"/>
            <w:tcBorders>
              <w:top w:val="nil"/>
              <w:left w:val="nil"/>
              <w:bottom w:val="single" w:sz="4" w:space="0" w:color="auto"/>
              <w:right w:val="single" w:sz="4" w:space="0" w:color="auto"/>
            </w:tcBorders>
            <w:vAlign w:val="center"/>
            <w:hideMark/>
          </w:tcPr>
          <w:p w14:paraId="5F4FFEB8"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9000</w:t>
            </w:r>
          </w:p>
        </w:tc>
        <w:tc>
          <w:tcPr>
            <w:tcW w:w="735" w:type="dxa"/>
            <w:tcBorders>
              <w:top w:val="nil"/>
              <w:left w:val="nil"/>
              <w:bottom w:val="single" w:sz="4" w:space="0" w:color="auto"/>
              <w:right w:val="single" w:sz="4" w:space="0" w:color="auto"/>
            </w:tcBorders>
            <w:vAlign w:val="center"/>
            <w:hideMark/>
          </w:tcPr>
          <w:p w14:paraId="1AEBB455"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9000</w:t>
            </w:r>
          </w:p>
        </w:tc>
        <w:tc>
          <w:tcPr>
            <w:tcW w:w="735" w:type="dxa"/>
            <w:tcBorders>
              <w:top w:val="nil"/>
              <w:left w:val="nil"/>
              <w:bottom w:val="single" w:sz="4" w:space="0" w:color="auto"/>
              <w:right w:val="single" w:sz="4" w:space="0" w:color="auto"/>
            </w:tcBorders>
            <w:vAlign w:val="center"/>
            <w:hideMark/>
          </w:tcPr>
          <w:p w14:paraId="5F71F266"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8000</w:t>
            </w:r>
          </w:p>
        </w:tc>
        <w:tc>
          <w:tcPr>
            <w:tcW w:w="480" w:type="dxa"/>
            <w:tcBorders>
              <w:top w:val="nil"/>
              <w:left w:val="nil"/>
              <w:bottom w:val="single" w:sz="4" w:space="0" w:color="auto"/>
              <w:right w:val="single" w:sz="4" w:space="0" w:color="auto"/>
            </w:tcBorders>
            <w:vAlign w:val="center"/>
            <w:hideMark/>
          </w:tcPr>
          <w:p w14:paraId="316D24DF"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一档</w:t>
            </w:r>
          </w:p>
        </w:tc>
        <w:tc>
          <w:tcPr>
            <w:tcW w:w="1125" w:type="dxa"/>
            <w:tcBorders>
              <w:top w:val="nil"/>
              <w:left w:val="nil"/>
              <w:bottom w:val="single" w:sz="4" w:space="0" w:color="auto"/>
              <w:right w:val="single" w:sz="4" w:space="0" w:color="auto"/>
            </w:tcBorders>
            <w:vAlign w:val="center"/>
            <w:hideMark/>
          </w:tcPr>
          <w:p w14:paraId="432C557B"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500(</w:t>
            </w:r>
            <w:r w:rsidRPr="00825783">
              <w:rPr>
                <w:rFonts w:ascii="Arial" w:eastAsia="宋体" w:hAnsi="Arial" w:cs="Arial" w:hint="eastAsia"/>
                <w:sz w:val="18"/>
                <w:szCs w:val="20"/>
              </w:rPr>
              <w:t>含</w:t>
            </w:r>
            <w:r w:rsidRPr="00825783">
              <w:rPr>
                <w:rFonts w:ascii="Arial" w:eastAsia="宋体" w:hAnsi="Arial" w:cs="Arial" w:hint="eastAsia"/>
                <w:sz w:val="18"/>
                <w:szCs w:val="20"/>
              </w:rPr>
              <w:t>)</w:t>
            </w:r>
            <w:r w:rsidRPr="00825783">
              <w:rPr>
                <w:rFonts w:ascii="Arial" w:eastAsia="宋体" w:hAnsi="Arial" w:cs="Arial" w:hint="eastAsia"/>
                <w:sz w:val="18"/>
                <w:szCs w:val="20"/>
              </w:rPr>
              <w:t>以下</w:t>
            </w:r>
          </w:p>
        </w:tc>
        <w:tc>
          <w:tcPr>
            <w:tcW w:w="1110" w:type="dxa"/>
            <w:tcBorders>
              <w:top w:val="nil"/>
              <w:left w:val="nil"/>
              <w:bottom w:val="single" w:sz="4" w:space="0" w:color="auto"/>
              <w:right w:val="single" w:sz="4" w:space="0" w:color="auto"/>
            </w:tcBorders>
            <w:vAlign w:val="center"/>
            <w:hideMark/>
          </w:tcPr>
          <w:p w14:paraId="16D81AB1"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15000</w:t>
            </w:r>
          </w:p>
        </w:tc>
        <w:tc>
          <w:tcPr>
            <w:tcW w:w="420" w:type="dxa"/>
            <w:tcBorders>
              <w:top w:val="nil"/>
              <w:left w:val="nil"/>
              <w:bottom w:val="single" w:sz="4" w:space="0" w:color="auto"/>
              <w:right w:val="single" w:sz="4" w:space="0" w:color="auto"/>
            </w:tcBorders>
            <w:vAlign w:val="center"/>
            <w:hideMark/>
          </w:tcPr>
          <w:p w14:paraId="7B84A4F4"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一档</w:t>
            </w:r>
          </w:p>
        </w:tc>
        <w:tc>
          <w:tcPr>
            <w:tcW w:w="1170" w:type="dxa"/>
            <w:tcBorders>
              <w:top w:val="nil"/>
              <w:left w:val="nil"/>
              <w:bottom w:val="single" w:sz="4" w:space="0" w:color="auto"/>
              <w:right w:val="single" w:sz="4" w:space="0" w:color="auto"/>
            </w:tcBorders>
            <w:vAlign w:val="center"/>
            <w:hideMark/>
          </w:tcPr>
          <w:p w14:paraId="2AB92EBC" w14:textId="77777777" w:rsidR="00825783" w:rsidRPr="00825783" w:rsidRDefault="00825783" w:rsidP="00825783">
            <w:pPr>
              <w:widowControl/>
              <w:adjustRightInd w:val="0"/>
              <w:spacing w:after="0" w:line="240" w:lineRule="auto"/>
              <w:jc w:val="center"/>
              <w:textAlignment w:val="baseline"/>
              <w:rPr>
                <w:rFonts w:ascii="Arial" w:eastAsia="宋体" w:hAnsi="Arial" w:cs="Arial"/>
                <w:sz w:val="18"/>
                <w:szCs w:val="20"/>
              </w:rPr>
            </w:pPr>
            <w:r w:rsidRPr="00825783">
              <w:rPr>
                <w:rFonts w:ascii="Arial" w:eastAsia="宋体" w:hAnsi="Arial" w:cs="Arial" w:hint="eastAsia"/>
                <w:sz w:val="18"/>
                <w:szCs w:val="20"/>
              </w:rPr>
              <w:t>500(</w:t>
            </w:r>
            <w:r w:rsidRPr="00825783">
              <w:rPr>
                <w:rFonts w:ascii="Arial" w:eastAsia="宋体" w:hAnsi="Arial" w:cs="Arial" w:hint="eastAsia"/>
                <w:sz w:val="18"/>
                <w:szCs w:val="20"/>
              </w:rPr>
              <w:t>含</w:t>
            </w:r>
            <w:r w:rsidRPr="00825783">
              <w:rPr>
                <w:rFonts w:ascii="Arial" w:eastAsia="宋体" w:hAnsi="Arial" w:cs="Arial" w:hint="eastAsia"/>
                <w:sz w:val="18"/>
                <w:szCs w:val="20"/>
              </w:rPr>
              <w:t>)</w:t>
            </w:r>
            <w:r w:rsidRPr="00825783">
              <w:rPr>
                <w:rFonts w:ascii="Arial" w:eastAsia="宋体" w:hAnsi="Arial" w:cs="Arial" w:hint="eastAsia"/>
                <w:sz w:val="18"/>
                <w:szCs w:val="20"/>
              </w:rPr>
              <w:t>以下</w:t>
            </w:r>
          </w:p>
        </w:tc>
        <w:tc>
          <w:tcPr>
            <w:tcW w:w="1002" w:type="dxa"/>
            <w:tcBorders>
              <w:top w:val="nil"/>
              <w:left w:val="nil"/>
              <w:bottom w:val="single" w:sz="4" w:space="0" w:color="auto"/>
              <w:right w:val="single" w:sz="4" w:space="0" w:color="auto"/>
            </w:tcBorders>
            <w:vAlign w:val="center"/>
            <w:hideMark/>
          </w:tcPr>
          <w:p w14:paraId="1D42B326" w14:textId="77777777" w:rsidR="00825783" w:rsidRPr="00825783" w:rsidRDefault="00825783" w:rsidP="00825783">
            <w:pPr>
              <w:widowControl/>
              <w:adjustRightInd w:val="0"/>
              <w:spacing w:after="0" w:line="240" w:lineRule="auto"/>
              <w:jc w:val="center"/>
              <w:rPr>
                <w:rFonts w:ascii="Arial" w:eastAsia="宋体" w:hAnsi="Arial" w:cs="Arial"/>
                <w:sz w:val="18"/>
                <w:szCs w:val="20"/>
              </w:rPr>
            </w:pPr>
            <w:r w:rsidRPr="00825783">
              <w:rPr>
                <w:rFonts w:ascii="Arial" w:eastAsia="宋体" w:hAnsi="Arial" w:cs="Arial" w:hint="eastAsia"/>
                <w:sz w:val="18"/>
                <w:szCs w:val="20"/>
              </w:rPr>
              <w:t>9000</w:t>
            </w:r>
          </w:p>
        </w:tc>
      </w:tr>
      <w:tr w:rsidR="00825783" w:rsidRPr="00825783" w14:paraId="46701429" w14:textId="77777777" w:rsidTr="00BE5D95">
        <w:trPr>
          <w:trHeight w:val="480"/>
        </w:trPr>
        <w:tc>
          <w:tcPr>
            <w:tcW w:w="442" w:type="dxa"/>
            <w:tcBorders>
              <w:top w:val="nil"/>
              <w:left w:val="single" w:sz="4" w:space="0" w:color="auto"/>
              <w:bottom w:val="single" w:sz="4" w:space="0" w:color="auto"/>
              <w:right w:val="single" w:sz="4" w:space="0" w:color="auto"/>
            </w:tcBorders>
            <w:vAlign w:val="center"/>
            <w:hideMark/>
          </w:tcPr>
          <w:p w14:paraId="703B7879"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二挡</w:t>
            </w:r>
          </w:p>
        </w:tc>
        <w:tc>
          <w:tcPr>
            <w:tcW w:w="1260" w:type="dxa"/>
            <w:tcBorders>
              <w:top w:val="nil"/>
              <w:left w:val="nil"/>
              <w:bottom w:val="single" w:sz="4" w:space="0" w:color="auto"/>
              <w:right w:val="single" w:sz="4" w:space="0" w:color="auto"/>
            </w:tcBorders>
            <w:vAlign w:val="center"/>
            <w:hideMark/>
          </w:tcPr>
          <w:p w14:paraId="3489A7F4"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1000-3000 (</w:t>
            </w:r>
            <w:r w:rsidRPr="00825783">
              <w:rPr>
                <w:rFonts w:ascii="Arial" w:eastAsia="宋体" w:hAnsi="Arial" w:cs="Arial" w:hint="eastAsia"/>
                <w:sz w:val="18"/>
                <w:szCs w:val="20"/>
              </w:rPr>
              <w:t>含）</w:t>
            </w:r>
          </w:p>
        </w:tc>
        <w:tc>
          <w:tcPr>
            <w:tcW w:w="735" w:type="dxa"/>
            <w:tcBorders>
              <w:top w:val="nil"/>
              <w:left w:val="nil"/>
              <w:bottom w:val="single" w:sz="4" w:space="0" w:color="auto"/>
              <w:right w:val="single" w:sz="4" w:space="0" w:color="auto"/>
            </w:tcBorders>
            <w:vAlign w:val="center"/>
            <w:hideMark/>
          </w:tcPr>
          <w:p w14:paraId="1FFD07FF"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12000</w:t>
            </w:r>
          </w:p>
        </w:tc>
        <w:tc>
          <w:tcPr>
            <w:tcW w:w="735" w:type="dxa"/>
            <w:tcBorders>
              <w:top w:val="nil"/>
              <w:left w:val="nil"/>
              <w:bottom w:val="single" w:sz="4" w:space="0" w:color="auto"/>
              <w:right w:val="single" w:sz="4" w:space="0" w:color="auto"/>
            </w:tcBorders>
            <w:vAlign w:val="center"/>
            <w:hideMark/>
          </w:tcPr>
          <w:p w14:paraId="492878A2"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12000</w:t>
            </w:r>
          </w:p>
        </w:tc>
        <w:tc>
          <w:tcPr>
            <w:tcW w:w="735" w:type="dxa"/>
            <w:tcBorders>
              <w:top w:val="nil"/>
              <w:left w:val="nil"/>
              <w:bottom w:val="single" w:sz="4" w:space="0" w:color="auto"/>
              <w:right w:val="single" w:sz="4" w:space="0" w:color="auto"/>
            </w:tcBorders>
            <w:vAlign w:val="center"/>
            <w:hideMark/>
          </w:tcPr>
          <w:p w14:paraId="30A8C521"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11000</w:t>
            </w:r>
          </w:p>
        </w:tc>
        <w:tc>
          <w:tcPr>
            <w:tcW w:w="480" w:type="dxa"/>
            <w:tcBorders>
              <w:top w:val="nil"/>
              <w:left w:val="nil"/>
              <w:bottom w:val="single" w:sz="4" w:space="0" w:color="auto"/>
              <w:right w:val="single" w:sz="4" w:space="0" w:color="auto"/>
            </w:tcBorders>
            <w:vAlign w:val="center"/>
            <w:hideMark/>
          </w:tcPr>
          <w:p w14:paraId="559F5A81"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二挡</w:t>
            </w:r>
          </w:p>
        </w:tc>
        <w:tc>
          <w:tcPr>
            <w:tcW w:w="1125" w:type="dxa"/>
            <w:tcBorders>
              <w:top w:val="nil"/>
              <w:left w:val="nil"/>
              <w:bottom w:val="single" w:sz="4" w:space="0" w:color="auto"/>
              <w:right w:val="single" w:sz="4" w:space="0" w:color="auto"/>
            </w:tcBorders>
            <w:vAlign w:val="center"/>
            <w:hideMark/>
          </w:tcPr>
          <w:p w14:paraId="5D5FE6B2"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500-1000 (</w:t>
            </w:r>
            <w:r w:rsidRPr="00825783">
              <w:rPr>
                <w:rFonts w:ascii="Arial" w:eastAsia="宋体" w:hAnsi="Arial" w:cs="Arial" w:hint="eastAsia"/>
                <w:sz w:val="18"/>
                <w:szCs w:val="20"/>
              </w:rPr>
              <w:t>含）</w:t>
            </w:r>
          </w:p>
        </w:tc>
        <w:tc>
          <w:tcPr>
            <w:tcW w:w="1110" w:type="dxa"/>
            <w:tcBorders>
              <w:top w:val="nil"/>
              <w:left w:val="nil"/>
              <w:bottom w:val="single" w:sz="4" w:space="0" w:color="auto"/>
              <w:right w:val="single" w:sz="4" w:space="0" w:color="auto"/>
            </w:tcBorders>
            <w:vAlign w:val="center"/>
            <w:hideMark/>
          </w:tcPr>
          <w:p w14:paraId="432220B7"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18000</w:t>
            </w:r>
          </w:p>
        </w:tc>
        <w:tc>
          <w:tcPr>
            <w:tcW w:w="420" w:type="dxa"/>
            <w:tcBorders>
              <w:top w:val="nil"/>
              <w:left w:val="nil"/>
              <w:bottom w:val="single" w:sz="4" w:space="0" w:color="auto"/>
              <w:right w:val="single" w:sz="4" w:space="0" w:color="auto"/>
            </w:tcBorders>
            <w:vAlign w:val="center"/>
            <w:hideMark/>
          </w:tcPr>
          <w:p w14:paraId="0F4DF575"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二挡</w:t>
            </w:r>
          </w:p>
        </w:tc>
        <w:tc>
          <w:tcPr>
            <w:tcW w:w="1170" w:type="dxa"/>
            <w:tcBorders>
              <w:top w:val="nil"/>
              <w:left w:val="nil"/>
              <w:bottom w:val="single" w:sz="4" w:space="0" w:color="auto"/>
              <w:right w:val="single" w:sz="4" w:space="0" w:color="auto"/>
            </w:tcBorders>
            <w:vAlign w:val="center"/>
            <w:hideMark/>
          </w:tcPr>
          <w:p w14:paraId="3CCE4F56" w14:textId="77777777" w:rsidR="00825783" w:rsidRPr="00825783" w:rsidRDefault="00825783" w:rsidP="00825783">
            <w:pPr>
              <w:widowControl/>
              <w:adjustRightInd w:val="0"/>
              <w:spacing w:after="0" w:line="240" w:lineRule="auto"/>
              <w:jc w:val="center"/>
              <w:textAlignment w:val="baseline"/>
              <w:rPr>
                <w:rFonts w:ascii="Arial" w:eastAsia="宋体" w:hAnsi="Arial" w:cs="Arial"/>
                <w:sz w:val="18"/>
                <w:szCs w:val="20"/>
              </w:rPr>
            </w:pPr>
            <w:r w:rsidRPr="00825783">
              <w:rPr>
                <w:rFonts w:ascii="Arial" w:eastAsia="宋体" w:hAnsi="Arial" w:cs="Arial" w:hint="eastAsia"/>
                <w:sz w:val="18"/>
                <w:szCs w:val="20"/>
              </w:rPr>
              <w:t>500-1000 (</w:t>
            </w:r>
            <w:r w:rsidRPr="00825783">
              <w:rPr>
                <w:rFonts w:ascii="Arial" w:eastAsia="宋体" w:hAnsi="Arial" w:cs="Arial" w:hint="eastAsia"/>
                <w:sz w:val="18"/>
                <w:szCs w:val="20"/>
              </w:rPr>
              <w:t>含）</w:t>
            </w:r>
          </w:p>
        </w:tc>
        <w:tc>
          <w:tcPr>
            <w:tcW w:w="1002" w:type="dxa"/>
            <w:tcBorders>
              <w:top w:val="nil"/>
              <w:left w:val="nil"/>
              <w:bottom w:val="single" w:sz="4" w:space="0" w:color="auto"/>
              <w:right w:val="single" w:sz="4" w:space="0" w:color="auto"/>
            </w:tcBorders>
            <w:vAlign w:val="center"/>
            <w:hideMark/>
          </w:tcPr>
          <w:p w14:paraId="51C67B2B" w14:textId="77777777" w:rsidR="00825783" w:rsidRPr="00825783" w:rsidRDefault="00825783" w:rsidP="00825783">
            <w:pPr>
              <w:widowControl/>
              <w:adjustRightInd w:val="0"/>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12000</w:t>
            </w:r>
          </w:p>
        </w:tc>
      </w:tr>
      <w:tr w:rsidR="00825783" w:rsidRPr="00825783" w14:paraId="77C11D42" w14:textId="77777777" w:rsidTr="00BE5D95">
        <w:trPr>
          <w:trHeight w:val="465"/>
        </w:trPr>
        <w:tc>
          <w:tcPr>
            <w:tcW w:w="442" w:type="dxa"/>
            <w:tcBorders>
              <w:top w:val="nil"/>
              <w:left w:val="single" w:sz="4" w:space="0" w:color="auto"/>
              <w:bottom w:val="single" w:sz="4" w:space="0" w:color="auto"/>
              <w:right w:val="single" w:sz="4" w:space="0" w:color="auto"/>
            </w:tcBorders>
            <w:vAlign w:val="center"/>
            <w:hideMark/>
          </w:tcPr>
          <w:p w14:paraId="54C2462E"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lastRenderedPageBreak/>
              <w:t>三档</w:t>
            </w:r>
          </w:p>
        </w:tc>
        <w:tc>
          <w:tcPr>
            <w:tcW w:w="1260" w:type="dxa"/>
            <w:tcBorders>
              <w:top w:val="nil"/>
              <w:left w:val="nil"/>
              <w:bottom w:val="single" w:sz="4" w:space="0" w:color="auto"/>
              <w:right w:val="single" w:sz="4" w:space="0" w:color="auto"/>
            </w:tcBorders>
            <w:vAlign w:val="center"/>
            <w:hideMark/>
          </w:tcPr>
          <w:p w14:paraId="3C0B3205"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3000-5000 (</w:t>
            </w:r>
            <w:r w:rsidRPr="00825783">
              <w:rPr>
                <w:rFonts w:ascii="Arial" w:eastAsia="宋体" w:hAnsi="Arial" w:cs="Arial" w:hint="eastAsia"/>
                <w:sz w:val="18"/>
                <w:szCs w:val="20"/>
              </w:rPr>
              <w:t>含）</w:t>
            </w:r>
          </w:p>
        </w:tc>
        <w:tc>
          <w:tcPr>
            <w:tcW w:w="735" w:type="dxa"/>
            <w:tcBorders>
              <w:top w:val="nil"/>
              <w:left w:val="nil"/>
              <w:bottom w:val="single" w:sz="4" w:space="0" w:color="auto"/>
              <w:right w:val="single" w:sz="4" w:space="0" w:color="auto"/>
            </w:tcBorders>
            <w:vAlign w:val="center"/>
            <w:hideMark/>
          </w:tcPr>
          <w:p w14:paraId="148AC575"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15000</w:t>
            </w:r>
          </w:p>
        </w:tc>
        <w:tc>
          <w:tcPr>
            <w:tcW w:w="735" w:type="dxa"/>
            <w:tcBorders>
              <w:top w:val="nil"/>
              <w:left w:val="nil"/>
              <w:bottom w:val="single" w:sz="4" w:space="0" w:color="auto"/>
              <w:right w:val="single" w:sz="4" w:space="0" w:color="auto"/>
            </w:tcBorders>
            <w:vAlign w:val="center"/>
            <w:hideMark/>
          </w:tcPr>
          <w:p w14:paraId="2AC5D29A"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15000</w:t>
            </w:r>
          </w:p>
        </w:tc>
        <w:tc>
          <w:tcPr>
            <w:tcW w:w="735" w:type="dxa"/>
            <w:tcBorders>
              <w:top w:val="nil"/>
              <w:left w:val="nil"/>
              <w:bottom w:val="single" w:sz="4" w:space="0" w:color="auto"/>
              <w:right w:val="single" w:sz="4" w:space="0" w:color="auto"/>
            </w:tcBorders>
            <w:vAlign w:val="center"/>
            <w:hideMark/>
          </w:tcPr>
          <w:p w14:paraId="022D2129"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14000</w:t>
            </w:r>
          </w:p>
        </w:tc>
        <w:tc>
          <w:tcPr>
            <w:tcW w:w="480" w:type="dxa"/>
            <w:tcBorders>
              <w:top w:val="nil"/>
              <w:left w:val="nil"/>
              <w:bottom w:val="single" w:sz="4" w:space="0" w:color="auto"/>
              <w:right w:val="single" w:sz="4" w:space="0" w:color="auto"/>
            </w:tcBorders>
            <w:vAlign w:val="center"/>
            <w:hideMark/>
          </w:tcPr>
          <w:p w14:paraId="185DD2C0"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三档</w:t>
            </w:r>
          </w:p>
        </w:tc>
        <w:tc>
          <w:tcPr>
            <w:tcW w:w="1125" w:type="dxa"/>
            <w:tcBorders>
              <w:top w:val="nil"/>
              <w:left w:val="nil"/>
              <w:bottom w:val="single" w:sz="4" w:space="0" w:color="auto"/>
              <w:right w:val="single" w:sz="4" w:space="0" w:color="auto"/>
            </w:tcBorders>
            <w:vAlign w:val="center"/>
            <w:hideMark/>
          </w:tcPr>
          <w:p w14:paraId="626AD3B6"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1000-1500 (</w:t>
            </w:r>
            <w:r w:rsidRPr="00825783">
              <w:rPr>
                <w:rFonts w:ascii="Arial" w:eastAsia="宋体" w:hAnsi="Arial" w:cs="Arial" w:hint="eastAsia"/>
                <w:sz w:val="18"/>
                <w:szCs w:val="20"/>
              </w:rPr>
              <w:t>含</w:t>
            </w:r>
            <w:r w:rsidRPr="00825783">
              <w:rPr>
                <w:rFonts w:ascii="Arial" w:eastAsia="宋体" w:hAnsi="Arial" w:cs="Arial" w:hint="eastAsia"/>
                <w:sz w:val="18"/>
                <w:szCs w:val="20"/>
              </w:rPr>
              <w:t>)</w:t>
            </w:r>
          </w:p>
        </w:tc>
        <w:tc>
          <w:tcPr>
            <w:tcW w:w="1110" w:type="dxa"/>
            <w:tcBorders>
              <w:top w:val="nil"/>
              <w:left w:val="nil"/>
              <w:bottom w:val="single" w:sz="4" w:space="0" w:color="auto"/>
              <w:right w:val="single" w:sz="4" w:space="0" w:color="auto"/>
            </w:tcBorders>
            <w:vAlign w:val="center"/>
            <w:hideMark/>
          </w:tcPr>
          <w:p w14:paraId="3748D44B"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25000</w:t>
            </w:r>
          </w:p>
        </w:tc>
        <w:tc>
          <w:tcPr>
            <w:tcW w:w="420" w:type="dxa"/>
            <w:tcBorders>
              <w:top w:val="nil"/>
              <w:left w:val="nil"/>
              <w:bottom w:val="single" w:sz="4" w:space="0" w:color="auto"/>
              <w:right w:val="single" w:sz="4" w:space="0" w:color="auto"/>
            </w:tcBorders>
            <w:vAlign w:val="center"/>
            <w:hideMark/>
          </w:tcPr>
          <w:p w14:paraId="00051FA9"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三档</w:t>
            </w:r>
          </w:p>
        </w:tc>
        <w:tc>
          <w:tcPr>
            <w:tcW w:w="1170" w:type="dxa"/>
            <w:tcBorders>
              <w:top w:val="nil"/>
              <w:left w:val="nil"/>
              <w:bottom w:val="single" w:sz="4" w:space="0" w:color="auto"/>
              <w:right w:val="single" w:sz="4" w:space="0" w:color="auto"/>
            </w:tcBorders>
            <w:vAlign w:val="center"/>
            <w:hideMark/>
          </w:tcPr>
          <w:p w14:paraId="5F9C44C6" w14:textId="77777777" w:rsidR="00825783" w:rsidRPr="00825783" w:rsidRDefault="00825783" w:rsidP="00825783">
            <w:pPr>
              <w:widowControl/>
              <w:adjustRightInd w:val="0"/>
              <w:spacing w:after="0" w:line="240" w:lineRule="auto"/>
              <w:jc w:val="center"/>
              <w:textAlignment w:val="baseline"/>
              <w:rPr>
                <w:rFonts w:ascii="Arial" w:eastAsia="宋体" w:hAnsi="Arial" w:cs="Arial"/>
                <w:sz w:val="18"/>
                <w:szCs w:val="20"/>
              </w:rPr>
            </w:pPr>
            <w:r w:rsidRPr="00825783">
              <w:rPr>
                <w:rFonts w:ascii="Arial" w:eastAsia="宋体" w:hAnsi="Arial" w:cs="Arial" w:hint="eastAsia"/>
                <w:sz w:val="18"/>
                <w:szCs w:val="20"/>
              </w:rPr>
              <w:t>1000-3000 (</w:t>
            </w:r>
            <w:r w:rsidRPr="00825783">
              <w:rPr>
                <w:rFonts w:ascii="Arial" w:eastAsia="宋体" w:hAnsi="Arial" w:cs="Arial" w:hint="eastAsia"/>
                <w:sz w:val="18"/>
                <w:szCs w:val="20"/>
              </w:rPr>
              <w:t>含）</w:t>
            </w:r>
          </w:p>
        </w:tc>
        <w:tc>
          <w:tcPr>
            <w:tcW w:w="1002" w:type="dxa"/>
            <w:tcBorders>
              <w:top w:val="nil"/>
              <w:left w:val="nil"/>
              <w:bottom w:val="single" w:sz="4" w:space="0" w:color="auto"/>
              <w:right w:val="single" w:sz="4" w:space="0" w:color="auto"/>
            </w:tcBorders>
            <w:vAlign w:val="center"/>
            <w:hideMark/>
          </w:tcPr>
          <w:p w14:paraId="09074A7C" w14:textId="77777777" w:rsidR="00825783" w:rsidRPr="00825783" w:rsidRDefault="00825783" w:rsidP="00825783">
            <w:pPr>
              <w:widowControl/>
              <w:adjustRightInd w:val="0"/>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15000</w:t>
            </w:r>
          </w:p>
        </w:tc>
      </w:tr>
      <w:tr w:rsidR="00825783" w:rsidRPr="00825783" w14:paraId="0BA82BE7" w14:textId="77777777" w:rsidTr="00BE5D95">
        <w:trPr>
          <w:trHeight w:val="600"/>
        </w:trPr>
        <w:tc>
          <w:tcPr>
            <w:tcW w:w="442" w:type="dxa"/>
            <w:tcBorders>
              <w:top w:val="nil"/>
              <w:left w:val="single" w:sz="4" w:space="0" w:color="auto"/>
              <w:bottom w:val="single" w:sz="4" w:space="0" w:color="auto"/>
              <w:right w:val="single" w:sz="4" w:space="0" w:color="auto"/>
            </w:tcBorders>
            <w:vAlign w:val="center"/>
            <w:hideMark/>
          </w:tcPr>
          <w:p w14:paraId="468C5F3E"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四档</w:t>
            </w:r>
          </w:p>
        </w:tc>
        <w:tc>
          <w:tcPr>
            <w:tcW w:w="1260" w:type="dxa"/>
            <w:tcBorders>
              <w:top w:val="nil"/>
              <w:left w:val="nil"/>
              <w:bottom w:val="single" w:sz="4" w:space="0" w:color="auto"/>
              <w:right w:val="single" w:sz="4" w:space="0" w:color="auto"/>
            </w:tcBorders>
            <w:vAlign w:val="center"/>
            <w:hideMark/>
          </w:tcPr>
          <w:p w14:paraId="122EA784"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5000-10000 (</w:t>
            </w:r>
            <w:r w:rsidRPr="00825783">
              <w:rPr>
                <w:rFonts w:ascii="Arial" w:eastAsia="宋体" w:hAnsi="Arial" w:cs="Arial" w:hint="eastAsia"/>
                <w:sz w:val="18"/>
                <w:szCs w:val="20"/>
              </w:rPr>
              <w:t>含）</w:t>
            </w:r>
          </w:p>
        </w:tc>
        <w:tc>
          <w:tcPr>
            <w:tcW w:w="735" w:type="dxa"/>
            <w:tcBorders>
              <w:top w:val="nil"/>
              <w:left w:val="nil"/>
              <w:bottom w:val="single" w:sz="4" w:space="0" w:color="auto"/>
              <w:right w:val="single" w:sz="4" w:space="0" w:color="auto"/>
            </w:tcBorders>
            <w:vAlign w:val="center"/>
            <w:hideMark/>
          </w:tcPr>
          <w:p w14:paraId="22DD2C33"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21000</w:t>
            </w:r>
          </w:p>
        </w:tc>
        <w:tc>
          <w:tcPr>
            <w:tcW w:w="735" w:type="dxa"/>
            <w:tcBorders>
              <w:top w:val="nil"/>
              <w:left w:val="nil"/>
              <w:bottom w:val="single" w:sz="4" w:space="0" w:color="auto"/>
              <w:right w:val="single" w:sz="4" w:space="0" w:color="auto"/>
            </w:tcBorders>
            <w:vAlign w:val="center"/>
            <w:hideMark/>
          </w:tcPr>
          <w:p w14:paraId="19F571AD"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21000</w:t>
            </w:r>
          </w:p>
        </w:tc>
        <w:tc>
          <w:tcPr>
            <w:tcW w:w="735" w:type="dxa"/>
            <w:tcBorders>
              <w:top w:val="nil"/>
              <w:left w:val="nil"/>
              <w:bottom w:val="single" w:sz="4" w:space="0" w:color="auto"/>
              <w:right w:val="single" w:sz="4" w:space="0" w:color="auto"/>
            </w:tcBorders>
            <w:vAlign w:val="center"/>
            <w:hideMark/>
          </w:tcPr>
          <w:p w14:paraId="7816C8D2"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18000</w:t>
            </w:r>
          </w:p>
        </w:tc>
        <w:tc>
          <w:tcPr>
            <w:tcW w:w="480" w:type="dxa"/>
            <w:tcBorders>
              <w:top w:val="nil"/>
              <w:left w:val="nil"/>
              <w:bottom w:val="single" w:sz="4" w:space="0" w:color="auto"/>
              <w:right w:val="single" w:sz="4" w:space="0" w:color="auto"/>
            </w:tcBorders>
            <w:vAlign w:val="center"/>
            <w:hideMark/>
          </w:tcPr>
          <w:p w14:paraId="1D230B5D"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四档</w:t>
            </w:r>
          </w:p>
        </w:tc>
        <w:tc>
          <w:tcPr>
            <w:tcW w:w="1125" w:type="dxa"/>
            <w:tcBorders>
              <w:top w:val="nil"/>
              <w:left w:val="nil"/>
              <w:bottom w:val="single" w:sz="4" w:space="0" w:color="auto"/>
              <w:right w:val="single" w:sz="4" w:space="0" w:color="auto"/>
            </w:tcBorders>
            <w:vAlign w:val="center"/>
            <w:hideMark/>
          </w:tcPr>
          <w:p w14:paraId="6477B7FD"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1500</w:t>
            </w:r>
            <w:r w:rsidRPr="00825783">
              <w:rPr>
                <w:rFonts w:ascii="Arial" w:eastAsia="宋体" w:hAnsi="Arial" w:cs="Arial" w:hint="eastAsia"/>
                <w:sz w:val="18"/>
                <w:szCs w:val="20"/>
              </w:rPr>
              <w:t>以上</w:t>
            </w:r>
          </w:p>
        </w:tc>
        <w:tc>
          <w:tcPr>
            <w:tcW w:w="1110" w:type="dxa"/>
            <w:tcBorders>
              <w:top w:val="nil"/>
              <w:left w:val="nil"/>
              <w:bottom w:val="single" w:sz="4" w:space="0" w:color="auto"/>
              <w:right w:val="single" w:sz="4" w:space="0" w:color="auto"/>
            </w:tcBorders>
            <w:vAlign w:val="center"/>
            <w:hideMark/>
          </w:tcPr>
          <w:p w14:paraId="5FDA5081" w14:textId="77777777" w:rsidR="00825783" w:rsidRPr="00825783" w:rsidRDefault="00825783" w:rsidP="00825783">
            <w:pPr>
              <w:widowControl/>
              <w:spacing w:after="0" w:line="240" w:lineRule="auto"/>
              <w:rPr>
                <w:rFonts w:ascii="Arial" w:eastAsia="宋体" w:hAnsi="Arial" w:cs="Arial"/>
                <w:sz w:val="18"/>
                <w:szCs w:val="20"/>
              </w:rPr>
            </w:pPr>
            <w:r w:rsidRPr="00825783">
              <w:rPr>
                <w:rFonts w:ascii="Arial" w:eastAsia="宋体" w:hAnsi="Arial" w:cs="Arial" w:hint="eastAsia"/>
                <w:sz w:val="18"/>
                <w:szCs w:val="20"/>
              </w:rPr>
              <w:t>财政部财建〔</w:t>
            </w:r>
            <w:r w:rsidRPr="00825783">
              <w:rPr>
                <w:rFonts w:ascii="Arial" w:eastAsia="宋体" w:hAnsi="Arial" w:cs="Arial" w:hint="eastAsia"/>
                <w:sz w:val="18"/>
                <w:szCs w:val="20"/>
              </w:rPr>
              <w:t>2001</w:t>
            </w:r>
            <w:r w:rsidRPr="00825783">
              <w:rPr>
                <w:rFonts w:ascii="Arial" w:eastAsia="宋体" w:hAnsi="Arial" w:cs="Arial" w:hint="eastAsia"/>
                <w:sz w:val="18"/>
                <w:szCs w:val="20"/>
              </w:rPr>
              <w:t>〕</w:t>
            </w:r>
            <w:r w:rsidRPr="00825783">
              <w:rPr>
                <w:rFonts w:ascii="Arial" w:eastAsia="宋体" w:hAnsi="Arial" w:cs="Arial" w:hint="eastAsia"/>
                <w:sz w:val="18"/>
                <w:szCs w:val="20"/>
              </w:rPr>
              <w:t>512</w:t>
            </w:r>
            <w:r w:rsidRPr="00825783">
              <w:rPr>
                <w:rFonts w:ascii="Arial" w:eastAsia="宋体" w:hAnsi="Arial" w:cs="Arial" w:hint="eastAsia"/>
                <w:sz w:val="18"/>
                <w:szCs w:val="20"/>
              </w:rPr>
              <w:t>号文件</w:t>
            </w:r>
          </w:p>
        </w:tc>
        <w:tc>
          <w:tcPr>
            <w:tcW w:w="420" w:type="dxa"/>
            <w:tcBorders>
              <w:top w:val="nil"/>
              <w:left w:val="nil"/>
              <w:bottom w:val="single" w:sz="4" w:space="0" w:color="auto"/>
              <w:right w:val="single" w:sz="4" w:space="0" w:color="auto"/>
            </w:tcBorders>
            <w:vAlign w:val="center"/>
            <w:hideMark/>
          </w:tcPr>
          <w:p w14:paraId="554F5EC5"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四档</w:t>
            </w:r>
          </w:p>
        </w:tc>
        <w:tc>
          <w:tcPr>
            <w:tcW w:w="1170" w:type="dxa"/>
            <w:tcBorders>
              <w:top w:val="nil"/>
              <w:left w:val="nil"/>
              <w:bottom w:val="single" w:sz="4" w:space="0" w:color="auto"/>
              <w:right w:val="single" w:sz="4" w:space="0" w:color="auto"/>
            </w:tcBorders>
            <w:vAlign w:val="center"/>
            <w:hideMark/>
          </w:tcPr>
          <w:p w14:paraId="60F399B6" w14:textId="77777777" w:rsidR="00825783" w:rsidRPr="00825783" w:rsidRDefault="00825783" w:rsidP="00825783">
            <w:pPr>
              <w:widowControl/>
              <w:adjustRightInd w:val="0"/>
              <w:spacing w:after="0" w:line="240" w:lineRule="auto"/>
              <w:jc w:val="center"/>
              <w:textAlignment w:val="baseline"/>
              <w:rPr>
                <w:rFonts w:ascii="Arial" w:eastAsia="宋体" w:hAnsi="Arial" w:cs="Arial"/>
                <w:sz w:val="18"/>
                <w:szCs w:val="20"/>
              </w:rPr>
            </w:pPr>
            <w:r w:rsidRPr="00825783">
              <w:rPr>
                <w:rFonts w:ascii="Arial" w:eastAsia="宋体" w:hAnsi="Arial" w:cs="Arial" w:hint="eastAsia"/>
                <w:sz w:val="18"/>
                <w:szCs w:val="20"/>
              </w:rPr>
              <w:t>3000-5000 (</w:t>
            </w:r>
            <w:r w:rsidRPr="00825783">
              <w:rPr>
                <w:rFonts w:ascii="Arial" w:eastAsia="宋体" w:hAnsi="Arial" w:cs="Arial" w:hint="eastAsia"/>
                <w:sz w:val="18"/>
                <w:szCs w:val="20"/>
              </w:rPr>
              <w:t>含）</w:t>
            </w:r>
          </w:p>
        </w:tc>
        <w:tc>
          <w:tcPr>
            <w:tcW w:w="1002" w:type="dxa"/>
            <w:tcBorders>
              <w:top w:val="nil"/>
              <w:left w:val="nil"/>
              <w:bottom w:val="single" w:sz="4" w:space="0" w:color="auto"/>
              <w:right w:val="single" w:sz="4" w:space="0" w:color="auto"/>
            </w:tcBorders>
            <w:vAlign w:val="center"/>
            <w:hideMark/>
          </w:tcPr>
          <w:p w14:paraId="7C5CB567" w14:textId="77777777" w:rsidR="00825783" w:rsidRPr="00825783" w:rsidRDefault="00825783" w:rsidP="00825783">
            <w:pPr>
              <w:widowControl/>
              <w:adjustRightInd w:val="0"/>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18000</w:t>
            </w:r>
          </w:p>
        </w:tc>
      </w:tr>
      <w:tr w:rsidR="00825783" w:rsidRPr="00825783" w14:paraId="6B5968F1" w14:textId="77777777" w:rsidTr="00BE5D95">
        <w:trPr>
          <w:trHeight w:val="570"/>
        </w:trPr>
        <w:tc>
          <w:tcPr>
            <w:tcW w:w="442" w:type="dxa"/>
            <w:tcBorders>
              <w:top w:val="nil"/>
              <w:left w:val="single" w:sz="4" w:space="0" w:color="auto"/>
              <w:bottom w:val="single" w:sz="4" w:space="0" w:color="auto"/>
              <w:right w:val="single" w:sz="4" w:space="0" w:color="auto"/>
            </w:tcBorders>
            <w:vAlign w:val="center"/>
            <w:hideMark/>
          </w:tcPr>
          <w:p w14:paraId="4DA8FD95"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五档</w:t>
            </w:r>
          </w:p>
        </w:tc>
        <w:tc>
          <w:tcPr>
            <w:tcW w:w="1260" w:type="dxa"/>
            <w:tcBorders>
              <w:top w:val="nil"/>
              <w:left w:val="nil"/>
              <w:bottom w:val="single" w:sz="4" w:space="0" w:color="auto"/>
              <w:right w:val="single" w:sz="4" w:space="0" w:color="auto"/>
            </w:tcBorders>
            <w:vAlign w:val="center"/>
            <w:hideMark/>
          </w:tcPr>
          <w:p w14:paraId="67150D9A"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10000-20000(</w:t>
            </w:r>
            <w:r w:rsidRPr="00825783">
              <w:rPr>
                <w:rFonts w:ascii="Arial" w:eastAsia="宋体" w:hAnsi="Arial" w:cs="Arial" w:hint="eastAsia"/>
                <w:sz w:val="18"/>
                <w:szCs w:val="20"/>
              </w:rPr>
              <w:t>含）</w:t>
            </w:r>
          </w:p>
        </w:tc>
        <w:tc>
          <w:tcPr>
            <w:tcW w:w="735" w:type="dxa"/>
            <w:tcBorders>
              <w:top w:val="nil"/>
              <w:left w:val="nil"/>
              <w:bottom w:val="single" w:sz="4" w:space="0" w:color="auto"/>
              <w:right w:val="single" w:sz="4" w:space="0" w:color="auto"/>
            </w:tcBorders>
            <w:vAlign w:val="center"/>
            <w:hideMark/>
          </w:tcPr>
          <w:p w14:paraId="2DB7A9EF"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30000</w:t>
            </w:r>
          </w:p>
        </w:tc>
        <w:tc>
          <w:tcPr>
            <w:tcW w:w="735" w:type="dxa"/>
            <w:tcBorders>
              <w:top w:val="nil"/>
              <w:left w:val="nil"/>
              <w:bottom w:val="single" w:sz="4" w:space="0" w:color="auto"/>
              <w:right w:val="single" w:sz="4" w:space="0" w:color="auto"/>
            </w:tcBorders>
            <w:vAlign w:val="center"/>
            <w:hideMark/>
          </w:tcPr>
          <w:p w14:paraId="79FEF942"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30000</w:t>
            </w:r>
          </w:p>
        </w:tc>
        <w:tc>
          <w:tcPr>
            <w:tcW w:w="735" w:type="dxa"/>
            <w:tcBorders>
              <w:top w:val="nil"/>
              <w:left w:val="nil"/>
              <w:bottom w:val="single" w:sz="4" w:space="0" w:color="auto"/>
              <w:right w:val="single" w:sz="4" w:space="0" w:color="auto"/>
            </w:tcBorders>
            <w:vAlign w:val="center"/>
            <w:hideMark/>
          </w:tcPr>
          <w:p w14:paraId="45AD4519"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30000</w:t>
            </w:r>
          </w:p>
        </w:tc>
        <w:tc>
          <w:tcPr>
            <w:tcW w:w="480" w:type="dxa"/>
            <w:tcBorders>
              <w:top w:val="nil"/>
              <w:left w:val="nil"/>
              <w:bottom w:val="single" w:sz="4" w:space="0" w:color="auto"/>
              <w:right w:val="single" w:sz="4" w:space="0" w:color="auto"/>
            </w:tcBorders>
            <w:vAlign w:val="center"/>
            <w:hideMark/>
          </w:tcPr>
          <w:p w14:paraId="2340AE1E"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 xml:space="preserve">　</w:t>
            </w:r>
          </w:p>
        </w:tc>
        <w:tc>
          <w:tcPr>
            <w:tcW w:w="1125" w:type="dxa"/>
            <w:tcBorders>
              <w:top w:val="nil"/>
              <w:left w:val="nil"/>
              <w:bottom w:val="single" w:sz="4" w:space="0" w:color="auto"/>
              <w:right w:val="single" w:sz="4" w:space="0" w:color="auto"/>
            </w:tcBorders>
            <w:vAlign w:val="center"/>
          </w:tcPr>
          <w:p w14:paraId="03648D2B" w14:textId="77777777" w:rsidR="00825783" w:rsidRPr="00825783" w:rsidRDefault="00825783" w:rsidP="00825783">
            <w:pPr>
              <w:widowControl/>
              <w:spacing w:after="0" w:line="240" w:lineRule="auto"/>
              <w:jc w:val="center"/>
              <w:rPr>
                <w:rFonts w:ascii="Arial" w:eastAsia="宋体" w:hAnsi="Arial" w:cs="Arial"/>
                <w:sz w:val="18"/>
                <w:szCs w:val="20"/>
              </w:rPr>
            </w:pPr>
          </w:p>
        </w:tc>
        <w:tc>
          <w:tcPr>
            <w:tcW w:w="1110" w:type="dxa"/>
            <w:tcBorders>
              <w:top w:val="nil"/>
              <w:left w:val="nil"/>
              <w:bottom w:val="single" w:sz="4" w:space="0" w:color="auto"/>
              <w:right w:val="single" w:sz="4" w:space="0" w:color="auto"/>
            </w:tcBorders>
            <w:vAlign w:val="center"/>
          </w:tcPr>
          <w:p w14:paraId="43885D0C" w14:textId="77777777" w:rsidR="00825783" w:rsidRPr="00825783" w:rsidRDefault="00825783" w:rsidP="00825783">
            <w:pPr>
              <w:widowControl/>
              <w:spacing w:after="0" w:line="240" w:lineRule="auto"/>
              <w:rPr>
                <w:rFonts w:ascii="Arial" w:eastAsia="宋体" w:hAnsi="Arial" w:cs="Arial"/>
                <w:sz w:val="18"/>
                <w:szCs w:val="20"/>
              </w:rPr>
            </w:pPr>
          </w:p>
        </w:tc>
        <w:tc>
          <w:tcPr>
            <w:tcW w:w="420" w:type="dxa"/>
            <w:tcBorders>
              <w:top w:val="nil"/>
              <w:left w:val="nil"/>
              <w:bottom w:val="single" w:sz="4" w:space="0" w:color="auto"/>
              <w:right w:val="single" w:sz="4" w:space="0" w:color="auto"/>
            </w:tcBorders>
            <w:vAlign w:val="center"/>
            <w:hideMark/>
          </w:tcPr>
          <w:p w14:paraId="61667890"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五档</w:t>
            </w:r>
          </w:p>
        </w:tc>
        <w:tc>
          <w:tcPr>
            <w:tcW w:w="1170" w:type="dxa"/>
            <w:tcBorders>
              <w:top w:val="nil"/>
              <w:left w:val="nil"/>
              <w:bottom w:val="single" w:sz="4" w:space="0" w:color="auto"/>
              <w:right w:val="single" w:sz="4" w:space="0" w:color="auto"/>
            </w:tcBorders>
            <w:vAlign w:val="center"/>
            <w:hideMark/>
          </w:tcPr>
          <w:p w14:paraId="332C1909" w14:textId="77777777" w:rsidR="00825783" w:rsidRPr="00825783" w:rsidRDefault="00825783" w:rsidP="00825783">
            <w:pPr>
              <w:widowControl/>
              <w:adjustRightInd w:val="0"/>
              <w:spacing w:after="0" w:line="240" w:lineRule="auto"/>
              <w:jc w:val="center"/>
              <w:textAlignment w:val="baseline"/>
              <w:rPr>
                <w:rFonts w:ascii="Arial" w:eastAsia="宋体" w:hAnsi="Arial" w:cs="Arial"/>
                <w:sz w:val="18"/>
                <w:szCs w:val="20"/>
              </w:rPr>
            </w:pPr>
            <w:r w:rsidRPr="00825783">
              <w:rPr>
                <w:rFonts w:ascii="Arial" w:eastAsia="宋体" w:hAnsi="Arial" w:cs="Arial" w:hint="eastAsia"/>
                <w:sz w:val="18"/>
                <w:szCs w:val="20"/>
              </w:rPr>
              <w:t>5000-10000 (</w:t>
            </w:r>
            <w:r w:rsidRPr="00825783">
              <w:rPr>
                <w:rFonts w:ascii="Arial" w:eastAsia="宋体" w:hAnsi="Arial" w:cs="Arial" w:hint="eastAsia"/>
                <w:sz w:val="18"/>
                <w:szCs w:val="20"/>
              </w:rPr>
              <w:t>含）</w:t>
            </w:r>
          </w:p>
        </w:tc>
        <w:tc>
          <w:tcPr>
            <w:tcW w:w="1002" w:type="dxa"/>
            <w:tcBorders>
              <w:top w:val="nil"/>
              <w:left w:val="nil"/>
              <w:bottom w:val="single" w:sz="4" w:space="0" w:color="auto"/>
              <w:right w:val="single" w:sz="4" w:space="0" w:color="auto"/>
            </w:tcBorders>
            <w:vAlign w:val="center"/>
            <w:hideMark/>
          </w:tcPr>
          <w:p w14:paraId="3DC93740" w14:textId="77777777" w:rsidR="00825783" w:rsidRPr="00825783" w:rsidRDefault="00825783" w:rsidP="00825783">
            <w:pPr>
              <w:widowControl/>
              <w:adjustRightInd w:val="0"/>
              <w:spacing w:after="0" w:line="240" w:lineRule="auto"/>
              <w:jc w:val="center"/>
              <w:rPr>
                <w:rFonts w:ascii="Arial" w:eastAsia="宋体" w:hAnsi="Arial" w:cs="Arial"/>
                <w:sz w:val="18"/>
                <w:szCs w:val="20"/>
              </w:rPr>
            </w:pPr>
            <w:r w:rsidRPr="00825783">
              <w:rPr>
                <w:rFonts w:ascii="Arial" w:eastAsia="宋体" w:hAnsi="Arial" w:cs="Arial" w:hint="eastAsia"/>
                <w:sz w:val="18"/>
                <w:szCs w:val="20"/>
              </w:rPr>
              <w:t>30000</w:t>
            </w:r>
          </w:p>
        </w:tc>
      </w:tr>
      <w:tr w:rsidR="00825783" w:rsidRPr="00825783" w14:paraId="4F6E506D" w14:textId="77777777" w:rsidTr="00BE5D95">
        <w:trPr>
          <w:trHeight w:val="312"/>
        </w:trPr>
        <w:tc>
          <w:tcPr>
            <w:tcW w:w="442" w:type="dxa"/>
            <w:tcBorders>
              <w:top w:val="nil"/>
              <w:left w:val="single" w:sz="4" w:space="0" w:color="auto"/>
              <w:bottom w:val="single" w:sz="4" w:space="0" w:color="auto"/>
              <w:right w:val="single" w:sz="4" w:space="0" w:color="auto"/>
            </w:tcBorders>
            <w:vAlign w:val="center"/>
            <w:hideMark/>
          </w:tcPr>
          <w:p w14:paraId="601BC575"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六档</w:t>
            </w:r>
          </w:p>
        </w:tc>
        <w:tc>
          <w:tcPr>
            <w:tcW w:w="1260" w:type="dxa"/>
            <w:tcBorders>
              <w:top w:val="nil"/>
              <w:left w:val="nil"/>
              <w:bottom w:val="single" w:sz="4" w:space="0" w:color="auto"/>
              <w:right w:val="single" w:sz="4" w:space="0" w:color="auto"/>
            </w:tcBorders>
            <w:vAlign w:val="center"/>
            <w:hideMark/>
          </w:tcPr>
          <w:p w14:paraId="24730687"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20000</w:t>
            </w:r>
            <w:r w:rsidRPr="00825783">
              <w:rPr>
                <w:rFonts w:ascii="Arial" w:eastAsia="宋体" w:hAnsi="Arial" w:cs="Arial" w:hint="eastAsia"/>
                <w:sz w:val="18"/>
                <w:szCs w:val="20"/>
              </w:rPr>
              <w:t>以上</w:t>
            </w:r>
          </w:p>
        </w:tc>
        <w:tc>
          <w:tcPr>
            <w:tcW w:w="735" w:type="dxa"/>
            <w:tcBorders>
              <w:top w:val="nil"/>
              <w:left w:val="nil"/>
              <w:bottom w:val="single" w:sz="4" w:space="0" w:color="auto"/>
              <w:right w:val="single" w:sz="4" w:space="0" w:color="auto"/>
            </w:tcBorders>
            <w:vAlign w:val="center"/>
            <w:hideMark/>
          </w:tcPr>
          <w:p w14:paraId="6BCE2788"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45000</w:t>
            </w:r>
          </w:p>
        </w:tc>
        <w:tc>
          <w:tcPr>
            <w:tcW w:w="735" w:type="dxa"/>
            <w:tcBorders>
              <w:top w:val="nil"/>
              <w:left w:val="nil"/>
              <w:bottom w:val="single" w:sz="4" w:space="0" w:color="auto"/>
              <w:right w:val="single" w:sz="4" w:space="0" w:color="auto"/>
            </w:tcBorders>
            <w:vAlign w:val="center"/>
            <w:hideMark/>
          </w:tcPr>
          <w:p w14:paraId="5ECF78FA"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45000</w:t>
            </w:r>
          </w:p>
        </w:tc>
        <w:tc>
          <w:tcPr>
            <w:tcW w:w="735" w:type="dxa"/>
            <w:tcBorders>
              <w:top w:val="nil"/>
              <w:left w:val="nil"/>
              <w:bottom w:val="single" w:sz="4" w:space="0" w:color="auto"/>
              <w:right w:val="single" w:sz="4" w:space="0" w:color="auto"/>
            </w:tcBorders>
            <w:vAlign w:val="center"/>
            <w:hideMark/>
          </w:tcPr>
          <w:p w14:paraId="5860F04D"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45000</w:t>
            </w:r>
          </w:p>
        </w:tc>
        <w:tc>
          <w:tcPr>
            <w:tcW w:w="480" w:type="dxa"/>
            <w:tcBorders>
              <w:top w:val="nil"/>
              <w:left w:val="nil"/>
              <w:bottom w:val="single" w:sz="4" w:space="0" w:color="auto"/>
              <w:right w:val="single" w:sz="4" w:space="0" w:color="auto"/>
            </w:tcBorders>
            <w:vAlign w:val="center"/>
          </w:tcPr>
          <w:p w14:paraId="19EF9FE1" w14:textId="77777777" w:rsidR="00825783" w:rsidRPr="00825783" w:rsidRDefault="00825783" w:rsidP="00825783">
            <w:pPr>
              <w:widowControl/>
              <w:spacing w:after="0" w:line="240" w:lineRule="auto"/>
              <w:jc w:val="center"/>
              <w:rPr>
                <w:rFonts w:ascii="Arial" w:eastAsia="宋体" w:hAnsi="Arial" w:cs="Arial"/>
                <w:sz w:val="18"/>
                <w:szCs w:val="20"/>
              </w:rPr>
            </w:pPr>
          </w:p>
        </w:tc>
        <w:tc>
          <w:tcPr>
            <w:tcW w:w="1125" w:type="dxa"/>
            <w:tcBorders>
              <w:top w:val="nil"/>
              <w:left w:val="nil"/>
              <w:bottom w:val="single" w:sz="4" w:space="0" w:color="auto"/>
              <w:right w:val="single" w:sz="4" w:space="0" w:color="auto"/>
            </w:tcBorders>
            <w:vAlign w:val="center"/>
          </w:tcPr>
          <w:p w14:paraId="18D52F6A" w14:textId="77777777" w:rsidR="00825783" w:rsidRPr="00825783" w:rsidRDefault="00825783" w:rsidP="00825783">
            <w:pPr>
              <w:widowControl/>
              <w:spacing w:after="0" w:line="240" w:lineRule="auto"/>
              <w:jc w:val="center"/>
              <w:rPr>
                <w:rFonts w:ascii="Arial" w:eastAsia="宋体" w:hAnsi="Arial" w:cs="Arial"/>
                <w:sz w:val="18"/>
                <w:szCs w:val="20"/>
              </w:rPr>
            </w:pPr>
          </w:p>
        </w:tc>
        <w:tc>
          <w:tcPr>
            <w:tcW w:w="1110" w:type="dxa"/>
            <w:tcBorders>
              <w:top w:val="nil"/>
              <w:left w:val="nil"/>
              <w:bottom w:val="single" w:sz="4" w:space="0" w:color="auto"/>
              <w:right w:val="single" w:sz="4" w:space="0" w:color="auto"/>
            </w:tcBorders>
            <w:vAlign w:val="center"/>
          </w:tcPr>
          <w:p w14:paraId="4588C395" w14:textId="77777777" w:rsidR="00825783" w:rsidRPr="00825783" w:rsidRDefault="00825783" w:rsidP="00825783">
            <w:pPr>
              <w:widowControl/>
              <w:spacing w:after="0" w:line="240" w:lineRule="auto"/>
              <w:jc w:val="center"/>
              <w:rPr>
                <w:rFonts w:ascii="Arial" w:eastAsia="宋体" w:hAnsi="Arial" w:cs="Arial"/>
                <w:sz w:val="18"/>
                <w:szCs w:val="20"/>
              </w:rPr>
            </w:pPr>
          </w:p>
        </w:tc>
        <w:tc>
          <w:tcPr>
            <w:tcW w:w="420" w:type="dxa"/>
            <w:tcBorders>
              <w:top w:val="nil"/>
              <w:left w:val="nil"/>
              <w:bottom w:val="single" w:sz="4" w:space="0" w:color="auto"/>
              <w:right w:val="single" w:sz="4" w:space="0" w:color="auto"/>
            </w:tcBorders>
            <w:vAlign w:val="center"/>
            <w:hideMark/>
          </w:tcPr>
          <w:p w14:paraId="2AC40F4F"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六档</w:t>
            </w:r>
          </w:p>
        </w:tc>
        <w:tc>
          <w:tcPr>
            <w:tcW w:w="1170" w:type="dxa"/>
            <w:tcBorders>
              <w:top w:val="nil"/>
              <w:left w:val="nil"/>
              <w:bottom w:val="single" w:sz="4" w:space="0" w:color="auto"/>
              <w:right w:val="single" w:sz="4" w:space="0" w:color="auto"/>
            </w:tcBorders>
            <w:vAlign w:val="center"/>
            <w:hideMark/>
          </w:tcPr>
          <w:p w14:paraId="3E8C1DEB" w14:textId="77777777" w:rsidR="00825783" w:rsidRPr="00825783" w:rsidRDefault="00825783" w:rsidP="00825783">
            <w:pPr>
              <w:widowControl/>
              <w:adjustRightInd w:val="0"/>
              <w:spacing w:after="0" w:line="240" w:lineRule="auto"/>
              <w:jc w:val="center"/>
              <w:textAlignment w:val="baseline"/>
              <w:rPr>
                <w:rFonts w:ascii="Arial" w:eastAsia="宋体" w:hAnsi="Arial" w:cs="Arial"/>
                <w:sz w:val="18"/>
                <w:szCs w:val="20"/>
              </w:rPr>
            </w:pPr>
            <w:r w:rsidRPr="00825783">
              <w:rPr>
                <w:rFonts w:ascii="Arial" w:eastAsia="宋体" w:hAnsi="Arial" w:cs="Arial" w:hint="eastAsia"/>
                <w:sz w:val="18"/>
                <w:szCs w:val="20"/>
              </w:rPr>
              <w:t>10000-20000</w:t>
            </w:r>
            <w:r w:rsidRPr="00825783">
              <w:rPr>
                <w:rFonts w:ascii="Arial" w:eastAsia="宋体" w:hAnsi="Arial" w:cs="Arial" w:hint="eastAsia"/>
                <w:sz w:val="18"/>
                <w:szCs w:val="20"/>
              </w:rPr>
              <w:t>（含）</w:t>
            </w:r>
          </w:p>
        </w:tc>
        <w:tc>
          <w:tcPr>
            <w:tcW w:w="1002" w:type="dxa"/>
            <w:tcBorders>
              <w:top w:val="nil"/>
              <w:left w:val="nil"/>
              <w:bottom w:val="single" w:sz="4" w:space="0" w:color="auto"/>
              <w:right w:val="single" w:sz="4" w:space="0" w:color="auto"/>
            </w:tcBorders>
            <w:vAlign w:val="center"/>
            <w:hideMark/>
          </w:tcPr>
          <w:p w14:paraId="2064A082" w14:textId="77777777" w:rsidR="00825783" w:rsidRPr="00825783" w:rsidRDefault="00825783" w:rsidP="00825783">
            <w:pPr>
              <w:widowControl/>
              <w:adjustRightInd w:val="0"/>
              <w:spacing w:after="0" w:line="240" w:lineRule="auto"/>
              <w:jc w:val="center"/>
              <w:rPr>
                <w:rFonts w:ascii="Arial" w:eastAsia="宋体" w:hAnsi="Arial" w:cs="Arial"/>
                <w:sz w:val="18"/>
                <w:szCs w:val="20"/>
              </w:rPr>
            </w:pPr>
            <w:r w:rsidRPr="00825783">
              <w:rPr>
                <w:rFonts w:ascii="Arial" w:eastAsia="宋体" w:hAnsi="Arial" w:cs="Arial" w:hint="eastAsia"/>
                <w:sz w:val="18"/>
                <w:szCs w:val="20"/>
              </w:rPr>
              <w:t>45000</w:t>
            </w:r>
          </w:p>
        </w:tc>
      </w:tr>
      <w:tr w:rsidR="00825783" w:rsidRPr="00825783" w14:paraId="4DBEC90D" w14:textId="77777777" w:rsidTr="00BE5D95">
        <w:trPr>
          <w:trHeight w:val="312"/>
        </w:trPr>
        <w:tc>
          <w:tcPr>
            <w:tcW w:w="3907" w:type="dxa"/>
            <w:gridSpan w:val="5"/>
            <w:tcBorders>
              <w:top w:val="single" w:sz="4" w:space="0" w:color="auto"/>
              <w:left w:val="single" w:sz="4" w:space="0" w:color="auto"/>
              <w:bottom w:val="single" w:sz="4" w:space="0" w:color="auto"/>
              <w:right w:val="single" w:sz="4" w:space="0" w:color="auto"/>
            </w:tcBorders>
            <w:vAlign w:val="center"/>
            <w:hideMark/>
          </w:tcPr>
          <w:p w14:paraId="56103E16"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w:t>
            </w:r>
          </w:p>
        </w:tc>
        <w:tc>
          <w:tcPr>
            <w:tcW w:w="480" w:type="dxa"/>
            <w:tcBorders>
              <w:top w:val="single" w:sz="4" w:space="0" w:color="auto"/>
              <w:left w:val="single" w:sz="4" w:space="0" w:color="auto"/>
              <w:bottom w:val="single" w:sz="4" w:space="0" w:color="auto"/>
              <w:right w:val="single" w:sz="4" w:space="0" w:color="auto"/>
            </w:tcBorders>
            <w:vAlign w:val="center"/>
          </w:tcPr>
          <w:p w14:paraId="482ABFB0" w14:textId="77777777" w:rsidR="00825783" w:rsidRPr="00825783" w:rsidRDefault="00825783" w:rsidP="00825783">
            <w:pPr>
              <w:widowControl/>
              <w:spacing w:after="0" w:line="240" w:lineRule="auto"/>
              <w:jc w:val="center"/>
              <w:rPr>
                <w:rFonts w:ascii="Arial" w:eastAsia="宋体" w:hAnsi="Arial" w:cs="Arial"/>
                <w:sz w:val="18"/>
                <w:szCs w:val="20"/>
              </w:rPr>
            </w:pPr>
          </w:p>
        </w:tc>
        <w:tc>
          <w:tcPr>
            <w:tcW w:w="1125" w:type="dxa"/>
            <w:tcBorders>
              <w:top w:val="single" w:sz="4" w:space="0" w:color="auto"/>
              <w:left w:val="single" w:sz="4" w:space="0" w:color="auto"/>
              <w:bottom w:val="single" w:sz="4" w:space="0" w:color="auto"/>
              <w:right w:val="single" w:sz="4" w:space="0" w:color="auto"/>
            </w:tcBorders>
            <w:vAlign w:val="center"/>
          </w:tcPr>
          <w:p w14:paraId="2B0899C8" w14:textId="77777777" w:rsidR="00825783" w:rsidRPr="00825783" w:rsidRDefault="00825783" w:rsidP="00825783">
            <w:pPr>
              <w:widowControl/>
              <w:spacing w:after="0" w:line="240" w:lineRule="auto"/>
              <w:jc w:val="center"/>
              <w:rPr>
                <w:rFonts w:ascii="Arial" w:eastAsia="宋体" w:hAnsi="Arial" w:cs="Arial"/>
                <w:sz w:val="18"/>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04005524" w14:textId="77777777" w:rsidR="00825783" w:rsidRPr="00825783" w:rsidRDefault="00825783" w:rsidP="00825783">
            <w:pPr>
              <w:widowControl/>
              <w:spacing w:after="0" w:line="240" w:lineRule="auto"/>
              <w:jc w:val="center"/>
              <w:rPr>
                <w:rFonts w:ascii="Arial" w:eastAsia="宋体" w:hAnsi="Arial" w:cs="Arial"/>
                <w:sz w:val="18"/>
                <w:szCs w:val="20"/>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1BCF047F" w14:textId="77777777" w:rsidR="00825783" w:rsidRPr="00825783" w:rsidRDefault="00825783" w:rsidP="00825783">
            <w:pPr>
              <w:widowControl/>
              <w:spacing w:after="0" w:line="240" w:lineRule="auto"/>
              <w:jc w:val="center"/>
              <w:rPr>
                <w:rFonts w:ascii="Arial" w:eastAsia="宋体" w:hAnsi="Arial" w:cs="Arial"/>
                <w:sz w:val="18"/>
                <w:szCs w:val="20"/>
              </w:rPr>
            </w:pPr>
            <w:r w:rsidRPr="00825783">
              <w:rPr>
                <w:rFonts w:ascii="Arial" w:eastAsia="宋体" w:hAnsi="Arial" w:cs="Arial" w:hint="eastAsia"/>
                <w:sz w:val="18"/>
                <w:szCs w:val="20"/>
              </w:rPr>
              <w:t>七档</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FEC3B60" w14:textId="77777777" w:rsidR="00825783" w:rsidRPr="00825783" w:rsidRDefault="00825783" w:rsidP="00825783">
            <w:pPr>
              <w:widowControl/>
              <w:adjustRightInd w:val="0"/>
              <w:spacing w:after="0" w:line="240" w:lineRule="auto"/>
              <w:jc w:val="center"/>
              <w:textAlignment w:val="baseline"/>
              <w:rPr>
                <w:rFonts w:ascii="Arial" w:eastAsia="宋体" w:hAnsi="Arial" w:cs="Arial"/>
                <w:sz w:val="18"/>
                <w:szCs w:val="20"/>
              </w:rPr>
            </w:pPr>
            <w:r w:rsidRPr="00825783">
              <w:rPr>
                <w:rFonts w:ascii="Arial" w:eastAsia="宋体" w:hAnsi="Arial" w:cs="Arial" w:hint="eastAsia"/>
                <w:sz w:val="18"/>
                <w:szCs w:val="20"/>
              </w:rPr>
              <w:t>20000</w:t>
            </w:r>
            <w:r w:rsidRPr="00825783">
              <w:rPr>
                <w:rFonts w:ascii="Arial" w:eastAsia="宋体" w:hAnsi="Arial" w:cs="Arial" w:hint="eastAsia"/>
                <w:sz w:val="18"/>
                <w:szCs w:val="20"/>
              </w:rPr>
              <w:t>以上</w:t>
            </w:r>
          </w:p>
        </w:tc>
        <w:tc>
          <w:tcPr>
            <w:tcW w:w="1002" w:type="dxa"/>
            <w:tcBorders>
              <w:top w:val="single" w:sz="4" w:space="0" w:color="auto"/>
              <w:left w:val="single" w:sz="4" w:space="0" w:color="auto"/>
              <w:bottom w:val="single" w:sz="4" w:space="0" w:color="auto"/>
              <w:right w:val="single" w:sz="4" w:space="0" w:color="auto"/>
            </w:tcBorders>
            <w:vAlign w:val="center"/>
            <w:hideMark/>
          </w:tcPr>
          <w:p w14:paraId="54AEB767" w14:textId="77777777" w:rsidR="00825783" w:rsidRPr="00825783" w:rsidRDefault="00825783" w:rsidP="00825783">
            <w:pPr>
              <w:widowControl/>
              <w:adjustRightInd w:val="0"/>
              <w:spacing w:after="0" w:line="240" w:lineRule="auto"/>
              <w:jc w:val="center"/>
              <w:rPr>
                <w:rFonts w:ascii="Arial" w:eastAsia="宋体" w:hAnsi="Arial" w:cs="Arial"/>
                <w:sz w:val="18"/>
                <w:szCs w:val="20"/>
              </w:rPr>
            </w:pPr>
            <w:r w:rsidRPr="00825783">
              <w:rPr>
                <w:rFonts w:ascii="Arial" w:eastAsia="宋体" w:hAnsi="Arial" w:cs="Arial" w:hint="eastAsia"/>
                <w:sz w:val="18"/>
                <w:szCs w:val="20"/>
              </w:rPr>
              <w:t>75000</w:t>
            </w:r>
          </w:p>
        </w:tc>
      </w:tr>
      <w:tr w:rsidR="00825783" w:rsidRPr="00825783" w14:paraId="0059D7B3" w14:textId="77777777" w:rsidTr="00BE5D95">
        <w:trPr>
          <w:trHeight w:val="312"/>
        </w:trPr>
        <w:tc>
          <w:tcPr>
            <w:tcW w:w="9214" w:type="dxa"/>
            <w:gridSpan w:val="11"/>
            <w:tcBorders>
              <w:top w:val="single" w:sz="4" w:space="0" w:color="auto"/>
              <w:left w:val="single" w:sz="4" w:space="0" w:color="auto"/>
              <w:bottom w:val="single" w:sz="4" w:space="0" w:color="auto"/>
              <w:right w:val="single" w:sz="4" w:space="0" w:color="auto"/>
            </w:tcBorders>
            <w:vAlign w:val="center"/>
            <w:hideMark/>
          </w:tcPr>
          <w:p w14:paraId="2B33E160" w14:textId="77777777" w:rsidR="00825783" w:rsidRPr="00825783" w:rsidRDefault="00825783" w:rsidP="00825783">
            <w:pPr>
              <w:widowControl/>
              <w:adjustRightInd w:val="0"/>
              <w:spacing w:after="0" w:line="240" w:lineRule="auto"/>
              <w:rPr>
                <w:rFonts w:ascii="Arial" w:eastAsia="宋体" w:hAnsi="Arial" w:cs="Arial"/>
                <w:sz w:val="18"/>
                <w:szCs w:val="20"/>
              </w:rPr>
            </w:pPr>
            <w:r w:rsidRPr="00825783">
              <w:rPr>
                <w:rFonts w:ascii="Arial" w:eastAsia="宋体" w:hAnsi="Arial" w:cs="Arial" w:hint="eastAsia"/>
                <w:sz w:val="18"/>
                <w:szCs w:val="20"/>
              </w:rPr>
              <w:t>备注：上述标准为中介机构付费上限，最终支付委托评审服务费根据各中介机构投标报价的优惠率进行结算。</w:t>
            </w:r>
          </w:p>
        </w:tc>
      </w:tr>
    </w:tbl>
    <w:p w14:paraId="11B4ADDF" w14:textId="77777777" w:rsidR="00825783" w:rsidRPr="00825783" w:rsidRDefault="00825783" w:rsidP="00825783">
      <w:pPr>
        <w:adjustRightInd w:val="0"/>
        <w:spacing w:after="0" w:line="360" w:lineRule="auto"/>
        <w:textAlignment w:val="baseline"/>
        <w:rPr>
          <w:rFonts w:ascii="Arial" w:eastAsia="宋体" w:hAnsi="Arial" w:cs="Arial"/>
          <w:b/>
          <w:bCs/>
          <w:sz w:val="24"/>
          <w:szCs w:val="28"/>
        </w:rPr>
      </w:pPr>
      <w:r w:rsidRPr="00825783">
        <w:rPr>
          <w:rFonts w:ascii="Arial" w:eastAsia="宋体" w:hAnsi="Arial" w:cs="Arial" w:hint="eastAsia"/>
          <w:b/>
          <w:bCs/>
          <w:sz w:val="24"/>
          <w:szCs w:val="28"/>
        </w:rPr>
        <w:t>2.</w:t>
      </w:r>
      <w:r w:rsidRPr="00825783">
        <w:rPr>
          <w:rFonts w:ascii="Arial" w:eastAsia="宋体" w:hAnsi="Arial" w:cs="Arial" w:hint="eastAsia"/>
          <w:b/>
          <w:bCs/>
          <w:sz w:val="24"/>
          <w:szCs w:val="28"/>
        </w:rPr>
        <w:t>竣工决算项目</w:t>
      </w:r>
    </w:p>
    <w:p w14:paraId="5B7EEE32" w14:textId="77777777" w:rsidR="00825783" w:rsidRPr="00825783" w:rsidRDefault="00825783" w:rsidP="00825783">
      <w:pPr>
        <w:adjustRightInd w:val="0"/>
        <w:spacing w:after="0" w:line="360" w:lineRule="auto"/>
        <w:ind w:firstLine="421"/>
        <w:textAlignment w:val="baseline"/>
        <w:rPr>
          <w:rFonts w:ascii="Arial" w:eastAsia="宋体" w:hAnsi="Arial" w:cs="Arial"/>
          <w:sz w:val="24"/>
          <w:szCs w:val="28"/>
        </w:rPr>
      </w:pPr>
      <w:r w:rsidRPr="00825783">
        <w:rPr>
          <w:rFonts w:ascii="Arial" w:eastAsia="宋体" w:hAnsi="Arial" w:cs="Arial" w:hint="eastAsia"/>
          <w:sz w:val="24"/>
          <w:szCs w:val="28"/>
        </w:rPr>
        <w:t>按照《财政性投资评审费用及委托代理业务补助费付费管理暂行办法》（财建〔</w:t>
      </w:r>
      <w:r w:rsidRPr="00825783">
        <w:rPr>
          <w:rFonts w:ascii="Arial" w:eastAsia="宋体" w:hAnsi="Arial" w:cs="Arial" w:hint="eastAsia"/>
          <w:sz w:val="24"/>
          <w:szCs w:val="28"/>
        </w:rPr>
        <w:t>2001</w:t>
      </w:r>
      <w:r w:rsidRPr="00825783">
        <w:rPr>
          <w:rFonts w:ascii="Arial" w:eastAsia="宋体" w:hAnsi="Arial" w:cs="Arial" w:hint="eastAsia"/>
          <w:sz w:val="24"/>
          <w:szCs w:val="28"/>
        </w:rPr>
        <w:t>〕</w:t>
      </w:r>
      <w:r w:rsidRPr="00825783">
        <w:rPr>
          <w:rFonts w:ascii="Arial" w:eastAsia="宋体" w:hAnsi="Arial" w:cs="Arial" w:hint="eastAsia"/>
          <w:sz w:val="24"/>
          <w:szCs w:val="28"/>
        </w:rPr>
        <w:t>512</w:t>
      </w:r>
      <w:r w:rsidRPr="00825783">
        <w:rPr>
          <w:rFonts w:ascii="Arial" w:eastAsia="宋体" w:hAnsi="Arial" w:cs="Arial" w:hint="eastAsia"/>
          <w:sz w:val="24"/>
          <w:szCs w:val="28"/>
        </w:rPr>
        <w:t>号）测算。</w:t>
      </w:r>
    </w:p>
    <w:p w14:paraId="2F84E67D" w14:textId="77777777" w:rsidR="00825783" w:rsidRPr="00825783" w:rsidRDefault="00825783" w:rsidP="00825783">
      <w:pPr>
        <w:adjustRightInd w:val="0"/>
        <w:spacing w:after="0" w:line="360" w:lineRule="auto"/>
        <w:ind w:firstLine="421"/>
        <w:textAlignment w:val="baseline"/>
        <w:rPr>
          <w:rFonts w:ascii="Arial" w:eastAsia="宋体" w:hAnsi="Arial" w:cs="Arial"/>
          <w:sz w:val="24"/>
          <w:szCs w:val="28"/>
        </w:rPr>
      </w:pPr>
      <w:r w:rsidRPr="00825783">
        <w:rPr>
          <w:rFonts w:ascii="Arial" w:eastAsia="宋体" w:hAnsi="Arial" w:cs="Arial" w:hint="eastAsia"/>
          <w:sz w:val="24"/>
          <w:szCs w:val="28"/>
        </w:rPr>
        <w:t>按照财建〔</w:t>
      </w:r>
      <w:r w:rsidRPr="00825783">
        <w:rPr>
          <w:rFonts w:ascii="Arial" w:eastAsia="宋体" w:hAnsi="Arial" w:cs="Arial" w:hint="eastAsia"/>
          <w:sz w:val="24"/>
          <w:szCs w:val="28"/>
        </w:rPr>
        <w:t>2001</w:t>
      </w:r>
      <w:r w:rsidRPr="00825783">
        <w:rPr>
          <w:rFonts w:ascii="Arial" w:eastAsia="宋体" w:hAnsi="Arial" w:cs="Arial" w:hint="eastAsia"/>
          <w:sz w:val="24"/>
          <w:szCs w:val="28"/>
        </w:rPr>
        <w:t>〕</w:t>
      </w:r>
      <w:r w:rsidRPr="00825783">
        <w:rPr>
          <w:rFonts w:ascii="Arial" w:eastAsia="宋体" w:hAnsi="Arial" w:cs="Arial" w:hint="eastAsia"/>
          <w:sz w:val="24"/>
          <w:szCs w:val="28"/>
        </w:rPr>
        <w:t>512</w:t>
      </w:r>
      <w:r w:rsidRPr="00825783">
        <w:rPr>
          <w:rFonts w:ascii="Arial" w:eastAsia="宋体" w:hAnsi="Arial" w:cs="Arial" w:hint="eastAsia"/>
          <w:sz w:val="24"/>
          <w:szCs w:val="28"/>
        </w:rPr>
        <w:t>号文测算的</w:t>
      </w:r>
      <w:r w:rsidRPr="00825783">
        <w:rPr>
          <w:rFonts w:ascii="Arial" w:eastAsia="宋体" w:hAnsi="Arial" w:cs="Arial" w:hint="eastAsia"/>
          <w:sz w:val="24"/>
          <w:szCs w:val="28"/>
        </w:rPr>
        <w:t>1500</w:t>
      </w:r>
      <w:r w:rsidRPr="00825783">
        <w:rPr>
          <w:rFonts w:ascii="Arial" w:eastAsia="宋体" w:hAnsi="Arial" w:cs="Arial" w:hint="eastAsia"/>
          <w:sz w:val="24"/>
          <w:szCs w:val="28"/>
        </w:rPr>
        <w:t>万元以上的工程结算项目以及竣工决算项目，仅测算基本付费额，不考虑难度系数、特殊要求补助费等，基本付费额</w:t>
      </w:r>
      <w:r w:rsidRPr="00825783">
        <w:rPr>
          <w:rFonts w:ascii="Arial" w:eastAsia="宋体" w:hAnsi="Arial" w:cs="Arial" w:hint="eastAsia"/>
          <w:sz w:val="24"/>
          <w:szCs w:val="28"/>
        </w:rPr>
        <w:t>=</w:t>
      </w:r>
      <w:r w:rsidRPr="00825783">
        <w:rPr>
          <w:rFonts w:ascii="Arial" w:eastAsia="宋体" w:hAnsi="Arial" w:cs="Arial" w:hint="eastAsia"/>
          <w:sz w:val="24"/>
          <w:szCs w:val="28"/>
        </w:rPr>
        <w:t>∑实际评审投资额（分段金额）×基本付费率，评审服务费按照基本付费额的</w:t>
      </w:r>
      <w:r w:rsidRPr="00825783">
        <w:rPr>
          <w:rFonts w:ascii="Arial" w:eastAsia="宋体" w:hAnsi="Arial" w:cs="Arial" w:hint="eastAsia"/>
          <w:sz w:val="24"/>
          <w:szCs w:val="28"/>
        </w:rPr>
        <w:t>60%</w:t>
      </w:r>
      <w:r w:rsidRPr="00825783">
        <w:rPr>
          <w:rFonts w:ascii="Arial" w:eastAsia="宋体" w:hAnsi="Arial" w:cs="Arial" w:hint="eastAsia"/>
          <w:sz w:val="24"/>
          <w:szCs w:val="28"/>
        </w:rPr>
        <w:t>计算。基本付费率及测算方法见下表：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949"/>
        <w:gridCol w:w="2130"/>
        <w:gridCol w:w="3318"/>
      </w:tblGrid>
      <w:tr w:rsidR="00825783" w:rsidRPr="00825783" w14:paraId="12738375" w14:textId="77777777" w:rsidTr="00BE5D95">
        <w:trPr>
          <w:jc w:val="center"/>
        </w:trPr>
        <w:tc>
          <w:tcPr>
            <w:tcW w:w="2132" w:type="dxa"/>
            <w:vMerge w:val="restart"/>
            <w:hideMark/>
          </w:tcPr>
          <w:p w14:paraId="188B0BCD" w14:textId="77777777" w:rsidR="00825783" w:rsidRPr="00825783" w:rsidRDefault="00825783" w:rsidP="00825783">
            <w:pPr>
              <w:adjustRightInd w:val="0"/>
              <w:spacing w:after="0" w:line="360" w:lineRule="auto"/>
              <w:jc w:val="center"/>
              <w:textAlignment w:val="baseline"/>
              <w:rPr>
                <w:rFonts w:ascii="Arial" w:eastAsia="宋体" w:hAnsi="Arial" w:cs="Arial"/>
                <w:b/>
                <w:bCs/>
                <w:sz w:val="18"/>
                <w:szCs w:val="20"/>
              </w:rPr>
            </w:pPr>
            <w:r w:rsidRPr="00825783">
              <w:rPr>
                <w:rFonts w:ascii="Arial" w:eastAsia="宋体" w:hAnsi="Arial" w:cs="Arial" w:hint="eastAsia"/>
                <w:b/>
                <w:bCs/>
                <w:sz w:val="18"/>
                <w:szCs w:val="20"/>
              </w:rPr>
              <w:t>评审项目投资额</w:t>
            </w:r>
          </w:p>
          <w:p w14:paraId="29506867" w14:textId="77777777" w:rsidR="00825783" w:rsidRPr="00825783" w:rsidRDefault="00825783" w:rsidP="00825783">
            <w:pPr>
              <w:adjustRightInd w:val="0"/>
              <w:spacing w:after="0" w:line="360" w:lineRule="auto"/>
              <w:jc w:val="center"/>
              <w:textAlignment w:val="baseline"/>
              <w:rPr>
                <w:rFonts w:ascii="Arial" w:eastAsia="宋体" w:hAnsi="Arial" w:cs="Arial"/>
                <w:b/>
                <w:bCs/>
                <w:sz w:val="18"/>
                <w:szCs w:val="20"/>
              </w:rPr>
            </w:pPr>
            <w:r w:rsidRPr="00825783">
              <w:rPr>
                <w:rFonts w:ascii="Arial" w:eastAsia="宋体" w:hAnsi="Arial" w:cs="Arial" w:hint="eastAsia"/>
                <w:b/>
                <w:bCs/>
                <w:sz w:val="18"/>
                <w:szCs w:val="20"/>
              </w:rPr>
              <w:t>（万元）</w:t>
            </w:r>
          </w:p>
        </w:tc>
        <w:tc>
          <w:tcPr>
            <w:tcW w:w="949" w:type="dxa"/>
            <w:vMerge w:val="restart"/>
            <w:hideMark/>
          </w:tcPr>
          <w:p w14:paraId="0CC2025A" w14:textId="77777777" w:rsidR="00825783" w:rsidRPr="00825783" w:rsidRDefault="00825783" w:rsidP="00825783">
            <w:pPr>
              <w:adjustRightInd w:val="0"/>
              <w:spacing w:after="0" w:line="360" w:lineRule="auto"/>
              <w:jc w:val="center"/>
              <w:textAlignment w:val="baseline"/>
              <w:rPr>
                <w:rFonts w:ascii="Arial" w:eastAsia="宋体" w:hAnsi="Arial" w:cs="Arial"/>
                <w:b/>
                <w:bCs/>
                <w:sz w:val="18"/>
                <w:szCs w:val="20"/>
              </w:rPr>
            </w:pPr>
            <w:r w:rsidRPr="00825783">
              <w:rPr>
                <w:rFonts w:ascii="Arial" w:eastAsia="宋体" w:hAnsi="Arial" w:cs="Arial" w:hint="eastAsia"/>
                <w:b/>
                <w:bCs/>
                <w:sz w:val="18"/>
                <w:szCs w:val="20"/>
              </w:rPr>
              <w:t>基本付费率</w:t>
            </w:r>
          </w:p>
        </w:tc>
        <w:tc>
          <w:tcPr>
            <w:tcW w:w="5448" w:type="dxa"/>
            <w:gridSpan w:val="2"/>
            <w:hideMark/>
          </w:tcPr>
          <w:p w14:paraId="09E0DC63" w14:textId="77777777" w:rsidR="00825783" w:rsidRPr="00825783" w:rsidRDefault="00825783" w:rsidP="00825783">
            <w:pPr>
              <w:adjustRightInd w:val="0"/>
              <w:spacing w:after="0" w:line="360" w:lineRule="auto"/>
              <w:textAlignment w:val="baseline"/>
              <w:rPr>
                <w:rFonts w:ascii="Arial" w:eastAsia="宋体" w:hAnsi="Arial" w:cs="Arial"/>
                <w:b/>
                <w:bCs/>
                <w:sz w:val="18"/>
                <w:szCs w:val="20"/>
              </w:rPr>
            </w:pPr>
            <w:r w:rsidRPr="00825783">
              <w:rPr>
                <w:rFonts w:ascii="Arial" w:eastAsia="宋体" w:hAnsi="Arial" w:cs="Arial" w:hint="eastAsia"/>
                <w:b/>
                <w:bCs/>
                <w:sz w:val="18"/>
                <w:szCs w:val="20"/>
              </w:rPr>
              <w:t>算例（万元）</w:t>
            </w:r>
          </w:p>
        </w:tc>
      </w:tr>
      <w:tr w:rsidR="00825783" w:rsidRPr="00825783" w14:paraId="230269FF" w14:textId="77777777" w:rsidTr="00BE5D95">
        <w:trPr>
          <w:trHeight w:val="262"/>
          <w:jc w:val="center"/>
        </w:trPr>
        <w:tc>
          <w:tcPr>
            <w:tcW w:w="2132" w:type="dxa"/>
            <w:vMerge/>
            <w:vAlign w:val="center"/>
            <w:hideMark/>
          </w:tcPr>
          <w:p w14:paraId="7486C989" w14:textId="77777777" w:rsidR="00825783" w:rsidRPr="00825783" w:rsidRDefault="00825783" w:rsidP="00825783">
            <w:pPr>
              <w:widowControl/>
              <w:spacing w:after="0" w:line="240" w:lineRule="auto"/>
              <w:rPr>
                <w:rFonts w:ascii="Arial" w:eastAsia="宋体" w:hAnsi="Arial" w:cs="Arial"/>
                <w:b/>
                <w:bCs/>
                <w:sz w:val="18"/>
                <w:szCs w:val="20"/>
              </w:rPr>
            </w:pPr>
          </w:p>
        </w:tc>
        <w:tc>
          <w:tcPr>
            <w:tcW w:w="949" w:type="dxa"/>
            <w:vMerge/>
            <w:vAlign w:val="center"/>
            <w:hideMark/>
          </w:tcPr>
          <w:p w14:paraId="71EE8926" w14:textId="77777777" w:rsidR="00825783" w:rsidRPr="00825783" w:rsidRDefault="00825783" w:rsidP="00825783">
            <w:pPr>
              <w:widowControl/>
              <w:spacing w:after="0" w:line="240" w:lineRule="auto"/>
              <w:rPr>
                <w:rFonts w:ascii="Arial" w:eastAsia="宋体" w:hAnsi="Arial" w:cs="Arial"/>
                <w:b/>
                <w:bCs/>
                <w:sz w:val="18"/>
                <w:szCs w:val="20"/>
              </w:rPr>
            </w:pPr>
          </w:p>
        </w:tc>
        <w:tc>
          <w:tcPr>
            <w:tcW w:w="2130" w:type="dxa"/>
            <w:hideMark/>
          </w:tcPr>
          <w:p w14:paraId="671064B9" w14:textId="77777777" w:rsidR="00825783" w:rsidRPr="00825783" w:rsidRDefault="00825783" w:rsidP="00825783">
            <w:pPr>
              <w:adjustRightInd w:val="0"/>
              <w:spacing w:after="0" w:line="360" w:lineRule="auto"/>
              <w:textAlignment w:val="baseline"/>
              <w:rPr>
                <w:rFonts w:ascii="Arial" w:eastAsia="宋体" w:hAnsi="Arial" w:cs="Arial"/>
                <w:b/>
                <w:bCs/>
                <w:sz w:val="18"/>
                <w:szCs w:val="20"/>
              </w:rPr>
            </w:pPr>
            <w:r w:rsidRPr="00825783">
              <w:rPr>
                <w:rFonts w:ascii="Arial" w:eastAsia="宋体" w:hAnsi="Arial" w:cs="Arial" w:hint="eastAsia"/>
                <w:b/>
                <w:bCs/>
                <w:sz w:val="18"/>
                <w:szCs w:val="20"/>
              </w:rPr>
              <w:t>评审项目投资额</w:t>
            </w:r>
          </w:p>
        </w:tc>
        <w:tc>
          <w:tcPr>
            <w:tcW w:w="3318" w:type="dxa"/>
            <w:hideMark/>
          </w:tcPr>
          <w:p w14:paraId="7AF4F907" w14:textId="77777777" w:rsidR="00825783" w:rsidRPr="00825783" w:rsidRDefault="00825783" w:rsidP="00825783">
            <w:pPr>
              <w:adjustRightInd w:val="0"/>
              <w:spacing w:after="0" w:line="360" w:lineRule="auto"/>
              <w:textAlignment w:val="baseline"/>
              <w:rPr>
                <w:rFonts w:ascii="Arial" w:eastAsia="宋体" w:hAnsi="Arial" w:cs="Arial"/>
                <w:b/>
                <w:bCs/>
                <w:sz w:val="18"/>
                <w:szCs w:val="20"/>
              </w:rPr>
            </w:pPr>
            <w:r w:rsidRPr="00825783">
              <w:rPr>
                <w:rFonts w:ascii="Arial" w:eastAsia="宋体" w:hAnsi="Arial" w:cs="Arial" w:hint="eastAsia"/>
                <w:b/>
                <w:bCs/>
                <w:sz w:val="18"/>
                <w:szCs w:val="20"/>
              </w:rPr>
              <w:t>评审服务费</w:t>
            </w:r>
          </w:p>
        </w:tc>
      </w:tr>
      <w:tr w:rsidR="00825783" w:rsidRPr="00825783" w14:paraId="33692C3A" w14:textId="77777777" w:rsidTr="00BE5D95">
        <w:trPr>
          <w:trHeight w:val="493"/>
          <w:jc w:val="center"/>
        </w:trPr>
        <w:tc>
          <w:tcPr>
            <w:tcW w:w="2132" w:type="dxa"/>
            <w:hideMark/>
          </w:tcPr>
          <w:p w14:paraId="2EA91735"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3000</w:t>
            </w:r>
            <w:r w:rsidRPr="00825783">
              <w:rPr>
                <w:rFonts w:ascii="Arial" w:eastAsia="宋体" w:hAnsi="Arial" w:cs="Arial" w:hint="eastAsia"/>
                <w:sz w:val="18"/>
                <w:szCs w:val="20"/>
              </w:rPr>
              <w:t>以下</w:t>
            </w:r>
          </w:p>
        </w:tc>
        <w:tc>
          <w:tcPr>
            <w:tcW w:w="949" w:type="dxa"/>
            <w:hideMark/>
          </w:tcPr>
          <w:p w14:paraId="27EC0F3E"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3</w:t>
            </w:r>
            <w:r w:rsidRPr="00825783">
              <w:rPr>
                <w:rFonts w:ascii="Arial" w:eastAsia="宋体" w:hAnsi="Arial" w:cs="Arial" w:hint="eastAsia"/>
                <w:sz w:val="18"/>
                <w:szCs w:val="20"/>
              </w:rPr>
              <w:t>‰</w:t>
            </w:r>
          </w:p>
        </w:tc>
        <w:tc>
          <w:tcPr>
            <w:tcW w:w="2130" w:type="dxa"/>
            <w:hideMark/>
          </w:tcPr>
          <w:p w14:paraId="26117FD6"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3000</w:t>
            </w:r>
          </w:p>
        </w:tc>
        <w:tc>
          <w:tcPr>
            <w:tcW w:w="3318" w:type="dxa"/>
            <w:hideMark/>
          </w:tcPr>
          <w:p w14:paraId="08620512"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3000</w:t>
            </w:r>
            <w:r w:rsidRPr="00825783">
              <w:rPr>
                <w:rFonts w:ascii="Arial" w:eastAsia="宋体" w:hAnsi="Arial" w:cs="Arial" w:hint="eastAsia"/>
                <w:sz w:val="18"/>
                <w:szCs w:val="20"/>
              </w:rPr>
              <w:t>×</w:t>
            </w:r>
            <w:r w:rsidRPr="00825783">
              <w:rPr>
                <w:rFonts w:ascii="Arial" w:eastAsia="宋体" w:hAnsi="Arial" w:cs="Arial" w:hint="eastAsia"/>
                <w:sz w:val="18"/>
                <w:szCs w:val="20"/>
              </w:rPr>
              <w:t>3</w:t>
            </w:r>
            <w:r w:rsidRPr="00825783">
              <w:rPr>
                <w:rFonts w:ascii="Arial" w:eastAsia="宋体" w:hAnsi="Arial" w:cs="Arial" w:hint="eastAsia"/>
                <w:sz w:val="18"/>
                <w:szCs w:val="20"/>
              </w:rPr>
              <w:t>‰</w:t>
            </w:r>
            <w:r w:rsidRPr="00825783">
              <w:rPr>
                <w:rFonts w:ascii="Arial" w:eastAsia="宋体" w:hAnsi="Arial" w:cs="Arial" w:hint="eastAsia"/>
                <w:sz w:val="18"/>
                <w:szCs w:val="20"/>
              </w:rPr>
              <w:t>=9</w:t>
            </w:r>
          </w:p>
        </w:tc>
      </w:tr>
      <w:tr w:rsidR="00825783" w:rsidRPr="00825783" w14:paraId="695D312E" w14:textId="77777777" w:rsidTr="00BE5D95">
        <w:trPr>
          <w:jc w:val="center"/>
        </w:trPr>
        <w:tc>
          <w:tcPr>
            <w:tcW w:w="2132" w:type="dxa"/>
            <w:hideMark/>
          </w:tcPr>
          <w:p w14:paraId="64D278BF"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3000-5000</w:t>
            </w:r>
          </w:p>
        </w:tc>
        <w:tc>
          <w:tcPr>
            <w:tcW w:w="949" w:type="dxa"/>
            <w:hideMark/>
          </w:tcPr>
          <w:p w14:paraId="796F22C1"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2</w:t>
            </w:r>
            <w:r w:rsidRPr="00825783">
              <w:rPr>
                <w:rFonts w:ascii="Arial" w:eastAsia="宋体" w:hAnsi="Arial" w:cs="Arial" w:hint="eastAsia"/>
                <w:sz w:val="18"/>
                <w:szCs w:val="20"/>
              </w:rPr>
              <w:t>‰</w:t>
            </w:r>
          </w:p>
        </w:tc>
        <w:tc>
          <w:tcPr>
            <w:tcW w:w="2130" w:type="dxa"/>
            <w:hideMark/>
          </w:tcPr>
          <w:p w14:paraId="3795517B"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5000</w:t>
            </w:r>
          </w:p>
        </w:tc>
        <w:tc>
          <w:tcPr>
            <w:tcW w:w="3318" w:type="dxa"/>
            <w:hideMark/>
          </w:tcPr>
          <w:p w14:paraId="7663AFD3"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9+2000</w:t>
            </w:r>
            <w:r w:rsidRPr="00825783">
              <w:rPr>
                <w:rFonts w:ascii="Arial" w:eastAsia="宋体" w:hAnsi="Arial" w:cs="Arial" w:hint="eastAsia"/>
                <w:sz w:val="18"/>
                <w:szCs w:val="20"/>
              </w:rPr>
              <w:t>×</w:t>
            </w:r>
            <w:r w:rsidRPr="00825783">
              <w:rPr>
                <w:rFonts w:ascii="Arial" w:eastAsia="宋体" w:hAnsi="Arial" w:cs="Arial" w:hint="eastAsia"/>
                <w:sz w:val="18"/>
                <w:szCs w:val="20"/>
              </w:rPr>
              <w:t>2</w:t>
            </w:r>
            <w:r w:rsidRPr="00825783">
              <w:rPr>
                <w:rFonts w:ascii="Arial" w:eastAsia="宋体" w:hAnsi="Arial" w:cs="Arial" w:hint="eastAsia"/>
                <w:sz w:val="18"/>
                <w:szCs w:val="20"/>
              </w:rPr>
              <w:t>‰</w:t>
            </w:r>
            <w:r w:rsidRPr="00825783">
              <w:rPr>
                <w:rFonts w:ascii="Arial" w:eastAsia="宋体" w:hAnsi="Arial" w:cs="Arial" w:hint="eastAsia"/>
                <w:sz w:val="18"/>
                <w:szCs w:val="20"/>
              </w:rPr>
              <w:t>=13</w:t>
            </w:r>
          </w:p>
        </w:tc>
      </w:tr>
      <w:tr w:rsidR="00825783" w:rsidRPr="00825783" w14:paraId="58C62533" w14:textId="77777777" w:rsidTr="00BE5D95">
        <w:trPr>
          <w:jc w:val="center"/>
        </w:trPr>
        <w:tc>
          <w:tcPr>
            <w:tcW w:w="2132" w:type="dxa"/>
            <w:hideMark/>
          </w:tcPr>
          <w:p w14:paraId="3734918C"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5000-10000</w:t>
            </w:r>
          </w:p>
        </w:tc>
        <w:tc>
          <w:tcPr>
            <w:tcW w:w="949" w:type="dxa"/>
            <w:hideMark/>
          </w:tcPr>
          <w:p w14:paraId="76C0678C"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1.5</w:t>
            </w:r>
            <w:r w:rsidRPr="00825783">
              <w:rPr>
                <w:rFonts w:ascii="Arial" w:eastAsia="宋体" w:hAnsi="Arial" w:cs="Arial" w:hint="eastAsia"/>
                <w:sz w:val="18"/>
                <w:szCs w:val="20"/>
              </w:rPr>
              <w:t>‰</w:t>
            </w:r>
          </w:p>
        </w:tc>
        <w:tc>
          <w:tcPr>
            <w:tcW w:w="2130" w:type="dxa"/>
            <w:hideMark/>
          </w:tcPr>
          <w:p w14:paraId="4E514ED5"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10000</w:t>
            </w:r>
          </w:p>
        </w:tc>
        <w:tc>
          <w:tcPr>
            <w:tcW w:w="3318" w:type="dxa"/>
            <w:hideMark/>
          </w:tcPr>
          <w:p w14:paraId="204A2DA7"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13+5000</w:t>
            </w:r>
            <w:r w:rsidRPr="00825783">
              <w:rPr>
                <w:rFonts w:ascii="Arial" w:eastAsia="宋体" w:hAnsi="Arial" w:cs="Arial" w:hint="eastAsia"/>
                <w:sz w:val="18"/>
                <w:szCs w:val="20"/>
              </w:rPr>
              <w:t>×</w:t>
            </w:r>
            <w:r w:rsidRPr="00825783">
              <w:rPr>
                <w:rFonts w:ascii="Arial" w:eastAsia="宋体" w:hAnsi="Arial" w:cs="Arial" w:hint="eastAsia"/>
                <w:sz w:val="18"/>
                <w:szCs w:val="20"/>
              </w:rPr>
              <w:t>1.5</w:t>
            </w:r>
            <w:r w:rsidRPr="00825783">
              <w:rPr>
                <w:rFonts w:ascii="Arial" w:eastAsia="宋体" w:hAnsi="Arial" w:cs="Arial" w:hint="eastAsia"/>
                <w:sz w:val="18"/>
                <w:szCs w:val="20"/>
              </w:rPr>
              <w:t>‰</w:t>
            </w:r>
            <w:r w:rsidRPr="00825783">
              <w:rPr>
                <w:rFonts w:ascii="Arial" w:eastAsia="宋体" w:hAnsi="Arial" w:cs="Arial" w:hint="eastAsia"/>
                <w:sz w:val="18"/>
                <w:szCs w:val="20"/>
              </w:rPr>
              <w:t>=20.5</w:t>
            </w:r>
          </w:p>
        </w:tc>
      </w:tr>
      <w:tr w:rsidR="00825783" w:rsidRPr="00825783" w14:paraId="1335D6B7" w14:textId="77777777" w:rsidTr="00BE5D95">
        <w:trPr>
          <w:jc w:val="center"/>
        </w:trPr>
        <w:tc>
          <w:tcPr>
            <w:tcW w:w="2132" w:type="dxa"/>
            <w:hideMark/>
          </w:tcPr>
          <w:p w14:paraId="448E04F2"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10000-500000</w:t>
            </w:r>
          </w:p>
        </w:tc>
        <w:tc>
          <w:tcPr>
            <w:tcW w:w="949" w:type="dxa"/>
            <w:hideMark/>
          </w:tcPr>
          <w:p w14:paraId="17609594"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1</w:t>
            </w:r>
            <w:r w:rsidRPr="00825783">
              <w:rPr>
                <w:rFonts w:ascii="Arial" w:eastAsia="宋体" w:hAnsi="Arial" w:cs="Arial" w:hint="eastAsia"/>
                <w:sz w:val="18"/>
                <w:szCs w:val="20"/>
              </w:rPr>
              <w:t>‰</w:t>
            </w:r>
          </w:p>
        </w:tc>
        <w:tc>
          <w:tcPr>
            <w:tcW w:w="2130" w:type="dxa"/>
            <w:hideMark/>
          </w:tcPr>
          <w:p w14:paraId="6F570430"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500000</w:t>
            </w:r>
          </w:p>
        </w:tc>
        <w:tc>
          <w:tcPr>
            <w:tcW w:w="3318" w:type="dxa"/>
            <w:hideMark/>
          </w:tcPr>
          <w:p w14:paraId="784892D4"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20.5+490000</w:t>
            </w:r>
            <w:r w:rsidRPr="00825783">
              <w:rPr>
                <w:rFonts w:ascii="Arial" w:eastAsia="宋体" w:hAnsi="Arial" w:cs="Arial" w:hint="eastAsia"/>
                <w:sz w:val="18"/>
                <w:szCs w:val="20"/>
              </w:rPr>
              <w:t>×</w:t>
            </w:r>
            <w:r w:rsidRPr="00825783">
              <w:rPr>
                <w:rFonts w:ascii="Arial" w:eastAsia="宋体" w:hAnsi="Arial" w:cs="Arial" w:hint="eastAsia"/>
                <w:sz w:val="18"/>
                <w:szCs w:val="20"/>
              </w:rPr>
              <w:t>1</w:t>
            </w:r>
            <w:r w:rsidRPr="00825783">
              <w:rPr>
                <w:rFonts w:ascii="Arial" w:eastAsia="宋体" w:hAnsi="Arial" w:cs="Arial" w:hint="eastAsia"/>
                <w:sz w:val="18"/>
                <w:szCs w:val="20"/>
              </w:rPr>
              <w:t>‰</w:t>
            </w:r>
            <w:r w:rsidRPr="00825783">
              <w:rPr>
                <w:rFonts w:ascii="Arial" w:eastAsia="宋体" w:hAnsi="Arial" w:cs="Arial" w:hint="eastAsia"/>
                <w:sz w:val="18"/>
                <w:szCs w:val="20"/>
              </w:rPr>
              <w:t>=510.5</w:t>
            </w:r>
          </w:p>
        </w:tc>
      </w:tr>
      <w:tr w:rsidR="00825783" w:rsidRPr="00825783" w14:paraId="08FFC5BC" w14:textId="77777777" w:rsidTr="00BE5D95">
        <w:trPr>
          <w:jc w:val="center"/>
        </w:trPr>
        <w:tc>
          <w:tcPr>
            <w:tcW w:w="2132" w:type="dxa"/>
            <w:hideMark/>
          </w:tcPr>
          <w:p w14:paraId="137ADC29"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500000</w:t>
            </w:r>
            <w:r w:rsidRPr="00825783">
              <w:rPr>
                <w:rFonts w:ascii="Arial" w:eastAsia="宋体" w:hAnsi="Arial" w:cs="Arial" w:hint="eastAsia"/>
                <w:sz w:val="18"/>
                <w:szCs w:val="20"/>
              </w:rPr>
              <w:t>以上</w:t>
            </w:r>
          </w:p>
        </w:tc>
        <w:tc>
          <w:tcPr>
            <w:tcW w:w="949" w:type="dxa"/>
            <w:hideMark/>
          </w:tcPr>
          <w:p w14:paraId="6B5CD4C7"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0.5</w:t>
            </w:r>
            <w:r w:rsidRPr="00825783">
              <w:rPr>
                <w:rFonts w:ascii="Arial" w:eastAsia="宋体" w:hAnsi="Arial" w:cs="Arial" w:hint="eastAsia"/>
                <w:sz w:val="18"/>
                <w:szCs w:val="20"/>
              </w:rPr>
              <w:t>‰</w:t>
            </w:r>
          </w:p>
        </w:tc>
        <w:tc>
          <w:tcPr>
            <w:tcW w:w="2130" w:type="dxa"/>
            <w:hideMark/>
          </w:tcPr>
          <w:p w14:paraId="635BC5DC"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510000</w:t>
            </w:r>
          </w:p>
        </w:tc>
        <w:tc>
          <w:tcPr>
            <w:tcW w:w="3318" w:type="dxa"/>
            <w:hideMark/>
          </w:tcPr>
          <w:p w14:paraId="52C27498" w14:textId="77777777" w:rsidR="00825783" w:rsidRPr="00825783" w:rsidRDefault="00825783" w:rsidP="00825783">
            <w:pPr>
              <w:adjustRightInd w:val="0"/>
              <w:spacing w:after="0" w:line="360" w:lineRule="auto"/>
              <w:textAlignment w:val="baseline"/>
              <w:rPr>
                <w:rFonts w:ascii="Arial" w:eastAsia="宋体" w:hAnsi="Arial" w:cs="Arial"/>
                <w:sz w:val="18"/>
                <w:szCs w:val="20"/>
              </w:rPr>
            </w:pPr>
            <w:r w:rsidRPr="00825783">
              <w:rPr>
                <w:rFonts w:ascii="Arial" w:eastAsia="宋体" w:hAnsi="Arial" w:cs="Arial" w:hint="eastAsia"/>
                <w:sz w:val="18"/>
                <w:szCs w:val="20"/>
              </w:rPr>
              <w:t>510.5+10000</w:t>
            </w:r>
            <w:r w:rsidRPr="00825783">
              <w:rPr>
                <w:rFonts w:ascii="Arial" w:eastAsia="宋体" w:hAnsi="Arial" w:cs="Arial" w:hint="eastAsia"/>
                <w:sz w:val="18"/>
                <w:szCs w:val="20"/>
              </w:rPr>
              <w:t>×</w:t>
            </w:r>
            <w:r w:rsidRPr="00825783">
              <w:rPr>
                <w:rFonts w:ascii="Arial" w:eastAsia="宋体" w:hAnsi="Arial" w:cs="Arial" w:hint="eastAsia"/>
                <w:sz w:val="18"/>
                <w:szCs w:val="20"/>
              </w:rPr>
              <w:t>0.5</w:t>
            </w:r>
            <w:r w:rsidRPr="00825783">
              <w:rPr>
                <w:rFonts w:ascii="Arial" w:eastAsia="宋体" w:hAnsi="Arial" w:cs="Arial" w:hint="eastAsia"/>
                <w:sz w:val="18"/>
                <w:szCs w:val="20"/>
              </w:rPr>
              <w:t>‰</w:t>
            </w:r>
            <w:r w:rsidRPr="00825783">
              <w:rPr>
                <w:rFonts w:ascii="Arial" w:eastAsia="宋体" w:hAnsi="Arial" w:cs="Arial" w:hint="eastAsia"/>
                <w:sz w:val="18"/>
                <w:szCs w:val="20"/>
              </w:rPr>
              <w:t>=515.5</w:t>
            </w:r>
          </w:p>
        </w:tc>
      </w:tr>
    </w:tbl>
    <w:p w14:paraId="575180F5" w14:textId="77777777" w:rsidR="00825783" w:rsidRPr="00825783" w:rsidRDefault="00825783" w:rsidP="00825783">
      <w:pPr>
        <w:adjustRightInd w:val="0"/>
        <w:spacing w:after="0" w:line="360" w:lineRule="auto"/>
        <w:ind w:firstLine="421"/>
        <w:textAlignment w:val="baseline"/>
        <w:rPr>
          <w:rFonts w:ascii="Arial" w:eastAsia="宋体" w:hAnsi="Arial" w:cs="Arial"/>
          <w:sz w:val="24"/>
          <w:szCs w:val="28"/>
        </w:rPr>
      </w:pPr>
      <w:r w:rsidRPr="00825783">
        <w:rPr>
          <w:rFonts w:ascii="Arial" w:eastAsia="宋体" w:hAnsi="Arial" w:cs="Arial" w:hint="eastAsia"/>
          <w:sz w:val="24"/>
          <w:szCs w:val="28"/>
        </w:rPr>
        <w:t>（注：基本付费额不足</w:t>
      </w:r>
      <w:r w:rsidRPr="00825783">
        <w:rPr>
          <w:rFonts w:ascii="Arial" w:eastAsia="宋体" w:hAnsi="Arial" w:cs="Arial" w:hint="eastAsia"/>
          <w:sz w:val="24"/>
          <w:szCs w:val="28"/>
        </w:rPr>
        <w:t>2.5</w:t>
      </w:r>
      <w:r w:rsidRPr="00825783">
        <w:rPr>
          <w:rFonts w:ascii="Arial" w:eastAsia="宋体" w:hAnsi="Arial" w:cs="Arial" w:hint="eastAsia"/>
          <w:sz w:val="24"/>
          <w:szCs w:val="28"/>
        </w:rPr>
        <w:t>万元的按</w:t>
      </w:r>
      <w:r w:rsidRPr="00825783">
        <w:rPr>
          <w:rFonts w:ascii="Arial" w:eastAsia="宋体" w:hAnsi="Arial" w:cs="Arial" w:hint="eastAsia"/>
          <w:sz w:val="24"/>
          <w:szCs w:val="28"/>
        </w:rPr>
        <w:t>2.5</w:t>
      </w:r>
      <w:r w:rsidRPr="00825783">
        <w:rPr>
          <w:rFonts w:ascii="Arial" w:eastAsia="宋体" w:hAnsi="Arial" w:cs="Arial" w:hint="eastAsia"/>
          <w:sz w:val="24"/>
          <w:szCs w:val="28"/>
        </w:rPr>
        <w:t>万元计算。）</w:t>
      </w:r>
    </w:p>
    <w:p w14:paraId="6CCD11AA" w14:textId="77777777" w:rsidR="00825783" w:rsidRPr="00825783" w:rsidRDefault="00825783" w:rsidP="00825783">
      <w:pPr>
        <w:adjustRightInd w:val="0"/>
        <w:spacing w:after="0" w:line="360" w:lineRule="auto"/>
        <w:textAlignment w:val="baseline"/>
        <w:rPr>
          <w:rFonts w:ascii="Arial" w:eastAsia="宋体" w:hAnsi="Arial" w:cs="Arial"/>
          <w:b/>
          <w:bCs/>
          <w:sz w:val="24"/>
          <w:szCs w:val="28"/>
        </w:rPr>
      </w:pPr>
      <w:r w:rsidRPr="00825783">
        <w:rPr>
          <w:rFonts w:ascii="Arial" w:eastAsia="宋体" w:hAnsi="Arial" w:cs="Arial" w:hint="eastAsia"/>
          <w:b/>
          <w:bCs/>
          <w:sz w:val="24"/>
          <w:szCs w:val="28"/>
        </w:rPr>
        <w:t>3.</w:t>
      </w:r>
      <w:r w:rsidRPr="00825783">
        <w:rPr>
          <w:rFonts w:ascii="Arial" w:eastAsia="宋体" w:hAnsi="Arial" w:cs="Arial" w:hint="eastAsia"/>
          <w:b/>
          <w:bCs/>
          <w:sz w:val="24"/>
          <w:szCs w:val="28"/>
        </w:rPr>
        <w:t>专项核查类项目</w:t>
      </w:r>
    </w:p>
    <w:p w14:paraId="122B9EB9" w14:textId="77777777" w:rsidR="00825783" w:rsidRPr="00825783" w:rsidRDefault="00825783" w:rsidP="00825783">
      <w:pPr>
        <w:adjustRightInd w:val="0"/>
        <w:spacing w:after="0" w:line="360" w:lineRule="auto"/>
        <w:ind w:firstLine="421"/>
        <w:textAlignment w:val="baseline"/>
        <w:rPr>
          <w:rFonts w:ascii="Arial" w:eastAsia="宋体" w:hAnsi="Arial" w:cs="Arial"/>
          <w:sz w:val="24"/>
          <w:szCs w:val="28"/>
        </w:rPr>
      </w:pPr>
      <w:r w:rsidRPr="00825783">
        <w:rPr>
          <w:rFonts w:ascii="Arial" w:eastAsia="宋体" w:hAnsi="Arial" w:cs="Arial" w:hint="eastAsia"/>
          <w:sz w:val="24"/>
          <w:szCs w:val="28"/>
        </w:rPr>
        <w:t>包含资产核查、补助补贴资金清算、支出定额标准编制、成本控制测算、国资预算等项目，按照人工工日形式计费，付费标准具有注册执业资格人员（或中级职称及以上人员）</w:t>
      </w:r>
      <w:r w:rsidRPr="00825783">
        <w:rPr>
          <w:rFonts w:ascii="Arial" w:eastAsia="宋体" w:hAnsi="Arial" w:cs="Arial" w:hint="eastAsia"/>
          <w:sz w:val="24"/>
          <w:szCs w:val="28"/>
        </w:rPr>
        <w:t>800</w:t>
      </w:r>
      <w:r w:rsidRPr="00825783">
        <w:rPr>
          <w:rFonts w:ascii="Arial" w:eastAsia="宋体" w:hAnsi="Arial" w:cs="Arial" w:hint="eastAsia"/>
          <w:sz w:val="24"/>
          <w:szCs w:val="28"/>
        </w:rPr>
        <w:t>元</w:t>
      </w:r>
      <w:r w:rsidRPr="00825783">
        <w:rPr>
          <w:rFonts w:ascii="Arial" w:eastAsia="宋体" w:hAnsi="Arial" w:cs="Arial" w:hint="eastAsia"/>
          <w:sz w:val="24"/>
          <w:szCs w:val="28"/>
        </w:rPr>
        <w:t>/</w:t>
      </w:r>
      <w:r w:rsidRPr="00825783">
        <w:rPr>
          <w:rFonts w:ascii="Arial" w:eastAsia="宋体" w:hAnsi="Arial" w:cs="Arial" w:hint="eastAsia"/>
          <w:sz w:val="24"/>
          <w:szCs w:val="28"/>
        </w:rPr>
        <w:t>天，助理人员</w:t>
      </w:r>
      <w:r w:rsidRPr="00825783">
        <w:rPr>
          <w:rFonts w:ascii="Arial" w:eastAsia="宋体" w:hAnsi="Arial" w:cs="Arial" w:hint="eastAsia"/>
          <w:sz w:val="24"/>
          <w:szCs w:val="28"/>
        </w:rPr>
        <w:t>400</w:t>
      </w:r>
      <w:r w:rsidRPr="00825783">
        <w:rPr>
          <w:rFonts w:ascii="Arial" w:eastAsia="宋体" w:hAnsi="Arial" w:cs="Arial" w:hint="eastAsia"/>
          <w:sz w:val="24"/>
          <w:szCs w:val="28"/>
        </w:rPr>
        <w:t>元</w:t>
      </w:r>
      <w:r w:rsidRPr="00825783">
        <w:rPr>
          <w:rFonts w:ascii="Arial" w:eastAsia="宋体" w:hAnsi="Arial" w:cs="Arial" w:hint="eastAsia"/>
          <w:sz w:val="24"/>
          <w:szCs w:val="28"/>
        </w:rPr>
        <w:t>/</w:t>
      </w:r>
      <w:r w:rsidRPr="00825783">
        <w:rPr>
          <w:rFonts w:ascii="Arial" w:eastAsia="宋体" w:hAnsi="Arial" w:cs="Arial" w:hint="eastAsia"/>
          <w:sz w:val="24"/>
          <w:szCs w:val="28"/>
        </w:rPr>
        <w:t>天。</w:t>
      </w:r>
    </w:p>
    <w:p w14:paraId="2E74CB57" w14:textId="77777777" w:rsidR="00825783" w:rsidRPr="00825783" w:rsidRDefault="00825783" w:rsidP="00825783">
      <w:pPr>
        <w:adjustRightInd w:val="0"/>
        <w:spacing w:after="0" w:line="360" w:lineRule="auto"/>
        <w:textAlignment w:val="baseline"/>
        <w:rPr>
          <w:rFonts w:ascii="Arial" w:eastAsia="宋体" w:hAnsi="Arial" w:cs="Arial"/>
          <w:sz w:val="24"/>
          <w:szCs w:val="28"/>
        </w:rPr>
      </w:pPr>
      <w:r w:rsidRPr="00825783">
        <w:rPr>
          <w:rFonts w:ascii="Arial" w:eastAsia="宋体" w:hAnsi="Arial" w:cs="Arial" w:hint="eastAsia"/>
          <w:b/>
          <w:bCs/>
          <w:sz w:val="24"/>
          <w:szCs w:val="28"/>
        </w:rPr>
        <w:lastRenderedPageBreak/>
        <w:t>4.</w:t>
      </w:r>
      <w:r w:rsidRPr="00825783">
        <w:rPr>
          <w:rFonts w:ascii="Times New Roman" w:eastAsia="宋体" w:hAnsi="Times New Roman" w:cs="Times New Roman" w:hint="eastAsia"/>
          <w:sz w:val="21"/>
          <w14:ligatures w14:val="none"/>
        </w:rPr>
        <w:t xml:space="preserve"> </w:t>
      </w:r>
      <w:r w:rsidRPr="00825783">
        <w:rPr>
          <w:rFonts w:ascii="Arial" w:eastAsia="宋体" w:hAnsi="Arial" w:cs="Arial" w:hint="eastAsia"/>
          <w:b/>
          <w:bCs/>
          <w:sz w:val="24"/>
          <w:szCs w:val="28"/>
        </w:rPr>
        <w:t>项目数据分析和处理</w:t>
      </w:r>
    </w:p>
    <w:p w14:paraId="51A9A1EB" w14:textId="77777777" w:rsidR="00825783" w:rsidRPr="00825783" w:rsidRDefault="00825783" w:rsidP="00825783">
      <w:pPr>
        <w:spacing w:beforeLines="50" w:before="156" w:after="0" w:line="360" w:lineRule="auto"/>
        <w:ind w:firstLineChars="200" w:firstLine="480"/>
        <w:rPr>
          <w:rFonts w:ascii="Arial" w:eastAsia="宋体" w:hAnsi="Arial" w:cs="Arial"/>
          <w:sz w:val="24"/>
          <w:szCs w:val="28"/>
        </w:rPr>
      </w:pPr>
      <w:r w:rsidRPr="00825783">
        <w:rPr>
          <w:rFonts w:ascii="Arial" w:eastAsia="宋体" w:hAnsi="Arial" w:cs="Arial" w:hint="eastAsia"/>
          <w:sz w:val="24"/>
          <w:szCs w:val="28"/>
        </w:rPr>
        <w:t>按照人工工日形式计费，付费标准具有注册执业资格人员（或中级职称及以上人员）</w:t>
      </w:r>
      <w:r w:rsidRPr="00825783">
        <w:rPr>
          <w:rFonts w:ascii="Arial" w:eastAsia="宋体" w:hAnsi="Arial" w:cs="Arial" w:hint="eastAsia"/>
          <w:sz w:val="24"/>
          <w:szCs w:val="28"/>
        </w:rPr>
        <w:t>800</w:t>
      </w:r>
      <w:r w:rsidRPr="00825783">
        <w:rPr>
          <w:rFonts w:ascii="Arial" w:eastAsia="宋体" w:hAnsi="Arial" w:cs="Arial" w:hint="eastAsia"/>
          <w:sz w:val="24"/>
          <w:szCs w:val="28"/>
        </w:rPr>
        <w:t>元</w:t>
      </w:r>
      <w:r w:rsidRPr="00825783">
        <w:rPr>
          <w:rFonts w:ascii="Arial" w:eastAsia="宋体" w:hAnsi="Arial" w:cs="Arial" w:hint="eastAsia"/>
          <w:sz w:val="24"/>
          <w:szCs w:val="28"/>
        </w:rPr>
        <w:t>/</w:t>
      </w:r>
      <w:r w:rsidRPr="00825783">
        <w:rPr>
          <w:rFonts w:ascii="Arial" w:eastAsia="宋体" w:hAnsi="Arial" w:cs="Arial" w:hint="eastAsia"/>
          <w:sz w:val="24"/>
          <w:szCs w:val="28"/>
        </w:rPr>
        <w:t>天，助理人员</w:t>
      </w:r>
      <w:r w:rsidRPr="00825783">
        <w:rPr>
          <w:rFonts w:ascii="Arial" w:eastAsia="宋体" w:hAnsi="Arial" w:cs="Arial" w:hint="eastAsia"/>
          <w:sz w:val="24"/>
          <w:szCs w:val="28"/>
        </w:rPr>
        <w:t>400</w:t>
      </w:r>
      <w:r w:rsidRPr="00825783">
        <w:rPr>
          <w:rFonts w:ascii="Arial" w:eastAsia="宋体" w:hAnsi="Arial" w:cs="Arial" w:hint="eastAsia"/>
          <w:sz w:val="24"/>
          <w:szCs w:val="28"/>
        </w:rPr>
        <w:t>元</w:t>
      </w:r>
      <w:r w:rsidRPr="00825783">
        <w:rPr>
          <w:rFonts w:ascii="Arial" w:eastAsia="宋体" w:hAnsi="Arial" w:cs="Arial" w:hint="eastAsia"/>
          <w:sz w:val="24"/>
          <w:szCs w:val="28"/>
        </w:rPr>
        <w:t>/</w:t>
      </w:r>
      <w:r w:rsidRPr="00825783">
        <w:rPr>
          <w:rFonts w:ascii="Arial" w:eastAsia="宋体" w:hAnsi="Arial" w:cs="Arial" w:hint="eastAsia"/>
          <w:sz w:val="24"/>
          <w:szCs w:val="28"/>
        </w:rPr>
        <w:t>天。</w:t>
      </w:r>
    </w:p>
    <w:p w14:paraId="4E058171" w14:textId="77777777" w:rsidR="00381D37" w:rsidRPr="00825783" w:rsidRDefault="00381D37">
      <w:pPr>
        <w:rPr>
          <w:rFonts w:hint="eastAsia"/>
        </w:rPr>
      </w:pPr>
    </w:p>
    <w:sectPr w:rsidR="00381D37" w:rsidRPr="008257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6C7D" w14:textId="77777777" w:rsidR="00363B80" w:rsidRDefault="00363B80" w:rsidP="00825783">
      <w:pPr>
        <w:spacing w:after="0" w:line="240" w:lineRule="auto"/>
        <w:rPr>
          <w:rFonts w:hint="eastAsia"/>
        </w:rPr>
      </w:pPr>
      <w:r>
        <w:separator/>
      </w:r>
    </w:p>
  </w:endnote>
  <w:endnote w:type="continuationSeparator" w:id="0">
    <w:p w14:paraId="18B8BC77" w14:textId="77777777" w:rsidR="00363B80" w:rsidRDefault="00363B80" w:rsidP="0082578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623E" w14:textId="77777777" w:rsidR="00363B80" w:rsidRDefault="00363B80" w:rsidP="00825783">
      <w:pPr>
        <w:spacing w:after="0" w:line="240" w:lineRule="auto"/>
        <w:rPr>
          <w:rFonts w:hint="eastAsia"/>
        </w:rPr>
      </w:pPr>
      <w:r>
        <w:separator/>
      </w:r>
    </w:p>
  </w:footnote>
  <w:footnote w:type="continuationSeparator" w:id="0">
    <w:p w14:paraId="471A6829" w14:textId="77777777" w:rsidR="00363B80" w:rsidRDefault="00363B80" w:rsidP="0082578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661A6"/>
    <w:multiLevelType w:val="singleLevel"/>
    <w:tmpl w:val="90F661A6"/>
    <w:lvl w:ilvl="0">
      <w:start w:val="1"/>
      <w:numFmt w:val="decimal"/>
      <w:suff w:val="nothing"/>
      <w:lvlText w:val="（%1）"/>
      <w:lvlJc w:val="left"/>
      <w:pPr>
        <w:ind w:left="0" w:firstLine="0"/>
      </w:pPr>
    </w:lvl>
  </w:abstractNum>
  <w:abstractNum w:abstractNumId="1" w15:restartNumberingAfterBreak="0">
    <w:nsid w:val="F39FFC33"/>
    <w:multiLevelType w:val="singleLevel"/>
    <w:tmpl w:val="F39FFC33"/>
    <w:lvl w:ilvl="0">
      <w:start w:val="1"/>
      <w:numFmt w:val="decimal"/>
      <w:suff w:val="space"/>
      <w:lvlText w:val="%1."/>
      <w:lvlJc w:val="left"/>
      <w:pPr>
        <w:ind w:left="0" w:firstLine="0"/>
      </w:pPr>
    </w:lvl>
  </w:abstractNum>
  <w:abstractNum w:abstractNumId="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A007E39"/>
    <w:multiLevelType w:val="multilevel"/>
    <w:tmpl w:val="2A007E3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2891035">
    <w:abstractNumId w:val="2"/>
  </w:num>
  <w:num w:numId="2" w16cid:durableId="396588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847831">
    <w:abstractNumId w:val="1"/>
    <w:lvlOverride w:ilvl="0">
      <w:startOverride w:val="1"/>
    </w:lvlOverride>
  </w:num>
  <w:num w:numId="4" w16cid:durableId="12455330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78"/>
    <w:rsid w:val="00246A83"/>
    <w:rsid w:val="00363B80"/>
    <w:rsid w:val="00381D37"/>
    <w:rsid w:val="00437378"/>
    <w:rsid w:val="00755289"/>
    <w:rsid w:val="0082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CF56A0-4D2E-4E5E-93D9-2348C7F5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378"/>
    <w:rPr>
      <w:rFonts w:cstheme="majorBidi"/>
      <w:color w:val="2F5496" w:themeColor="accent1" w:themeShade="BF"/>
      <w:sz w:val="28"/>
      <w:szCs w:val="28"/>
    </w:rPr>
  </w:style>
  <w:style w:type="character" w:customStyle="1" w:styleId="50">
    <w:name w:val="标题 5 字符"/>
    <w:basedOn w:val="a0"/>
    <w:link w:val="5"/>
    <w:uiPriority w:val="9"/>
    <w:semiHidden/>
    <w:rsid w:val="00437378"/>
    <w:rPr>
      <w:rFonts w:cstheme="majorBidi"/>
      <w:color w:val="2F5496" w:themeColor="accent1" w:themeShade="BF"/>
      <w:sz w:val="24"/>
    </w:rPr>
  </w:style>
  <w:style w:type="character" w:customStyle="1" w:styleId="60">
    <w:name w:val="标题 6 字符"/>
    <w:basedOn w:val="a0"/>
    <w:link w:val="6"/>
    <w:uiPriority w:val="9"/>
    <w:semiHidden/>
    <w:rsid w:val="00437378"/>
    <w:rPr>
      <w:rFonts w:cstheme="majorBidi"/>
      <w:b/>
      <w:bCs/>
      <w:color w:val="2F5496" w:themeColor="accent1" w:themeShade="BF"/>
    </w:rPr>
  </w:style>
  <w:style w:type="character" w:customStyle="1" w:styleId="70">
    <w:name w:val="标题 7 字符"/>
    <w:basedOn w:val="a0"/>
    <w:link w:val="7"/>
    <w:uiPriority w:val="9"/>
    <w:semiHidden/>
    <w:rsid w:val="00437378"/>
    <w:rPr>
      <w:rFonts w:cstheme="majorBidi"/>
      <w:b/>
      <w:bCs/>
      <w:color w:val="595959" w:themeColor="text1" w:themeTint="A6"/>
    </w:rPr>
  </w:style>
  <w:style w:type="character" w:customStyle="1" w:styleId="80">
    <w:name w:val="标题 8 字符"/>
    <w:basedOn w:val="a0"/>
    <w:link w:val="8"/>
    <w:uiPriority w:val="9"/>
    <w:semiHidden/>
    <w:rsid w:val="00437378"/>
    <w:rPr>
      <w:rFonts w:cstheme="majorBidi"/>
      <w:color w:val="595959" w:themeColor="text1" w:themeTint="A6"/>
    </w:rPr>
  </w:style>
  <w:style w:type="character" w:customStyle="1" w:styleId="90">
    <w:name w:val="标题 9 字符"/>
    <w:basedOn w:val="a0"/>
    <w:link w:val="9"/>
    <w:uiPriority w:val="9"/>
    <w:semiHidden/>
    <w:rsid w:val="00437378"/>
    <w:rPr>
      <w:rFonts w:eastAsiaTheme="majorEastAsia" w:cstheme="majorBidi"/>
      <w:color w:val="595959" w:themeColor="text1" w:themeTint="A6"/>
    </w:rPr>
  </w:style>
  <w:style w:type="paragraph" w:styleId="a3">
    <w:name w:val="Title"/>
    <w:basedOn w:val="a"/>
    <w:next w:val="a"/>
    <w:link w:val="a4"/>
    <w:uiPriority w:val="10"/>
    <w:qFormat/>
    <w:rsid w:val="00437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378"/>
    <w:pPr>
      <w:spacing w:before="160"/>
      <w:jc w:val="center"/>
    </w:pPr>
    <w:rPr>
      <w:i/>
      <w:iCs/>
      <w:color w:val="404040" w:themeColor="text1" w:themeTint="BF"/>
    </w:rPr>
  </w:style>
  <w:style w:type="character" w:customStyle="1" w:styleId="a8">
    <w:name w:val="引用 字符"/>
    <w:basedOn w:val="a0"/>
    <w:link w:val="a7"/>
    <w:uiPriority w:val="29"/>
    <w:rsid w:val="00437378"/>
    <w:rPr>
      <w:i/>
      <w:iCs/>
      <w:color w:val="404040" w:themeColor="text1" w:themeTint="BF"/>
    </w:rPr>
  </w:style>
  <w:style w:type="paragraph" w:styleId="a9">
    <w:name w:val="List Paragraph"/>
    <w:basedOn w:val="a"/>
    <w:uiPriority w:val="34"/>
    <w:qFormat/>
    <w:rsid w:val="00437378"/>
    <w:pPr>
      <w:ind w:left="720"/>
      <w:contextualSpacing/>
    </w:pPr>
  </w:style>
  <w:style w:type="character" w:styleId="aa">
    <w:name w:val="Intense Emphasis"/>
    <w:basedOn w:val="a0"/>
    <w:uiPriority w:val="21"/>
    <w:qFormat/>
    <w:rsid w:val="00437378"/>
    <w:rPr>
      <w:i/>
      <w:iCs/>
      <w:color w:val="2F5496" w:themeColor="accent1" w:themeShade="BF"/>
    </w:rPr>
  </w:style>
  <w:style w:type="paragraph" w:styleId="ab">
    <w:name w:val="Intense Quote"/>
    <w:basedOn w:val="a"/>
    <w:next w:val="a"/>
    <w:link w:val="ac"/>
    <w:uiPriority w:val="30"/>
    <w:qFormat/>
    <w:rsid w:val="00437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378"/>
    <w:rPr>
      <w:i/>
      <w:iCs/>
      <w:color w:val="2F5496" w:themeColor="accent1" w:themeShade="BF"/>
    </w:rPr>
  </w:style>
  <w:style w:type="character" w:styleId="ad">
    <w:name w:val="Intense Reference"/>
    <w:basedOn w:val="a0"/>
    <w:uiPriority w:val="32"/>
    <w:qFormat/>
    <w:rsid w:val="00437378"/>
    <w:rPr>
      <w:b/>
      <w:bCs/>
      <w:smallCaps/>
      <w:color w:val="2F5496" w:themeColor="accent1" w:themeShade="BF"/>
      <w:spacing w:val="5"/>
    </w:rPr>
  </w:style>
  <w:style w:type="paragraph" w:styleId="ae">
    <w:name w:val="header"/>
    <w:basedOn w:val="a"/>
    <w:link w:val="af"/>
    <w:uiPriority w:val="99"/>
    <w:unhideWhenUsed/>
    <w:rsid w:val="0082578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25783"/>
    <w:rPr>
      <w:sz w:val="18"/>
      <w:szCs w:val="18"/>
    </w:rPr>
  </w:style>
  <w:style w:type="paragraph" w:styleId="af0">
    <w:name w:val="footer"/>
    <w:basedOn w:val="a"/>
    <w:link w:val="af1"/>
    <w:uiPriority w:val="99"/>
    <w:unhideWhenUsed/>
    <w:rsid w:val="0082578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257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6358</Words>
  <Characters>6740</Characters>
  <Application>Microsoft Office Word</Application>
  <DocSecurity>0</DocSecurity>
  <Lines>481</Lines>
  <Paragraphs>467</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2026-02-13T00:35:00Z</dcterms:created>
  <dcterms:modified xsi:type="dcterms:W3CDTF">2026-02-13T00:36:00Z</dcterms:modified>
</cp:coreProperties>
</file>