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1879">
      <w:pPr>
        <w:pStyle w:val="2"/>
        <w:spacing w:before="0" w:line="360" w:lineRule="auto"/>
        <w:jc w:val="center"/>
        <w:rPr>
          <w:rFonts w:hint="default" w:ascii="Times New Roman" w:hAnsi="Times New Roman" w:eastAsia="宋体" w:cs="Times New Roman"/>
          <w:sz w:val="32"/>
          <w:szCs w:val="32"/>
          <w:lang w:eastAsia="zh-CN"/>
        </w:rPr>
      </w:pPr>
      <w:bookmarkStart w:id="0" w:name="_Toc28359002"/>
      <w:bookmarkStart w:id="1" w:name="_Toc35393790"/>
      <w:bookmarkStart w:id="2" w:name="_Toc35393621"/>
      <w:bookmarkStart w:id="3" w:name="_Toc28359079"/>
      <w:bookmarkStart w:id="4" w:name="_Hlk24379207"/>
      <w:r>
        <w:rPr>
          <w:rFonts w:hint="default" w:ascii="Times New Roman" w:hAnsi="Times New Roman" w:eastAsia="宋体" w:cs="Times New Roman"/>
          <w:sz w:val="32"/>
          <w:szCs w:val="32"/>
          <w:lang w:eastAsia="zh-CN"/>
        </w:rPr>
        <w:t>北京人民艺术剧院2026-2027年度保安服务项目</w:t>
      </w:r>
    </w:p>
    <w:p w14:paraId="5C57598A">
      <w:pPr>
        <w:pStyle w:val="2"/>
        <w:spacing w:before="0" w:line="360" w:lineRule="auto"/>
        <w:jc w:val="center"/>
        <w:rPr>
          <w:rFonts w:hint="default" w:ascii="Times New Roman" w:hAnsi="Times New Roman" w:eastAsia="宋体" w:cs="Times New Roman"/>
          <w:sz w:val="32"/>
          <w:szCs w:val="32"/>
          <w:lang w:val="en-US"/>
        </w:rPr>
      </w:pPr>
      <w:bookmarkStart w:id="31" w:name="_GoBack"/>
      <w:bookmarkEnd w:id="31"/>
      <w:r>
        <w:rPr>
          <w:rFonts w:hint="eastAsia" w:ascii="Times New Roman" w:hAnsi="Times New Roman" w:eastAsia="宋体" w:cs="Times New Roman"/>
          <w:sz w:val="32"/>
          <w:szCs w:val="32"/>
          <w:lang w:val="en-US" w:eastAsia="zh-CN"/>
        </w:rPr>
        <w:t>招标公告</w:t>
      </w:r>
    </w:p>
    <w:p w14:paraId="2CDF41B3">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3A77556B">
      <w:pPr>
        <w:spacing w:line="360" w:lineRule="auto"/>
        <w:ind w:firstLine="480" w:firstLineChars="200"/>
        <w:rPr>
          <w:rFonts w:hint="default" w:ascii="Times New Roman" w:hAnsi="Times New Roman" w:eastAsia="宋体" w:cs="Times New Roman"/>
          <w:sz w:val="24"/>
          <w:u w:val="none"/>
          <w:lang w:eastAsia="zh-CN"/>
        </w:rPr>
      </w:pPr>
      <w:r>
        <w:rPr>
          <w:rFonts w:hint="default" w:ascii="Times New Roman" w:hAnsi="Times New Roman" w:eastAsia="宋体" w:cs="Times New Roman"/>
          <w:sz w:val="24"/>
        </w:rPr>
        <w:t>1.项目编号：</w:t>
      </w:r>
      <w:r>
        <w:rPr>
          <w:rFonts w:hint="default" w:ascii="Times New Roman" w:hAnsi="Times New Roman" w:eastAsia="宋体" w:cs="Times New Roman"/>
          <w:color w:val="auto"/>
          <w:sz w:val="24"/>
          <w:u w:val="none"/>
          <w:lang w:eastAsia="zh-CN"/>
        </w:rPr>
        <w:t>BJJQ-2025-1119</w:t>
      </w:r>
    </w:p>
    <w:p w14:paraId="5A912208">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default" w:ascii="Times New Roman" w:hAnsi="Times New Roman" w:eastAsia="宋体" w:cs="Times New Roman"/>
          <w:sz w:val="24"/>
          <w:lang w:eastAsia="zh-CN"/>
        </w:rPr>
        <w:t>北京人民艺术剧院2026-2027年度保安服务项目</w:t>
      </w:r>
    </w:p>
    <w:bookmarkEnd w:id="4"/>
    <w:p w14:paraId="6DBDE2C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highlight w:val="none"/>
          <w:u w:val="single"/>
        </w:rPr>
        <w:t>942</w:t>
      </w:r>
      <w:r>
        <w:rPr>
          <w:rFonts w:hint="default"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264</w:t>
      </w:r>
      <w:r>
        <w:rPr>
          <w:rFonts w:hint="default" w:ascii="Times New Roman" w:hAnsi="Times New Roman" w:eastAsia="宋体" w:cs="Times New Roman"/>
          <w:sz w:val="24"/>
        </w:rPr>
        <w:t>万元、项目最高限价（如有）：</w:t>
      </w:r>
      <w:r>
        <w:rPr>
          <w:rFonts w:hint="default" w:ascii="Times New Roman" w:hAnsi="Times New Roman" w:eastAsia="宋体" w:cs="Times New Roman"/>
          <w:color w:val="auto"/>
          <w:sz w:val="24"/>
          <w:highlight w:val="none"/>
          <w:u w:val="single"/>
        </w:rPr>
        <w:t>942</w:t>
      </w:r>
      <w:r>
        <w:rPr>
          <w:rFonts w:hint="default"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264</w:t>
      </w:r>
      <w:r>
        <w:rPr>
          <w:rFonts w:hint="default" w:ascii="Times New Roman" w:hAnsi="Times New Roman" w:eastAsia="宋体" w:cs="Times New Roman"/>
          <w:sz w:val="24"/>
        </w:rPr>
        <w:t>万元</w:t>
      </w:r>
    </w:p>
    <w:p w14:paraId="61E02DE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4.采购需求：</w:t>
      </w:r>
      <w:r>
        <w:rPr>
          <w:rFonts w:hint="default" w:ascii="Times New Roman" w:hAnsi="Times New Roman" w:eastAsia="宋体" w:cs="Times New Roman"/>
          <w:color w:val="auto"/>
          <w:sz w:val="24"/>
          <w:u w:val="single"/>
          <w:lang w:val="en-US" w:eastAsia="zh-CN"/>
        </w:rPr>
        <w:t>投标人</w:t>
      </w:r>
      <w:r>
        <w:rPr>
          <w:rFonts w:hint="default" w:ascii="Times New Roman" w:hAnsi="Times New Roman" w:eastAsia="宋体" w:cs="Times New Roman"/>
          <w:color w:val="auto"/>
          <w:sz w:val="24"/>
          <w:u w:val="single"/>
        </w:rPr>
        <w:t>提供：1.北京人民艺术剧院本部（北京市东城区王府井大街22号）；2.菊隐剧场；3.怀柔艺术创作中心；4.其他</w:t>
      </w:r>
      <w:r>
        <w:rPr>
          <w:rFonts w:hint="eastAsia" w:cs="Times New Roman"/>
          <w:color w:val="auto"/>
          <w:sz w:val="24"/>
          <w:u w:val="single"/>
          <w:lang w:val="en-US" w:eastAsia="zh-CN"/>
        </w:rPr>
        <w:t>采购人</w:t>
      </w:r>
      <w:r>
        <w:rPr>
          <w:rFonts w:hint="default" w:ascii="Times New Roman" w:hAnsi="Times New Roman" w:eastAsia="宋体" w:cs="Times New Roman"/>
          <w:color w:val="auto"/>
          <w:sz w:val="24"/>
          <w:u w:val="single"/>
        </w:rPr>
        <w:t>指定的服务地点的安保服务，包括但不限于负责大门口外来人员和车辆管理，楼门值守和人员管控，消防中控室值班，博物馆值守巡查，停车场值守巡查，昼夜安全巡查，微型消防站备勤应急，特别是日常演出、重大活动期间入场人员及车辆的管理，观众安检，秩序维护等一系列安保任务，有效保障剧院演出、办公及日常安保等需求，确保剧院安全稳定</w:t>
      </w:r>
      <w:r>
        <w:rPr>
          <w:rFonts w:hint="default" w:ascii="Times New Roman" w:hAnsi="Times New Roman" w:eastAsia="宋体" w:cs="Times New Roman"/>
          <w:color w:val="auto"/>
          <w:sz w:val="24"/>
          <w:highlight w:val="none"/>
          <w:u w:val="single"/>
        </w:rPr>
        <w:t>。详见招标文件第五章采购需求。</w:t>
      </w:r>
    </w:p>
    <w:p w14:paraId="623F7CD8">
      <w:pPr>
        <w:spacing w:line="360" w:lineRule="auto"/>
        <w:ind w:firstLine="480" w:firstLineChars="200"/>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5.合同履行期限：</w:t>
      </w:r>
      <w:r>
        <w:rPr>
          <w:rFonts w:hint="default" w:ascii="Times New Roman" w:hAnsi="Times New Roman" w:eastAsia="宋体" w:cs="Times New Roman"/>
          <w:color w:val="auto"/>
          <w:sz w:val="24"/>
          <w:u w:val="single"/>
        </w:rPr>
        <w:t>合同签订后2年</w:t>
      </w:r>
      <w:r>
        <w:rPr>
          <w:rFonts w:hint="default" w:ascii="Times New Roman" w:hAnsi="Times New Roman" w:eastAsia="宋体" w:cs="Times New Roman"/>
          <w:sz w:val="24"/>
          <w:lang w:val="en-US" w:eastAsia="zh-CN"/>
        </w:rPr>
        <w:t>。</w:t>
      </w:r>
    </w:p>
    <w:p w14:paraId="51BA447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5E690FAB">
      <w:pPr>
        <w:spacing w:line="360" w:lineRule="auto"/>
        <w:ind w:firstLine="480" w:firstLineChars="200"/>
        <w:rPr>
          <w:rFonts w:hint="default" w:ascii="Times New Roman" w:hAnsi="Times New Roman" w:eastAsia="宋体" w:cs="Times New Roman"/>
          <w:sz w:val="24"/>
        </w:rPr>
      </w:pPr>
    </w:p>
    <w:p w14:paraId="6B170D57">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35393622"/>
      <w:bookmarkStart w:id="7" w:name="_Toc28359080"/>
      <w:bookmarkStart w:id="8" w:name="_Toc28359003"/>
      <w:r>
        <w:rPr>
          <w:rFonts w:hint="default" w:ascii="Times New Roman" w:hAnsi="Times New Roman" w:eastAsia="宋体" w:cs="Times New Roman"/>
          <w:sz w:val="24"/>
          <w:szCs w:val="24"/>
        </w:rPr>
        <w:t>二、申请人的资格要求（须同时满足）</w:t>
      </w:r>
      <w:bookmarkEnd w:id="5"/>
      <w:bookmarkEnd w:id="6"/>
      <w:bookmarkEnd w:id="7"/>
      <w:bookmarkEnd w:id="8"/>
    </w:p>
    <w:p w14:paraId="1F6422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6593D962">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5B6863D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3E6B648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本项目不专门面向中小企业预留采购份额。</w:t>
      </w:r>
    </w:p>
    <w:p w14:paraId="666F2CE3">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highlight w:val="none"/>
        </w:rPr>
        <w:t>小微企业  采购。即：提供的货物全部由符合政策要</w:t>
      </w:r>
      <w:r>
        <w:rPr>
          <w:rFonts w:hint="default" w:ascii="Times New Roman" w:hAnsi="Times New Roman" w:eastAsia="宋体" w:cs="Times New Roman"/>
          <w:color w:val="auto"/>
          <w:sz w:val="24"/>
        </w:rPr>
        <w:t>求的中小/小微企业制造、服务全部由符合政策要求的中小/小微企业承接。</w:t>
      </w:r>
    </w:p>
    <w:p w14:paraId="0AC88D9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B60A3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19094756">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305E9BE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077732D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color w:val="auto"/>
          <w:sz w:val="24"/>
        </w:rPr>
        <w:t>否</w:t>
      </w:r>
    </w:p>
    <w:p w14:paraId="06CA97DD">
      <w:pPr>
        <w:spacing w:line="360" w:lineRule="auto"/>
        <w:ind w:left="958" w:leftChars="456" w:firstLine="0" w:firstLineChars="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highlight w:val="none"/>
        </w:rPr>
        <w:t>3.2其他特定资格要求：</w:t>
      </w:r>
      <w:r>
        <w:rPr>
          <w:rFonts w:hint="default" w:ascii="Times New Roman" w:hAnsi="Times New Roman" w:eastAsia="宋体" w:cs="Times New Roman"/>
          <w:sz w:val="24"/>
          <w:highlight w:val="none"/>
          <w:u w:val="single"/>
        </w:rPr>
        <w:t>投标人须具有有效的《保安服务许可证》</w:t>
      </w:r>
      <w:r>
        <w:rPr>
          <w:rFonts w:hint="default" w:ascii="Times New Roman" w:hAnsi="Times New Roman" w:eastAsia="宋体" w:cs="Times New Roman"/>
          <w:sz w:val="24"/>
        </w:rPr>
        <w:t>。</w:t>
      </w:r>
    </w:p>
    <w:p w14:paraId="59F7A59C">
      <w:pPr>
        <w:spacing w:line="360" w:lineRule="auto"/>
        <w:ind w:firstLine="480" w:firstLineChars="200"/>
        <w:rPr>
          <w:rFonts w:hint="default" w:ascii="Times New Roman" w:hAnsi="Times New Roman" w:eastAsia="宋体" w:cs="Times New Roman"/>
          <w:i/>
          <w:iCs/>
          <w:sz w:val="24"/>
          <w:u w:val="single"/>
        </w:rPr>
      </w:pPr>
    </w:p>
    <w:bookmarkEnd w:id="9"/>
    <w:bookmarkEnd w:id="10"/>
    <w:p w14:paraId="5C8CA4F6">
      <w:pPr>
        <w:pStyle w:val="2"/>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4200144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02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02</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02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09</w:t>
      </w:r>
      <w:r>
        <w:rPr>
          <w:rFonts w:hint="default" w:ascii="Times New Roman" w:hAnsi="Times New Roman" w:eastAsia="宋体" w:cs="Times New Roman"/>
          <w:color w:val="auto"/>
          <w:sz w:val="24"/>
          <w:highlight w:val="none"/>
          <w:lang w:bidi="ar"/>
        </w:rPr>
        <w:t>日，每天上午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eastAsia="宋体" w:cs="Times New Roman"/>
          <w:color w:val="auto"/>
          <w:sz w:val="24"/>
          <w:lang w:bidi="ar"/>
        </w:rPr>
        <w:t>（北京时间，法定节假日除外）。</w:t>
      </w:r>
    </w:p>
    <w:p w14:paraId="5F49FEF5">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38CBE77E">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0B678322">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71D6D374">
      <w:pPr>
        <w:pStyle w:val="2"/>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1B176AAB">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highlight w:val="none"/>
          <w:u w:val="single"/>
          <w:lang w:val="en-US" w:eastAsia="zh-CN" w:bidi="ar"/>
        </w:rPr>
        <w:t>202</w:t>
      </w:r>
      <w:r>
        <w:rPr>
          <w:rFonts w:hint="eastAsia" w:cs="Times New Roman"/>
          <w:color w:val="auto"/>
          <w:sz w:val="24"/>
          <w:highlight w:val="none"/>
          <w:u w:val="single"/>
          <w:lang w:val="en-US" w:eastAsia="zh-CN" w:bidi="ar"/>
        </w:rPr>
        <w:t>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02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26</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u w:val="single"/>
          <w:lang w:val="en-US" w:eastAsia="zh-CN" w:bidi="ar"/>
        </w:rPr>
        <w:t>10</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val="en-US" w:eastAsia="zh-CN" w:bidi="ar"/>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w:t>
      </w:r>
      <w:r>
        <w:rPr>
          <w:rFonts w:hint="default" w:ascii="Times New Roman" w:hAnsi="Times New Roman" w:eastAsia="宋体" w:cs="Times New Roman"/>
          <w:bCs/>
          <w:color w:val="auto"/>
          <w:sz w:val="24"/>
          <w:lang w:bidi="ar"/>
        </w:rPr>
        <w:t>间）</w:t>
      </w:r>
      <w:r>
        <w:rPr>
          <w:rFonts w:hint="default" w:ascii="Times New Roman" w:hAnsi="Times New Roman" w:eastAsia="宋体" w:cs="Times New Roman"/>
          <w:iCs/>
          <w:color w:val="auto"/>
          <w:sz w:val="24"/>
          <w:lang w:bidi="ar"/>
        </w:rPr>
        <w:t>。</w:t>
      </w:r>
    </w:p>
    <w:p w14:paraId="777ADFE8">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43318B7F">
      <w:pPr>
        <w:spacing w:line="360" w:lineRule="auto"/>
        <w:ind w:firstLine="480" w:firstLineChars="200"/>
        <w:rPr>
          <w:rFonts w:hint="default" w:ascii="Times New Roman" w:hAnsi="Times New Roman" w:eastAsia="宋体" w:cs="Times New Roman"/>
          <w:bCs/>
          <w:sz w:val="24"/>
          <w:u w:val="single"/>
        </w:rPr>
      </w:pPr>
    </w:p>
    <w:p w14:paraId="695949C4">
      <w:pPr>
        <w:pStyle w:val="2"/>
        <w:spacing w:before="0" w:line="360" w:lineRule="auto"/>
        <w:jc w:val="left"/>
        <w:rPr>
          <w:rFonts w:hint="default" w:ascii="Times New Roman" w:hAnsi="Times New Roman" w:eastAsia="宋体" w:cs="Times New Roman"/>
          <w:sz w:val="24"/>
          <w:szCs w:val="24"/>
        </w:rPr>
      </w:pPr>
      <w:bookmarkStart w:id="17" w:name="_Toc28359007"/>
      <w:bookmarkStart w:id="18" w:name="_Toc35393625"/>
      <w:bookmarkStart w:id="19" w:name="_Toc28359084"/>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7CBE046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6EEA000">
      <w:pPr>
        <w:spacing w:line="360" w:lineRule="auto"/>
        <w:ind w:firstLine="480" w:firstLineChars="200"/>
        <w:rPr>
          <w:rFonts w:hint="default" w:ascii="Times New Roman" w:hAnsi="Times New Roman" w:eastAsia="宋体" w:cs="Times New Roman"/>
          <w:kern w:val="0"/>
          <w:sz w:val="24"/>
        </w:rPr>
      </w:pPr>
    </w:p>
    <w:p w14:paraId="6ACD938D">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5E92B11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6122816E">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（6）进口产品管理</w:t>
      </w:r>
    </w:p>
    <w:p w14:paraId="052A70D7">
      <w:pPr>
        <w:spacing w:line="360" w:lineRule="auto"/>
        <w:ind w:firstLine="480"/>
        <w:rPr>
          <w:rFonts w:hint="default" w:ascii="Times New Roman" w:hAnsi="Times New Roman" w:eastAsia="宋体" w:cs="Times New Roman"/>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6C09EF5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0043E423">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36F2006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282DE7D5">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B174E0C">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54DAD83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265184CE">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1B4B782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.5编制电子投标文件</w:t>
      </w:r>
    </w:p>
    <w:p w14:paraId="0929338C">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7D157C6F">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31A50018">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3B27EE24">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4FF068E2">
      <w:pPr>
        <w:spacing w:line="360" w:lineRule="auto"/>
        <w:ind w:firstLine="480"/>
        <w:rPr>
          <w:rFonts w:hint="default" w:ascii="Times New Roman" w:hAnsi="Times New Roman" w:eastAsia="宋体" w:cs="Times New Roman"/>
          <w:sz w:val="24"/>
          <w:lang w:val="en-US" w:eastAsia="zh-CN" w:bidi="ar"/>
        </w:rPr>
      </w:pPr>
      <w:r>
        <w:rPr>
          <w:rFonts w:hint="eastAsia" w:cs="Times New Roman"/>
          <w:sz w:val="24"/>
          <w:lang w:val="en-US" w:eastAsia="zh-CN" w:bidi="ar"/>
        </w:rPr>
        <w:t>3</w:t>
      </w:r>
      <w:r>
        <w:rPr>
          <w:rFonts w:hint="default" w:ascii="Times New Roman" w:hAnsi="Times New Roman" w:eastAsia="宋体" w:cs="Times New Roman"/>
          <w:sz w:val="24"/>
          <w:lang w:bidi="ar"/>
        </w:rPr>
        <w:t>.采购代理机构项目编号：</w:t>
      </w:r>
      <w:r>
        <w:rPr>
          <w:rFonts w:hint="default" w:ascii="Times New Roman" w:hAnsi="Times New Roman" w:eastAsia="宋体" w:cs="Times New Roman"/>
          <w:sz w:val="24"/>
          <w:lang w:eastAsia="zh-CN" w:bidi="ar"/>
        </w:rPr>
        <w:t>BJJQ-2025-</w:t>
      </w:r>
      <w:r>
        <w:rPr>
          <w:rFonts w:hint="default" w:ascii="Times New Roman" w:hAnsi="Times New Roman" w:eastAsia="宋体" w:cs="Times New Roman"/>
          <w:sz w:val="24"/>
          <w:lang w:val="en-US" w:eastAsia="zh-CN" w:bidi="ar"/>
        </w:rPr>
        <w:t>1119</w:t>
      </w:r>
    </w:p>
    <w:p w14:paraId="7E23F927">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4</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5"/>
          <w:rFonts w:hint="default" w:ascii="Times New Roman" w:hAnsi="Times New Roman" w:eastAsia="宋体" w:cs="Times New Roman"/>
          <w:color w:val="auto"/>
          <w:sz w:val="24"/>
          <w:lang w:bidi="ar"/>
        </w:rPr>
        <w:t>yw02@hcjq.net</w:t>
      </w:r>
      <w:r>
        <w:rPr>
          <w:rStyle w:val="5"/>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cs="Times New Roman"/>
          <w:sz w:val="24"/>
          <w:lang w:val="en-US" w:eastAsia="zh-CN" w:bidi="ar"/>
        </w:rPr>
        <w:t>5</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rFonts w:hint="default" w:ascii="Times New Roman" w:hAnsi="Times New Roman" w:eastAsia="宋体" w:cs="Times New Roman"/>
          <w:sz w:val="24"/>
        </w:rPr>
      </w:pPr>
    </w:p>
    <w:p w14:paraId="7CF5A5B0">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08"/>
      <w:bookmarkStart w:id="25" w:name="_Toc28359085"/>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8701EB0">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160F9A17">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86"/>
      <w:bookmarkStart w:id="28" w:name="_Toc28359009"/>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lang w:eastAsia="zh-CN"/>
        </w:rPr>
        <w:t>北京人民艺术剧院</w:t>
      </w:r>
    </w:p>
    <w:p w14:paraId="379718D6">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北京市东城区王府井大街22号</w:t>
      </w:r>
    </w:p>
    <w:p w14:paraId="59D3204A">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000000" w:themeColor="text1"/>
          <w:sz w:val="24"/>
          <w:u w:val="single"/>
          <w14:textFill>
            <w14:solidFill>
              <w14:schemeClr w14:val="tx1"/>
            </w14:solidFill>
          </w14:textFill>
        </w:rPr>
        <w:t>史老师、王老师，010- 65256014</w:t>
      </w:r>
    </w:p>
    <w:p w14:paraId="59AAF1F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65A18BE4">
      <w:pPr>
        <w:spacing w:line="360" w:lineRule="auto"/>
        <w:ind w:left="1079" w:leftChars="371" w:hanging="300" w:hangingChars="125"/>
        <w:jc w:val="left"/>
        <w:rPr>
          <w:rFonts w:hint="default" w:ascii="Times New Roman" w:hAnsi="Times New Roman" w:eastAsia="宋体" w:cs="Times New Roman"/>
          <w:color w:val="auto"/>
          <w:sz w:val="24"/>
        </w:rPr>
      </w:pPr>
      <w:bookmarkStart w:id="29" w:name="_Toc28359010"/>
      <w:bookmarkStart w:id="30" w:name="_Toc28359087"/>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rPr>
        <w:t>北京汇诚金桥国际招标咨询有限公司</w:t>
      </w:r>
    </w:p>
    <w:p w14:paraId="1DFBAD63">
      <w:pPr>
        <w:spacing w:line="360" w:lineRule="auto"/>
        <w:ind w:left="1079" w:leftChars="371" w:hanging="300" w:hangingChars="125"/>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w:t>
      </w:r>
      <w:r>
        <w:rPr>
          <w:rFonts w:hint="default" w:ascii="Times New Roman" w:hAnsi="Times New Roman" w:eastAsia="宋体" w:cs="Times New Roman"/>
          <w:color w:val="auto"/>
          <w:sz w:val="24"/>
          <w:u w:val="single"/>
        </w:rPr>
        <w:t>北京市东城区朝内大街南竹杆胡同6号北京INN3号楼9层</w:t>
      </w:r>
    </w:p>
    <w:p w14:paraId="4343DD45">
      <w:pPr>
        <w:spacing w:line="360" w:lineRule="auto"/>
        <w:ind w:left="1079" w:leftChars="371" w:hanging="300" w:hangingChars="125"/>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联系方式：</w:t>
      </w:r>
      <w:r>
        <w:rPr>
          <w:rFonts w:hint="default" w:ascii="Times New Roman" w:hAnsi="Times New Roman" w:eastAsia="宋体" w:cs="Times New Roman"/>
          <w:bCs/>
          <w:sz w:val="24"/>
          <w:u w:val="single"/>
        </w:rPr>
        <w:t>010-65913057、65915614、65244576</w:t>
      </w:r>
    </w:p>
    <w:p w14:paraId="7C2AEBCB">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288580B3">
      <w:pPr>
        <w:spacing w:line="360" w:lineRule="auto"/>
        <w:ind w:left="1079" w:leftChars="371" w:hanging="300" w:hangingChars="125"/>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项目联系人：</w:t>
      </w:r>
      <w:r>
        <w:rPr>
          <w:rFonts w:hint="default" w:ascii="Times New Roman" w:hAnsi="Times New Roman" w:eastAsia="宋体" w:cs="Times New Roman"/>
          <w:color w:val="auto"/>
          <w:sz w:val="24"/>
          <w:u w:val="single"/>
          <w:lang w:val="en-US" w:eastAsia="zh-CN"/>
        </w:rPr>
        <w:t>贺晓燕、黄彤</w:t>
      </w:r>
    </w:p>
    <w:p w14:paraId="7A43AA61">
      <w:pPr>
        <w:ind w:firstLine="720" w:firstLineChars="300"/>
      </w:pPr>
      <w:r>
        <w:rPr>
          <w:rFonts w:hint="default" w:ascii="Times New Roman" w:hAnsi="Times New Roman" w:eastAsia="宋体" w:cs="Times New Roman"/>
          <w:color w:val="auto"/>
          <w:sz w:val="24"/>
        </w:rPr>
        <w:t>电      话：</w:t>
      </w:r>
      <w:r>
        <w:rPr>
          <w:rFonts w:hint="default" w:ascii="Times New Roman" w:hAnsi="Times New Roman" w:eastAsia="宋体" w:cs="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81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2026-01-29T03:13:05Z</dcterms:created>
  <dc:creator>Lenovo</dc:creator>
  <cp:lastModifiedBy>业务二部</cp:lastModifiedBy>
  <dcterms:modified xsi:type="dcterms:W3CDTF">2026-01-29T03:13:41Z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eyJoZGlkIjoiMzQ3NTRhNzkzNWExODk3YmU5MWVhOTkzNWRlZjQ3MmEiLCJ1c2VySWQiOiI3NjUzMTQzODkifQ==</vt:lpwstr>
  </property>
  <property fmtid="{D5CDD505-2E9C-101B-9397-08002B2CF9AE}" pid="4" name="ICV">
    <vt:lpwstr>C6EC309B6F2748B798F65EC0DF36A3B9_12</vt:lpwstr>
  </property>
</Properties>
</file>