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1E17">
      <w:pPr>
        <w:keepNext w:val="0"/>
        <w:keepLines w:val="0"/>
        <w:pageBreakBefore w:val="0"/>
        <w:wordWrap/>
        <w:topLinePunct w:val="0"/>
        <w:bidi w:val="0"/>
        <w:snapToGrid w:val="0"/>
        <w:spacing w:line="360" w:lineRule="auto"/>
        <w:jc w:val="center"/>
        <w:outlineLvl w:val="0"/>
        <w:rPr>
          <w:rFonts w:hint="default" w:ascii="Times New Roman" w:hAnsi="Times New Roman" w:eastAsia="宋体" w:cs="Times New Roman"/>
          <w:sz w:val="28"/>
          <w:szCs w:val="28"/>
          <w:highlight w:val="none"/>
        </w:rPr>
      </w:pPr>
      <w:bookmarkStart w:id="0" w:name="_Toc31336"/>
      <w:r>
        <w:rPr>
          <w:rFonts w:hint="default" w:ascii="Times New Roman" w:hAnsi="Times New Roman" w:eastAsia="宋体" w:cs="Times New Roman"/>
          <w:b/>
          <w:sz w:val="28"/>
          <w:szCs w:val="28"/>
          <w:highlight w:val="none"/>
        </w:rPr>
        <w:t>2026年度商业流通发展资金评审项目</w:t>
      </w:r>
      <w:r>
        <w:rPr>
          <w:rFonts w:hint="eastAsia" w:cs="Times New Roman"/>
          <w:b/>
          <w:sz w:val="28"/>
          <w:szCs w:val="28"/>
          <w:highlight w:val="none"/>
          <w:lang w:val="en-US" w:eastAsia="zh-CN"/>
        </w:rPr>
        <w:t>招标公告</w:t>
      </w:r>
      <w:bookmarkEnd w:id="0"/>
      <w:bookmarkStart w:id="32" w:name="_GoBack"/>
      <w:bookmarkEnd w:id="32"/>
    </w:p>
    <w:p w14:paraId="6038390D">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 w:name="_Toc28359002"/>
      <w:bookmarkStart w:id="2" w:name="_Toc35393790"/>
      <w:bookmarkStart w:id="3" w:name="_Toc28359079"/>
      <w:bookmarkStart w:id="4" w:name="_Toc35393621"/>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0EB721C5">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1.项目编号：</w:t>
      </w:r>
      <w:r>
        <w:rPr>
          <w:rFonts w:hint="default" w:ascii="Times New Roman" w:hAnsi="Times New Roman" w:eastAsia="宋体" w:cs="Times New Roman"/>
          <w:color w:val="auto"/>
          <w:sz w:val="24"/>
          <w:szCs w:val="24"/>
          <w:highlight w:val="none"/>
          <w:lang w:eastAsia="zh-CN"/>
        </w:rPr>
        <w:t>BJJQ-2026-087/01、02、03</w:t>
      </w:r>
    </w:p>
    <w:p w14:paraId="31AF143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年度商业流通发展资金评审项目</w:t>
      </w:r>
    </w:p>
    <w:bookmarkEnd w:id="5"/>
    <w:p w14:paraId="26D1459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u w:val="single"/>
          <w:lang w:val="en-US" w:eastAsia="zh-CN"/>
        </w:rPr>
        <w:t>800</w:t>
      </w:r>
      <w:r>
        <w:rPr>
          <w:rFonts w:hint="default" w:ascii="Times New Roman" w:hAnsi="Times New Roman" w:eastAsia="宋体" w:cs="Times New Roman"/>
          <w:sz w:val="24"/>
          <w:szCs w:val="24"/>
          <w:highlight w:val="none"/>
        </w:rPr>
        <w:t>万元、项目最高限价（如有）：____万元</w:t>
      </w:r>
    </w:p>
    <w:p w14:paraId="267CC04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p>
    <w:tbl>
      <w:tblPr>
        <w:tblStyle w:val="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296"/>
        <w:gridCol w:w="1175"/>
        <w:gridCol w:w="2195"/>
        <w:gridCol w:w="3764"/>
      </w:tblGrid>
      <w:tr w14:paraId="07B5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 w:type="pct"/>
            <w:vAlign w:val="center"/>
          </w:tcPr>
          <w:p w14:paraId="2BADC3A5">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包号</w:t>
            </w:r>
          </w:p>
        </w:tc>
        <w:tc>
          <w:tcPr>
            <w:tcW w:w="1153" w:type="pct"/>
            <w:vAlign w:val="center"/>
          </w:tcPr>
          <w:p w14:paraId="64057466">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rPr>
              <w:t>标的名称</w:t>
            </w:r>
          </w:p>
        </w:tc>
        <w:tc>
          <w:tcPr>
            <w:tcW w:w="590" w:type="pct"/>
            <w:vAlign w:val="center"/>
          </w:tcPr>
          <w:p w14:paraId="465766DB">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采购包</w:t>
            </w:r>
          </w:p>
          <w:p w14:paraId="751FA3F0">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预算金额</w:t>
            </w:r>
          </w:p>
          <w:p w14:paraId="38D3D374">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rPr>
              <w:t>（万元）</w:t>
            </w:r>
          </w:p>
        </w:tc>
        <w:tc>
          <w:tcPr>
            <w:tcW w:w="1102" w:type="pct"/>
            <w:vAlign w:val="center"/>
          </w:tcPr>
          <w:p w14:paraId="00228462">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color w:val="auto"/>
                <w:sz w:val="21"/>
                <w:szCs w:val="21"/>
                <w:highlight w:val="none"/>
              </w:rPr>
              <w:t>简要技术需求或服务要求</w:t>
            </w:r>
          </w:p>
        </w:tc>
        <w:tc>
          <w:tcPr>
            <w:tcW w:w="1890" w:type="pct"/>
            <w:vAlign w:val="center"/>
          </w:tcPr>
          <w:p w14:paraId="5288F97D">
            <w:pPr>
              <w:keepNext w:val="0"/>
              <w:keepLines w:val="0"/>
              <w:pageBreakBefore w:val="0"/>
              <w:wordWrap/>
              <w:topLinePunct w:val="0"/>
              <w:bidi w:val="0"/>
              <w:snapToGrid w:val="0"/>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最高限价</w:t>
            </w:r>
          </w:p>
        </w:tc>
      </w:tr>
      <w:tr w14:paraId="7876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 w:type="pct"/>
            <w:vAlign w:val="center"/>
          </w:tcPr>
          <w:p w14:paraId="28ABA8D7">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01</w:t>
            </w:r>
          </w:p>
        </w:tc>
        <w:tc>
          <w:tcPr>
            <w:tcW w:w="1153" w:type="pct"/>
            <w:vAlign w:val="center"/>
          </w:tcPr>
          <w:p w14:paraId="2738D51D">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rPr>
              <w:t>促进生活服务业发展项目</w:t>
            </w:r>
            <w:r>
              <w:rPr>
                <w:rFonts w:hint="default" w:ascii="Times New Roman" w:hAnsi="Times New Roman" w:eastAsia="宋体" w:cs="Times New Roman"/>
                <w:bCs/>
                <w:color w:val="auto"/>
                <w:sz w:val="21"/>
                <w:szCs w:val="21"/>
                <w:highlight w:val="none"/>
                <w:lang w:eastAsia="zh-CN"/>
              </w:rPr>
              <w:t>及其它市级商业流通发展资金项目投资评审、部门项目预算评审及其它临时审核任务</w:t>
            </w:r>
            <w:r>
              <w:rPr>
                <w:rFonts w:hint="default" w:ascii="Times New Roman" w:hAnsi="Times New Roman" w:eastAsia="宋体" w:cs="Times New Roman"/>
                <w:bCs/>
                <w:color w:val="auto"/>
                <w:sz w:val="21"/>
                <w:szCs w:val="21"/>
                <w:highlight w:val="none"/>
              </w:rPr>
              <w:t>评审机构选取</w:t>
            </w:r>
          </w:p>
        </w:tc>
        <w:tc>
          <w:tcPr>
            <w:tcW w:w="590" w:type="pct"/>
            <w:vAlign w:val="center"/>
          </w:tcPr>
          <w:p w14:paraId="32DCCD0D">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280</w:t>
            </w:r>
          </w:p>
        </w:tc>
        <w:tc>
          <w:tcPr>
            <w:tcW w:w="1102" w:type="pct"/>
            <w:vAlign w:val="center"/>
          </w:tcPr>
          <w:p w14:paraId="6388EC81">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eastAsia="zh-CN"/>
              </w:rPr>
            </w:pPr>
            <w:r>
              <w:rPr>
                <w:rFonts w:hint="default" w:ascii="Times New Roman" w:hAnsi="Times New Roman" w:eastAsia="宋体" w:cs="Times New Roman"/>
                <w:bCs/>
                <w:color w:val="auto"/>
                <w:sz w:val="21"/>
                <w:szCs w:val="21"/>
                <w:highlight w:val="none"/>
                <w:lang w:eastAsia="zh-CN"/>
              </w:rPr>
              <w:t>负责</w:t>
            </w:r>
            <w:r>
              <w:rPr>
                <w:rFonts w:hint="default" w:ascii="Times New Roman" w:hAnsi="Times New Roman" w:eastAsia="宋体" w:cs="Times New Roman"/>
                <w:bCs/>
                <w:color w:val="auto"/>
                <w:sz w:val="21"/>
                <w:szCs w:val="21"/>
                <w:highlight w:val="none"/>
              </w:rPr>
              <w:t>促进生活服务业发展项目及其它市级商业流通发展资金项目投资评审、部门项目预算评审</w:t>
            </w:r>
            <w:r>
              <w:rPr>
                <w:rFonts w:hint="default" w:ascii="Times New Roman" w:hAnsi="Times New Roman" w:eastAsia="宋体" w:cs="Times New Roman"/>
                <w:bCs/>
                <w:color w:val="auto"/>
                <w:sz w:val="21"/>
                <w:szCs w:val="21"/>
                <w:highlight w:val="none"/>
                <w:lang w:eastAsia="zh-CN"/>
              </w:rPr>
              <w:t>及其它临时审核任务</w:t>
            </w:r>
          </w:p>
        </w:tc>
        <w:tc>
          <w:tcPr>
            <w:tcW w:w="1890" w:type="pct"/>
            <w:vAlign w:val="center"/>
          </w:tcPr>
          <w:p w14:paraId="66C60097">
            <w:pPr>
              <w:keepNext w:val="0"/>
              <w:keepLines w:val="0"/>
              <w:pageBreakBefore w:val="0"/>
              <w:wordWrap/>
              <w:topLinePunct w:val="0"/>
              <w:bidi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1、投资类项目评审业务委托服务费：15000元；</w:t>
            </w:r>
          </w:p>
          <w:p w14:paraId="0A93C45E">
            <w:pPr>
              <w:keepNext w:val="0"/>
              <w:keepLines w:val="0"/>
              <w:pageBreakBefore w:val="0"/>
              <w:wordWrap/>
              <w:topLinePunct w:val="0"/>
              <w:bidi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2、预算类项目评审业务委托服务费：6000元；</w:t>
            </w:r>
          </w:p>
          <w:p w14:paraId="56CBDCFF">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auto"/>
                <w:kern w:val="0"/>
                <w:sz w:val="21"/>
                <w:szCs w:val="21"/>
                <w:highlight w:val="none"/>
              </w:rPr>
              <w:t>3、特殊因素项目评审业务委托服务费：600元/天·人。</w:t>
            </w:r>
          </w:p>
        </w:tc>
      </w:tr>
      <w:tr w14:paraId="7589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 w:type="pct"/>
            <w:vAlign w:val="center"/>
          </w:tcPr>
          <w:p w14:paraId="39387B02">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02</w:t>
            </w:r>
          </w:p>
        </w:tc>
        <w:tc>
          <w:tcPr>
            <w:tcW w:w="1153" w:type="pct"/>
            <w:vAlign w:val="center"/>
          </w:tcPr>
          <w:p w14:paraId="5DC42866">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color w:val="auto"/>
                <w:sz w:val="21"/>
                <w:szCs w:val="21"/>
                <w:highlight w:val="none"/>
                <w:lang w:eastAsia="zh-CN"/>
              </w:rPr>
              <w:t>促进商场商圈商街、电子商务、商贸物流发展项目（市级及中央）及中央消费新业态新场景试点</w:t>
            </w:r>
            <w:r>
              <w:rPr>
                <w:rFonts w:hint="default" w:ascii="Times New Roman" w:hAnsi="Times New Roman" w:eastAsia="宋体" w:cs="Times New Roman"/>
                <w:color w:val="auto"/>
                <w:sz w:val="21"/>
                <w:szCs w:val="21"/>
                <w:highlight w:val="none"/>
              </w:rPr>
              <w:t>资金项目</w:t>
            </w:r>
            <w:r>
              <w:rPr>
                <w:rFonts w:hint="default" w:ascii="Times New Roman" w:hAnsi="Times New Roman" w:eastAsia="宋体" w:cs="Times New Roman"/>
                <w:color w:val="auto"/>
                <w:sz w:val="21"/>
                <w:szCs w:val="21"/>
                <w:highlight w:val="none"/>
                <w:lang w:eastAsia="zh-CN"/>
              </w:rPr>
              <w:t>投资评审</w:t>
            </w:r>
            <w:r>
              <w:rPr>
                <w:rFonts w:hint="default" w:ascii="Times New Roman" w:hAnsi="Times New Roman" w:eastAsia="宋体" w:cs="Times New Roman"/>
                <w:bCs/>
                <w:color w:val="auto"/>
                <w:sz w:val="21"/>
                <w:szCs w:val="21"/>
                <w:highlight w:val="none"/>
              </w:rPr>
              <w:t>评审机构选取</w:t>
            </w:r>
          </w:p>
        </w:tc>
        <w:tc>
          <w:tcPr>
            <w:tcW w:w="590" w:type="pct"/>
            <w:vAlign w:val="center"/>
          </w:tcPr>
          <w:p w14:paraId="7AB9E648">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260</w:t>
            </w:r>
          </w:p>
        </w:tc>
        <w:tc>
          <w:tcPr>
            <w:tcW w:w="1102" w:type="pct"/>
            <w:vAlign w:val="center"/>
          </w:tcPr>
          <w:p w14:paraId="2F57AFDE">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负责</w:t>
            </w:r>
            <w:r>
              <w:rPr>
                <w:rFonts w:hint="default" w:ascii="Times New Roman" w:hAnsi="Times New Roman" w:eastAsia="宋体" w:cs="Times New Roman"/>
                <w:color w:val="auto"/>
                <w:sz w:val="21"/>
                <w:szCs w:val="21"/>
                <w:highlight w:val="none"/>
                <w:lang w:eastAsia="zh-CN"/>
              </w:rPr>
              <w:t>促进商场商圈商街、电子商务、商贸物流发展项目（市级及中央）及中央消费新业态新场景试点</w:t>
            </w:r>
            <w:r>
              <w:rPr>
                <w:rFonts w:hint="default" w:ascii="Times New Roman" w:hAnsi="Times New Roman" w:eastAsia="宋体" w:cs="Times New Roman"/>
                <w:color w:val="auto"/>
                <w:sz w:val="21"/>
                <w:szCs w:val="21"/>
                <w:highlight w:val="none"/>
              </w:rPr>
              <w:t>资金项目</w:t>
            </w:r>
            <w:r>
              <w:rPr>
                <w:rFonts w:hint="default" w:ascii="Times New Roman" w:hAnsi="Times New Roman" w:eastAsia="宋体" w:cs="Times New Roman"/>
                <w:color w:val="auto"/>
                <w:sz w:val="21"/>
                <w:szCs w:val="21"/>
                <w:highlight w:val="none"/>
                <w:lang w:eastAsia="zh-CN"/>
              </w:rPr>
              <w:t>投资评审</w:t>
            </w:r>
          </w:p>
        </w:tc>
        <w:tc>
          <w:tcPr>
            <w:tcW w:w="1890" w:type="pct"/>
            <w:vAlign w:val="center"/>
          </w:tcPr>
          <w:p w14:paraId="34206466">
            <w:pPr>
              <w:keepNext w:val="0"/>
              <w:keepLines w:val="0"/>
              <w:pageBreakBefore w:val="0"/>
              <w:wordWrap/>
              <w:topLinePunct w:val="0"/>
              <w:bidi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1、投资类项目评审业务委托服务费：15000元；</w:t>
            </w:r>
          </w:p>
          <w:p w14:paraId="6387C35F">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、特殊因素项目评审业务委托服务费：600元/天·人。</w:t>
            </w:r>
          </w:p>
        </w:tc>
      </w:tr>
      <w:tr w14:paraId="78AC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 w:type="pct"/>
            <w:vAlign w:val="center"/>
          </w:tcPr>
          <w:p w14:paraId="24344C51">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03</w:t>
            </w:r>
          </w:p>
        </w:tc>
        <w:tc>
          <w:tcPr>
            <w:tcW w:w="1153" w:type="pct"/>
            <w:vAlign w:val="center"/>
          </w:tcPr>
          <w:p w14:paraId="2A049A05">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color w:val="auto"/>
                <w:sz w:val="21"/>
                <w:szCs w:val="21"/>
                <w:highlight w:val="none"/>
                <w:lang w:eastAsia="zh-CN"/>
              </w:rPr>
              <w:t>生活必需品保供、促进农产品市场、农村商贸流通发展项目（市级及中央）、中央国际化消费环境建设资金及其它中央资金项目投资评审评审机构</w:t>
            </w:r>
            <w:r>
              <w:rPr>
                <w:rFonts w:hint="default" w:ascii="Times New Roman" w:hAnsi="Times New Roman" w:eastAsia="宋体" w:cs="Times New Roman"/>
                <w:color w:val="auto"/>
                <w:sz w:val="21"/>
                <w:szCs w:val="21"/>
                <w:highlight w:val="none"/>
              </w:rPr>
              <w:t>选取</w:t>
            </w:r>
          </w:p>
        </w:tc>
        <w:tc>
          <w:tcPr>
            <w:tcW w:w="590" w:type="pct"/>
            <w:vAlign w:val="center"/>
          </w:tcPr>
          <w:p w14:paraId="49EEF353">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260</w:t>
            </w:r>
          </w:p>
        </w:tc>
        <w:tc>
          <w:tcPr>
            <w:tcW w:w="1102" w:type="pct"/>
            <w:vAlign w:val="center"/>
          </w:tcPr>
          <w:p w14:paraId="01761FCC">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负责</w:t>
            </w:r>
            <w:r>
              <w:rPr>
                <w:rFonts w:hint="default" w:ascii="Times New Roman" w:hAnsi="Times New Roman" w:eastAsia="宋体" w:cs="Times New Roman"/>
                <w:color w:val="auto"/>
                <w:sz w:val="21"/>
                <w:szCs w:val="21"/>
                <w:highlight w:val="none"/>
                <w:lang w:eastAsia="zh-CN"/>
              </w:rPr>
              <w:t>生活必需品保供、促进农产品市场、农村商贸流通发展项目（市级及中央）、中央国际化消费环境建设资金等其他中央资金项目投资评审评审机构</w:t>
            </w:r>
            <w:r>
              <w:rPr>
                <w:rFonts w:hint="default" w:ascii="Times New Roman" w:hAnsi="Times New Roman" w:eastAsia="宋体" w:cs="Times New Roman"/>
                <w:color w:val="auto"/>
                <w:sz w:val="21"/>
                <w:szCs w:val="21"/>
                <w:highlight w:val="none"/>
              </w:rPr>
              <w:t>选取</w:t>
            </w:r>
          </w:p>
        </w:tc>
        <w:tc>
          <w:tcPr>
            <w:tcW w:w="1890" w:type="pct"/>
            <w:vAlign w:val="center"/>
          </w:tcPr>
          <w:p w14:paraId="66B2F1C5">
            <w:pPr>
              <w:keepNext w:val="0"/>
              <w:keepLines w:val="0"/>
              <w:pageBreakBefore w:val="0"/>
              <w:wordWrap/>
              <w:topLinePunct w:val="0"/>
              <w:bidi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1、投资类项目评审业务委托服务费：15000元；</w:t>
            </w:r>
          </w:p>
          <w:p w14:paraId="26E03567">
            <w:pPr>
              <w:keepNext w:val="0"/>
              <w:keepLines w:val="0"/>
              <w:pageBreakBefore w:val="0"/>
              <w:wordWrap/>
              <w:topLinePunct w:val="0"/>
              <w:bidi w:val="0"/>
              <w:snapToGrid w:val="0"/>
              <w:spacing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、特殊因素项目评审业务委托服务费：600元/天·人。</w:t>
            </w:r>
          </w:p>
        </w:tc>
      </w:tr>
    </w:tbl>
    <w:p w14:paraId="587D23CD">
      <w:pPr>
        <w:keepNext w:val="0"/>
        <w:keepLines w:val="0"/>
        <w:pageBreakBefore w:val="0"/>
        <w:numPr>
          <w:ilvl w:val="0"/>
          <w:numId w:val="0"/>
        </w:numPr>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合同履行期限</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color w:val="auto"/>
          <w:sz w:val="24"/>
          <w:szCs w:val="24"/>
          <w:highlight w:val="none"/>
        </w:rPr>
        <w:t>自本合同签订之日起至同类项目</w:t>
      </w:r>
      <w:r>
        <w:rPr>
          <w:rFonts w:hint="default" w:ascii="Times New Roman" w:hAnsi="Times New Roman" w:eastAsia="宋体" w:cs="Times New Roman"/>
          <w:color w:val="auto"/>
          <w:sz w:val="24"/>
          <w:szCs w:val="24"/>
          <w:highlight w:val="none"/>
          <w:lang w:val="en-US" w:eastAsia="zh-CN"/>
        </w:rPr>
        <w:t>于</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年与新的</w:t>
      </w:r>
      <w:r>
        <w:rPr>
          <w:rFonts w:hint="default" w:ascii="Times New Roman" w:hAnsi="Times New Roman" w:eastAsia="宋体" w:cs="Times New Roman"/>
          <w:color w:val="auto"/>
          <w:sz w:val="24"/>
          <w:szCs w:val="24"/>
          <w:highlight w:val="none"/>
          <w:lang w:val="en-US" w:eastAsia="zh-CN"/>
        </w:rPr>
        <w:t>评审</w:t>
      </w:r>
      <w:r>
        <w:rPr>
          <w:rFonts w:hint="default" w:ascii="Times New Roman" w:hAnsi="Times New Roman" w:eastAsia="宋体" w:cs="Times New Roman"/>
          <w:color w:val="auto"/>
          <w:sz w:val="24"/>
          <w:szCs w:val="24"/>
          <w:highlight w:val="none"/>
        </w:rPr>
        <w:t>机构签订合同为止。</w:t>
      </w:r>
    </w:p>
    <w:p w14:paraId="7A223F34">
      <w:pPr>
        <w:keepNext w:val="0"/>
        <w:keepLines w:val="0"/>
        <w:pageBreakBefore w:val="0"/>
        <w:numPr>
          <w:ilvl w:val="0"/>
          <w:numId w:val="0"/>
        </w:numPr>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 xml:space="preserve">本项目是否接受联合体投标：□是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否。</w:t>
      </w:r>
    </w:p>
    <w:p w14:paraId="36C7DAAC">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6" w:name="_Toc35393622"/>
      <w:bookmarkStart w:id="7" w:name="_Toc35393791"/>
      <w:bookmarkStart w:id="8" w:name="_Toc28359080"/>
      <w:bookmarkStart w:id="9" w:name="_Toc28359003"/>
      <w:r>
        <w:rPr>
          <w:rFonts w:hint="default" w:ascii="Times New Roman" w:hAnsi="Times New Roman" w:eastAsia="宋体" w:cs="Times New Roman"/>
          <w:b/>
          <w:bCs/>
          <w:sz w:val="24"/>
          <w:szCs w:val="24"/>
          <w:highlight w:val="none"/>
        </w:rPr>
        <w:t>二、申请人的资格要求（须同时满足）</w:t>
      </w:r>
      <w:bookmarkEnd w:id="6"/>
      <w:bookmarkEnd w:id="7"/>
      <w:bookmarkEnd w:id="8"/>
      <w:bookmarkEnd w:id="9"/>
    </w:p>
    <w:p w14:paraId="62DDF426">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29F4CEA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1561D71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2C1E6C1C">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695CC50E">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16F913B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411C5A4C">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2A0BAF2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32CFA33F">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34923B10">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63C649A4">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C9E300F">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0"/>
    <w:bookmarkEnd w:id="11"/>
    <w:p w14:paraId="5D4DAD0E">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2" w:name="_Toc35393623"/>
      <w:bookmarkStart w:id="13" w:name="_Toc35393792"/>
      <w:r>
        <w:rPr>
          <w:rFonts w:hint="default" w:ascii="Times New Roman" w:hAnsi="Times New Roman" w:eastAsia="宋体" w:cs="Times New Roman"/>
          <w:b/>
          <w:bCs/>
          <w:sz w:val="24"/>
          <w:szCs w:val="24"/>
          <w:highlight w:val="none"/>
        </w:rPr>
        <w:t>三、获取招标文件</w:t>
      </w:r>
      <w:bookmarkEnd w:id="12"/>
      <w:bookmarkEnd w:id="13"/>
    </w:p>
    <w:p w14:paraId="0C543CDC">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rPr>
        <w:t>每天上午09:00至12:00，下午12:00至17:00（北京时间，法定节假日除外）</w:t>
      </w:r>
      <w:r>
        <w:rPr>
          <w:rFonts w:hint="default" w:ascii="Times New Roman" w:hAnsi="Times New Roman" w:eastAsia="宋体" w:cs="Times New Roman"/>
          <w:sz w:val="24"/>
          <w:szCs w:val="24"/>
          <w:highlight w:val="none"/>
          <w:lang w:bidi="ar"/>
        </w:rPr>
        <w:t>。</w:t>
      </w:r>
    </w:p>
    <w:p w14:paraId="1E507C75">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2B5750B1">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44AED317">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2A2E6961">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4" w:name="_Toc28359082"/>
      <w:bookmarkStart w:id="15" w:name="_Toc28359005"/>
      <w:bookmarkStart w:id="16" w:name="_Toc35393624"/>
      <w:bookmarkStart w:id="17" w:name="_Toc35393793"/>
      <w:r>
        <w:rPr>
          <w:rFonts w:hint="default" w:ascii="Times New Roman" w:hAnsi="Times New Roman" w:eastAsia="宋体" w:cs="Times New Roman"/>
          <w:b/>
          <w:bCs/>
          <w:sz w:val="24"/>
          <w:szCs w:val="24"/>
          <w:highlight w:val="none"/>
        </w:rPr>
        <w:t>四、提交投标文件</w:t>
      </w:r>
      <w:bookmarkEnd w:id="14"/>
      <w:bookmarkEnd w:id="15"/>
      <w:r>
        <w:rPr>
          <w:rFonts w:hint="default" w:ascii="Times New Roman" w:hAnsi="Times New Roman" w:eastAsia="宋体" w:cs="Times New Roman"/>
          <w:b/>
          <w:bCs/>
          <w:sz w:val="24"/>
          <w:szCs w:val="24"/>
          <w:highlight w:val="none"/>
        </w:rPr>
        <w:t>截止时间、开标时间和地点</w:t>
      </w:r>
      <w:bookmarkEnd w:id="16"/>
      <w:bookmarkEnd w:id="17"/>
    </w:p>
    <w:p w14:paraId="436A214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27</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36B96AE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投标文件递交</w:t>
      </w: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5B44831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val="en-US" w:eastAsia="zh-CN" w:bidi="ar"/>
        </w:rPr>
        <w:t>开标地点：</w:t>
      </w:r>
      <w:r>
        <w:rPr>
          <w:rFonts w:hint="default" w:ascii="Times New Roman" w:hAnsi="Times New Roman" w:eastAsia="宋体" w:cs="Times New Roman"/>
          <w:color w:val="auto"/>
          <w:sz w:val="24"/>
          <w:szCs w:val="24"/>
          <w:highlight w:val="none"/>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szCs w:val="24"/>
          <w:highlight w:val="none"/>
          <w:lang w:val="zh-TW"/>
        </w:rPr>
        <w:t>。</w:t>
      </w:r>
    </w:p>
    <w:p w14:paraId="5FFCFBCA">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8" w:name="_Toc28359084"/>
      <w:bookmarkStart w:id="19" w:name="_Toc35393794"/>
      <w:bookmarkStart w:id="20" w:name="_Toc28359007"/>
      <w:bookmarkStart w:id="21" w:name="_Toc35393625"/>
      <w:r>
        <w:rPr>
          <w:rFonts w:hint="default" w:ascii="Times New Roman" w:hAnsi="Times New Roman" w:eastAsia="宋体" w:cs="Times New Roman"/>
          <w:b/>
          <w:bCs/>
          <w:sz w:val="24"/>
          <w:szCs w:val="24"/>
          <w:highlight w:val="none"/>
        </w:rPr>
        <w:t>五、公告期限</w:t>
      </w:r>
      <w:bookmarkEnd w:id="18"/>
      <w:bookmarkEnd w:id="19"/>
      <w:bookmarkEnd w:id="20"/>
      <w:bookmarkEnd w:id="21"/>
    </w:p>
    <w:p w14:paraId="2D2ED581">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0B0D2545">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22" w:name="_Toc35393795"/>
      <w:bookmarkStart w:id="23" w:name="_Toc35393626"/>
      <w:r>
        <w:rPr>
          <w:rFonts w:hint="default" w:ascii="Times New Roman" w:hAnsi="Times New Roman" w:eastAsia="宋体" w:cs="Times New Roman"/>
          <w:b/>
          <w:bCs/>
          <w:sz w:val="24"/>
          <w:szCs w:val="24"/>
          <w:highlight w:val="none"/>
        </w:rPr>
        <w:t>六、其他补充事宜</w:t>
      </w:r>
      <w:bookmarkEnd w:id="22"/>
      <w:bookmarkEnd w:id="23"/>
    </w:p>
    <w:p w14:paraId="7EDDAB0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216328F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政府采购促进中小企业发展</w:t>
      </w:r>
    </w:p>
    <w:p w14:paraId="1203568E">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政府采购支持监狱企业发展</w:t>
      </w:r>
    </w:p>
    <w:p w14:paraId="13198EE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政府采购促进残疾人就业</w:t>
      </w:r>
    </w:p>
    <w:p w14:paraId="652D0DA1">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7BFF697D">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0F87A1AE">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7BF0F5C">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6EB1EE78">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10D1D1E6">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0C57740C">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74F7A92">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24530AFF">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730E88F5">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4BDD140F">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6D7A6635">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7FD59ECA">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34C51510">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szCs w:val="24"/>
          <w:highlight w:val="none"/>
          <w:lang w:bidi="ar"/>
        </w:rPr>
        <w:t>购包下载招标文件电子版。未在规定期限内按上述操作获取文件的采购包，供应商无法提交相应包的电子投标文件。</w:t>
      </w:r>
    </w:p>
    <w:p w14:paraId="6D457A15">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.5编制电子投标文件</w:t>
      </w:r>
    </w:p>
    <w:p w14:paraId="3B6D0F23">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szCs w:val="24"/>
          <w:highlight w:val="none"/>
          <w:lang w:bidi="ar"/>
        </w:rPr>
        <w:t>。</w:t>
      </w:r>
    </w:p>
    <w:p w14:paraId="1E3CE47D">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zh-TW"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val="zh-TW" w:eastAsia="zh-TW" w:bidi="ar"/>
        </w:rPr>
        <w:t>.6</w:t>
      </w:r>
      <w:r>
        <w:rPr>
          <w:rFonts w:hint="default" w:ascii="Times New Roman" w:hAnsi="Times New Roman" w:eastAsia="宋体" w:cs="Times New Roman"/>
          <w:color w:val="auto"/>
          <w:sz w:val="24"/>
          <w:szCs w:val="24"/>
          <w:highlight w:val="none"/>
          <w:lang w:val="zh-TW" w:bidi="ar"/>
        </w:rPr>
        <w:t>提交电子投标文件</w:t>
      </w:r>
    </w:p>
    <w:p w14:paraId="26FCD855">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供应商应于投标截止时间前在北京市政府采购电子交易平台提交电子投标文件，上传电子投标文件过程中请保持与互联网的连接畅通。</w:t>
      </w:r>
    </w:p>
    <w:p w14:paraId="26600415">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238AEF5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eastAsia="zh-TW"/>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354EB99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采购代理机构项目编号：BJJQ-</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087/01、02、03</w:t>
      </w:r>
    </w:p>
    <w:p w14:paraId="1F744A0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default" w:ascii="Times New Roman" w:hAnsi="Times New Roman" w:eastAsia="宋体"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277FB02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bidi="ar"/>
        </w:rPr>
        <w:t>5.本公告同时在中国政府采购网（http://www.ccgp.gov.cn）、北京市政府采购网（http://www.ccgp-beijing.gov.cn/）发布。</w:t>
      </w:r>
    </w:p>
    <w:p w14:paraId="25EA474C">
      <w:pPr>
        <w:keepNext w:val="0"/>
        <w:keepLines w:val="0"/>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24" w:name="_Toc35393627"/>
      <w:bookmarkStart w:id="25" w:name="_Toc28359008"/>
      <w:bookmarkStart w:id="26" w:name="_Toc35393796"/>
      <w:bookmarkStart w:id="27" w:name="_Toc28359085"/>
      <w:r>
        <w:rPr>
          <w:rFonts w:hint="default" w:ascii="Times New Roman" w:hAnsi="Times New Roman" w:eastAsia="宋体" w:cs="Times New Roman"/>
          <w:b/>
          <w:bCs/>
          <w:sz w:val="24"/>
          <w:szCs w:val="24"/>
          <w:highlight w:val="none"/>
        </w:rPr>
        <w:t>七、对本次招标提出询问，请按以下方式联系。</w:t>
      </w:r>
      <w:bookmarkEnd w:id="24"/>
      <w:bookmarkEnd w:id="25"/>
      <w:bookmarkEnd w:id="26"/>
      <w:bookmarkEnd w:id="27"/>
    </w:p>
    <w:p w14:paraId="07421652">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63BBCD4A">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28" w:name="_Toc28359086"/>
      <w:bookmarkStart w:id="29" w:name="_Toc28359009"/>
      <w:r>
        <w:rPr>
          <w:rFonts w:hint="default" w:ascii="Times New Roman" w:hAnsi="Times New Roman" w:eastAsia="宋体" w:cs="Times New Roman"/>
          <w:color w:val="auto"/>
          <w:sz w:val="24"/>
          <w:szCs w:val="24"/>
          <w:highlight w:val="none"/>
        </w:rPr>
        <w:t>名    称：北京市商务局</w:t>
      </w:r>
    </w:p>
    <w:p w14:paraId="1B7972D5">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址：北京市通州区运河东大街57号院5号楼</w:t>
      </w:r>
    </w:p>
    <w:p w14:paraId="32CE8AA3">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邵</w:t>
      </w:r>
      <w:r>
        <w:rPr>
          <w:rFonts w:hint="default" w:ascii="Times New Roman" w:hAnsi="Times New Roman" w:eastAsia="宋体" w:cs="Times New Roman"/>
          <w:color w:val="auto"/>
          <w:sz w:val="24"/>
          <w:szCs w:val="24"/>
          <w:highlight w:val="none"/>
        </w:rPr>
        <w:t>老师，010-555793</w:t>
      </w:r>
      <w:r>
        <w:rPr>
          <w:rFonts w:hint="default" w:ascii="Times New Roman" w:hAnsi="Times New Roman" w:eastAsia="宋体" w:cs="Times New Roman"/>
          <w:color w:val="auto"/>
          <w:sz w:val="24"/>
          <w:szCs w:val="24"/>
          <w:highlight w:val="none"/>
          <w:lang w:val="en-US" w:eastAsia="zh-CN"/>
        </w:rPr>
        <w:t>33</w:t>
      </w:r>
    </w:p>
    <w:p w14:paraId="355DE963">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bookmarkEnd w:id="28"/>
      <w:bookmarkEnd w:id="29"/>
    </w:p>
    <w:p w14:paraId="79E3819D">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30" w:name="_Toc28359010"/>
      <w:bookmarkStart w:id="31" w:name="_Toc28359087"/>
      <w:r>
        <w:rPr>
          <w:rFonts w:hint="default" w:ascii="Times New Roman" w:hAnsi="Times New Roman" w:eastAsia="宋体" w:cs="Times New Roman"/>
          <w:color w:val="auto"/>
          <w:sz w:val="24"/>
          <w:szCs w:val="24"/>
          <w:highlight w:val="none"/>
        </w:rPr>
        <w:t>名称：北京汇诚金桥国际招标咨询有限公司</w:t>
      </w:r>
    </w:p>
    <w:p w14:paraId="7FC6612E">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地址：北京市东城区朝阳门内大街南竹杆胡同6号北京INN3号楼9层</w:t>
      </w:r>
    </w:p>
    <w:p w14:paraId="7D1F1B93">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联系方式：杜豫</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李辰</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010-65699122</w:t>
      </w:r>
    </w:p>
    <w:p w14:paraId="17B8695A">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3.项目联系方式</w:t>
      </w:r>
      <w:bookmarkEnd w:id="30"/>
      <w:bookmarkEnd w:id="31"/>
    </w:p>
    <w:p w14:paraId="4D223105">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项目联系人：杜豫</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李辰</w:t>
      </w:r>
    </w:p>
    <w:p w14:paraId="6C95804B">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电      话：010-65699122</w:t>
      </w:r>
    </w:p>
    <w:p w14:paraId="218A490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20FA9"/>
    <w:rsid w:val="300761B5"/>
    <w:rsid w:val="38FE3710"/>
    <w:rsid w:val="6AA20FA9"/>
    <w:rsid w:val="78C4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2405</Words>
  <Characters>2820</Characters>
  <Lines>0</Lines>
  <Paragraphs>0</Paragraphs>
  <TotalTime>0</TotalTime>
  <ScaleCrop>false</ScaleCrop>
  <LinksUpToDate>false</LinksUpToDate>
  <CharactersWithSpaces>2848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2026-02-06T03:23:00Z</dcterms:created>
  <dc:creator>肚肚</dc:creator>
  <cp:lastModifiedBy>admin7</cp:lastModifiedBy>
  <dcterms:modified xsi:type="dcterms:W3CDTF">2026-02-06T08:10:05Z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3B55414F9D2E4001B276430C27ACBDC2_11</vt:lpwstr>
  </property>
  <property fmtid="{D5CDD505-2E9C-101B-9397-08002B2CF9AE}" pid="4" name="KSOTemplateDocerSaveRecord">
    <vt:lpwstr>eyJoZGlkIjoiNzVjMjYyZTYzZjAwZTFmNmI1Yzg4Y2ZmODU1ZDdhZmMiLCJ1c2VySWQiOiIyNTU5NTkyMDgifQ==</vt:lpwstr>
  </property>
</Properties>
</file>