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35393789"/>
      <w:bookmarkStart w:id="1" w:name="_Toc28359001"/>
      <w:r>
        <w:rPr>
          <w:rFonts w:hint="eastAsia" w:ascii="宋体" w:hAnsi="宋体" w:eastAsia="宋体" w:cs="宋体"/>
          <w:sz w:val="28"/>
          <w:szCs w:val="28"/>
        </w:rPr>
        <w:t>招标公告</w:t>
      </w:r>
      <w:bookmarkEnd w:id="0"/>
      <w:bookmarkEnd w:id="1"/>
      <w:r>
        <w:rPr>
          <w:rFonts w:hint="eastAsia" w:ascii="宋体" w:hAnsi="宋体" w:cs="宋体"/>
          <w:sz w:val="28"/>
          <w:szCs w:val="28"/>
          <w:lang w:eastAsia="zh-CN"/>
        </w:rPr>
        <w:t>（</w:t>
      </w:r>
      <w:r>
        <w:rPr>
          <w:rFonts w:hint="eastAsia" w:ascii="宋体" w:hAnsi="宋体" w:cs="宋体"/>
          <w:sz w:val="28"/>
          <w:szCs w:val="28"/>
          <w:lang w:val="en-US" w:eastAsia="zh-CN"/>
        </w:rPr>
        <w:t>03、08、09、11包</w:t>
      </w:r>
      <w:r>
        <w:rPr>
          <w:rFonts w:hint="eastAsia" w:ascii="宋体" w:hAnsi="宋体" w:cs="宋体"/>
          <w:sz w:val="28"/>
          <w:szCs w:val="28"/>
          <w:lang w:eastAsia="zh-CN"/>
        </w:rPr>
        <w:t>）</w:t>
      </w:r>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妇产医院医用设备购置（自筹）</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28359002"/>
      <w:bookmarkStart w:id="4" w:name="_Toc35393790"/>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0686-2611BI043909Z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妇产医院医用设备购置（自筹）</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388.88</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6"/>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2"/>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309"/>
        <w:gridCol w:w="1309"/>
        <w:gridCol w:w="1268"/>
        <w:gridCol w:w="1726"/>
      </w:tblGrid>
      <w:tr w14:paraId="4C38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18F389AF">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45797B5A">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1965" w:type="dxa"/>
            <w:vAlign w:val="center"/>
          </w:tcPr>
          <w:p w14:paraId="207A48AA">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309" w:type="dxa"/>
            <w:vAlign w:val="center"/>
          </w:tcPr>
          <w:p w14:paraId="00C80F7C">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43AF6F33">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309" w:type="dxa"/>
            <w:vAlign w:val="center"/>
          </w:tcPr>
          <w:p w14:paraId="76365256">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355AE9FE">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6981DDBE">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268" w:type="dxa"/>
            <w:vAlign w:val="center"/>
          </w:tcPr>
          <w:p w14:paraId="734F35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p>
          <w:p w14:paraId="1448AFA2">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726" w:type="dxa"/>
            <w:vAlign w:val="center"/>
          </w:tcPr>
          <w:p w14:paraId="44F027A9">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60D0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5220AD57">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3</w:t>
            </w:r>
          </w:p>
        </w:tc>
        <w:tc>
          <w:tcPr>
            <w:tcW w:w="877" w:type="dxa"/>
            <w:vAlign w:val="center"/>
          </w:tcPr>
          <w:p w14:paraId="55797E6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3-1</w:t>
            </w:r>
          </w:p>
        </w:tc>
        <w:tc>
          <w:tcPr>
            <w:tcW w:w="1965" w:type="dxa"/>
            <w:vAlign w:val="center"/>
          </w:tcPr>
          <w:p w14:paraId="6A2876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荧光定量PCR仪</w:t>
            </w:r>
          </w:p>
        </w:tc>
        <w:tc>
          <w:tcPr>
            <w:tcW w:w="1309" w:type="dxa"/>
            <w:vAlign w:val="center"/>
          </w:tcPr>
          <w:p w14:paraId="251851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68CAA9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18.98</w:t>
            </w:r>
          </w:p>
        </w:tc>
        <w:tc>
          <w:tcPr>
            <w:tcW w:w="1268" w:type="dxa"/>
            <w:vAlign w:val="center"/>
          </w:tcPr>
          <w:p w14:paraId="575E4B8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18.98</w:t>
            </w:r>
          </w:p>
        </w:tc>
        <w:tc>
          <w:tcPr>
            <w:tcW w:w="1726" w:type="dxa"/>
            <w:vMerge w:val="restart"/>
            <w:vAlign w:val="center"/>
          </w:tcPr>
          <w:p w14:paraId="708C2599">
            <w:pPr>
              <w:pStyle w:val="50"/>
              <w:jc w:val="center"/>
              <w:rPr>
                <w:rFonts w:hint="eastAsia" w:ascii="宋体" w:hAnsi="宋体" w:eastAsia="宋体" w:cs="宋体"/>
                <w:spacing w:val="0"/>
                <w:sz w:val="24"/>
                <w:szCs w:val="24"/>
                <w:highlight w:val="none"/>
                <w:lang w:eastAsia="zh-CN"/>
              </w:rPr>
            </w:pPr>
            <w:r>
              <w:rPr>
                <w:rFonts w:hint="eastAsia" w:cs="宋体"/>
                <w:sz w:val="24"/>
                <w:szCs w:val="24"/>
                <w:highlight w:val="none"/>
                <w:lang w:val="en-US" w:eastAsia="zh-CN"/>
              </w:rPr>
              <w:t>详见“采购需求”</w:t>
            </w:r>
          </w:p>
        </w:tc>
      </w:tr>
      <w:tr w14:paraId="441B5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508AFF9A">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8</w:t>
            </w:r>
          </w:p>
        </w:tc>
        <w:tc>
          <w:tcPr>
            <w:tcW w:w="877" w:type="dxa"/>
            <w:vAlign w:val="center"/>
          </w:tcPr>
          <w:p w14:paraId="39B2445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8-1</w:t>
            </w:r>
          </w:p>
        </w:tc>
        <w:tc>
          <w:tcPr>
            <w:tcW w:w="1965" w:type="dxa"/>
            <w:vAlign w:val="center"/>
          </w:tcPr>
          <w:p w14:paraId="2DB9AA8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口腔颌面锥形束计算机体层摄影设备</w:t>
            </w:r>
          </w:p>
        </w:tc>
        <w:tc>
          <w:tcPr>
            <w:tcW w:w="1309" w:type="dxa"/>
            <w:vAlign w:val="center"/>
          </w:tcPr>
          <w:p w14:paraId="0A16D1E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3D4EA4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w:t>
            </w:r>
          </w:p>
        </w:tc>
        <w:tc>
          <w:tcPr>
            <w:tcW w:w="1268" w:type="dxa"/>
            <w:vAlign w:val="center"/>
          </w:tcPr>
          <w:p w14:paraId="7BEE7F57">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i w:val="0"/>
                <w:iCs w:val="0"/>
                <w:color w:val="000000"/>
                <w:kern w:val="0"/>
                <w:sz w:val="24"/>
                <w:szCs w:val="24"/>
                <w:highlight w:val="none"/>
                <w:u w:val="none"/>
                <w:lang w:val="en-US" w:eastAsia="zh-CN" w:bidi="ar"/>
              </w:rPr>
              <w:t>45</w:t>
            </w:r>
            <w:bookmarkStart w:id="29" w:name="_GoBack"/>
            <w:bookmarkEnd w:id="29"/>
          </w:p>
        </w:tc>
        <w:tc>
          <w:tcPr>
            <w:tcW w:w="1726" w:type="dxa"/>
            <w:vMerge w:val="continue"/>
            <w:vAlign w:val="center"/>
          </w:tcPr>
          <w:p w14:paraId="584B9AFE">
            <w:pPr>
              <w:jc w:val="center"/>
              <w:rPr>
                <w:rFonts w:hint="eastAsia" w:ascii="宋体" w:hAnsi="宋体" w:eastAsia="宋体" w:cs="宋体"/>
                <w:spacing w:val="0"/>
                <w:sz w:val="24"/>
                <w:szCs w:val="24"/>
                <w:highlight w:val="none"/>
                <w:lang w:val="en-US" w:eastAsia="zh-CN"/>
              </w:rPr>
            </w:pPr>
          </w:p>
        </w:tc>
      </w:tr>
      <w:tr w14:paraId="3B38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78696AA7">
            <w:pPr>
              <w:pStyle w:val="50"/>
              <w:jc w:val="center"/>
              <w:rPr>
                <w:rFonts w:hint="eastAsia"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9</w:t>
            </w:r>
          </w:p>
        </w:tc>
        <w:tc>
          <w:tcPr>
            <w:tcW w:w="877" w:type="dxa"/>
            <w:vAlign w:val="center"/>
          </w:tcPr>
          <w:p w14:paraId="158CD60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9-1</w:t>
            </w:r>
          </w:p>
        </w:tc>
        <w:tc>
          <w:tcPr>
            <w:tcW w:w="1965" w:type="dxa"/>
            <w:vAlign w:val="center"/>
          </w:tcPr>
          <w:p w14:paraId="7F1252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过氧化氢低温等离子灭菌器</w:t>
            </w:r>
          </w:p>
        </w:tc>
        <w:tc>
          <w:tcPr>
            <w:tcW w:w="1309" w:type="dxa"/>
            <w:vAlign w:val="center"/>
          </w:tcPr>
          <w:p w14:paraId="51E4EE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7AD625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w:t>
            </w:r>
          </w:p>
        </w:tc>
        <w:tc>
          <w:tcPr>
            <w:tcW w:w="1268" w:type="dxa"/>
            <w:vAlign w:val="center"/>
          </w:tcPr>
          <w:p w14:paraId="16F02E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w:t>
            </w:r>
          </w:p>
        </w:tc>
        <w:tc>
          <w:tcPr>
            <w:tcW w:w="1726" w:type="dxa"/>
            <w:vMerge w:val="continue"/>
            <w:vAlign w:val="center"/>
          </w:tcPr>
          <w:p w14:paraId="106F2352">
            <w:pPr>
              <w:pStyle w:val="50"/>
              <w:jc w:val="center"/>
              <w:rPr>
                <w:rFonts w:hint="eastAsia" w:ascii="宋体" w:hAnsi="宋体" w:eastAsia="宋体" w:cs="宋体"/>
                <w:spacing w:val="0"/>
                <w:sz w:val="24"/>
                <w:szCs w:val="24"/>
                <w:highlight w:val="none"/>
                <w:lang w:val="en-US" w:eastAsia="zh-CN"/>
              </w:rPr>
            </w:pPr>
          </w:p>
        </w:tc>
      </w:tr>
      <w:tr w14:paraId="36DD3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08783D91">
            <w:pPr>
              <w:pStyle w:val="50"/>
              <w:jc w:val="center"/>
              <w:rPr>
                <w:rFonts w:hint="eastAsia"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11</w:t>
            </w:r>
          </w:p>
        </w:tc>
        <w:tc>
          <w:tcPr>
            <w:tcW w:w="877" w:type="dxa"/>
            <w:vAlign w:val="center"/>
          </w:tcPr>
          <w:p w14:paraId="467D25E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11-1</w:t>
            </w:r>
          </w:p>
        </w:tc>
        <w:tc>
          <w:tcPr>
            <w:tcW w:w="1965" w:type="dxa"/>
            <w:vAlign w:val="center"/>
          </w:tcPr>
          <w:p w14:paraId="7ED8375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全自动血栓弹力图</w:t>
            </w:r>
          </w:p>
        </w:tc>
        <w:tc>
          <w:tcPr>
            <w:tcW w:w="1309" w:type="dxa"/>
            <w:vAlign w:val="center"/>
          </w:tcPr>
          <w:p w14:paraId="656789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44057B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19.8</w:t>
            </w:r>
          </w:p>
        </w:tc>
        <w:tc>
          <w:tcPr>
            <w:tcW w:w="1268" w:type="dxa"/>
            <w:vAlign w:val="center"/>
          </w:tcPr>
          <w:p w14:paraId="483162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19.8</w:t>
            </w:r>
          </w:p>
        </w:tc>
        <w:tc>
          <w:tcPr>
            <w:tcW w:w="1726" w:type="dxa"/>
            <w:vMerge w:val="continue"/>
            <w:vAlign w:val="center"/>
          </w:tcPr>
          <w:p w14:paraId="165727E9">
            <w:pPr>
              <w:pStyle w:val="50"/>
              <w:jc w:val="center"/>
              <w:rPr>
                <w:rFonts w:hint="eastAsia" w:ascii="宋体" w:hAnsi="宋体" w:eastAsia="宋体" w:cs="宋体"/>
                <w:spacing w:val="0"/>
                <w:sz w:val="24"/>
                <w:szCs w:val="24"/>
                <w:highlight w:val="none"/>
                <w:lang w:val="en-US" w:eastAsia="zh-CN"/>
              </w:rPr>
            </w:pPr>
          </w:p>
        </w:tc>
      </w:tr>
    </w:tbl>
    <w:p w14:paraId="14DE7DFF">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详见《采购需求》中各包技术要求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03"/>
      <w:bookmarkStart w:id="8" w:name="_Toc35393622"/>
      <w:bookmarkStart w:id="9" w:name="_Toc28359080"/>
      <w:bookmarkStart w:id="10" w:name="_Toc35393791"/>
      <w:r>
        <w:rPr>
          <w:rFonts w:hint="eastAsia" w:ascii="宋体" w:hAnsi="宋体" w:eastAsia="宋体" w:cs="宋体"/>
          <w:b w:val="0"/>
          <w:sz w:val="24"/>
          <w:szCs w:val="24"/>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19014F5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2.1中小企业政策</w:t>
      </w:r>
    </w:p>
    <w:p w14:paraId="5FDB1F74">
      <w:pPr>
        <w:pageBreakBefore w:val="0"/>
        <w:kinsoku/>
        <w:overflowPunct/>
        <w:bidi w:val="0"/>
        <w:spacing w:line="360" w:lineRule="auto"/>
        <w:ind w:left="559" w:leftChars="266"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17A4877D">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2.2其它落实政府采购政策的资格要求：无。</w:t>
      </w:r>
    </w:p>
    <w:p w14:paraId="5B61BB8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623"/>
      <w:bookmarkStart w:id="14" w:name="_Toc35393792"/>
    </w:p>
    <w:p w14:paraId="29D6F6D6">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■否</w:t>
      </w:r>
    </w:p>
    <w:p w14:paraId="221F4F5B">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3.3其他特定资格要求：</w:t>
      </w:r>
      <w:r>
        <w:rPr>
          <w:rFonts w:hint="eastAsia" w:ascii="宋体" w:hAnsi="宋体" w:eastAsia="宋体" w:cs="宋体"/>
          <w:sz w:val="24"/>
          <w:szCs w:val="24"/>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794"/>
      <w:bookmarkStart w:id="20" w:name="_Toc35393625"/>
      <w:bookmarkStart w:id="21" w:name="_Toc28359084"/>
      <w:bookmarkStart w:id="22" w:name="_Toc28359007"/>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85"/>
      <w:bookmarkStart w:id="27" w:name="_Toc28359008"/>
      <w:bookmarkStart w:id="28" w:name="_Toc35393796"/>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735CFA"/>
    <w:rsid w:val="158C674C"/>
    <w:rsid w:val="17CF0DE0"/>
    <w:rsid w:val="18335BC8"/>
    <w:rsid w:val="19F03C9C"/>
    <w:rsid w:val="1A3C3D20"/>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F302C3B"/>
    <w:rsid w:val="3F3630FE"/>
    <w:rsid w:val="3F640B0B"/>
    <w:rsid w:val="40331F2C"/>
    <w:rsid w:val="40E6314D"/>
    <w:rsid w:val="40FD2E2B"/>
    <w:rsid w:val="425D1A0B"/>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6F542FCF"/>
    <w:rsid w:val="70E632A0"/>
    <w:rsid w:val="710148AA"/>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2398</Words>
  <Characters>2775</Characters>
  <Lines>18</Lines>
  <Paragraphs>5</Paragraphs>
  <TotalTime>17</TotalTime>
  <ScaleCrop>false</ScaleCrop>
  <LinksUpToDate>false</LinksUpToDate>
  <CharactersWithSpaces>2841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2026-02-02T06:56:03Z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A0B1F52E44B241D4B3FC36016512C1D0_13</vt:lpwstr>
  </property>
  <property fmtid="{D5CDD505-2E9C-101B-9397-08002B2CF9AE}" pid="4" name="KSOTemplateDocerSaveRecord">
    <vt:lpwstr>eyJoZGlkIjoiNTU3MWFmY2JmYjBmNTA2M2Q0ZWY5MzgxYzE5YjliMzUiLCJ1c2VySWQiOiI4NDYxOTIwMTUifQ==</vt:lpwstr>
  </property>
</Properties>
</file>