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14DF">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7B95D596">
      <w:pPr>
        <w:pStyle w:val="10"/>
        <w:numPr>
          <w:ilvl w:val="0"/>
          <w:numId w:val="0"/>
        </w:numPr>
        <w:snapToGrid w:val="0"/>
        <w:spacing w:before="0" w:after="0" w:line="360" w:lineRule="auto"/>
        <w:ind w:left="288" w:firstLine="0"/>
        <w:jc w:val="center"/>
        <w:rPr>
          <w:rFonts w:hint="eastAsia" w:ascii="宋体" w:hAnsi="宋体"/>
          <w:sz w:val="32"/>
          <w:szCs w:val="32"/>
          <w:highlight w:val="none"/>
        </w:rPr>
      </w:pPr>
      <w:r>
        <w:rPr>
          <w:rFonts w:hint="eastAsia" w:ascii="宋体" w:hAnsi="宋体"/>
          <w:color w:val="auto"/>
          <w:sz w:val="32"/>
          <w:szCs w:val="32"/>
          <w:highlight w:val="none"/>
          <w:lang w:eastAsia="zh-CN"/>
        </w:rPr>
        <w:t>北京急救中心</w:t>
      </w:r>
      <w:r>
        <w:rPr>
          <w:rFonts w:hint="eastAsia" w:hAnsi="宋体"/>
          <w:color w:val="auto"/>
          <w:sz w:val="32"/>
          <w:szCs w:val="32"/>
          <w:highlight w:val="none"/>
          <w:lang w:val="en-US" w:eastAsia="zh-CN"/>
        </w:rPr>
        <w:t>2026年</w:t>
      </w:r>
      <w:r>
        <w:rPr>
          <w:rFonts w:hint="eastAsia" w:ascii="宋体" w:hAnsi="宋体"/>
          <w:color w:val="auto"/>
          <w:sz w:val="32"/>
          <w:szCs w:val="32"/>
          <w:highlight w:val="none"/>
          <w:lang w:eastAsia="zh-CN"/>
        </w:rPr>
        <w:t>物业服务项目</w:t>
      </w:r>
      <w:bookmarkStart w:id="1" w:name="_Toc466015313"/>
      <w:r>
        <w:rPr>
          <w:rFonts w:hint="eastAsia" w:ascii="宋体" w:hAnsi="宋体"/>
          <w:sz w:val="32"/>
          <w:szCs w:val="32"/>
          <w:highlight w:val="none"/>
        </w:rPr>
        <w:t>采购需求</w:t>
      </w:r>
      <w:bookmarkEnd w:id="1"/>
    </w:p>
    <w:p w14:paraId="65410893">
      <w:pPr>
        <w:pStyle w:val="10"/>
        <w:numPr>
          <w:ilvl w:val="0"/>
          <w:numId w:val="0"/>
        </w:numPr>
        <w:snapToGrid w:val="0"/>
        <w:spacing w:before="0" w:after="0" w:line="360" w:lineRule="auto"/>
        <w:ind w:left="288"/>
        <w:jc w:val="both"/>
        <w:rPr>
          <w:rFonts w:hint="eastAsia" w:ascii="宋体" w:hAnsi="宋体"/>
          <w:color w:val="000000"/>
          <w:sz w:val="21"/>
          <w:szCs w:val="21"/>
          <w:highlight w:val="none"/>
          <w:lang w:val="en-US"/>
        </w:rPr>
      </w:pPr>
      <w:r>
        <w:rPr>
          <w:rFonts w:hint="eastAsia" w:ascii="宋体" w:hAnsi="宋体"/>
          <w:color w:val="000000"/>
          <w:sz w:val="21"/>
          <w:szCs w:val="21"/>
          <w:highlight w:val="none"/>
          <w:lang w:val="en-US"/>
        </w:rPr>
        <w:t>采购清单：</w:t>
      </w:r>
    </w:p>
    <w:p w14:paraId="42340622">
      <w:pPr>
        <w:pStyle w:val="10"/>
        <w:numPr>
          <w:ilvl w:val="0"/>
          <w:numId w:val="0"/>
        </w:numPr>
        <w:snapToGrid w:val="0"/>
        <w:spacing w:before="0" w:after="0" w:line="360" w:lineRule="auto"/>
        <w:jc w:val="left"/>
        <w:outlineLvl w:val="9"/>
        <w:rPr>
          <w:rFonts w:hint="eastAsia" w:ascii="宋体" w:hAnsi="宋体"/>
          <w:sz w:val="21"/>
          <w:szCs w:val="21"/>
          <w:highlight w:val="none"/>
        </w:rPr>
      </w:pPr>
    </w:p>
    <w:tbl>
      <w:tblPr>
        <w:tblStyle w:val="8"/>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829"/>
        <w:gridCol w:w="1979"/>
        <w:gridCol w:w="1792"/>
      </w:tblGrid>
      <w:tr w14:paraId="1C6D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14:paraId="46E57CEF">
            <w:pPr>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序号</w:t>
            </w:r>
          </w:p>
        </w:tc>
        <w:tc>
          <w:tcPr>
            <w:tcW w:w="3829" w:type="dxa"/>
            <w:noWrap w:val="0"/>
            <w:vAlign w:val="center"/>
          </w:tcPr>
          <w:p w14:paraId="042828CE">
            <w:pPr>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采购服务名称</w:t>
            </w:r>
          </w:p>
        </w:tc>
        <w:tc>
          <w:tcPr>
            <w:tcW w:w="1979" w:type="dxa"/>
            <w:noWrap w:val="0"/>
            <w:vAlign w:val="center"/>
          </w:tcPr>
          <w:p w14:paraId="615756EF">
            <w:pPr>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数量及单位</w:t>
            </w:r>
          </w:p>
        </w:tc>
        <w:tc>
          <w:tcPr>
            <w:tcW w:w="1792" w:type="dxa"/>
            <w:noWrap w:val="0"/>
            <w:vAlign w:val="center"/>
          </w:tcPr>
          <w:p w14:paraId="3916CDAB">
            <w:pPr>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1504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14:paraId="3FD00D63">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3829" w:type="dxa"/>
            <w:noWrap w:val="0"/>
            <w:vAlign w:val="top"/>
          </w:tcPr>
          <w:p w14:paraId="18FE1C09">
            <w:pPr>
              <w:spacing w:line="360" w:lineRule="auto"/>
              <w:rPr>
                <w:rFonts w:hint="eastAsia" w:ascii="宋体" w:hAnsi="宋体" w:cs="宋体"/>
                <w:sz w:val="21"/>
                <w:szCs w:val="21"/>
                <w:highlight w:val="none"/>
              </w:rPr>
            </w:pPr>
            <w:r>
              <w:rPr>
                <w:rFonts w:hint="eastAsia" w:ascii="宋体" w:hAnsi="宋体" w:cs="宋体"/>
                <w:color w:val="000000"/>
                <w:sz w:val="21"/>
                <w:szCs w:val="21"/>
                <w:highlight w:val="none"/>
              </w:rPr>
              <w:t>北京急救中心</w:t>
            </w:r>
            <w:r>
              <w:rPr>
                <w:rFonts w:hint="eastAsia" w:ascii="宋体" w:hAnsi="宋体" w:cs="宋体"/>
                <w:color w:val="000000"/>
                <w:sz w:val="21"/>
                <w:szCs w:val="21"/>
                <w:highlight w:val="none"/>
                <w:lang w:val="en-US" w:eastAsia="zh-CN"/>
              </w:rPr>
              <w:t>2026年</w:t>
            </w:r>
            <w:r>
              <w:rPr>
                <w:rFonts w:hint="eastAsia" w:ascii="宋体" w:hAnsi="宋体" w:cs="宋体"/>
                <w:color w:val="000000"/>
                <w:sz w:val="21"/>
                <w:szCs w:val="21"/>
                <w:highlight w:val="none"/>
              </w:rPr>
              <w:t>物业服务项目</w:t>
            </w:r>
          </w:p>
        </w:tc>
        <w:tc>
          <w:tcPr>
            <w:tcW w:w="1979" w:type="dxa"/>
            <w:noWrap w:val="0"/>
            <w:vAlign w:val="top"/>
          </w:tcPr>
          <w:p w14:paraId="345B29CD">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1项</w:t>
            </w:r>
          </w:p>
        </w:tc>
        <w:tc>
          <w:tcPr>
            <w:tcW w:w="1792" w:type="dxa"/>
            <w:noWrap w:val="0"/>
            <w:vAlign w:val="top"/>
          </w:tcPr>
          <w:p w14:paraId="305F9D15">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无</w:t>
            </w:r>
          </w:p>
        </w:tc>
      </w:tr>
    </w:tbl>
    <w:p w14:paraId="26DE6A88">
      <w:pPr>
        <w:pStyle w:val="5"/>
        <w:spacing w:line="360" w:lineRule="auto"/>
        <w:rPr>
          <w:rFonts w:hint="eastAsia" w:ascii="宋体" w:hAnsi="宋体" w:cs="宋体"/>
          <w:szCs w:val="21"/>
          <w:highlight w:val="none"/>
        </w:rPr>
      </w:pPr>
    </w:p>
    <w:p w14:paraId="203003FF">
      <w:pPr>
        <w:spacing w:line="360" w:lineRule="auto"/>
        <w:rPr>
          <w:rFonts w:hint="eastAsia" w:ascii="宋体" w:hAnsi="宋体" w:cs="宋体"/>
          <w:color w:val="000000"/>
          <w:sz w:val="21"/>
          <w:szCs w:val="21"/>
          <w:highlight w:val="none"/>
        </w:rPr>
      </w:pPr>
      <w:r>
        <w:rPr>
          <w:rFonts w:hint="eastAsia" w:ascii="宋体" w:hAnsi="宋体" w:cs="宋体"/>
          <w:b/>
          <w:bCs/>
          <w:color w:val="000000"/>
          <w:sz w:val="21"/>
          <w:szCs w:val="21"/>
          <w:highlight w:val="none"/>
        </w:rPr>
        <w:t>第一条 服务地点</w:t>
      </w:r>
    </w:p>
    <w:p w14:paraId="0C6FCA76">
      <w:pPr>
        <w:spacing w:line="360" w:lineRule="auto"/>
        <w:ind w:firstLine="525" w:firstLineChars="250"/>
        <w:rPr>
          <w:rFonts w:hint="eastAsia" w:ascii="宋体" w:hAnsi="宋体" w:cs="宋体"/>
          <w:color w:val="000000"/>
          <w:sz w:val="21"/>
          <w:szCs w:val="21"/>
          <w:highlight w:val="none"/>
        </w:rPr>
      </w:pPr>
      <w:r>
        <w:rPr>
          <w:rFonts w:hint="eastAsia" w:ascii="宋体" w:hAnsi="宋体" w:cs="宋体"/>
          <w:color w:val="000000"/>
          <w:sz w:val="21"/>
          <w:szCs w:val="21"/>
          <w:highlight w:val="none"/>
        </w:rPr>
        <w:t>北京急救中心本部</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经开区急救分中心、院前急救站点</w:t>
      </w:r>
    </w:p>
    <w:p w14:paraId="17C33F99">
      <w:pPr>
        <w:numPr>
          <w:ilvl w:val="0"/>
          <w:numId w:val="1"/>
        </w:numPr>
        <w:spacing w:line="360" w:lineRule="auto"/>
        <w:rPr>
          <w:rFonts w:hint="default" w:eastAsia="宋体"/>
          <w:highlight w:val="none"/>
          <w:lang w:val="en-US" w:eastAsia="zh-CN"/>
        </w:rPr>
      </w:pPr>
      <w:r>
        <w:rPr>
          <w:rFonts w:hint="eastAsia" w:ascii="宋体" w:hAnsi="宋体" w:cs="宋体"/>
          <w:b/>
          <w:bCs/>
          <w:color w:val="000000"/>
          <w:sz w:val="21"/>
          <w:szCs w:val="21"/>
          <w:highlight w:val="none"/>
        </w:rPr>
        <w:t>服务内容、</w:t>
      </w:r>
      <w:r>
        <w:rPr>
          <w:rFonts w:hint="eastAsia" w:ascii="宋体" w:hAnsi="宋体" w:cs="宋体"/>
          <w:b/>
          <w:bCs/>
          <w:color w:val="000000"/>
          <w:sz w:val="21"/>
          <w:szCs w:val="21"/>
          <w:highlight w:val="none"/>
          <w:lang w:val="en-US" w:eastAsia="zh-CN"/>
        </w:rPr>
        <w:t>范围</w:t>
      </w:r>
    </w:p>
    <w:p w14:paraId="46626EBC">
      <w:pPr>
        <w:numPr>
          <w:ilvl w:val="0"/>
          <w:numId w:val="2"/>
        </w:numPr>
        <w:spacing w:line="360" w:lineRule="auto"/>
        <w:ind w:left="638" w:leftChars="304"/>
        <w:rPr>
          <w:rFonts w:hint="eastAsia" w:ascii="宋体" w:hAnsi="宋体" w:cs="宋体"/>
          <w:color w:val="000000"/>
          <w:sz w:val="21"/>
          <w:szCs w:val="21"/>
          <w:highlight w:val="none"/>
        </w:rPr>
      </w:pPr>
      <w:r>
        <w:rPr>
          <w:rFonts w:hint="eastAsia" w:ascii="宋体" w:hAnsi="宋体" w:cs="宋体"/>
          <w:color w:val="000000"/>
          <w:sz w:val="21"/>
          <w:szCs w:val="21"/>
          <w:highlight w:val="none"/>
        </w:rPr>
        <w:t>保洁服务工作</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含会议室、浴室、卫生间及公共区域场所</w:t>
      </w:r>
      <w:r>
        <w:rPr>
          <w:rFonts w:hint="eastAsia" w:ascii="宋体" w:hAnsi="宋体" w:cs="宋体"/>
          <w:color w:val="000000"/>
          <w:sz w:val="21"/>
          <w:szCs w:val="21"/>
          <w:highlight w:val="none"/>
          <w:lang w:eastAsia="zh-CN"/>
        </w:rPr>
        <w:t>。</w:t>
      </w:r>
    </w:p>
    <w:p w14:paraId="42B71465">
      <w:pPr>
        <w:spacing w:line="360" w:lineRule="auto"/>
        <w:ind w:left="638" w:leftChars="304"/>
        <w:rPr>
          <w:rFonts w:hint="eastAsia" w:ascii="宋体" w:hAnsi="宋体" w:cs="宋体"/>
          <w:color w:val="000000"/>
          <w:sz w:val="21"/>
          <w:szCs w:val="21"/>
          <w:highlight w:val="none"/>
        </w:rPr>
      </w:pPr>
      <w:r>
        <w:rPr>
          <w:rFonts w:hint="eastAsia" w:ascii="宋体" w:hAnsi="宋体" w:cs="宋体"/>
          <w:color w:val="000000"/>
          <w:sz w:val="21"/>
          <w:szCs w:val="21"/>
          <w:highlight w:val="none"/>
        </w:rPr>
        <w:t>2、基础设施维修</w:t>
      </w:r>
      <w:r>
        <w:rPr>
          <w:rFonts w:hint="eastAsia" w:ascii="宋体" w:hAnsi="宋体" w:cs="宋体"/>
          <w:color w:val="000000"/>
          <w:sz w:val="21"/>
          <w:szCs w:val="21"/>
          <w:highlight w:val="none"/>
          <w:lang w:val="en-US" w:eastAsia="zh-CN"/>
        </w:rPr>
        <w:t>护（含空调系统维修护、热力站运行）</w:t>
      </w:r>
    </w:p>
    <w:p w14:paraId="72155282">
      <w:pPr>
        <w:spacing w:line="360" w:lineRule="auto"/>
        <w:ind w:left="638" w:leftChars="304"/>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、门前三包工作。</w:t>
      </w:r>
    </w:p>
    <w:p w14:paraId="66D38E43">
      <w:pPr>
        <w:spacing w:line="360" w:lineRule="auto"/>
        <w:ind w:left="638" w:leftChars="304"/>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4、有限空间作业</w:t>
      </w:r>
    </w:p>
    <w:p w14:paraId="34805BBD">
      <w:pPr>
        <w:spacing w:line="360" w:lineRule="auto"/>
        <w:ind w:left="422" w:leftChars="0" w:hanging="422" w:hangingChars="200"/>
        <w:rPr>
          <w:rFonts w:hint="eastAsia" w:ascii="宋体" w:hAnsi="宋体" w:cs="宋体"/>
          <w:color w:val="000000"/>
          <w:sz w:val="21"/>
          <w:szCs w:val="21"/>
          <w:highlight w:val="none"/>
        </w:rPr>
      </w:pPr>
      <w:r>
        <w:rPr>
          <w:rFonts w:hint="eastAsia" w:ascii="宋体" w:hAnsi="宋体" w:cs="宋体"/>
          <w:b/>
          <w:bCs/>
          <w:color w:val="000000"/>
          <w:sz w:val="21"/>
          <w:szCs w:val="21"/>
          <w:highlight w:val="none"/>
        </w:rPr>
        <w:t>（一）保洁服务内容及标准</w:t>
      </w:r>
      <w:r>
        <w:rPr>
          <w:rFonts w:hint="eastAsia" w:ascii="宋体" w:hAnsi="宋体" w:cs="宋体"/>
          <w:color w:val="000000"/>
          <w:sz w:val="21"/>
          <w:szCs w:val="21"/>
          <w:highlight w:val="none"/>
        </w:rPr>
        <w:t>　　</w:t>
      </w:r>
    </w:p>
    <w:p w14:paraId="3844B68D">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1、楼层清洁内容　　</w:t>
      </w:r>
    </w:p>
    <w:p w14:paraId="7CFFEBE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1.1地面：每日清扫拖抹一次，随时保持做到无垃圾、无杂物，光洁明亮。</w:t>
      </w:r>
    </w:p>
    <w:p w14:paraId="1B3D68B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1.2墙面：每周擦洗，随时保持做到无明显水印、痰印。</w:t>
      </w:r>
    </w:p>
    <w:p w14:paraId="068B3B4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1.3浴室：每天清洁两次</w:t>
      </w:r>
      <w:r>
        <w:rPr>
          <w:rFonts w:hint="eastAsia" w:ascii="宋体" w:hAnsi="宋体" w:cs="宋体"/>
          <w:color w:val="auto"/>
          <w:sz w:val="21"/>
          <w:szCs w:val="21"/>
          <w:highlight w:val="none"/>
          <w:lang w:eastAsia="zh-CN"/>
        </w:rPr>
        <w:t>，包括地面、更衣柜等</w:t>
      </w:r>
      <w:r>
        <w:rPr>
          <w:rFonts w:hint="eastAsia" w:ascii="宋体" w:hAnsi="宋体" w:cs="宋体"/>
          <w:color w:val="auto"/>
          <w:sz w:val="21"/>
          <w:szCs w:val="21"/>
          <w:highlight w:val="none"/>
        </w:rPr>
        <w:t>。　　</w:t>
      </w:r>
    </w:p>
    <w:p w14:paraId="262D791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1.4七层会议室桌椅：每日擦拭一次，随时保持做到光亮清洁。　　</w:t>
      </w:r>
    </w:p>
    <w:p w14:paraId="7BE2951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1.5大厅：每日清洁一次，保持地面无灰尘。　　　　</w:t>
      </w:r>
    </w:p>
    <w:p w14:paraId="34831D4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1.6不锈钢设施：每日用布抛光，定期打不锈钢油。玻璃镜面随时擦，做到无手印，无杂物。　　　　</w:t>
      </w:r>
    </w:p>
    <w:p w14:paraId="78C591B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1.7玻璃：室内玻璃每周擦拭一次，随时保持，做到表面无污渍，光洁明亮。　　</w:t>
      </w:r>
    </w:p>
    <w:p w14:paraId="1146D36E">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1.8绿化</w:t>
      </w:r>
      <w:r>
        <w:rPr>
          <w:rFonts w:hint="eastAsia" w:ascii="宋体" w:hAnsi="宋体" w:cs="宋体"/>
          <w:color w:val="auto"/>
          <w:sz w:val="21"/>
          <w:szCs w:val="21"/>
          <w:highlight w:val="none"/>
          <w:lang w:val="en-US" w:eastAsia="zh-CN"/>
        </w:rPr>
        <w:t>维护</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经开区急救分中心绿化维护内容包括整体院落的植物及草坪的维护保养，需达到绿化管理部门相关要求和标准。</w:t>
      </w:r>
    </w:p>
    <w:p w14:paraId="267877C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1.9、外立面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中心本部及经开区急救分中心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：每年国庆节前清洗一次，清洗人员必须持有省（含）级及以上的应急管理局颁发的高处作业证（提供证书扫描件，加盖投标人公章），投标人按排专人监督，保证安全的前提下完成作业。</w:t>
      </w:r>
    </w:p>
    <w:p w14:paraId="718C175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2、楼梯楼道清洁内容　　　　</w:t>
      </w:r>
    </w:p>
    <w:p w14:paraId="0C1612F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2.1墙面、天花板：每周清洁一次，做到无灰尘、痰迹、蜘蛛网。</w:t>
      </w:r>
    </w:p>
    <w:p w14:paraId="04472A15">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2.2楼梯：每天拖拭一次，扶手每天擦拭一次，做到无明显灰尘。　　</w:t>
      </w:r>
    </w:p>
    <w:p w14:paraId="6482EE32">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3、各办公室清洁内容　　</w:t>
      </w:r>
    </w:p>
    <w:p w14:paraId="51991F3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3.1办公桌、椅子：每三天擦拭一次，整洁干净，做到桌面无尘土，物品摆放整齐。　　</w:t>
      </w:r>
    </w:p>
    <w:p w14:paraId="35614A0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3.2纸篓：每天倾倒一次，做到干净、彻底。　　</w:t>
      </w:r>
    </w:p>
    <w:p w14:paraId="046AF14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3.3灯具：灯饰每月清洁一次。开关每天清抹一次，做到无灰尘，开关无手印明亮洁净。　　</w:t>
      </w:r>
    </w:p>
    <w:p w14:paraId="63B17C5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4、卫生间清洁内容　　</w:t>
      </w:r>
    </w:p>
    <w:p w14:paraId="198420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4.1楼内卫生间无异味、干净整洁。　　</w:t>
      </w:r>
    </w:p>
    <w:p w14:paraId="262B0F0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4.2便池：每日清刷一次，定期消毒，做到无污物，无异味。</w:t>
      </w:r>
    </w:p>
    <w:p w14:paraId="002989D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4.3 手纸：定期添加手纸。</w:t>
      </w:r>
      <w:r>
        <w:rPr>
          <w:rFonts w:hint="eastAsia" w:ascii="宋体" w:hAnsi="宋体" w:cs="宋体"/>
          <w:color w:val="auto"/>
          <w:sz w:val="21"/>
          <w:szCs w:val="21"/>
          <w:highlight w:val="none"/>
        </w:rPr>
        <w:t>　　</w:t>
      </w:r>
    </w:p>
    <w:p w14:paraId="20E7D24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纸篓：及时清理，内部杂物清倒及时，每天清洗冲刷，保持外围洁净，内部杂物不超过2/3。　　　</w:t>
      </w:r>
    </w:p>
    <w:p w14:paraId="24641CD6">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4.</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洗手池：每天刷洗一次，做到无堵塞、污渍、异味、光洁明亮。</w:t>
      </w:r>
      <w:r>
        <w:rPr>
          <w:rFonts w:hint="eastAsia" w:ascii="宋体" w:hAnsi="宋体" w:cs="宋体"/>
          <w:color w:val="000000"/>
          <w:sz w:val="21"/>
          <w:szCs w:val="21"/>
          <w:highlight w:val="none"/>
          <w:lang w:eastAsia="zh-CN"/>
        </w:rPr>
        <w:t>定期添加洗手液。</w:t>
      </w:r>
      <w:r>
        <w:rPr>
          <w:rFonts w:hint="eastAsia" w:ascii="宋体" w:hAnsi="宋体" w:cs="宋体"/>
          <w:color w:val="000000"/>
          <w:sz w:val="21"/>
          <w:szCs w:val="21"/>
          <w:highlight w:val="none"/>
        </w:rPr>
        <w:t>　　</w:t>
      </w:r>
    </w:p>
    <w:p w14:paraId="4ACC3ED3">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4.</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镜面：每天擦拭一次，随时保持，做到无水印，干净光亮。　　</w:t>
      </w:r>
    </w:p>
    <w:p w14:paraId="69703E78">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4.</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清扫用具、清洁消耗用品</w:t>
      </w:r>
      <w:r>
        <w:rPr>
          <w:rFonts w:hint="eastAsia" w:ascii="宋体" w:hAnsi="宋体" w:cs="宋体"/>
          <w:color w:val="000000"/>
          <w:sz w:val="21"/>
          <w:szCs w:val="21"/>
          <w:highlight w:val="none"/>
          <w:lang w:val="en-US" w:eastAsia="zh-CN"/>
        </w:rPr>
        <w:t>等</w:t>
      </w:r>
      <w:r>
        <w:rPr>
          <w:rFonts w:hint="eastAsia" w:ascii="宋体" w:hAnsi="宋体" w:cs="宋体"/>
          <w:color w:val="000000"/>
          <w:sz w:val="21"/>
          <w:szCs w:val="21"/>
          <w:highlight w:val="none"/>
        </w:rPr>
        <w:t>由投标人自备，补放及时。</w:t>
      </w:r>
    </w:p>
    <w:p w14:paraId="6D840A15">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4.</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室内设施：摆放整齐，手摸无灰尘。　　</w:t>
      </w:r>
    </w:p>
    <w:p w14:paraId="134BDCF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地面：无积水，目视无灰尘、无杂物。　　</w:t>
      </w:r>
    </w:p>
    <w:p w14:paraId="72578ED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玻璃：手摸无灰尘，目视干净无污渍。　　</w:t>
      </w:r>
    </w:p>
    <w:p w14:paraId="1233C66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5、外围清洁内容　　</w:t>
      </w:r>
    </w:p>
    <w:p w14:paraId="0DB6688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5.1地面：每日清扫一次，随时保持做到无杂物、垃圾、烟头、干净整洁。　　</w:t>
      </w:r>
    </w:p>
    <w:p w14:paraId="28E76AB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5.2门前台阶：每日清扫拖拭，做到无明显鞋印泥土，污渍和烟头。　　　</w:t>
      </w:r>
    </w:p>
    <w:p w14:paraId="6ECB7E5B">
      <w:pPr>
        <w:pStyle w:val="7"/>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6、垃圾分类：生活垃圾、厨余垃圾分类、记录及运送到指定地点</w:t>
      </w:r>
    </w:p>
    <w:p w14:paraId="5DACBA29">
      <w:pPr>
        <w:pStyle w:val="7"/>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7、本部洗衣房被服收发、报刊收发等其他工作。</w:t>
      </w:r>
    </w:p>
    <w:p w14:paraId="6AAA2F32">
      <w:pPr>
        <w:spacing w:line="360" w:lineRule="auto"/>
        <w:rPr>
          <w:rFonts w:hint="default"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rPr>
        <w:t>（二）基础</w:t>
      </w:r>
      <w:r>
        <w:rPr>
          <w:rFonts w:hint="eastAsia" w:ascii="宋体" w:hAnsi="宋体" w:cs="宋体"/>
          <w:b/>
          <w:bCs/>
          <w:color w:val="000000"/>
          <w:sz w:val="21"/>
          <w:szCs w:val="21"/>
          <w:highlight w:val="none"/>
          <w:lang w:val="en-US" w:eastAsia="zh-CN"/>
        </w:rPr>
        <w:t>设施维修护（含空调系统、热力站</w:t>
      </w:r>
      <w:r>
        <w:rPr>
          <w:rFonts w:hint="eastAsia" w:ascii="宋体" w:hAnsi="宋体" w:cs="宋体"/>
          <w:b/>
          <w:bCs/>
          <w:color w:val="000000"/>
          <w:sz w:val="21"/>
          <w:szCs w:val="21"/>
          <w:highlight w:val="none"/>
        </w:rPr>
        <w:t>）</w:t>
      </w:r>
      <w:r>
        <w:rPr>
          <w:rFonts w:hint="eastAsia" w:ascii="宋体" w:hAnsi="宋体" w:cs="宋体"/>
          <w:b/>
          <w:bCs/>
          <w:color w:val="000000"/>
          <w:sz w:val="21"/>
          <w:szCs w:val="21"/>
          <w:highlight w:val="none"/>
          <w:lang w:val="en-US" w:eastAsia="zh-CN"/>
        </w:rPr>
        <w:t>内容、范围</w:t>
      </w:r>
    </w:p>
    <w:p w14:paraId="4EAC0FDE">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1、日常维修护：</w:t>
      </w:r>
      <w:r>
        <w:rPr>
          <w:rFonts w:hint="eastAsia" w:hAnsi="宋体"/>
          <w:szCs w:val="21"/>
          <w:highlight w:val="none"/>
        </w:rPr>
        <w:t>门窗、锁具、水、电（强弱）、</w:t>
      </w:r>
      <w:r>
        <w:rPr>
          <w:rFonts w:hint="eastAsia" w:ascii="宋体" w:hAnsi="宋体" w:eastAsia="宋体" w:cs="宋体"/>
          <w:color w:val="auto"/>
          <w:sz w:val="21"/>
          <w:szCs w:val="21"/>
          <w:highlight w:val="none"/>
        </w:rPr>
        <w:t>暖通</w:t>
      </w:r>
      <w:r>
        <w:rPr>
          <w:rFonts w:hint="eastAsia" w:ascii="宋体" w:hAnsi="宋体" w:eastAsia="宋体" w:cs="宋体"/>
          <w:color w:val="auto"/>
          <w:sz w:val="21"/>
          <w:szCs w:val="21"/>
          <w:highlight w:val="none"/>
          <w:lang w:val="en-US" w:eastAsia="zh-CN"/>
        </w:rPr>
        <w:t>等维修护</w:t>
      </w:r>
    </w:p>
    <w:p w14:paraId="0794A58A">
      <w:pPr>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空调系统、采暖系统服务内容：</w:t>
      </w:r>
    </w:p>
    <w:p w14:paraId="1FB95D5C">
      <w:pPr>
        <w:spacing w:line="360" w:lineRule="auto"/>
        <w:ind w:left="0" w:leftChars="0" w:firstLine="630" w:firstLineChars="3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本部和经开分中心空调系统维护参考以下内容，除此以外各急救站点</w:t>
      </w:r>
      <w:r>
        <w:rPr>
          <w:rFonts w:hint="eastAsia" w:ascii="宋体" w:hAnsi="宋体" w:cs="宋体"/>
          <w:color w:val="auto"/>
          <w:sz w:val="21"/>
          <w:szCs w:val="21"/>
          <w:highlight w:val="none"/>
        </w:rPr>
        <w:t>分体空调运行期间两月一次清洗过滤网，并检查运行状况及维修。</w:t>
      </w:r>
    </w:p>
    <w:p w14:paraId="044223AF">
      <w:pPr>
        <w:spacing w:line="360" w:lineRule="auto"/>
        <w:ind w:left="246" w:leftChars="87" w:hanging="63" w:hangingChars="3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每年启动空调制冷系统后至制冷结束期间安排人员24小时轮流值守、巡查、维修，检查记录空调系统运行状态，及时反馈并处理发现的问题。冷冻系统维护，每年运行前进行维护保养一次，制冷结束后为次年做好维护。</w:t>
      </w:r>
    </w:p>
    <w:p w14:paraId="2801D898">
      <w:pPr>
        <w:spacing w:line="360" w:lineRule="auto"/>
        <w:ind w:left="275" w:hanging="275" w:hangingChars="131"/>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（2）</w:t>
      </w:r>
      <w:r>
        <w:rPr>
          <w:rFonts w:hint="eastAsia" w:ascii="宋体" w:hAnsi="宋体" w:cs="宋体"/>
          <w:color w:val="auto"/>
          <w:sz w:val="21"/>
          <w:szCs w:val="21"/>
          <w:highlight w:val="none"/>
        </w:rPr>
        <w:t>空调系统（含空调机组、五楼热风机组、冷却泵、冷冻泵、风机盘管、冷却塔、管道）</w:t>
      </w:r>
      <w:r>
        <w:rPr>
          <w:rFonts w:hint="eastAsia" w:ascii="宋体" w:hAnsi="宋体" w:cs="宋体"/>
          <w:color w:val="auto"/>
          <w:sz w:val="21"/>
          <w:szCs w:val="21"/>
          <w:highlight w:val="none"/>
          <w:lang w:val="en-US" w:eastAsia="zh-CN"/>
        </w:rPr>
        <w:t>日常</w:t>
      </w:r>
      <w:r>
        <w:rPr>
          <w:rFonts w:hint="eastAsia" w:ascii="宋体" w:hAnsi="宋体" w:cs="宋体"/>
          <w:color w:val="auto"/>
          <w:sz w:val="21"/>
          <w:szCs w:val="21"/>
          <w:highlight w:val="none"/>
        </w:rPr>
        <w:t>运行维护、设备保养、冷冻机换油（每年更换一组）、冷却塔除垢、除藻、冷冻机组除垢。系统除藻、风道消毒。新风系统（含机组、管道、风口、阀门）运行维护、管道清扫、消毒（以上内容含各种费用</w:t>
      </w:r>
      <w:r>
        <w:rPr>
          <w:rFonts w:hint="eastAsia" w:ascii="宋体" w:hAnsi="宋体" w:cs="宋体"/>
          <w:color w:val="auto"/>
          <w:sz w:val="21"/>
          <w:szCs w:val="21"/>
          <w:highlight w:val="none"/>
          <w:lang w:val="en-US" w:eastAsia="zh-CN"/>
        </w:rPr>
        <w:t>由投标人负责</w:t>
      </w:r>
      <w:r>
        <w:rPr>
          <w:rFonts w:hint="eastAsia" w:ascii="宋体" w:hAnsi="宋体" w:cs="宋体"/>
          <w:color w:val="auto"/>
          <w:sz w:val="21"/>
          <w:szCs w:val="21"/>
          <w:highlight w:val="none"/>
        </w:rPr>
        <w:t>）。每年供热前进行空调系统卫生检疫检测，检测费用由</w:t>
      </w:r>
      <w:r>
        <w:rPr>
          <w:rFonts w:hint="eastAsia" w:ascii="宋体" w:hAnsi="宋体" w:cs="宋体"/>
          <w:color w:val="auto"/>
          <w:sz w:val="21"/>
          <w:szCs w:val="21"/>
          <w:highlight w:val="none"/>
          <w:lang w:val="en-US" w:eastAsia="zh-CN"/>
        </w:rPr>
        <w:t>采购人</w:t>
      </w:r>
      <w:r>
        <w:rPr>
          <w:rFonts w:hint="eastAsia" w:ascii="宋体" w:hAnsi="宋体" w:cs="宋体"/>
          <w:color w:val="auto"/>
          <w:sz w:val="21"/>
          <w:szCs w:val="21"/>
          <w:highlight w:val="none"/>
        </w:rPr>
        <w:t>负担。检测结果不合格造成二次费用，由服务方负责。</w:t>
      </w:r>
      <w:r>
        <w:rPr>
          <w:rFonts w:hint="eastAsia" w:ascii="宋体" w:hAnsi="宋体" w:cs="宋体"/>
          <w:color w:val="auto"/>
          <w:sz w:val="21"/>
          <w:szCs w:val="21"/>
          <w:highlight w:val="none"/>
          <w:lang w:val="en-US" w:eastAsia="zh-CN"/>
        </w:rPr>
        <w:t>如需对空调系统进行特种作业检修时，投标人</w:t>
      </w:r>
      <w:r>
        <w:rPr>
          <w:rFonts w:hint="eastAsia" w:ascii="宋体" w:hAnsi="宋体" w:eastAsia="宋体" w:cs="宋体"/>
          <w:color w:val="auto"/>
          <w:sz w:val="21"/>
          <w:szCs w:val="21"/>
          <w:highlight w:val="none"/>
          <w:lang w:val="en-US" w:eastAsia="zh-CN"/>
        </w:rPr>
        <w:t>需提供符合资质条件（特种设备安全管理和作业人员证“压力容器作业”，项目代码R1</w:t>
      </w:r>
      <w:r>
        <w:rPr>
          <w:rFonts w:hint="default" w:ascii="宋体" w:hAnsi="宋体" w:eastAsia="宋体" w:cs="宋体"/>
          <w:color w:val="auto"/>
          <w:sz w:val="21"/>
          <w:szCs w:val="21"/>
          <w:highlight w:val="none"/>
          <w:lang w:val="en" w:eastAsia="zh-CN"/>
        </w:rPr>
        <w:t>/R2</w:t>
      </w:r>
      <w:r>
        <w:rPr>
          <w:rFonts w:hint="eastAsia" w:ascii="宋体" w:hAnsi="宋体" w:eastAsia="宋体" w:cs="宋体"/>
          <w:color w:val="auto"/>
          <w:sz w:val="21"/>
          <w:szCs w:val="21"/>
          <w:highlight w:val="none"/>
          <w:lang w:val="en-US" w:eastAsia="zh-CN"/>
        </w:rPr>
        <w:t>）的人员进行运行维护</w:t>
      </w:r>
      <w:r>
        <w:rPr>
          <w:rFonts w:hint="eastAsia" w:ascii="宋体" w:hAnsi="宋体" w:cs="宋体"/>
          <w:color w:val="auto"/>
          <w:sz w:val="21"/>
          <w:szCs w:val="21"/>
          <w:highlight w:val="none"/>
          <w:lang w:val="en-US" w:eastAsia="zh-CN"/>
        </w:rPr>
        <w:t>。</w:t>
      </w:r>
    </w:p>
    <w:p w14:paraId="5E0239A6">
      <w:pPr>
        <w:spacing w:line="360" w:lineRule="auto"/>
        <w:ind w:left="275" w:hanging="275" w:hangingChars="131"/>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主楼采暖系统运行维护（包括地下、车库风机组）。清洗回风口、出风口、过滤网。供热期间安排人员巡查两周一次</w:t>
      </w:r>
      <w:r>
        <w:rPr>
          <w:rFonts w:hint="eastAsia" w:ascii="宋体" w:hAnsi="宋体" w:cs="宋体"/>
          <w:color w:val="000000"/>
          <w:sz w:val="21"/>
          <w:szCs w:val="21"/>
          <w:highlight w:val="none"/>
          <w:lang w:val="en-US" w:eastAsia="zh-CN"/>
        </w:rPr>
        <w:t>并</w:t>
      </w:r>
      <w:r>
        <w:rPr>
          <w:rFonts w:hint="eastAsia" w:ascii="宋体" w:hAnsi="宋体" w:cs="宋体"/>
          <w:color w:val="000000"/>
          <w:sz w:val="21"/>
          <w:szCs w:val="21"/>
          <w:highlight w:val="none"/>
        </w:rPr>
        <w:t>检查电磁阀、温控器工作状态。</w:t>
      </w:r>
    </w:p>
    <w:p w14:paraId="0F17516B">
      <w:pPr>
        <w:pStyle w:val="7"/>
        <w:numPr>
          <w:ilvl w:val="0"/>
          <w:numId w:val="0"/>
        </w:numPr>
        <w:spacing w:line="360" w:lineRule="auto"/>
        <w:ind w:left="0" w:leftChars="0" w:firstLine="0" w:firstLineChars="0"/>
        <w:rPr>
          <w:rFonts w:hint="default" w:ascii="宋体" w:hAnsi="宋体" w:cs="宋体"/>
          <w:color w:val="000000"/>
          <w:sz w:val="21"/>
          <w:szCs w:val="21"/>
          <w:highlight w:val="none"/>
          <w:lang w:val="en-US" w:eastAsia="zh-CN"/>
        </w:rPr>
      </w:pPr>
      <w:r>
        <w:rPr>
          <w:rFonts w:hint="eastAsia" w:ascii="宋体" w:hAnsi="宋体" w:cs="宋体"/>
          <w:color w:val="0000FF"/>
          <w:sz w:val="21"/>
          <w:szCs w:val="21"/>
          <w:highlight w:val="none"/>
          <w:lang w:val="en-US" w:eastAsia="zh-CN"/>
        </w:rPr>
        <w:t>3、热力站运行:</w:t>
      </w:r>
      <w:r>
        <w:rPr>
          <w:rFonts w:hint="eastAsia" w:ascii="宋体" w:hAnsi="宋体" w:eastAsia="宋体" w:cs="宋体"/>
          <w:color w:val="0000FF"/>
          <w:sz w:val="21"/>
          <w:szCs w:val="21"/>
          <w:highlight w:val="none"/>
          <w:lang w:val="en-US" w:eastAsia="zh-CN"/>
        </w:rPr>
        <w:t>按时</w:t>
      </w:r>
      <w:r>
        <w:rPr>
          <w:rFonts w:hint="eastAsia" w:ascii="宋体" w:hAnsi="宋体" w:eastAsia="宋体" w:cs="宋体"/>
          <w:color w:val="0000FF"/>
          <w:sz w:val="21"/>
          <w:szCs w:val="21"/>
          <w:highlight w:val="none"/>
          <w:lang w:val="en-US"/>
        </w:rPr>
        <w:t>巡视各路阀门</w:t>
      </w:r>
      <w:r>
        <w:rPr>
          <w:rFonts w:hint="eastAsia" w:ascii="宋体" w:hAnsi="宋体" w:eastAsia="宋体" w:cs="宋体"/>
          <w:color w:val="0000FF"/>
          <w:sz w:val="21"/>
          <w:szCs w:val="21"/>
          <w:highlight w:val="none"/>
          <w:lang w:val="en-US" w:eastAsia="zh-CN"/>
        </w:rPr>
        <w:t>，</w:t>
      </w:r>
      <w:r>
        <w:rPr>
          <w:rFonts w:hint="eastAsia" w:ascii="宋体" w:hAnsi="宋体" w:eastAsia="宋体" w:cs="宋体"/>
          <w:color w:val="0000FF"/>
          <w:sz w:val="21"/>
          <w:szCs w:val="21"/>
          <w:highlight w:val="none"/>
          <w:lang w:val="en-US"/>
        </w:rPr>
        <w:t>观察仪表、设备是否正常，</w:t>
      </w:r>
      <w:r>
        <w:rPr>
          <w:rFonts w:hint="eastAsia" w:ascii="宋体" w:hAnsi="宋体" w:eastAsia="宋体" w:cs="宋体"/>
          <w:color w:val="0000FF"/>
          <w:sz w:val="21"/>
          <w:szCs w:val="21"/>
          <w:highlight w:val="none"/>
          <w:lang w:val="en-US" w:eastAsia="zh-CN"/>
        </w:rPr>
        <w:t>做好各种记录，</w:t>
      </w:r>
      <w:r>
        <w:rPr>
          <w:rFonts w:hint="eastAsia" w:ascii="宋体" w:hAnsi="宋体" w:eastAsia="宋体" w:cs="宋体"/>
          <w:color w:val="0000FF"/>
          <w:sz w:val="21"/>
          <w:szCs w:val="21"/>
          <w:highlight w:val="none"/>
          <w:lang w:val="en-US"/>
        </w:rPr>
        <w:t>发现异常现象及时处置并上报</w:t>
      </w:r>
      <w:r>
        <w:rPr>
          <w:rFonts w:hint="eastAsia" w:ascii="宋体" w:hAnsi="宋体" w:eastAsia="宋体" w:cs="宋体"/>
          <w:color w:val="0000FF"/>
          <w:sz w:val="21"/>
          <w:szCs w:val="21"/>
          <w:highlight w:val="none"/>
          <w:lang w:val="en-US" w:eastAsia="zh-CN"/>
        </w:rPr>
        <w:t>采购人。经开区急救分中心热力系统为压力容器，投标人需提供符合资质条件（特种设备安全管理和作业人员证“压力容器作业”，项目代码R1</w:t>
      </w:r>
      <w:r>
        <w:rPr>
          <w:rFonts w:hint="default" w:ascii="宋体" w:hAnsi="宋体" w:eastAsia="宋体" w:cs="宋体"/>
          <w:color w:val="0000FF"/>
          <w:sz w:val="21"/>
          <w:szCs w:val="21"/>
          <w:highlight w:val="none"/>
          <w:lang w:val="en" w:eastAsia="zh-CN"/>
        </w:rPr>
        <w:t>/R2</w:t>
      </w:r>
      <w:r>
        <w:rPr>
          <w:rFonts w:hint="eastAsia" w:ascii="宋体" w:hAnsi="宋体" w:eastAsia="宋体" w:cs="宋体"/>
          <w:color w:val="0000FF"/>
          <w:sz w:val="21"/>
          <w:szCs w:val="21"/>
          <w:highlight w:val="none"/>
          <w:lang w:val="en-US" w:eastAsia="zh-CN"/>
        </w:rPr>
        <w:t>）的人员进行运行维护</w:t>
      </w:r>
      <w:r>
        <w:rPr>
          <w:rFonts w:hint="default" w:ascii="宋体" w:hAnsi="宋体" w:eastAsia="宋体" w:cs="宋体"/>
          <w:color w:val="0000FF"/>
          <w:sz w:val="21"/>
          <w:szCs w:val="21"/>
          <w:highlight w:val="none"/>
          <w:lang w:val="en" w:eastAsia="zh-CN"/>
        </w:rPr>
        <w:t>.</w:t>
      </w:r>
    </w:p>
    <w:p w14:paraId="2D2C403E">
      <w:pPr>
        <w:autoSpaceDE w:val="0"/>
        <w:autoSpaceDN w:val="0"/>
        <w:snapToGrid w:val="0"/>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门前三包：做好门前三包工作，</w:t>
      </w:r>
      <w:r>
        <w:rPr>
          <w:rFonts w:hint="eastAsia" w:ascii="宋体" w:hAnsi="宋体" w:cs="宋体"/>
          <w:bCs/>
          <w:sz w:val="21"/>
          <w:szCs w:val="21"/>
          <w:highlight w:val="none"/>
        </w:rPr>
        <w:t>无纸屑、塑料袋、小广告、烟头、痰迹</w:t>
      </w:r>
      <w:r>
        <w:rPr>
          <w:rFonts w:hint="eastAsia" w:ascii="宋体" w:hAnsi="宋体" w:cs="宋体"/>
          <w:bCs/>
          <w:sz w:val="21"/>
          <w:szCs w:val="21"/>
          <w:highlight w:val="none"/>
          <w:lang w:eastAsia="zh-CN"/>
        </w:rPr>
        <w:t>，</w:t>
      </w:r>
      <w:r>
        <w:rPr>
          <w:rFonts w:hint="eastAsia" w:ascii="宋体" w:hAnsi="宋体" w:cs="宋体"/>
          <w:bCs/>
          <w:sz w:val="21"/>
          <w:szCs w:val="21"/>
          <w:highlight w:val="none"/>
        </w:rPr>
        <w:t>雨天及时清扫疏通，无积水</w:t>
      </w:r>
      <w:r>
        <w:rPr>
          <w:rFonts w:hint="eastAsia" w:ascii="宋体" w:hAnsi="宋体" w:cs="宋体"/>
          <w:bCs/>
          <w:sz w:val="21"/>
          <w:szCs w:val="21"/>
          <w:highlight w:val="none"/>
          <w:lang w:eastAsia="zh-CN"/>
        </w:rPr>
        <w:t>，</w:t>
      </w:r>
      <w:r>
        <w:rPr>
          <w:rFonts w:hint="eastAsia" w:ascii="宋体" w:hAnsi="宋体" w:cs="宋体"/>
          <w:bCs/>
          <w:sz w:val="21"/>
          <w:szCs w:val="21"/>
          <w:highlight w:val="none"/>
        </w:rPr>
        <w:t>雪天及时清理，无积雪、积冰</w:t>
      </w:r>
      <w:r>
        <w:rPr>
          <w:rFonts w:hint="eastAsia" w:ascii="宋体" w:hAnsi="宋体" w:cs="宋体"/>
          <w:bCs/>
          <w:sz w:val="21"/>
          <w:szCs w:val="21"/>
          <w:highlight w:val="none"/>
          <w:lang w:eastAsia="zh-CN"/>
        </w:rPr>
        <w:t>。</w:t>
      </w:r>
    </w:p>
    <w:p w14:paraId="333F253B">
      <w:pPr>
        <w:pStyle w:val="7"/>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（四）有限空间：涉及到有限空间管理工作，包括不限于日常巡视记、日常记录、培训、应急处置和演练，投标人须派符合作业资格</w:t>
      </w:r>
      <w:r>
        <w:rPr>
          <w:rFonts w:hint="default"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有限空间作业特种作业操作证）人员进行作业。</w:t>
      </w:r>
    </w:p>
    <w:p w14:paraId="2BFD38E2">
      <w:pPr>
        <w:spacing w:line="360" w:lineRule="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第三条</w:t>
      </w:r>
      <w:r>
        <w:rPr>
          <w:rFonts w:hint="eastAsia" w:ascii="宋体" w:hAnsi="宋体" w:cs="宋体"/>
          <w:b/>
          <w:bCs/>
          <w:color w:val="000000"/>
          <w:sz w:val="21"/>
          <w:szCs w:val="21"/>
          <w:highlight w:val="none"/>
          <w:lang w:val="en-US" w:eastAsia="zh-CN"/>
        </w:rPr>
        <w:t xml:space="preserve"> 人员岗位</w:t>
      </w:r>
      <w:r>
        <w:rPr>
          <w:rFonts w:hint="eastAsia" w:ascii="宋体" w:hAnsi="宋体" w:cs="宋体"/>
          <w:b/>
          <w:bCs/>
          <w:color w:val="000000"/>
          <w:sz w:val="21"/>
          <w:szCs w:val="21"/>
          <w:highlight w:val="none"/>
        </w:rPr>
        <w:t>要求</w:t>
      </w:r>
    </w:p>
    <w:p w14:paraId="0D8BC935">
      <w:pPr>
        <w:pStyle w:val="5"/>
        <w:spacing w:line="360" w:lineRule="auto"/>
        <w:rPr>
          <w:rFonts w:hint="eastAsia" w:ascii="宋体" w:hAnsi="宋体" w:cs="宋体"/>
          <w:szCs w:val="21"/>
          <w:highlight w:val="none"/>
          <w:lang w:val="en-US"/>
        </w:rPr>
      </w:pPr>
      <w:r>
        <w:rPr>
          <w:rFonts w:hint="eastAsia" w:ascii="宋体" w:hAnsi="宋体" w:cs="宋体"/>
          <w:b/>
          <w:bCs/>
          <w:color w:val="000000"/>
          <w:szCs w:val="21"/>
          <w:highlight w:val="none"/>
          <w:lang w:val="en-US"/>
        </w:rPr>
        <w:t>1、保洁</w:t>
      </w:r>
      <w:r>
        <w:rPr>
          <w:rFonts w:hint="eastAsia" w:ascii="宋体" w:hAnsi="宋体" w:cs="宋体"/>
          <w:b/>
          <w:bCs/>
          <w:color w:val="000000"/>
          <w:szCs w:val="21"/>
          <w:highlight w:val="none"/>
          <w:lang w:val="en-US" w:eastAsia="zh-CN"/>
        </w:rPr>
        <w:t>服务</w:t>
      </w:r>
    </w:p>
    <w:p w14:paraId="702373BB">
      <w:pPr>
        <w:spacing w:line="360" w:lineRule="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1.1、保洁人员年龄要求18周岁至60周岁之间。</w:t>
      </w:r>
    </w:p>
    <w:p w14:paraId="698A1121">
      <w:pPr>
        <w:spacing w:line="360" w:lineRule="auto"/>
        <w:ind w:left="0" w:firstLine="0" w:firstLineChars="0"/>
        <w:rPr>
          <w:rFonts w:hint="eastAsia" w:ascii="宋体" w:hAnsi="宋体" w:cs="宋体"/>
          <w:color w:val="auto"/>
          <w:sz w:val="21"/>
          <w:szCs w:val="21"/>
          <w:highlight w:val="none"/>
          <w:lang w:eastAsia="zh-CN"/>
        </w:rPr>
      </w:pPr>
      <w:r>
        <w:rPr>
          <w:rFonts w:hint="eastAsia" w:ascii="宋体" w:hAnsi="宋体" w:cs="宋体"/>
          <w:color w:val="000000"/>
          <w:sz w:val="21"/>
          <w:szCs w:val="21"/>
          <w:highlight w:val="none"/>
        </w:rPr>
        <w:t>1.2、保洁岗位共</w:t>
      </w:r>
      <w:r>
        <w:rPr>
          <w:rFonts w:hint="eastAsia" w:ascii="宋体" w:hAnsi="宋体" w:cs="宋体"/>
          <w:color w:val="000000"/>
          <w:sz w:val="21"/>
          <w:szCs w:val="21"/>
          <w:highlight w:val="none"/>
          <w:lang w:val="en-US" w:eastAsia="zh-CN"/>
        </w:rPr>
        <w:t xml:space="preserve"> 22</w:t>
      </w:r>
      <w:r>
        <w:rPr>
          <w:rFonts w:hint="eastAsia" w:ascii="宋体" w:hAnsi="宋体" w:cs="宋体"/>
          <w:color w:val="000000"/>
          <w:sz w:val="21"/>
          <w:szCs w:val="21"/>
          <w:highlight w:val="none"/>
        </w:rPr>
        <w:t>个，</w:t>
      </w:r>
      <w:r>
        <w:rPr>
          <w:rFonts w:hint="eastAsia" w:ascii="宋体" w:hAnsi="宋体" w:cs="宋体"/>
          <w:color w:val="000000"/>
          <w:sz w:val="21"/>
          <w:szCs w:val="21"/>
          <w:highlight w:val="none"/>
          <w:lang w:val="en-US" w:eastAsia="zh-CN"/>
        </w:rPr>
        <w:t>其中中心本部7个，经开区急救分中心3个，院前急救站点12个，</w:t>
      </w:r>
      <w:r>
        <w:rPr>
          <w:rFonts w:hint="eastAsia" w:ascii="宋体" w:hAnsi="宋体" w:cs="宋体"/>
          <w:bCs/>
          <w:sz w:val="21"/>
          <w:szCs w:val="21"/>
          <w:highlight w:val="none"/>
        </w:rPr>
        <w:t>实行弹性工作制度，但每天工作开始时间不得晚于7：20分，每天工作结束时间不得早于1</w:t>
      </w:r>
      <w:r>
        <w:rPr>
          <w:rFonts w:hint="eastAsia" w:ascii="宋体" w:hAnsi="宋体" w:cs="宋体"/>
          <w:bCs/>
          <w:sz w:val="21"/>
          <w:szCs w:val="21"/>
          <w:highlight w:val="none"/>
          <w:lang w:val="en-US" w:eastAsia="zh-CN"/>
        </w:rPr>
        <w:t>5</w:t>
      </w:r>
      <w:r>
        <w:rPr>
          <w:rFonts w:hint="eastAsia" w:ascii="宋体" w:hAnsi="宋体" w:cs="宋体"/>
          <w:bCs/>
          <w:sz w:val="21"/>
          <w:szCs w:val="21"/>
          <w:highlight w:val="none"/>
        </w:rPr>
        <w:t>:00</w:t>
      </w:r>
      <w:r>
        <w:rPr>
          <w:rFonts w:hint="eastAsia" w:ascii="宋体" w:hAnsi="宋体" w:cs="宋体"/>
          <w:bCs/>
          <w:sz w:val="21"/>
          <w:szCs w:val="21"/>
          <w:highlight w:val="none"/>
          <w:lang w:eastAsia="zh-CN"/>
        </w:rPr>
        <w:t>。</w:t>
      </w:r>
    </w:p>
    <w:p w14:paraId="0C8AA3D9">
      <w:pPr>
        <w:tabs>
          <w:tab w:val="left" w:pos="5964"/>
        </w:tabs>
        <w:spacing w:line="360" w:lineRule="auto"/>
        <w:ind w:left="0" w:firstLine="0" w:firstLineChars="0"/>
        <w:contextualSpacing/>
        <w:rPr>
          <w:rFonts w:hint="eastAsia" w:ascii="宋体" w:hAnsi="宋体" w:cs="宋体"/>
          <w:color w:val="auto"/>
          <w:sz w:val="21"/>
          <w:szCs w:val="21"/>
          <w:highlight w:val="none"/>
        </w:rPr>
      </w:pPr>
      <w:r>
        <w:rPr>
          <w:rFonts w:hint="eastAsia" w:ascii="宋体" w:hAnsi="宋体" w:cs="宋体"/>
          <w:bCs/>
          <w:color w:val="000000"/>
          <w:sz w:val="21"/>
          <w:szCs w:val="21"/>
          <w:highlight w:val="none"/>
          <w:lang w:val="en-US" w:eastAsia="zh-CN"/>
        </w:rPr>
        <w:t>1.3</w:t>
      </w:r>
      <w:r>
        <w:rPr>
          <w:rFonts w:hint="eastAsia" w:ascii="宋体" w:hAnsi="宋体" w:cs="宋体"/>
          <w:bCs/>
          <w:color w:val="000000"/>
          <w:sz w:val="21"/>
          <w:szCs w:val="21"/>
          <w:highlight w:val="none"/>
        </w:rPr>
        <w:t>投标人需具备承担医疗机构保洁服务需求的能力，能够执行服</w:t>
      </w:r>
      <w:r>
        <w:rPr>
          <w:rFonts w:hint="eastAsia" w:ascii="宋体" w:hAnsi="宋体" w:cs="宋体"/>
          <w:bCs/>
          <w:sz w:val="21"/>
          <w:szCs w:val="21"/>
          <w:highlight w:val="none"/>
        </w:rPr>
        <w:t>务要求，根据功能区域需要投标人为员工配备基本的个人安全防护用品，如口罩、手套、帽子、围裙、胶鞋等。</w:t>
      </w:r>
      <w:r>
        <w:rPr>
          <w:rFonts w:hint="eastAsia" w:ascii="宋体" w:hAnsi="宋体" w:cs="宋体"/>
          <w:bCs/>
          <w:sz w:val="21"/>
          <w:szCs w:val="21"/>
          <w:highlight w:val="none"/>
          <w:lang w:val="en-US" w:eastAsia="zh-CN"/>
        </w:rPr>
        <w:t>提供</w:t>
      </w:r>
      <w:r>
        <w:rPr>
          <w:rFonts w:hint="eastAsia" w:ascii="宋体" w:hAnsi="宋体" w:cs="宋体"/>
          <w:bCs/>
          <w:sz w:val="21"/>
          <w:szCs w:val="21"/>
          <w:highlight w:val="none"/>
        </w:rPr>
        <w:t>机械保洁维护剂等必需的易耗物品（包含在合同金额内），需使用符合国家质量及环保标准认证正规厂家生产的品牌类产品。保洁员工具备对工作负责</w:t>
      </w:r>
      <w:r>
        <w:rPr>
          <w:rFonts w:hint="eastAsia" w:ascii="宋体" w:hAnsi="宋体" w:cs="宋体"/>
          <w:bCs/>
          <w:sz w:val="21"/>
          <w:szCs w:val="21"/>
          <w:highlight w:val="none"/>
          <w:lang w:eastAsia="zh-CN"/>
        </w:rPr>
        <w:t>，</w:t>
      </w:r>
      <w:r>
        <w:rPr>
          <w:rFonts w:hint="eastAsia" w:ascii="宋体" w:hAnsi="宋体" w:cs="宋体"/>
          <w:bCs/>
          <w:sz w:val="21"/>
          <w:szCs w:val="21"/>
          <w:highlight w:val="none"/>
        </w:rPr>
        <w:t>服从管理，诚实、踏实、肯干、有连续工作一年以上的能力，挂胸牌，着工装（投标人提供）上岗，进行岗位知识培训后上岗</w:t>
      </w:r>
      <w:r>
        <w:rPr>
          <w:rFonts w:hint="eastAsia" w:ascii="宋体" w:hAnsi="宋体" w:cs="宋体"/>
          <w:bCs/>
          <w:sz w:val="21"/>
          <w:szCs w:val="21"/>
          <w:highlight w:val="none"/>
          <w:lang w:eastAsia="zh-CN"/>
        </w:rPr>
        <w:t>。</w:t>
      </w:r>
    </w:p>
    <w:p w14:paraId="16B8E893">
      <w:pPr>
        <w:pStyle w:val="5"/>
        <w:spacing w:line="360" w:lineRule="auto"/>
        <w:rPr>
          <w:rFonts w:hint="eastAsia" w:ascii="宋体" w:hAnsi="宋体" w:cs="宋体"/>
          <w:b/>
          <w:bCs/>
          <w:color w:val="auto"/>
          <w:szCs w:val="21"/>
          <w:highlight w:val="none"/>
          <w:lang w:val="en-US"/>
        </w:rPr>
      </w:pPr>
      <w:r>
        <w:rPr>
          <w:rFonts w:hint="eastAsia" w:ascii="宋体" w:hAnsi="宋体" w:cs="宋体"/>
          <w:b/>
          <w:bCs/>
          <w:color w:val="auto"/>
          <w:szCs w:val="21"/>
          <w:highlight w:val="none"/>
          <w:lang w:val="en-US"/>
        </w:rPr>
        <w:t>2、维修岗位</w:t>
      </w:r>
    </w:p>
    <w:p w14:paraId="7ECEE86C">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lang w:val="en-US"/>
        </w:rPr>
        <w:t>2.1、</w:t>
      </w:r>
      <w:r>
        <w:rPr>
          <w:rFonts w:hint="eastAsia" w:ascii="宋体" w:hAnsi="宋体" w:cs="宋体"/>
          <w:color w:val="000000"/>
          <w:szCs w:val="21"/>
          <w:highlight w:val="none"/>
          <w:lang w:val="en-US" w:eastAsia="zh-CN"/>
        </w:rPr>
        <w:t>维修岗位</w:t>
      </w:r>
      <w:r>
        <w:rPr>
          <w:rFonts w:hint="eastAsia" w:ascii="宋体" w:hAnsi="宋体" w:cs="宋体"/>
          <w:color w:val="000000"/>
          <w:szCs w:val="21"/>
          <w:highlight w:val="none"/>
        </w:rPr>
        <w:t>共</w:t>
      </w:r>
      <w:r>
        <w:rPr>
          <w:rFonts w:hint="eastAsia" w:ascii="宋体" w:hAnsi="宋体" w:cs="宋体"/>
          <w:color w:val="000000"/>
          <w:szCs w:val="21"/>
          <w:highlight w:val="none"/>
          <w:lang w:val="en-US" w:eastAsia="zh-CN"/>
        </w:rPr>
        <w:t xml:space="preserve"> 6</w:t>
      </w:r>
      <w:r>
        <w:rPr>
          <w:rFonts w:hint="eastAsia" w:ascii="宋体" w:hAnsi="宋体" w:cs="宋体"/>
          <w:color w:val="000000"/>
          <w:szCs w:val="21"/>
          <w:highlight w:val="none"/>
          <w:lang w:val="en-US"/>
        </w:rPr>
        <w:t>个岗位实行倒班制，</w:t>
      </w:r>
      <w:r>
        <w:rPr>
          <w:rFonts w:hint="eastAsia" w:ascii="宋体" w:hAnsi="宋体" w:cs="宋体"/>
          <w:color w:val="000000"/>
          <w:szCs w:val="21"/>
          <w:highlight w:val="none"/>
          <w:lang w:val="en-US" w:eastAsia="zh-CN"/>
        </w:rPr>
        <w:t>其中中心本部4个岗位，经开区急救分中心2个岗位，</w:t>
      </w:r>
      <w:r>
        <w:rPr>
          <w:rFonts w:hint="eastAsia" w:ascii="宋体" w:hAnsi="宋体" w:eastAsia="宋体" w:cs="宋体"/>
          <w:color w:val="000000"/>
          <w:szCs w:val="21"/>
          <w:highlight w:val="none"/>
          <w:lang w:val="en-US"/>
        </w:rPr>
        <w:t>性别男，年龄18周岁至60周岁之间，必须持《中华人民共和国特种作业操作证》（操作项目：</w:t>
      </w:r>
      <w:r>
        <w:rPr>
          <w:rFonts w:hint="eastAsia" w:ascii="宋体" w:hAnsi="宋体" w:eastAsia="宋体" w:cs="宋体"/>
          <w:color w:val="000000"/>
          <w:szCs w:val="21"/>
          <w:highlight w:val="none"/>
          <w:lang w:val="en-US" w:eastAsia="zh-CN"/>
        </w:rPr>
        <w:t>低压</w:t>
      </w:r>
      <w:r>
        <w:rPr>
          <w:rFonts w:hint="eastAsia" w:ascii="宋体" w:hAnsi="宋体" w:eastAsia="宋体" w:cs="宋体"/>
          <w:color w:val="000000"/>
          <w:szCs w:val="21"/>
          <w:highlight w:val="none"/>
          <w:lang w:val="en-US"/>
        </w:rPr>
        <w:t>电工作业(运行)）</w:t>
      </w:r>
      <w:r>
        <w:rPr>
          <w:rFonts w:hint="eastAsia" w:ascii="宋体" w:hAnsi="宋体" w:cs="宋体"/>
          <w:color w:val="000000"/>
          <w:szCs w:val="21"/>
          <w:highlight w:val="none"/>
          <w:lang w:val="en-US" w:eastAsia="zh-CN"/>
        </w:rPr>
        <w:t>或</w:t>
      </w:r>
      <w:r>
        <w:rPr>
          <w:rFonts w:hint="eastAsia" w:ascii="宋体" w:hAnsi="宋体" w:eastAsia="宋体" w:cs="宋体"/>
          <w:color w:val="000000"/>
          <w:szCs w:val="21"/>
          <w:highlight w:val="none"/>
          <w:lang w:val="en-US"/>
        </w:rPr>
        <w:t>《中华人民共和国特种作业操作证》（操作项目：</w:t>
      </w:r>
      <w:r>
        <w:rPr>
          <w:rFonts w:hint="eastAsia" w:ascii="宋体" w:hAnsi="宋体" w:cs="宋体"/>
          <w:color w:val="000000"/>
          <w:szCs w:val="21"/>
          <w:highlight w:val="none"/>
          <w:lang w:val="en-US" w:eastAsia="zh-CN"/>
        </w:rPr>
        <w:t>高</w:t>
      </w:r>
      <w:r>
        <w:rPr>
          <w:rFonts w:hint="eastAsia" w:ascii="宋体" w:hAnsi="宋体" w:eastAsia="宋体" w:cs="宋体"/>
          <w:color w:val="000000"/>
          <w:szCs w:val="21"/>
          <w:highlight w:val="none"/>
          <w:lang w:val="en-US" w:eastAsia="zh-CN"/>
        </w:rPr>
        <w:t>压</w:t>
      </w:r>
      <w:r>
        <w:rPr>
          <w:rFonts w:hint="eastAsia" w:ascii="宋体" w:hAnsi="宋体" w:eastAsia="宋体" w:cs="宋体"/>
          <w:color w:val="000000"/>
          <w:szCs w:val="21"/>
          <w:highlight w:val="none"/>
          <w:lang w:val="en-US"/>
        </w:rPr>
        <w:t>电工作业(运行)）</w:t>
      </w:r>
    </w:p>
    <w:p w14:paraId="4DF179F5">
      <w:pPr>
        <w:rPr>
          <w:rFonts w:hint="eastAsia" w:ascii="宋体" w:hAnsi="宋体" w:eastAsia="宋体" w:cs="宋体"/>
          <w:bCs w:val="0"/>
          <w:color w:val="000000"/>
          <w:sz w:val="21"/>
          <w:szCs w:val="21"/>
          <w:highlight w:val="none"/>
          <w:lang w:val="en-US"/>
        </w:rPr>
      </w:pPr>
      <w:r>
        <w:rPr>
          <w:rFonts w:hint="eastAsia" w:ascii="宋体" w:hAnsi="宋体" w:eastAsia="宋体" w:cs="宋体"/>
          <w:color w:val="000000"/>
          <w:szCs w:val="21"/>
          <w:highlight w:val="none"/>
          <w:lang w:val="en-US"/>
        </w:rPr>
        <w:t>。</w:t>
      </w:r>
      <w:r>
        <w:rPr>
          <w:rFonts w:hint="eastAsia" w:ascii="宋体" w:hAnsi="宋体" w:eastAsia="宋体" w:cs="宋体"/>
          <w:color w:val="000000"/>
          <w:szCs w:val="21"/>
          <w:highlight w:val="none"/>
          <w:lang w:val="en-US" w:eastAsia="zh-CN"/>
        </w:rPr>
        <w:t>须</w:t>
      </w:r>
      <w:r>
        <w:rPr>
          <w:rFonts w:hint="eastAsia" w:ascii="宋体" w:hAnsi="宋体" w:eastAsia="宋体" w:cs="宋体"/>
          <w:bCs w:val="0"/>
          <w:color w:val="000000"/>
          <w:sz w:val="21"/>
          <w:szCs w:val="21"/>
          <w:highlight w:val="none"/>
          <w:lang w:val="en-US"/>
        </w:rPr>
        <w:t>统一着装，仪表端庄、穿着整洁</w:t>
      </w:r>
      <w:r>
        <w:rPr>
          <w:rFonts w:hint="eastAsia" w:ascii="宋体" w:hAnsi="宋体" w:eastAsia="宋体" w:cs="宋体"/>
          <w:bCs w:val="0"/>
          <w:color w:val="000000"/>
          <w:sz w:val="21"/>
          <w:szCs w:val="21"/>
          <w:highlight w:val="none"/>
          <w:lang w:val="en-US" w:eastAsia="zh-CN"/>
        </w:rPr>
        <w:t>，</w:t>
      </w:r>
      <w:r>
        <w:rPr>
          <w:rFonts w:hint="eastAsia" w:ascii="宋体" w:hAnsi="宋体" w:eastAsia="宋体" w:cs="宋体"/>
          <w:bCs w:val="0"/>
          <w:color w:val="000000"/>
          <w:sz w:val="21"/>
          <w:szCs w:val="21"/>
          <w:highlight w:val="none"/>
          <w:lang w:val="en-US"/>
        </w:rPr>
        <w:t>精神饱满、遵规守纪：遵守中心规章制度；安全操作：持证上岗，坚守岗位、遵守操作规程。</w:t>
      </w:r>
    </w:p>
    <w:p w14:paraId="5223CA32">
      <w:pPr>
        <w:pStyle w:val="6"/>
        <w:rPr>
          <w:rFonts w:hint="eastAsia" w:ascii="宋体" w:hAnsi="宋体" w:eastAsia="宋体" w:cs="宋体"/>
          <w:bCs w:val="0"/>
          <w:color w:val="000000"/>
          <w:sz w:val="21"/>
          <w:szCs w:val="21"/>
          <w:highlight w:val="none"/>
          <w:lang w:val="en-US"/>
        </w:rPr>
      </w:pPr>
    </w:p>
    <w:p w14:paraId="404A6FD1">
      <w:pPr>
        <w:adjustRightInd/>
        <w:spacing w:line="360" w:lineRule="auto"/>
        <w:textAlignment w:val="auto"/>
        <w:rPr>
          <w:rFonts w:hint="eastAsia" w:cs="宋体"/>
          <w:bCs w:val="0"/>
          <w:color w:val="000000"/>
          <w:sz w:val="21"/>
          <w:szCs w:val="21"/>
          <w:highlight w:val="none"/>
          <w:lang w:val="en-US" w:eastAsia="zh-CN"/>
        </w:rPr>
      </w:pPr>
      <w:r>
        <w:rPr>
          <w:rFonts w:hint="eastAsia" w:cs="宋体"/>
          <w:bCs w:val="0"/>
          <w:color w:val="000000"/>
          <w:sz w:val="21"/>
          <w:szCs w:val="21"/>
          <w:highlight w:val="none"/>
          <w:lang w:val="en-US" w:eastAsia="zh-CN"/>
        </w:rPr>
        <w:t>3、驻场经理岗位</w:t>
      </w:r>
    </w:p>
    <w:p w14:paraId="5A4F2689">
      <w:pPr>
        <w:spacing w:line="360" w:lineRule="auto"/>
        <w:rPr>
          <w:rFonts w:hint="eastAsia" w:eastAsia="宋体"/>
          <w:highlight w:val="none"/>
          <w:lang w:val="en-US" w:eastAsia="zh-CN"/>
        </w:rPr>
      </w:pPr>
      <w:r>
        <w:rPr>
          <w:rFonts w:hint="eastAsia" w:ascii="宋体" w:hAnsi="宋体" w:cs="宋体"/>
          <w:color w:val="000000"/>
          <w:kern w:val="2"/>
          <w:sz w:val="21"/>
          <w:szCs w:val="21"/>
          <w:highlight w:val="none"/>
          <w:lang w:val="en-US" w:eastAsia="zh-CN"/>
        </w:rPr>
        <w:t xml:space="preserve">3.1 </w:t>
      </w:r>
      <w:r>
        <w:rPr>
          <w:rFonts w:hint="eastAsia" w:ascii="宋体" w:hAnsi="宋体" w:eastAsia="宋体" w:cs="宋体"/>
          <w:color w:val="000000"/>
          <w:sz w:val="21"/>
          <w:szCs w:val="21"/>
          <w:highlight w:val="none"/>
          <w:lang w:val="en-US" w:eastAsia="zh-CN"/>
        </w:rPr>
        <w:t>中心本部及经开区分中心各</w:t>
      </w:r>
      <w:r>
        <w:rPr>
          <w:rFonts w:hint="eastAsia" w:ascii="宋体" w:hAnsi="宋体" w:eastAsia="宋体" w:cs="宋体"/>
          <w:color w:val="000000"/>
          <w:sz w:val="21"/>
          <w:szCs w:val="21"/>
          <w:highlight w:val="none"/>
          <w:lang w:val="en-US"/>
        </w:rPr>
        <w:t>派</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rPr>
        <w:t>名</w:t>
      </w:r>
      <w:r>
        <w:rPr>
          <w:rFonts w:hint="eastAsia" w:ascii="宋体" w:hAnsi="宋体" w:eastAsia="宋体" w:cs="宋体"/>
          <w:color w:val="000000"/>
          <w:sz w:val="21"/>
          <w:szCs w:val="21"/>
          <w:highlight w:val="none"/>
          <w:lang w:val="en-US" w:eastAsia="zh-CN"/>
        </w:rPr>
        <w:t>驻场管理人员</w:t>
      </w:r>
      <w:r>
        <w:rPr>
          <w:rFonts w:hint="eastAsia" w:ascii="宋体" w:hAnsi="宋体" w:eastAsia="宋体" w:cs="宋体"/>
          <w:color w:val="000000"/>
          <w:sz w:val="21"/>
          <w:szCs w:val="21"/>
          <w:highlight w:val="none"/>
          <w:lang w:val="en-US"/>
        </w:rPr>
        <w:t>，</w:t>
      </w:r>
      <w:r>
        <w:rPr>
          <w:rFonts w:hint="eastAsia" w:ascii="宋体" w:hAnsi="宋体" w:cs="宋体"/>
          <w:color w:val="000000"/>
          <w:szCs w:val="21"/>
          <w:highlight w:val="none"/>
          <w:lang w:val="en-US" w:eastAsia="zh-CN"/>
        </w:rPr>
        <w:t>共2名，</w:t>
      </w:r>
      <w:r>
        <w:rPr>
          <w:rFonts w:hint="eastAsia" w:ascii="宋体" w:hAnsi="宋体" w:cs="宋体"/>
          <w:color w:val="000000"/>
          <w:kern w:val="2"/>
          <w:sz w:val="21"/>
          <w:szCs w:val="21"/>
          <w:highlight w:val="none"/>
        </w:rPr>
        <w:t>具有特种设备安全管理A、高压电工作业证、本科</w:t>
      </w:r>
      <w:r>
        <w:rPr>
          <w:rFonts w:hint="eastAsia" w:ascii="宋体" w:hAnsi="宋体" w:cs="宋体"/>
          <w:color w:val="000000"/>
          <w:kern w:val="2"/>
          <w:sz w:val="21"/>
          <w:szCs w:val="21"/>
          <w:highlight w:val="none"/>
          <w:lang w:eastAsia="zh-CN"/>
        </w:rPr>
        <w:t>及</w:t>
      </w:r>
      <w:r>
        <w:rPr>
          <w:rFonts w:hint="eastAsia" w:ascii="宋体" w:hAnsi="宋体" w:cs="宋体"/>
          <w:color w:val="000000"/>
          <w:kern w:val="2"/>
          <w:sz w:val="21"/>
          <w:szCs w:val="21"/>
          <w:highlight w:val="none"/>
        </w:rPr>
        <w:t>以上学历</w:t>
      </w:r>
      <w:r>
        <w:rPr>
          <w:rFonts w:hint="eastAsia" w:ascii="宋体" w:hAnsi="宋体" w:cs="宋体"/>
          <w:color w:val="000000"/>
          <w:sz w:val="21"/>
          <w:szCs w:val="21"/>
          <w:highlight w:val="none"/>
        </w:rPr>
        <w:t>年龄要求（</w:t>
      </w:r>
      <w:r>
        <w:rPr>
          <w:rFonts w:hint="eastAsia" w:ascii="宋体" w:hAnsi="宋体" w:cs="宋体"/>
          <w:color w:val="000000"/>
          <w:kern w:val="2"/>
          <w:sz w:val="21"/>
          <w:szCs w:val="21"/>
          <w:highlight w:val="none"/>
        </w:rPr>
        <w:t>年龄要求18-50周岁之间），5年以上相关服务经验，提供</w:t>
      </w:r>
      <w:r>
        <w:rPr>
          <w:rFonts w:hint="eastAsia" w:ascii="宋体" w:hAnsi="宋体" w:cs="宋体"/>
          <w:color w:val="000000"/>
          <w:spacing w:val="0"/>
          <w:sz w:val="21"/>
          <w:szCs w:val="21"/>
          <w:highlight w:val="none"/>
        </w:rPr>
        <w:t>证书扫描件、个人简历、从业经验</w:t>
      </w:r>
      <w:r>
        <w:rPr>
          <w:rFonts w:hint="eastAsia" w:ascii="宋体" w:hAnsi="宋体" w:cs="宋体"/>
          <w:color w:val="000000"/>
          <w:spacing w:val="0"/>
          <w:sz w:val="21"/>
          <w:szCs w:val="21"/>
          <w:highlight w:val="none"/>
          <w:lang w:eastAsia="zh-CN"/>
        </w:rPr>
        <w:t>。</w:t>
      </w:r>
      <w:r>
        <w:rPr>
          <w:rFonts w:hint="eastAsia" w:ascii="宋体" w:hAnsi="宋体" w:eastAsia="宋体" w:cs="宋体"/>
          <w:color w:val="000000"/>
          <w:sz w:val="21"/>
          <w:szCs w:val="21"/>
          <w:highlight w:val="none"/>
          <w:lang w:val="en-US"/>
        </w:rPr>
        <w:t>对投标人在采购人工作的人员进行管理，服从采购人日常管理</w:t>
      </w:r>
      <w:r>
        <w:rPr>
          <w:rFonts w:hint="eastAsia" w:ascii="宋体" w:hAnsi="宋体" w:eastAsia="宋体" w:cs="宋体"/>
          <w:color w:val="000000"/>
          <w:sz w:val="21"/>
          <w:szCs w:val="21"/>
          <w:highlight w:val="none"/>
          <w:lang w:val="en-US" w:eastAsia="zh-CN"/>
        </w:rPr>
        <w:t>。</w:t>
      </w:r>
    </w:p>
    <w:p w14:paraId="2B9137E5">
      <w:pPr>
        <w:pStyle w:val="5"/>
        <w:spacing w:line="360" w:lineRule="auto"/>
        <w:rPr>
          <w:rFonts w:hint="eastAsia" w:ascii="宋体" w:hAnsi="宋体" w:cs="宋体"/>
          <w:szCs w:val="21"/>
          <w:highlight w:val="none"/>
          <w:lang w:val="en-US"/>
        </w:rPr>
      </w:pPr>
      <w:r>
        <w:rPr>
          <w:rFonts w:hint="eastAsia" w:ascii="宋体" w:hAnsi="宋体" w:cs="宋体"/>
          <w:szCs w:val="21"/>
          <w:highlight w:val="none"/>
          <w:lang w:val="en-US" w:eastAsia="zh-CN"/>
        </w:rPr>
        <w:t>第四条</w:t>
      </w:r>
      <w:r>
        <w:rPr>
          <w:rFonts w:hint="eastAsia" w:ascii="宋体" w:hAnsi="宋体" w:cs="宋体"/>
          <w:szCs w:val="21"/>
          <w:highlight w:val="none"/>
          <w:lang w:val="en-US"/>
        </w:rPr>
        <w:t>、其他要求</w:t>
      </w:r>
    </w:p>
    <w:p w14:paraId="59375B67">
      <w:pPr>
        <w:pStyle w:val="6"/>
        <w:spacing w:line="360" w:lineRule="auto"/>
        <w:ind w:firstLine="0" w:firstLineChars="0"/>
        <w:rPr>
          <w:rFonts w:hint="eastAsia" w:ascii="宋体" w:hAnsi="宋体" w:eastAsia="宋体" w:cs="宋体"/>
          <w:color w:val="000000"/>
          <w:sz w:val="21"/>
          <w:szCs w:val="21"/>
          <w:highlight w:val="none"/>
          <w:lang w:val="en-US" w:eastAsia="zh-CN"/>
        </w:rPr>
      </w:pPr>
      <w:r>
        <w:rPr>
          <w:rFonts w:hint="eastAsia" w:ascii="宋体" w:hAnsi="宋体" w:cs="宋体"/>
          <w:szCs w:val="21"/>
          <w:highlight w:val="none"/>
          <w:lang w:val="en-US" w:eastAsia="zh-CN"/>
        </w:rPr>
        <w:t>1</w:t>
      </w:r>
      <w:r>
        <w:rPr>
          <w:rFonts w:hint="eastAsia" w:ascii="宋体" w:hAnsi="宋体" w:eastAsia="宋体" w:cs="宋体"/>
          <w:color w:val="000000"/>
          <w:sz w:val="21"/>
          <w:szCs w:val="21"/>
          <w:highlight w:val="none"/>
          <w:lang w:val="en-US" w:eastAsia="zh-CN"/>
        </w:rPr>
        <w:t>、交接要求：投标人在此项目中标后，须和原服务商做好交接工作，不得影响采购人正常工作秩序，须提供完善的退场方案。</w:t>
      </w:r>
    </w:p>
    <w:p w14:paraId="71246197">
      <w:pPr>
        <w:pStyle w:val="5"/>
        <w:spacing w:line="360" w:lineRule="auto"/>
        <w:rPr>
          <w:rFonts w:hint="eastAsia" w:ascii="宋体" w:hAnsi="宋体" w:eastAsia="宋体" w:cs="宋体"/>
          <w:color w:val="000000"/>
          <w:sz w:val="21"/>
          <w:szCs w:val="21"/>
          <w:highlight w:val="none"/>
          <w:lang w:val="en-US"/>
        </w:rPr>
      </w:pPr>
      <w:r>
        <w:rPr>
          <w:rFonts w:hint="eastAsia" w:ascii="宋体" w:hAnsi="宋体" w:cs="宋体"/>
          <w:color w:val="auto"/>
          <w:szCs w:val="21"/>
          <w:highlight w:val="none"/>
          <w:lang w:val="en-US" w:eastAsia="zh-CN"/>
        </w:rPr>
        <w:t>2、</w:t>
      </w:r>
      <w:r>
        <w:rPr>
          <w:rFonts w:hint="eastAsia" w:ascii="宋体" w:hAnsi="宋体" w:cs="宋体"/>
          <w:color w:val="000000"/>
          <w:sz w:val="21"/>
          <w:szCs w:val="21"/>
          <w:highlight w:val="none"/>
          <w:lang w:val="en-US" w:eastAsia="zh-CN"/>
        </w:rPr>
        <w:t>投标人提</w:t>
      </w:r>
      <w:r>
        <w:rPr>
          <w:rFonts w:hint="eastAsia" w:ascii="宋体" w:hAnsi="宋体" w:eastAsia="宋体" w:cs="宋体"/>
          <w:color w:val="000000"/>
          <w:sz w:val="21"/>
          <w:szCs w:val="21"/>
          <w:highlight w:val="none"/>
          <w:lang w:val="en-US" w:eastAsia="zh-CN"/>
        </w:rPr>
        <w:t>供的</w:t>
      </w:r>
      <w:r>
        <w:rPr>
          <w:rFonts w:hint="eastAsia" w:ascii="宋体" w:hAnsi="宋体" w:eastAsia="宋体" w:cs="宋体"/>
          <w:color w:val="000000"/>
          <w:sz w:val="21"/>
          <w:szCs w:val="21"/>
          <w:highlight w:val="none"/>
          <w:lang w:val="en-US"/>
        </w:rPr>
        <w:t>服务不得影响急救中</w:t>
      </w:r>
      <w:r>
        <w:rPr>
          <w:rFonts w:hint="eastAsia" w:ascii="宋体" w:hAnsi="宋体" w:cs="宋体"/>
          <w:color w:val="000000"/>
          <w:sz w:val="21"/>
          <w:szCs w:val="21"/>
          <w:highlight w:val="none"/>
          <w:lang w:val="en-US"/>
        </w:rPr>
        <w:t>心正常工作活动及重大事项</w:t>
      </w:r>
      <w:r>
        <w:rPr>
          <w:rFonts w:hint="eastAsia" w:ascii="宋体" w:hAnsi="宋体" w:cs="宋体"/>
          <w:color w:val="000000"/>
          <w:sz w:val="21"/>
          <w:szCs w:val="21"/>
          <w:highlight w:val="none"/>
          <w:lang w:val="en-US" w:eastAsia="zh-CN"/>
        </w:rPr>
        <w:t>，遇重大活动及突发事件，</w:t>
      </w:r>
      <w:r>
        <w:rPr>
          <w:rFonts w:hint="eastAsia" w:ascii="宋体" w:hAnsi="宋体" w:eastAsia="宋体" w:cs="宋体"/>
          <w:color w:val="000000"/>
          <w:sz w:val="21"/>
          <w:szCs w:val="21"/>
          <w:highlight w:val="none"/>
          <w:lang w:val="en-US" w:eastAsia="zh-CN"/>
        </w:rPr>
        <w:t>须无条件配合采购人完成各项服务保障工作</w:t>
      </w:r>
      <w:r>
        <w:rPr>
          <w:rFonts w:hint="eastAsia" w:ascii="宋体" w:hAnsi="宋体" w:eastAsia="宋体" w:cs="宋体"/>
          <w:color w:val="000000"/>
          <w:sz w:val="21"/>
          <w:szCs w:val="21"/>
          <w:highlight w:val="none"/>
          <w:lang w:val="en-US"/>
        </w:rPr>
        <w:t>。</w:t>
      </w:r>
    </w:p>
    <w:p w14:paraId="0A6E6799">
      <w:pPr>
        <w:spacing w:line="360" w:lineRule="auto"/>
        <w:ind w:firstLine="0"/>
        <w:rPr>
          <w:rFonts w:hint="eastAsia" w:ascii="宋体" w:hAnsi="宋体" w:cs="宋体"/>
          <w:color w:val="000000"/>
          <w:kern w:val="2"/>
          <w:szCs w:val="21"/>
          <w:highlight w:val="none"/>
          <w:lang w:bidi="ar"/>
        </w:rPr>
      </w:pPr>
      <w:r>
        <w:rPr>
          <w:rFonts w:hint="eastAsia" w:ascii="宋体" w:eastAsia="宋体" w:cs="宋体"/>
          <w:sz w:val="21"/>
          <w:szCs w:val="21"/>
          <w:highlight w:val="none"/>
          <w:lang w:val="en-US" w:eastAsia="zh-CN"/>
        </w:rPr>
        <w:t>3、</w:t>
      </w:r>
      <w:r>
        <w:rPr>
          <w:rFonts w:hint="eastAsia" w:ascii="宋体" w:hAnsi="宋体" w:cs="宋体"/>
          <w:color w:val="000000"/>
          <w:kern w:val="2"/>
          <w:szCs w:val="21"/>
          <w:highlight w:val="none"/>
          <w:lang w:bidi="ar"/>
        </w:rPr>
        <w:t>为深入贯彻落实中共中央办公厅、国务院办公厅《关于健全社会信用体系的意见》，进一步推动</w:t>
      </w:r>
      <w:r>
        <w:rPr>
          <w:rFonts w:hint="eastAsia" w:ascii="宋体" w:hAnsi="宋体" w:cs="宋体"/>
          <w:color w:val="000000"/>
          <w:szCs w:val="21"/>
          <w:highlight w:val="none"/>
          <w:shd w:val="clear"/>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宋体" w:hAnsi="宋体" w:cs="宋体"/>
          <w:color w:val="000000"/>
          <w:kern w:val="2"/>
          <w:szCs w:val="21"/>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035B9B73">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1.在招标（交易发起）文件规定的投标（交易响应）截止日起的投标（交易响应）有效期内撤销其投标（交易响应）的；</w:t>
      </w:r>
    </w:p>
    <w:p w14:paraId="1B96D18E">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2.因供应商自身原因或其他客观情况造成合同履约超期，或经过采购人催告后仍故意或拒绝履行合同义务的；</w:t>
      </w:r>
    </w:p>
    <w:p w14:paraId="098D09FE">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3.因供应商其自身严重或持续的履约缺陷，导致合同被提前终止、索赔或其他类似制裁的；</w:t>
      </w:r>
    </w:p>
    <w:p w14:paraId="3A12A83F">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4.存在拖欠工资的；</w:t>
      </w:r>
    </w:p>
    <w:p w14:paraId="4599CC00">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5.存在《京津冀政府采购负面行为清单》（冀财采〔2024〕18号）规定的供应商负面行为的：</w:t>
      </w:r>
    </w:p>
    <w:p w14:paraId="436CFB8D">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（1）具有关联或存在利益冲突的供应商违规参加同一政府采购项目；</w:t>
      </w:r>
    </w:p>
    <w:p w14:paraId="5E4D0C10">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（2）供应商不公平竞争；</w:t>
      </w:r>
    </w:p>
    <w:p w14:paraId="58D024E8">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（3）供应商恶意串通；</w:t>
      </w:r>
    </w:p>
    <w:p w14:paraId="555F0F27">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（4）其他串通行为；</w:t>
      </w:r>
    </w:p>
    <w:p w14:paraId="6B6559FE">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（5）未按规定签订合同；</w:t>
      </w:r>
    </w:p>
    <w:p w14:paraId="7DCF2451">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（6）未按规定履行合同；</w:t>
      </w:r>
    </w:p>
    <w:p w14:paraId="7AB4953D">
      <w:pPr>
        <w:spacing w:line="360" w:lineRule="auto"/>
        <w:ind w:firstLine="0" w:firstLineChars="0"/>
        <w:rPr>
          <w:rFonts w:hint="eastAsia" w:ascii="宋体" w:hAnsi="宋体" w:cs="宋体"/>
          <w:color w:val="000000"/>
          <w:kern w:val="2"/>
          <w:szCs w:val="21"/>
          <w:highlight w:val="none"/>
          <w:lang w:bidi="ar"/>
        </w:rPr>
      </w:pPr>
      <w:r>
        <w:rPr>
          <w:rFonts w:hint="eastAsia" w:ascii="宋体" w:hAnsi="宋体" w:cs="宋体"/>
          <w:color w:val="000000"/>
          <w:kern w:val="2"/>
          <w:szCs w:val="21"/>
          <w:highlight w:val="none"/>
          <w:lang w:bidi="ar"/>
        </w:rPr>
        <w:t>（7）在监督检查和投诉处理中提供虚假材料。</w:t>
      </w:r>
    </w:p>
    <w:p w14:paraId="0189A264">
      <w:pPr>
        <w:spacing w:line="360" w:lineRule="auto"/>
        <w:ind w:firstLine="0" w:firstLineChars="0"/>
        <w:rPr>
          <w:rFonts w:hint="eastAsia" w:ascii="宋体" w:hAnsi="宋体" w:eastAsia="宋体" w:cs="宋体"/>
          <w:color w:val="000000"/>
          <w:szCs w:val="21"/>
          <w:highlight w:val="none"/>
          <w:lang w:val="en-US" w:eastAsia="zh-CN"/>
        </w:rPr>
      </w:pPr>
      <w:r>
        <w:rPr>
          <w:rFonts w:hint="eastAsia" w:eastAsia="宋体"/>
          <w:highlight w:val="none"/>
          <w:lang w:val="en-US" w:eastAsia="zh-CN"/>
        </w:rPr>
        <w:t>4、</w:t>
      </w:r>
      <w:r>
        <w:rPr>
          <w:rFonts w:hint="eastAsia" w:ascii="宋体" w:hAnsi="宋体" w:eastAsia="宋体" w:cs="宋体"/>
          <w:color w:val="000000"/>
          <w:szCs w:val="21"/>
          <w:highlight w:val="none"/>
          <w:lang w:val="en-US" w:eastAsia="zh-CN"/>
        </w:rPr>
        <w:t>为贯彻落实《北京市公共机构节约能源工作规范》相关规定，投标人在履行服务间应做到以下几点：</w:t>
      </w:r>
    </w:p>
    <w:p w14:paraId="5840CF54">
      <w:pPr>
        <w:keepNext w:val="0"/>
        <w:keepLines w:val="0"/>
        <w:widowControl/>
        <w:suppressLineNumbers w:val="0"/>
        <w:spacing w:line="360" w:lineRule="auto"/>
        <w:jc w:val="left"/>
        <w:rPr>
          <w:rFonts w:hint="eastAsia" w:ascii="宋体" w:hAnsi="宋体" w:eastAsia="宋体" w:cs="宋体"/>
          <w:i w:val="0"/>
          <w:iCs w:val="0"/>
          <w:caps w:val="0"/>
          <w:color w:val="000000"/>
          <w:spacing w:val="0"/>
          <w:kern w:val="2"/>
          <w:sz w:val="21"/>
          <w:szCs w:val="21"/>
          <w:highlight w:val="none"/>
          <w:shd w:val="clear"/>
          <w:lang w:val="en-US" w:eastAsia="zh-CN" w:bidi="ar"/>
        </w:rPr>
      </w:pPr>
      <w:r>
        <w:rPr>
          <w:rFonts w:hint="eastAsia" w:ascii="宋体" w:hAnsi="宋体" w:eastAsia="宋体" w:cs="宋体"/>
          <w:color w:val="000000"/>
          <w:szCs w:val="21"/>
          <w:highlight w:val="none"/>
          <w:lang w:val="en-US" w:eastAsia="zh-CN"/>
        </w:rPr>
        <w:t>1、</w:t>
      </w:r>
      <w:r>
        <w:rPr>
          <w:rFonts w:hint="eastAsia" w:ascii="宋体" w:hAnsi="宋体" w:eastAsia="宋体" w:cs="宋体"/>
          <w:i w:val="0"/>
          <w:iCs w:val="0"/>
          <w:caps w:val="0"/>
          <w:color w:val="000000"/>
          <w:spacing w:val="0"/>
          <w:kern w:val="2"/>
          <w:sz w:val="21"/>
          <w:szCs w:val="21"/>
          <w:highlight w:val="none"/>
          <w:shd w:val="clear"/>
          <w:lang w:val="en-US" w:eastAsia="zh-CN" w:bidi="ar"/>
        </w:rPr>
        <w:t>物业服务中应充分利用自然采光，杜绝“白昼灯”；离开办公室、会议室等场所时随手关灯。</w:t>
      </w:r>
    </w:p>
    <w:p w14:paraId="12106BE7">
      <w:pPr>
        <w:keepNext w:val="0"/>
        <w:keepLines w:val="0"/>
        <w:widowControl/>
        <w:suppressLineNumbers w:val="0"/>
        <w:spacing w:line="360" w:lineRule="auto"/>
        <w:jc w:val="left"/>
        <w:rPr>
          <w:rFonts w:hint="eastAsia" w:ascii="宋体" w:hAnsi="宋体" w:eastAsia="宋体" w:cs="宋体"/>
          <w:i w:val="0"/>
          <w:iCs w:val="0"/>
          <w:caps w:val="0"/>
          <w:color w:val="000000"/>
          <w:spacing w:val="0"/>
          <w:kern w:val="2"/>
          <w:sz w:val="21"/>
          <w:szCs w:val="21"/>
          <w:highlight w:val="none"/>
          <w:shd w:val="clear"/>
          <w:lang w:val="en-US" w:eastAsia="zh-CN" w:bidi="ar"/>
        </w:rPr>
      </w:pPr>
      <w:r>
        <w:rPr>
          <w:rFonts w:hint="eastAsia" w:ascii="宋体" w:hAnsi="宋体" w:eastAsia="宋体" w:cs="宋体"/>
          <w:i w:val="0"/>
          <w:iCs w:val="0"/>
          <w:caps w:val="0"/>
          <w:color w:val="000000"/>
          <w:spacing w:val="0"/>
          <w:kern w:val="2"/>
          <w:sz w:val="21"/>
          <w:szCs w:val="21"/>
          <w:highlight w:val="none"/>
          <w:shd w:val="clear"/>
          <w:lang w:val="en-US" w:eastAsia="zh-CN" w:bidi="ar"/>
        </w:rPr>
        <w:t>2、如办公室、会议室等场所开启空调时应关闭外门和外窗；办公室、会议室等区域仅在使用期间开启空调；夜间无人活动的公共区域应及时关闭照明灯、空调等日常用电设施。</w:t>
      </w:r>
    </w:p>
    <w:p w14:paraId="53CB56E1">
      <w:pPr>
        <w:keepNext w:val="0"/>
        <w:keepLines w:val="0"/>
        <w:widowControl/>
        <w:suppressLineNumbers w:val="0"/>
        <w:spacing w:line="360" w:lineRule="auto"/>
        <w:jc w:val="left"/>
        <w:rPr>
          <w:rFonts w:hint="eastAsia" w:ascii="宋体" w:hAnsi="宋体" w:eastAsia="宋体" w:cs="宋体"/>
          <w:i w:val="0"/>
          <w:iCs w:val="0"/>
          <w:caps w:val="0"/>
          <w:color w:val="000000"/>
          <w:spacing w:val="0"/>
          <w:kern w:val="2"/>
          <w:sz w:val="21"/>
          <w:szCs w:val="21"/>
          <w:highlight w:val="none"/>
          <w:shd w:val="clear"/>
          <w:lang w:val="en-US" w:eastAsia="zh-CN" w:bidi="ar"/>
        </w:rPr>
      </w:pPr>
      <w:r>
        <w:rPr>
          <w:rFonts w:hint="eastAsia" w:ascii="宋体" w:hAnsi="宋体" w:eastAsia="宋体" w:cs="宋体"/>
          <w:i w:val="0"/>
          <w:iCs w:val="0"/>
          <w:caps w:val="0"/>
          <w:color w:val="000000"/>
          <w:spacing w:val="0"/>
          <w:kern w:val="2"/>
          <w:sz w:val="21"/>
          <w:szCs w:val="21"/>
          <w:highlight w:val="none"/>
          <w:shd w:val="clear"/>
          <w:lang w:val="en-US" w:eastAsia="zh-CN" w:bidi="ar"/>
        </w:rPr>
        <w:t>3</w:t>
      </w:r>
      <w:r>
        <w:rPr>
          <w:rFonts w:hint="eastAsia" w:ascii="sans-serif" w:hAnsi="sans-serif" w:eastAsia="sans-serif" w:cs="sans-serif"/>
          <w:i w:val="0"/>
          <w:iCs w:val="0"/>
          <w:caps w:val="0"/>
          <w:color w:val="0F1115"/>
          <w:spacing w:val="0"/>
          <w:kern w:val="0"/>
          <w:sz w:val="24"/>
          <w:szCs w:val="24"/>
          <w:highlight w:val="none"/>
          <w:shd w:val="clear" w:fill="FFFFFF"/>
          <w:lang w:val="en-US" w:eastAsia="zh-CN" w:bidi="ar"/>
        </w:rPr>
        <w:t>、</w:t>
      </w:r>
      <w:r>
        <w:rPr>
          <w:rFonts w:hint="eastAsia" w:ascii="宋体" w:hAnsi="宋体" w:eastAsia="宋体" w:cs="宋体"/>
          <w:i w:val="0"/>
          <w:iCs w:val="0"/>
          <w:caps w:val="0"/>
          <w:color w:val="000000"/>
          <w:spacing w:val="0"/>
          <w:kern w:val="2"/>
          <w:sz w:val="21"/>
          <w:szCs w:val="21"/>
          <w:highlight w:val="none"/>
          <w:shd w:val="clear"/>
          <w:lang w:val="en-US" w:eastAsia="zh-CN" w:bidi="ar"/>
        </w:rPr>
        <w:t>应加强用水设备设施维护管理，定期进行水平衡测试，防止跑冒滴漏；冲厕优先使用再生水。</w:t>
      </w:r>
    </w:p>
    <w:p w14:paraId="7574BAB5">
      <w:pPr>
        <w:keepNext w:val="0"/>
        <w:keepLines w:val="0"/>
        <w:widowControl/>
        <w:suppressLineNumbers w:val="0"/>
        <w:spacing w:line="360" w:lineRule="auto"/>
        <w:jc w:val="left"/>
        <w:rPr>
          <w:rFonts w:hint="eastAsia" w:ascii="宋体" w:hAnsi="宋体" w:cs="宋体"/>
          <w:color w:val="000000"/>
          <w:szCs w:val="21"/>
          <w:highlight w:val="none"/>
        </w:rPr>
      </w:pPr>
      <w:r>
        <w:rPr>
          <w:rFonts w:hint="eastAsia" w:ascii="宋体" w:hAnsi="宋体" w:eastAsia="宋体" w:cs="宋体"/>
          <w:i w:val="0"/>
          <w:iCs w:val="0"/>
          <w:caps w:val="0"/>
          <w:color w:val="000000"/>
          <w:spacing w:val="0"/>
          <w:kern w:val="2"/>
          <w:sz w:val="21"/>
          <w:szCs w:val="21"/>
          <w:highlight w:val="none"/>
          <w:shd w:val="clear"/>
          <w:lang w:val="en-US" w:eastAsia="zh-CN" w:bidi="ar"/>
        </w:rPr>
        <w:t>4、电梯应合理设置开启数量与时间，优化运行模式，提倡短距离不乘电梯。</w:t>
      </w:r>
    </w:p>
    <w:p w14:paraId="166A529C">
      <w:pPr>
        <w:keepNext w:val="0"/>
        <w:keepLines w:val="0"/>
        <w:widowControl/>
        <w:suppressLineNumbers w:val="0"/>
        <w:jc w:val="left"/>
        <w:rPr>
          <w:rFonts w:hint="default" w:ascii="sans-serif" w:hAnsi="sans-serif" w:eastAsia="sans-serif" w:cs="sans-serif"/>
          <w:i w:val="0"/>
          <w:iCs w:val="0"/>
          <w:caps w:val="0"/>
          <w:color w:val="0F1115"/>
          <w:spacing w:val="0"/>
          <w:kern w:val="0"/>
          <w:sz w:val="24"/>
          <w:szCs w:val="24"/>
          <w:highlight w:val="none"/>
          <w:shd w:val="clear" w:fill="FFFFFF"/>
          <w:lang w:val="en-US" w:eastAsia="zh-CN" w:bidi="ar"/>
        </w:rPr>
      </w:pPr>
    </w:p>
    <w:p w14:paraId="41CC944F">
      <w:pPr>
        <w:keepNext w:val="0"/>
        <w:keepLines w:val="0"/>
        <w:widowControl/>
        <w:suppressLineNumbers w:val="0"/>
        <w:jc w:val="left"/>
        <w:rPr>
          <w:rFonts w:hint="default" w:ascii="sans-serif" w:hAnsi="sans-serif" w:eastAsia="sans-serif" w:cs="sans-serif"/>
          <w:i w:val="0"/>
          <w:iCs w:val="0"/>
          <w:caps w:val="0"/>
          <w:color w:val="0F1115"/>
          <w:spacing w:val="0"/>
          <w:kern w:val="0"/>
          <w:sz w:val="24"/>
          <w:szCs w:val="24"/>
          <w:highlight w:val="none"/>
          <w:shd w:val="clear" w:fill="FFFFFF"/>
          <w:lang w:val="en-US" w:eastAsia="zh-CN" w:bidi="ar"/>
        </w:rPr>
      </w:pPr>
    </w:p>
    <w:p w14:paraId="450833CE">
      <w:pPr>
        <w:keepNext w:val="0"/>
        <w:keepLines w:val="0"/>
        <w:widowControl/>
        <w:suppressLineNumbers w:val="0"/>
        <w:jc w:val="left"/>
        <w:rPr>
          <w:rFonts w:hint="default" w:ascii="sans-serif" w:hAnsi="sans-serif" w:eastAsia="sans-serif" w:cs="sans-serif"/>
          <w:i w:val="0"/>
          <w:iCs w:val="0"/>
          <w:caps w:val="0"/>
          <w:color w:val="0F1115"/>
          <w:spacing w:val="0"/>
          <w:kern w:val="0"/>
          <w:sz w:val="24"/>
          <w:szCs w:val="24"/>
          <w:highlight w:val="none"/>
          <w:shd w:val="clear" w:fill="FFFFFF"/>
          <w:lang w:val="en-US" w:eastAsia="zh-CN" w:bidi="ar"/>
        </w:rPr>
      </w:pPr>
    </w:p>
    <w:p w14:paraId="73A2BA2A">
      <w:pPr>
        <w:pStyle w:val="6"/>
        <w:ind w:firstLine="0" w:firstLineChars="0"/>
        <w:rPr>
          <w:rFonts w:hint="default" w:eastAsia="宋体"/>
          <w:highlight w:val="none"/>
          <w:lang w:val="en-US" w:eastAsia="zh-CN"/>
        </w:rPr>
      </w:pPr>
    </w:p>
    <w:p w14:paraId="3D745976">
      <w:pPr>
        <w:pStyle w:val="6"/>
        <w:ind w:firstLine="0" w:firstLineChars="0"/>
        <w:rPr>
          <w:rFonts w:hint="eastAsia" w:ascii="宋体" w:hAnsi="宋体" w:eastAsia="宋体" w:cs="宋体"/>
          <w:color w:val="000000"/>
          <w:sz w:val="21"/>
          <w:szCs w:val="21"/>
          <w:highlight w:val="none"/>
          <w:lang w:val="en-US"/>
        </w:rPr>
      </w:pPr>
      <w:r>
        <w:rPr>
          <w:rFonts w:hint="eastAsia" w:asci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shd w:val="clear" w:color="auto" w:fill="auto"/>
          <w:lang w:val="en-US"/>
        </w:rPr>
        <w:t>、</w:t>
      </w:r>
      <w:r>
        <w:rPr>
          <w:rFonts w:hint="eastAsia" w:ascii="宋体" w:hAnsi="宋体" w:eastAsia="宋体" w:cs="宋体"/>
          <w:color w:val="000000"/>
          <w:sz w:val="21"/>
          <w:szCs w:val="21"/>
          <w:highlight w:val="none"/>
          <w:lang w:val="en-US"/>
        </w:rPr>
        <w:t>服务期限及地点</w:t>
      </w:r>
      <w:r>
        <w:rPr>
          <w:rFonts w:hint="eastAsia" w:ascii="宋体" w:hAnsi="宋体" w:eastAsia="宋体" w:cs="宋体"/>
          <w:color w:val="000000"/>
          <w:sz w:val="21"/>
          <w:szCs w:val="21"/>
          <w:highlight w:val="none"/>
          <w:lang w:val="en-US" w:eastAsia="zh-CN"/>
        </w:rPr>
        <w:t>：</w:t>
      </w:r>
    </w:p>
    <w:p w14:paraId="495F3698">
      <w:pPr>
        <w:pStyle w:val="6"/>
        <w:ind w:firstLine="0" w:firstLineChars="0"/>
        <w:rPr>
          <w:rFonts w:hint="eastAsia" w:ascii="宋体" w:hAnsi="宋体" w:eastAsia="宋体" w:cs="宋体"/>
          <w:color w:val="000000"/>
          <w:sz w:val="21"/>
          <w:szCs w:val="21"/>
          <w:highlight w:val="none"/>
          <w:lang w:val="en-US"/>
        </w:rPr>
      </w:pPr>
      <w:r>
        <w:rPr>
          <w:rFonts w:hint="eastAsia" w:asci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rPr>
        <w:t>1、服务期限：</w:t>
      </w:r>
    </w:p>
    <w:p w14:paraId="52E0B9C2">
      <w:pPr>
        <w:pStyle w:val="6"/>
        <w:ind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北京急救中心本部物业：自合同签订起11个月。</w:t>
      </w:r>
    </w:p>
    <w:p w14:paraId="39275F7D">
      <w:pPr>
        <w:pStyle w:val="5"/>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北京急救中心经开急救分中心：自合同签订起11个月。</w:t>
      </w:r>
    </w:p>
    <w:p w14:paraId="23B58209">
      <w:pPr>
        <w:pStyle w:val="6"/>
        <w:ind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北京急救中心院前站点保洁：自合同签订起11个月。</w:t>
      </w:r>
    </w:p>
    <w:p w14:paraId="0FD6DC09">
      <w:pPr>
        <w:pStyle w:val="5"/>
        <w:ind w:firstLineChars="0"/>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北京急救中心经开急救分中心绿化：自合同签订起8个月。</w:t>
      </w:r>
    </w:p>
    <w:p w14:paraId="47C30891">
      <w:pPr>
        <w:pStyle w:val="6"/>
        <w:ind w:firstLine="0" w:firstLineChars="0"/>
        <w:rPr>
          <w:rFonts w:hint="eastAsia" w:ascii="宋体" w:hAnsi="宋体" w:eastAsia="宋体" w:cs="宋体"/>
          <w:color w:val="000000"/>
          <w:sz w:val="21"/>
          <w:szCs w:val="21"/>
          <w:highlight w:val="none"/>
          <w:lang w:val="en-US"/>
        </w:rPr>
      </w:pPr>
    </w:p>
    <w:p w14:paraId="1B1FE4C2">
      <w:pPr>
        <w:pStyle w:val="6"/>
        <w:ind w:firstLine="0" w:firstLineChars="0"/>
        <w:rPr>
          <w:rFonts w:hint="eastAsia" w:ascii="宋体" w:hAnsi="宋体" w:cs="宋体"/>
          <w:color w:val="auto"/>
          <w:kern w:val="2"/>
          <w:sz w:val="21"/>
          <w:szCs w:val="21"/>
          <w:highlight w:val="none"/>
        </w:rPr>
      </w:pPr>
      <w:r>
        <w:rPr>
          <w:rFonts w:hint="eastAsia" w:asci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rPr>
        <w:t>2、服务地点：北京急救中心本部、经开区急救分中心、院前急救站点。</w:t>
      </w:r>
    </w:p>
    <w:p w14:paraId="284BAF4E">
      <w:pPr>
        <w:pStyle w:val="4"/>
        <w:spacing w:line="360" w:lineRule="auto"/>
        <w:rPr>
          <w:rFonts w:hint="eastAsia" w:ascii="宋体" w:hAnsi="宋体" w:cs="宋体"/>
          <w:sz w:val="21"/>
          <w:szCs w:val="21"/>
          <w:highlight w:val="none"/>
        </w:rPr>
      </w:pPr>
      <w:r>
        <w:rPr>
          <w:rFonts w:hint="eastAsia" w:ascii="宋体" w:hAnsi="宋体" w:cs="宋体"/>
          <w:color w:val="000000"/>
          <w:kern w:val="2"/>
          <w:sz w:val="21"/>
          <w:szCs w:val="21"/>
          <w:highlight w:val="none"/>
          <w:lang w:val="en-US" w:eastAsia="zh-CN"/>
        </w:rPr>
        <w:t>6、</w:t>
      </w:r>
      <w:r>
        <w:rPr>
          <w:rFonts w:hint="eastAsia" w:ascii="宋体" w:hAnsi="宋体" w:cs="宋体"/>
          <w:color w:val="000000"/>
          <w:kern w:val="2"/>
          <w:sz w:val="21"/>
          <w:szCs w:val="21"/>
          <w:highlight w:val="none"/>
        </w:rPr>
        <w:t>付款方式：分2次付款，每次支付50%，每次付款前乙方需向甲方提供有效发票，经甲方确认后支付。乙方未能开具发票的，甲方有权拒绝付款</w:t>
      </w:r>
    </w:p>
    <w:p w14:paraId="218E20C4">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54AF3"/>
    <w:multiLevelType w:val="singleLevel"/>
    <w:tmpl w:val="CF954AF3"/>
    <w:lvl w:ilvl="0" w:tentative="0">
      <w:start w:val="2"/>
      <w:numFmt w:val="chineseCounting"/>
      <w:suff w:val="space"/>
      <w:lvlText w:val="第%1条"/>
      <w:lvlJc w:val="left"/>
      <w:rPr>
        <w:rFonts w:hint="eastAsia"/>
      </w:rPr>
    </w:lvl>
  </w:abstractNum>
  <w:abstractNum w:abstractNumId="1">
    <w:nsid w:val="396BDA90"/>
    <w:multiLevelType w:val="singleLevel"/>
    <w:tmpl w:val="396BDA9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C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3"/>
    <w:basedOn w:val="1"/>
    <w:qFormat/>
    <w:uiPriority w:val="0"/>
    <w:pPr>
      <w:spacing w:after="120"/>
    </w:pPr>
    <w:rPr>
      <w:sz w:val="16"/>
      <w:szCs w:val="16"/>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First Indent"/>
    <w:basedOn w:val="5"/>
    <w:next w:val="5"/>
    <w:qFormat/>
    <w:uiPriority w:val="99"/>
    <w:pPr>
      <w:spacing w:after="120"/>
      <w:ind w:firstLine="560" w:firstLineChars="200"/>
    </w:pPr>
    <w:rPr>
      <w:rFonts w:hint="eastAsia" w:ascii="仿宋_GB2312" w:eastAsia="仿宋_GB2312"/>
      <w:sz w:val="28"/>
      <w:szCs w:val="20"/>
    </w:rPr>
  </w:style>
  <w:style w:type="paragraph" w:styleId="7">
    <w:name w:val="List 2"/>
    <w:basedOn w:val="1"/>
    <w:qFormat/>
    <w:uiPriority w:val="0"/>
    <w:pPr>
      <w:ind w:left="100" w:leftChars="200" w:hanging="200" w:hangingChars="200"/>
    </w:pPr>
  </w:style>
  <w:style w:type="paragraph" w:customStyle="1" w:styleId="10">
    <w:name w:val="样式 标题 1 + 四号 居中 段前: 12 磅 段后: 12 磅 行距: 单倍行距"/>
    <w:basedOn w:val="3"/>
    <w:qFormat/>
    <w:uiPriority w:val="0"/>
    <w:pPr>
      <w:spacing w:before="240" w:after="240" w:line="240" w:lineRule="auto"/>
      <w:ind w:left="4816"/>
      <w:jc w:val="center"/>
    </w:pPr>
    <w:rPr>
      <w:rFonts w:cs="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2026-02-09T04:34:33Z</dcterms:created>
  <dc:creator>luozhao</dc:creator>
  <cp:lastModifiedBy>LZ</cp:lastModifiedBy>
  <dcterms:modified xsi:type="dcterms:W3CDTF">2026-02-09T04:34:57Z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6DC34182662B4FF7AD75A8C5E997DE78_12</vt:lpwstr>
  </property>
</Properties>
</file>