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70FF" w14:textId="77777777" w:rsidR="00AB2CDF" w:rsidRPr="00AB2CDF" w:rsidRDefault="00AB2CDF" w:rsidP="00AB2CDF">
      <w:pPr>
        <w:spacing w:line="360" w:lineRule="auto"/>
        <w:jc w:val="center"/>
        <w:outlineLvl w:val="0"/>
        <w:rPr>
          <w:rFonts w:ascii="宋体" w:hAnsi="宋体" w:hint="eastAsia"/>
          <w:b/>
          <w:sz w:val="36"/>
          <w:szCs w:val="36"/>
        </w:rPr>
      </w:pPr>
      <w:bookmarkStart w:id="0" w:name="_Toc353873665"/>
      <w:bookmarkStart w:id="1" w:name="_Toc195842920"/>
      <w:bookmarkStart w:id="2" w:name="_Toc305158897"/>
      <w:bookmarkStart w:id="3" w:name="_Toc226965828"/>
      <w:bookmarkStart w:id="4" w:name="_Toc353873935"/>
      <w:bookmarkStart w:id="5" w:name="_Toc150480793"/>
      <w:bookmarkStart w:id="6" w:name="_Toc150774760"/>
      <w:bookmarkStart w:id="7" w:name="_Toc226337251"/>
      <w:bookmarkStart w:id="8" w:name="_Toc305158823"/>
      <w:bookmarkStart w:id="9" w:name="_Toc353825545"/>
      <w:bookmarkStart w:id="10" w:name="_Toc265228393"/>
      <w:bookmarkStart w:id="11" w:name="_Toc264969245"/>
      <w:bookmarkStart w:id="12" w:name="_Toc127151555"/>
      <w:bookmarkStart w:id="13" w:name="_Toc142311057"/>
      <w:bookmarkStart w:id="14" w:name="_Toc221531085"/>
      <w:r w:rsidRPr="00AB2CDF">
        <w:rPr>
          <w:rFonts w:ascii="宋体" w:hAnsi="宋体" w:hint="eastAsia"/>
          <w:b/>
          <w:sz w:val="36"/>
          <w:szCs w:val="36"/>
        </w:rPr>
        <w:t>项目名称：妇产医院医用设备购置（追加）</w:t>
      </w:r>
    </w:p>
    <w:p w14:paraId="536681D3" w14:textId="2F0B7510" w:rsidR="00AB2CDF" w:rsidRPr="00AB2CDF" w:rsidRDefault="00AB2CDF" w:rsidP="00AB2CDF">
      <w:pPr>
        <w:spacing w:line="360" w:lineRule="auto"/>
        <w:jc w:val="center"/>
        <w:outlineLvl w:val="0"/>
        <w:rPr>
          <w:rFonts w:ascii="宋体" w:hAnsi="宋体" w:hint="eastAsia"/>
          <w:b/>
          <w:sz w:val="36"/>
          <w:szCs w:val="36"/>
        </w:rPr>
      </w:pPr>
      <w:r w:rsidRPr="00AB2CDF">
        <w:rPr>
          <w:rFonts w:ascii="宋体" w:hAnsi="宋体" w:hint="eastAsia"/>
          <w:b/>
          <w:sz w:val="36"/>
          <w:szCs w:val="36"/>
        </w:rPr>
        <w:t>项目编号：ZXHD26028</w:t>
      </w:r>
    </w:p>
    <w:p w14:paraId="4C171C20" w14:textId="6596A1C7" w:rsidR="005D1656" w:rsidRDefault="00AB2CDF" w:rsidP="00AB2CDF">
      <w:pPr>
        <w:spacing w:line="360" w:lineRule="auto"/>
        <w:jc w:val="center"/>
        <w:outlineLvl w:val="0"/>
        <w:rPr>
          <w:rFonts w:ascii="宋体" w:hAnsi="宋体" w:hint="eastAsia"/>
          <w:b/>
          <w:sz w:val="36"/>
          <w:szCs w:val="36"/>
        </w:rPr>
      </w:pPr>
      <w:r w:rsidRPr="00AB2CDF">
        <w:rPr>
          <w:rFonts w:ascii="宋体" w:hAnsi="宋体" w:hint="eastAsia"/>
          <w:b/>
          <w:sz w:val="36"/>
          <w:szCs w:val="36"/>
        </w:rPr>
        <w:t>13包、15包、19包、24包</w:t>
      </w:r>
      <w:r w:rsidR="00B37FA9">
        <w:rPr>
          <w:rFonts w:ascii="宋体" w:hAnsi="宋体"/>
          <w:b/>
          <w:sz w:val="36"/>
          <w:szCs w:val="36"/>
        </w:rPr>
        <w:t>采购需求</w:t>
      </w:r>
      <w:bookmarkEnd w:id="14"/>
    </w:p>
    <w:p w14:paraId="2D9ED07E" w14:textId="77777777" w:rsidR="005D1656" w:rsidRDefault="00B37FA9">
      <w:pPr>
        <w:pStyle w:val="11"/>
        <w:numPr>
          <w:ilvl w:val="0"/>
          <w:numId w:val="8"/>
        </w:numPr>
        <w:spacing w:line="360" w:lineRule="auto"/>
        <w:ind w:firstLineChars="0"/>
        <w:contextualSpacing/>
        <w:rPr>
          <w:rFonts w:ascii="宋体" w:hAnsi="宋体" w:cs="宋体" w:hint="eastAsia"/>
          <w:b/>
          <w:sz w:val="24"/>
          <w:szCs w:val="24"/>
        </w:rPr>
      </w:pPr>
      <w:bookmarkStart w:id="15" w:name="_Toc199365171"/>
      <w:r>
        <w:rPr>
          <w:rFonts w:ascii="宋体" w:hAnsi="宋体" w:cs="宋体" w:hint="eastAsia"/>
          <w:b/>
          <w:sz w:val="24"/>
          <w:szCs w:val="24"/>
        </w:rPr>
        <w:t>采购标的</w:t>
      </w:r>
    </w:p>
    <w:tbl>
      <w:tblPr>
        <w:tblW w:w="8359" w:type="dxa"/>
        <w:tblInd w:w="113" w:type="dxa"/>
        <w:tblLayout w:type="fixed"/>
        <w:tblLook w:val="04A0" w:firstRow="1" w:lastRow="0" w:firstColumn="1" w:lastColumn="0" w:noHBand="0" w:noVBand="1"/>
      </w:tblPr>
      <w:tblGrid>
        <w:gridCol w:w="846"/>
        <w:gridCol w:w="1559"/>
        <w:gridCol w:w="1559"/>
        <w:gridCol w:w="1418"/>
        <w:gridCol w:w="850"/>
        <w:gridCol w:w="1134"/>
        <w:gridCol w:w="993"/>
      </w:tblGrid>
      <w:tr w:rsidR="008F5EE0" w:rsidRPr="00202CB4" w14:paraId="04F38826" w14:textId="77777777" w:rsidTr="00202CB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6F43DD76" w14:textId="77777777"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包号</w:t>
            </w:r>
          </w:p>
        </w:tc>
        <w:tc>
          <w:tcPr>
            <w:tcW w:w="1559" w:type="dxa"/>
            <w:tcBorders>
              <w:top w:val="single" w:sz="4" w:space="0" w:color="auto"/>
              <w:left w:val="nil"/>
              <w:bottom w:val="single" w:sz="4" w:space="0" w:color="auto"/>
              <w:right w:val="single" w:sz="4" w:space="0" w:color="auto"/>
            </w:tcBorders>
            <w:vAlign w:val="center"/>
          </w:tcPr>
          <w:p w14:paraId="1993F6A7" w14:textId="77777777"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包名称</w:t>
            </w:r>
          </w:p>
        </w:tc>
        <w:tc>
          <w:tcPr>
            <w:tcW w:w="1559" w:type="dxa"/>
            <w:tcBorders>
              <w:top w:val="single" w:sz="4" w:space="0" w:color="auto"/>
              <w:left w:val="nil"/>
              <w:bottom w:val="single" w:sz="4" w:space="0" w:color="auto"/>
              <w:right w:val="single" w:sz="4" w:space="0" w:color="auto"/>
            </w:tcBorders>
            <w:vAlign w:val="center"/>
          </w:tcPr>
          <w:p w14:paraId="5C6A15BF" w14:textId="77777777"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标的名称</w:t>
            </w:r>
          </w:p>
        </w:tc>
        <w:tc>
          <w:tcPr>
            <w:tcW w:w="1418" w:type="dxa"/>
            <w:tcBorders>
              <w:top w:val="single" w:sz="4" w:space="0" w:color="auto"/>
              <w:left w:val="nil"/>
              <w:bottom w:val="single" w:sz="4" w:space="0" w:color="auto"/>
              <w:right w:val="single" w:sz="4" w:space="0" w:color="auto"/>
            </w:tcBorders>
            <w:vAlign w:val="center"/>
          </w:tcPr>
          <w:p w14:paraId="6CD11940" w14:textId="5F16BE7E"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分包预算金额</w:t>
            </w:r>
          </w:p>
        </w:tc>
        <w:tc>
          <w:tcPr>
            <w:tcW w:w="850" w:type="dxa"/>
            <w:tcBorders>
              <w:top w:val="single" w:sz="4" w:space="0" w:color="auto"/>
              <w:left w:val="nil"/>
              <w:bottom w:val="single" w:sz="4" w:space="0" w:color="auto"/>
              <w:right w:val="single" w:sz="4" w:space="0" w:color="auto"/>
            </w:tcBorders>
            <w:vAlign w:val="center"/>
          </w:tcPr>
          <w:p w14:paraId="560E4119" w14:textId="77777777" w:rsid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数量</w:t>
            </w:r>
          </w:p>
          <w:p w14:paraId="2CC2966D" w14:textId="7BE45025"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（台/套）</w:t>
            </w:r>
          </w:p>
        </w:tc>
        <w:tc>
          <w:tcPr>
            <w:tcW w:w="1134" w:type="dxa"/>
            <w:tcBorders>
              <w:top w:val="single" w:sz="4" w:space="0" w:color="auto"/>
              <w:left w:val="nil"/>
              <w:bottom w:val="single" w:sz="4" w:space="0" w:color="auto"/>
              <w:right w:val="single" w:sz="4" w:space="0" w:color="auto"/>
            </w:tcBorders>
            <w:vAlign w:val="center"/>
          </w:tcPr>
          <w:p w14:paraId="401195E9" w14:textId="11EAFF43" w:rsidR="008F5EE0" w:rsidRPr="00202CB4" w:rsidRDefault="00202CB4" w:rsidP="00202CB4">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分项最高限价</w:t>
            </w:r>
          </w:p>
        </w:tc>
        <w:tc>
          <w:tcPr>
            <w:tcW w:w="993" w:type="dxa"/>
            <w:tcBorders>
              <w:top w:val="single" w:sz="4" w:space="0" w:color="auto"/>
              <w:left w:val="nil"/>
              <w:bottom w:val="single" w:sz="4" w:space="0" w:color="auto"/>
              <w:right w:val="single" w:sz="4" w:space="0" w:color="auto"/>
            </w:tcBorders>
            <w:vAlign w:val="center"/>
          </w:tcPr>
          <w:p w14:paraId="7DB0DBF7" w14:textId="77777777" w:rsidR="008F5EE0" w:rsidRPr="00202CB4" w:rsidRDefault="008F5EE0" w:rsidP="00202CB4">
            <w:pPr>
              <w:widowControl/>
              <w:jc w:val="center"/>
              <w:rPr>
                <w:rFonts w:ascii="宋体" w:hAnsi="宋体" w:cs="宋体" w:hint="eastAsia"/>
                <w:b/>
                <w:bCs/>
                <w:color w:val="000000"/>
                <w:kern w:val="0"/>
                <w:sz w:val="24"/>
              </w:rPr>
            </w:pPr>
            <w:r w:rsidRPr="00202CB4">
              <w:rPr>
                <w:rFonts w:ascii="宋体" w:hAnsi="宋体" w:cs="宋体" w:hint="eastAsia"/>
                <w:b/>
                <w:bCs/>
                <w:color w:val="000000"/>
                <w:kern w:val="0"/>
                <w:sz w:val="24"/>
              </w:rPr>
              <w:t>是否为核心产品</w:t>
            </w:r>
          </w:p>
        </w:tc>
      </w:tr>
      <w:tr w:rsidR="008F5EE0" w:rsidRPr="00202CB4" w14:paraId="2C193EC5" w14:textId="77777777" w:rsidTr="00202CB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0DBABF33"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13包</w:t>
            </w:r>
          </w:p>
        </w:tc>
        <w:tc>
          <w:tcPr>
            <w:tcW w:w="1559" w:type="dxa"/>
            <w:tcBorders>
              <w:top w:val="single" w:sz="4" w:space="0" w:color="auto"/>
              <w:left w:val="nil"/>
              <w:bottom w:val="single" w:sz="4" w:space="0" w:color="auto"/>
              <w:right w:val="single" w:sz="4" w:space="0" w:color="auto"/>
            </w:tcBorders>
            <w:vAlign w:val="center"/>
          </w:tcPr>
          <w:p w14:paraId="5045AD24"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数字病理切片扫描仪</w:t>
            </w:r>
          </w:p>
        </w:tc>
        <w:tc>
          <w:tcPr>
            <w:tcW w:w="1559" w:type="dxa"/>
            <w:tcBorders>
              <w:top w:val="single" w:sz="4" w:space="0" w:color="auto"/>
              <w:left w:val="nil"/>
              <w:bottom w:val="single" w:sz="4" w:space="0" w:color="auto"/>
              <w:right w:val="single" w:sz="4" w:space="0" w:color="auto"/>
            </w:tcBorders>
            <w:vAlign w:val="center"/>
          </w:tcPr>
          <w:p w14:paraId="1C101EF7"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数字病理切片扫描仪</w:t>
            </w:r>
          </w:p>
        </w:tc>
        <w:tc>
          <w:tcPr>
            <w:tcW w:w="1418" w:type="dxa"/>
            <w:tcBorders>
              <w:top w:val="single" w:sz="4" w:space="0" w:color="auto"/>
              <w:left w:val="nil"/>
              <w:bottom w:val="single" w:sz="4" w:space="0" w:color="auto"/>
              <w:right w:val="single" w:sz="4" w:space="0" w:color="auto"/>
            </w:tcBorders>
            <w:vAlign w:val="center"/>
          </w:tcPr>
          <w:p w14:paraId="318097E3" w14:textId="0F5D61E1"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95.00</w:t>
            </w:r>
            <w:r w:rsidR="00202CB4" w:rsidRPr="00202CB4">
              <w:rPr>
                <w:rFonts w:ascii="宋体" w:hAnsi="宋体" w:cs="宋体" w:hint="eastAsia"/>
                <w:color w:val="000000"/>
                <w:kern w:val="0"/>
                <w:sz w:val="24"/>
              </w:rPr>
              <w:t>万元</w:t>
            </w:r>
          </w:p>
        </w:tc>
        <w:tc>
          <w:tcPr>
            <w:tcW w:w="850" w:type="dxa"/>
            <w:tcBorders>
              <w:top w:val="single" w:sz="4" w:space="0" w:color="auto"/>
              <w:left w:val="nil"/>
              <w:bottom w:val="single" w:sz="4" w:space="0" w:color="auto"/>
              <w:right w:val="single" w:sz="4" w:space="0" w:color="auto"/>
            </w:tcBorders>
            <w:vAlign w:val="center"/>
          </w:tcPr>
          <w:p w14:paraId="2D4FB51C"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w:t>
            </w:r>
          </w:p>
        </w:tc>
        <w:tc>
          <w:tcPr>
            <w:tcW w:w="1134" w:type="dxa"/>
            <w:tcBorders>
              <w:top w:val="single" w:sz="4" w:space="0" w:color="auto"/>
              <w:left w:val="nil"/>
              <w:bottom w:val="single" w:sz="4" w:space="0" w:color="auto"/>
              <w:right w:val="single" w:sz="4" w:space="0" w:color="auto"/>
            </w:tcBorders>
            <w:vAlign w:val="center"/>
          </w:tcPr>
          <w:p w14:paraId="65E3BE3F" w14:textId="7ABCC704"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95</w:t>
            </w:r>
            <w:r w:rsidR="00202CB4" w:rsidRPr="00202CB4">
              <w:rPr>
                <w:rFonts w:ascii="宋体" w:hAnsi="宋体" w:cs="宋体" w:hint="eastAsia"/>
                <w:color w:val="000000"/>
                <w:kern w:val="0"/>
                <w:sz w:val="24"/>
              </w:rPr>
              <w:t>万元</w:t>
            </w:r>
          </w:p>
        </w:tc>
        <w:tc>
          <w:tcPr>
            <w:tcW w:w="993" w:type="dxa"/>
            <w:tcBorders>
              <w:top w:val="single" w:sz="4" w:space="0" w:color="auto"/>
              <w:left w:val="nil"/>
              <w:bottom w:val="single" w:sz="4" w:space="0" w:color="auto"/>
              <w:right w:val="single" w:sz="4" w:space="0" w:color="auto"/>
            </w:tcBorders>
            <w:vAlign w:val="center"/>
          </w:tcPr>
          <w:p w14:paraId="6D06773D"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是</w:t>
            </w:r>
          </w:p>
        </w:tc>
      </w:tr>
      <w:tr w:rsidR="008F5EE0" w:rsidRPr="00202CB4" w14:paraId="16F0BBDC" w14:textId="77777777" w:rsidTr="00202CB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5F89DCB6"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15包</w:t>
            </w:r>
          </w:p>
        </w:tc>
        <w:tc>
          <w:tcPr>
            <w:tcW w:w="1559" w:type="dxa"/>
            <w:tcBorders>
              <w:top w:val="single" w:sz="4" w:space="0" w:color="auto"/>
              <w:left w:val="nil"/>
              <w:bottom w:val="single" w:sz="4" w:space="0" w:color="auto"/>
              <w:right w:val="single" w:sz="4" w:space="0" w:color="auto"/>
            </w:tcBorders>
            <w:vAlign w:val="center"/>
          </w:tcPr>
          <w:p w14:paraId="46E52774"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基因分析仪</w:t>
            </w:r>
          </w:p>
        </w:tc>
        <w:tc>
          <w:tcPr>
            <w:tcW w:w="1559" w:type="dxa"/>
            <w:tcBorders>
              <w:top w:val="single" w:sz="4" w:space="0" w:color="auto"/>
              <w:left w:val="nil"/>
              <w:bottom w:val="single" w:sz="4" w:space="0" w:color="auto"/>
              <w:right w:val="single" w:sz="4" w:space="0" w:color="auto"/>
            </w:tcBorders>
            <w:vAlign w:val="center"/>
          </w:tcPr>
          <w:p w14:paraId="60277836"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基因分析仪</w:t>
            </w:r>
          </w:p>
        </w:tc>
        <w:tc>
          <w:tcPr>
            <w:tcW w:w="1418" w:type="dxa"/>
            <w:tcBorders>
              <w:top w:val="single" w:sz="4" w:space="0" w:color="auto"/>
              <w:left w:val="nil"/>
              <w:bottom w:val="single" w:sz="4" w:space="0" w:color="auto"/>
              <w:right w:val="single" w:sz="4" w:space="0" w:color="auto"/>
            </w:tcBorders>
            <w:vAlign w:val="center"/>
          </w:tcPr>
          <w:p w14:paraId="653B9F1C" w14:textId="400CA8C8"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80.00</w:t>
            </w:r>
            <w:r w:rsidR="00202CB4" w:rsidRPr="00202CB4">
              <w:rPr>
                <w:rFonts w:ascii="宋体" w:hAnsi="宋体" w:cs="宋体" w:hint="eastAsia"/>
                <w:color w:val="000000"/>
                <w:kern w:val="0"/>
                <w:sz w:val="24"/>
              </w:rPr>
              <w:t>万元</w:t>
            </w:r>
          </w:p>
        </w:tc>
        <w:tc>
          <w:tcPr>
            <w:tcW w:w="850" w:type="dxa"/>
            <w:tcBorders>
              <w:top w:val="single" w:sz="4" w:space="0" w:color="auto"/>
              <w:left w:val="nil"/>
              <w:bottom w:val="single" w:sz="4" w:space="0" w:color="auto"/>
              <w:right w:val="single" w:sz="4" w:space="0" w:color="auto"/>
            </w:tcBorders>
            <w:vAlign w:val="center"/>
          </w:tcPr>
          <w:p w14:paraId="3B53D9CD"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w:t>
            </w:r>
          </w:p>
        </w:tc>
        <w:tc>
          <w:tcPr>
            <w:tcW w:w="1134" w:type="dxa"/>
            <w:tcBorders>
              <w:top w:val="single" w:sz="4" w:space="0" w:color="auto"/>
              <w:left w:val="nil"/>
              <w:bottom w:val="single" w:sz="4" w:space="0" w:color="auto"/>
              <w:right w:val="single" w:sz="4" w:space="0" w:color="auto"/>
            </w:tcBorders>
            <w:vAlign w:val="center"/>
          </w:tcPr>
          <w:p w14:paraId="1AD76524" w14:textId="372BE5E5"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79</w:t>
            </w:r>
            <w:r w:rsidR="00202CB4" w:rsidRPr="00202CB4">
              <w:rPr>
                <w:rFonts w:ascii="宋体" w:hAnsi="宋体" w:cs="宋体" w:hint="eastAsia"/>
                <w:color w:val="000000"/>
                <w:kern w:val="0"/>
                <w:sz w:val="24"/>
              </w:rPr>
              <w:t>万元</w:t>
            </w:r>
          </w:p>
        </w:tc>
        <w:tc>
          <w:tcPr>
            <w:tcW w:w="993" w:type="dxa"/>
            <w:tcBorders>
              <w:top w:val="single" w:sz="4" w:space="0" w:color="auto"/>
              <w:left w:val="nil"/>
              <w:bottom w:val="single" w:sz="4" w:space="0" w:color="auto"/>
              <w:right w:val="single" w:sz="4" w:space="0" w:color="auto"/>
            </w:tcBorders>
            <w:vAlign w:val="center"/>
          </w:tcPr>
          <w:p w14:paraId="544FDD7C"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是</w:t>
            </w:r>
          </w:p>
        </w:tc>
      </w:tr>
      <w:tr w:rsidR="008F5EE0" w:rsidRPr="00202CB4" w14:paraId="6CC24536" w14:textId="77777777" w:rsidTr="00202CB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2C63AA49"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19包</w:t>
            </w:r>
          </w:p>
        </w:tc>
        <w:tc>
          <w:tcPr>
            <w:tcW w:w="1559" w:type="dxa"/>
            <w:tcBorders>
              <w:top w:val="single" w:sz="4" w:space="0" w:color="auto"/>
              <w:left w:val="nil"/>
              <w:bottom w:val="single" w:sz="4" w:space="0" w:color="auto"/>
              <w:right w:val="single" w:sz="4" w:space="0" w:color="auto"/>
            </w:tcBorders>
            <w:vAlign w:val="center"/>
          </w:tcPr>
          <w:p w14:paraId="06887150"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无创血液动力学监测仪</w:t>
            </w:r>
          </w:p>
        </w:tc>
        <w:tc>
          <w:tcPr>
            <w:tcW w:w="1559" w:type="dxa"/>
            <w:tcBorders>
              <w:top w:val="single" w:sz="4" w:space="0" w:color="auto"/>
              <w:left w:val="nil"/>
              <w:bottom w:val="single" w:sz="4" w:space="0" w:color="auto"/>
              <w:right w:val="single" w:sz="4" w:space="0" w:color="auto"/>
            </w:tcBorders>
            <w:vAlign w:val="center"/>
          </w:tcPr>
          <w:p w14:paraId="3B6FC5C8"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无创血液动力学监测仪</w:t>
            </w:r>
          </w:p>
        </w:tc>
        <w:tc>
          <w:tcPr>
            <w:tcW w:w="1418" w:type="dxa"/>
            <w:tcBorders>
              <w:top w:val="single" w:sz="4" w:space="0" w:color="auto"/>
              <w:left w:val="nil"/>
              <w:bottom w:val="single" w:sz="4" w:space="0" w:color="auto"/>
              <w:right w:val="single" w:sz="4" w:space="0" w:color="auto"/>
            </w:tcBorders>
            <w:vAlign w:val="center"/>
          </w:tcPr>
          <w:p w14:paraId="4A035A94" w14:textId="4CB883FE"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40.00</w:t>
            </w:r>
            <w:r w:rsidR="00202CB4" w:rsidRPr="00202CB4">
              <w:rPr>
                <w:rFonts w:ascii="宋体" w:hAnsi="宋体" w:cs="宋体" w:hint="eastAsia"/>
                <w:color w:val="000000"/>
                <w:kern w:val="0"/>
                <w:sz w:val="24"/>
              </w:rPr>
              <w:t>万元</w:t>
            </w:r>
          </w:p>
        </w:tc>
        <w:tc>
          <w:tcPr>
            <w:tcW w:w="850" w:type="dxa"/>
            <w:tcBorders>
              <w:top w:val="single" w:sz="4" w:space="0" w:color="auto"/>
              <w:left w:val="nil"/>
              <w:bottom w:val="single" w:sz="4" w:space="0" w:color="auto"/>
              <w:right w:val="single" w:sz="4" w:space="0" w:color="auto"/>
            </w:tcBorders>
            <w:vAlign w:val="center"/>
          </w:tcPr>
          <w:p w14:paraId="7DB6C032"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w:t>
            </w:r>
          </w:p>
        </w:tc>
        <w:tc>
          <w:tcPr>
            <w:tcW w:w="1134" w:type="dxa"/>
            <w:tcBorders>
              <w:top w:val="single" w:sz="4" w:space="0" w:color="auto"/>
              <w:left w:val="nil"/>
              <w:bottom w:val="single" w:sz="4" w:space="0" w:color="auto"/>
              <w:right w:val="single" w:sz="4" w:space="0" w:color="auto"/>
            </w:tcBorders>
            <w:vAlign w:val="center"/>
          </w:tcPr>
          <w:p w14:paraId="66F83599" w14:textId="2A1F409C"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36</w:t>
            </w:r>
            <w:r w:rsidR="00202CB4" w:rsidRPr="00202CB4">
              <w:rPr>
                <w:rFonts w:ascii="宋体" w:hAnsi="宋体" w:cs="宋体" w:hint="eastAsia"/>
                <w:color w:val="000000"/>
                <w:kern w:val="0"/>
                <w:sz w:val="24"/>
              </w:rPr>
              <w:t>万元</w:t>
            </w:r>
          </w:p>
        </w:tc>
        <w:tc>
          <w:tcPr>
            <w:tcW w:w="993" w:type="dxa"/>
            <w:tcBorders>
              <w:top w:val="single" w:sz="4" w:space="0" w:color="auto"/>
              <w:left w:val="nil"/>
              <w:bottom w:val="single" w:sz="4" w:space="0" w:color="auto"/>
              <w:right w:val="single" w:sz="4" w:space="0" w:color="auto"/>
            </w:tcBorders>
            <w:vAlign w:val="center"/>
          </w:tcPr>
          <w:p w14:paraId="5B2D1D1A"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是</w:t>
            </w:r>
          </w:p>
        </w:tc>
      </w:tr>
      <w:tr w:rsidR="008F5EE0" w:rsidRPr="00202CB4" w14:paraId="04797194" w14:textId="77777777" w:rsidTr="00202CB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73E60F7E"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24包</w:t>
            </w:r>
          </w:p>
        </w:tc>
        <w:tc>
          <w:tcPr>
            <w:tcW w:w="1559" w:type="dxa"/>
            <w:tcBorders>
              <w:top w:val="single" w:sz="4" w:space="0" w:color="auto"/>
              <w:left w:val="nil"/>
              <w:bottom w:val="single" w:sz="4" w:space="0" w:color="auto"/>
              <w:right w:val="single" w:sz="4" w:space="0" w:color="auto"/>
            </w:tcBorders>
            <w:vAlign w:val="center"/>
          </w:tcPr>
          <w:p w14:paraId="5BED3DBF"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3D打印及其辅助系统</w:t>
            </w:r>
          </w:p>
        </w:tc>
        <w:tc>
          <w:tcPr>
            <w:tcW w:w="1559" w:type="dxa"/>
            <w:tcBorders>
              <w:top w:val="single" w:sz="4" w:space="0" w:color="auto"/>
              <w:left w:val="nil"/>
              <w:bottom w:val="single" w:sz="4" w:space="0" w:color="auto"/>
              <w:right w:val="single" w:sz="4" w:space="0" w:color="auto"/>
            </w:tcBorders>
            <w:vAlign w:val="center"/>
          </w:tcPr>
          <w:p w14:paraId="3766B4A9"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3D打印及其辅助系统</w:t>
            </w:r>
          </w:p>
        </w:tc>
        <w:tc>
          <w:tcPr>
            <w:tcW w:w="1418" w:type="dxa"/>
            <w:tcBorders>
              <w:top w:val="single" w:sz="4" w:space="0" w:color="auto"/>
              <w:left w:val="nil"/>
              <w:bottom w:val="single" w:sz="4" w:space="0" w:color="auto"/>
              <w:right w:val="single" w:sz="4" w:space="0" w:color="auto"/>
            </w:tcBorders>
            <w:vAlign w:val="center"/>
          </w:tcPr>
          <w:p w14:paraId="7A2D7CED" w14:textId="3E52222A"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30.00</w:t>
            </w:r>
            <w:r w:rsidR="00202CB4" w:rsidRPr="00202CB4">
              <w:rPr>
                <w:rFonts w:ascii="宋体" w:hAnsi="宋体" w:cs="宋体" w:hint="eastAsia"/>
                <w:color w:val="000000"/>
                <w:kern w:val="0"/>
                <w:sz w:val="24"/>
              </w:rPr>
              <w:t>万元</w:t>
            </w:r>
          </w:p>
        </w:tc>
        <w:tc>
          <w:tcPr>
            <w:tcW w:w="850" w:type="dxa"/>
            <w:tcBorders>
              <w:top w:val="single" w:sz="4" w:space="0" w:color="auto"/>
              <w:left w:val="nil"/>
              <w:bottom w:val="single" w:sz="4" w:space="0" w:color="auto"/>
              <w:right w:val="single" w:sz="4" w:space="0" w:color="auto"/>
            </w:tcBorders>
            <w:vAlign w:val="center"/>
          </w:tcPr>
          <w:p w14:paraId="3E1E7F84"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1</w:t>
            </w:r>
          </w:p>
        </w:tc>
        <w:tc>
          <w:tcPr>
            <w:tcW w:w="1134" w:type="dxa"/>
            <w:tcBorders>
              <w:top w:val="single" w:sz="4" w:space="0" w:color="auto"/>
              <w:left w:val="nil"/>
              <w:bottom w:val="single" w:sz="4" w:space="0" w:color="auto"/>
              <w:right w:val="single" w:sz="4" w:space="0" w:color="auto"/>
            </w:tcBorders>
            <w:vAlign w:val="center"/>
          </w:tcPr>
          <w:p w14:paraId="330EC8B1" w14:textId="0BFE5FEA"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29</w:t>
            </w:r>
            <w:r w:rsidR="00202CB4" w:rsidRPr="00202CB4">
              <w:rPr>
                <w:rFonts w:ascii="宋体" w:hAnsi="宋体" w:cs="宋体" w:hint="eastAsia"/>
                <w:color w:val="000000"/>
                <w:kern w:val="0"/>
                <w:sz w:val="24"/>
              </w:rPr>
              <w:t>万元</w:t>
            </w:r>
          </w:p>
        </w:tc>
        <w:tc>
          <w:tcPr>
            <w:tcW w:w="993" w:type="dxa"/>
            <w:tcBorders>
              <w:top w:val="single" w:sz="4" w:space="0" w:color="auto"/>
              <w:left w:val="nil"/>
              <w:bottom w:val="single" w:sz="4" w:space="0" w:color="auto"/>
              <w:right w:val="single" w:sz="4" w:space="0" w:color="auto"/>
            </w:tcBorders>
            <w:vAlign w:val="center"/>
          </w:tcPr>
          <w:p w14:paraId="5935EAB1" w14:textId="77777777" w:rsidR="008F5EE0" w:rsidRPr="00202CB4" w:rsidRDefault="008F5EE0" w:rsidP="00202CB4">
            <w:pPr>
              <w:widowControl/>
              <w:jc w:val="center"/>
              <w:rPr>
                <w:rFonts w:ascii="宋体" w:hAnsi="宋体" w:cs="宋体" w:hint="eastAsia"/>
                <w:color w:val="000000"/>
                <w:kern w:val="0"/>
                <w:sz w:val="24"/>
              </w:rPr>
            </w:pPr>
            <w:r w:rsidRPr="00202CB4">
              <w:rPr>
                <w:rFonts w:ascii="宋体" w:hAnsi="宋体" w:cs="宋体" w:hint="eastAsia"/>
                <w:color w:val="000000"/>
                <w:kern w:val="0"/>
                <w:sz w:val="24"/>
              </w:rPr>
              <w:t>是</w:t>
            </w:r>
          </w:p>
        </w:tc>
      </w:tr>
    </w:tbl>
    <w:p w14:paraId="449B41EA" w14:textId="03264C25" w:rsidR="005D1656" w:rsidRDefault="005D1656">
      <w:pPr>
        <w:pStyle w:val="22"/>
        <w:spacing w:line="360" w:lineRule="auto"/>
        <w:rPr>
          <w:rFonts w:ascii="宋体" w:hAnsi="宋体" w:cs="宋体" w:hint="eastAsia"/>
          <w:bCs/>
          <w:sz w:val="24"/>
        </w:rPr>
      </w:pPr>
    </w:p>
    <w:p w14:paraId="133C8A3F" w14:textId="77777777" w:rsidR="005D1656" w:rsidRDefault="00B37FA9">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14905D5E" w14:textId="77777777" w:rsidR="005D1656" w:rsidRDefault="00B37FA9">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39B92E10" w14:textId="61DBE1DD" w:rsidR="00202CB4" w:rsidRPr="00202CB4" w:rsidRDefault="00202CB4" w:rsidP="00202CB4">
      <w:pPr>
        <w:numPr>
          <w:ilvl w:val="255"/>
          <w:numId w:val="0"/>
        </w:numPr>
        <w:spacing w:line="360" w:lineRule="auto"/>
        <w:ind w:firstLineChars="200" w:firstLine="480"/>
        <w:rPr>
          <w:rFonts w:ascii="宋体" w:hAnsi="宋体" w:hint="eastAsia"/>
          <w:bCs/>
          <w:sz w:val="24"/>
        </w:rPr>
      </w:pPr>
      <w:r w:rsidRPr="00202CB4">
        <w:rPr>
          <w:rFonts w:ascii="宋体" w:hAnsi="宋体" w:hint="eastAsia"/>
          <w:bCs/>
          <w:sz w:val="24"/>
        </w:rPr>
        <w:t>1.</w:t>
      </w:r>
      <w:r w:rsidRPr="00202CB4">
        <w:rPr>
          <w:rFonts w:ascii="宋体" w:hAnsi="宋体" w:cs="宋体" w:hint="eastAsia"/>
          <w:sz w:val="24"/>
        </w:rPr>
        <w:t>交货时间</w:t>
      </w:r>
    </w:p>
    <w:p w14:paraId="31BB025F" w14:textId="5A66EDAF" w:rsidR="008F5EE0" w:rsidRPr="00202CB4" w:rsidRDefault="008F5EE0" w:rsidP="00202CB4">
      <w:pPr>
        <w:numPr>
          <w:ilvl w:val="255"/>
          <w:numId w:val="0"/>
        </w:numPr>
        <w:spacing w:line="360" w:lineRule="auto"/>
        <w:ind w:firstLineChars="200" w:firstLine="480"/>
        <w:rPr>
          <w:rFonts w:ascii="宋体" w:hAnsi="宋体" w:hint="eastAsia"/>
          <w:bCs/>
          <w:sz w:val="24"/>
        </w:rPr>
      </w:pPr>
      <w:r w:rsidRPr="00202CB4">
        <w:rPr>
          <w:rFonts w:ascii="宋体" w:hAnsi="宋体" w:hint="eastAsia"/>
          <w:bCs/>
          <w:sz w:val="24"/>
        </w:rPr>
        <w:t>13包、15包、19包：</w:t>
      </w:r>
      <w:r w:rsidRPr="00202CB4">
        <w:rPr>
          <w:rFonts w:ascii="宋体" w:hAnsi="宋体" w:cs="宋体" w:hint="eastAsia"/>
          <w:sz w:val="24"/>
        </w:rPr>
        <w:t>自合同签订之日起30日内交货并完成安装、调试。</w:t>
      </w:r>
    </w:p>
    <w:p w14:paraId="6E56B440" w14:textId="77777777" w:rsidR="008F5EE0" w:rsidRPr="00202CB4" w:rsidRDefault="008F5EE0" w:rsidP="00202CB4">
      <w:pPr>
        <w:numPr>
          <w:ilvl w:val="255"/>
          <w:numId w:val="0"/>
        </w:numPr>
        <w:spacing w:line="360" w:lineRule="auto"/>
        <w:ind w:firstLineChars="200" w:firstLine="480"/>
        <w:rPr>
          <w:rFonts w:ascii="宋体" w:hAnsi="宋体" w:cs="宋体" w:hint="eastAsia"/>
          <w:bCs/>
          <w:color w:val="000000"/>
          <w:sz w:val="24"/>
        </w:rPr>
      </w:pPr>
      <w:r w:rsidRPr="00202CB4">
        <w:rPr>
          <w:rFonts w:ascii="宋体" w:hAnsi="宋体" w:cs="宋体" w:hint="eastAsia"/>
          <w:bCs/>
          <w:sz w:val="24"/>
        </w:rPr>
        <w:t>24包：</w:t>
      </w:r>
      <w:r w:rsidRPr="00202CB4">
        <w:rPr>
          <w:rFonts w:ascii="宋体" w:hAnsi="宋体" w:cs="宋体" w:hint="eastAsia"/>
          <w:sz w:val="24"/>
        </w:rPr>
        <w:t>自合同签订之日起60日内交货并完成安装、调试。</w:t>
      </w:r>
    </w:p>
    <w:p w14:paraId="49ADD07E" w14:textId="77777777" w:rsidR="005D1656" w:rsidRDefault="00B37FA9">
      <w:pPr>
        <w:pStyle w:val="a1"/>
        <w:spacing w:line="360" w:lineRule="auto"/>
        <w:ind w:firstLineChars="200" w:firstLine="480"/>
        <w:rPr>
          <w:rFonts w:hAnsi="宋体" w:cs="宋体" w:hint="eastAsia"/>
          <w:bCs/>
        </w:rPr>
      </w:pPr>
      <w:r>
        <w:rPr>
          <w:rFonts w:hAnsi="宋体" w:cs="宋体" w:hint="eastAsia"/>
          <w:bCs/>
        </w:rPr>
        <w:t>2.交货地点：采购人指定地点。</w:t>
      </w:r>
    </w:p>
    <w:p w14:paraId="2C244120" w14:textId="77777777" w:rsidR="005D1656" w:rsidRDefault="00B37FA9">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 拟签订的合同文本。</w:t>
      </w:r>
    </w:p>
    <w:p w14:paraId="05E329D1" w14:textId="77777777" w:rsidR="005D1656" w:rsidRDefault="00B37FA9">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76C7EB73" w14:textId="77777777" w:rsidR="005D1656" w:rsidRDefault="00B37FA9">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6EA08147" w14:textId="77777777" w:rsidR="005D1656" w:rsidRDefault="00B37FA9">
      <w:pPr>
        <w:pStyle w:val="a1"/>
        <w:spacing w:line="360" w:lineRule="auto"/>
        <w:ind w:firstLineChars="200" w:firstLine="480"/>
        <w:rPr>
          <w:rFonts w:hAnsi="宋体" w:cs="宋体" w:hint="eastAsia"/>
          <w:bCs/>
        </w:rPr>
      </w:pPr>
      <w:r>
        <w:rPr>
          <w:rFonts w:hAnsi="宋体" w:cs="宋体" w:hint="eastAsia"/>
          <w:bCs/>
        </w:rPr>
        <w:t>1.设备到达指定地点且接到采购人通知后，供应商须安排厂家专职工程师到现场进行安装、调试。供应商须对安装和调试的正确性负责，直至设备正常运行。安装和调试的费用包括在投标价格内。</w:t>
      </w:r>
    </w:p>
    <w:p w14:paraId="1E8C6D37" w14:textId="77777777" w:rsidR="005D1656" w:rsidRDefault="00B37FA9">
      <w:pPr>
        <w:pStyle w:val="a1"/>
        <w:spacing w:line="360" w:lineRule="auto"/>
        <w:ind w:firstLineChars="200" w:firstLine="480"/>
        <w:rPr>
          <w:rFonts w:hAnsi="宋体" w:cs="宋体" w:hint="eastAsia"/>
          <w:bCs/>
        </w:rPr>
      </w:pPr>
      <w:r>
        <w:rPr>
          <w:rFonts w:hAnsi="宋体" w:cs="宋体" w:hint="eastAsia"/>
          <w:bCs/>
        </w:rPr>
        <w:t>2.设备安装后，应按国家标准和厂家标准进行质量验收。供应商应向采购人提供验收标准、验收手册和验收工具，并承担相关费用。如需要进行计量检定，</w:t>
      </w:r>
      <w:r>
        <w:rPr>
          <w:rFonts w:hAnsi="宋体" w:cs="宋体" w:hint="eastAsia"/>
          <w:bCs/>
        </w:rPr>
        <w:lastRenderedPageBreak/>
        <w:t>费用由供应商承担。</w:t>
      </w:r>
    </w:p>
    <w:p w14:paraId="0C46AA87" w14:textId="77777777" w:rsidR="005D1656" w:rsidRDefault="00B37FA9">
      <w:pPr>
        <w:pStyle w:val="a1"/>
        <w:spacing w:line="360" w:lineRule="auto"/>
        <w:ind w:firstLineChars="200" w:firstLine="480"/>
        <w:rPr>
          <w:rFonts w:hAnsi="宋体" w:cs="宋体" w:hint="eastAsia"/>
          <w:bCs/>
        </w:rPr>
      </w:pPr>
      <w:r>
        <w:rPr>
          <w:rFonts w:hAnsi="宋体" w:cs="宋体" w:hint="eastAsia"/>
          <w:bCs/>
        </w:rPr>
        <w:t>3.免费提供中文维护手册1套。</w:t>
      </w:r>
    </w:p>
    <w:p w14:paraId="0E08C4D4" w14:textId="77777777" w:rsidR="005D1656" w:rsidRDefault="00B37FA9">
      <w:pPr>
        <w:pStyle w:val="a1"/>
        <w:spacing w:line="360" w:lineRule="auto"/>
        <w:ind w:firstLineChars="200" w:firstLine="480"/>
        <w:rPr>
          <w:rFonts w:hAnsi="宋体" w:cs="宋体" w:hint="eastAsia"/>
          <w:bCs/>
        </w:rPr>
      </w:pPr>
      <w:r>
        <w:rPr>
          <w:rFonts w:hAnsi="宋体" w:cs="宋体" w:hint="eastAsia"/>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0173ACF2" w14:textId="4B74CE4D" w:rsidR="005D1656" w:rsidRDefault="00B37FA9">
      <w:pPr>
        <w:pStyle w:val="a1"/>
        <w:spacing w:line="360" w:lineRule="auto"/>
        <w:ind w:firstLineChars="200" w:firstLine="480"/>
        <w:rPr>
          <w:rFonts w:hAnsi="宋体" w:cs="宋体" w:hint="eastAsia"/>
          <w:bCs/>
        </w:rPr>
      </w:pPr>
      <w:r w:rsidRPr="00202CB4">
        <w:rPr>
          <w:rFonts w:hAnsi="宋体" w:cs="宋体"/>
          <w:bCs/>
        </w:rPr>
        <w:t>★</w:t>
      </w:r>
      <w:r>
        <w:rPr>
          <w:rFonts w:hAnsi="宋体" w:cs="宋体" w:hint="eastAsia"/>
          <w:bCs/>
        </w:rPr>
        <w:t>5.质量保证期（保修期）：</w:t>
      </w:r>
    </w:p>
    <w:p w14:paraId="4102642C" w14:textId="77777777" w:rsidR="008F5EE0" w:rsidRPr="008F5EE0" w:rsidRDefault="008F5EE0" w:rsidP="00202CB4">
      <w:pPr>
        <w:pStyle w:val="a1"/>
        <w:spacing w:line="360" w:lineRule="auto"/>
        <w:ind w:firstLineChars="200" w:firstLine="480"/>
        <w:rPr>
          <w:rFonts w:hAnsi="宋体" w:cs="宋体" w:hint="eastAsia"/>
          <w:bCs/>
        </w:rPr>
      </w:pPr>
      <w:r w:rsidRPr="008F5EE0">
        <w:rPr>
          <w:rFonts w:hAnsi="宋体" w:cs="宋体" w:hint="eastAsia"/>
          <w:bCs/>
        </w:rPr>
        <w:t>13包：整机维保≥5年。</w:t>
      </w:r>
    </w:p>
    <w:p w14:paraId="0C7E5465" w14:textId="77777777" w:rsidR="008F5EE0" w:rsidRDefault="008F5EE0" w:rsidP="00202CB4">
      <w:pPr>
        <w:pStyle w:val="a1"/>
        <w:spacing w:line="360" w:lineRule="auto"/>
        <w:ind w:firstLineChars="200" w:firstLine="480"/>
        <w:rPr>
          <w:rFonts w:hAnsi="宋体" w:cs="宋体" w:hint="eastAsia"/>
          <w:bCs/>
        </w:rPr>
      </w:pPr>
      <w:r w:rsidRPr="008F5EE0">
        <w:rPr>
          <w:rFonts w:hAnsi="宋体" w:cs="宋体" w:hint="eastAsia"/>
          <w:bCs/>
        </w:rPr>
        <w:t>15包：整机维保≥5年。</w:t>
      </w:r>
    </w:p>
    <w:p w14:paraId="572F3B30" w14:textId="5668C5EF" w:rsidR="008F5EE0" w:rsidRDefault="008F5EE0" w:rsidP="00202CB4">
      <w:pPr>
        <w:pStyle w:val="a1"/>
        <w:spacing w:line="360" w:lineRule="auto"/>
        <w:ind w:firstLineChars="200" w:firstLine="480"/>
        <w:rPr>
          <w:rFonts w:hAnsi="宋体" w:cs="宋体" w:hint="eastAsia"/>
          <w:bCs/>
        </w:rPr>
      </w:pPr>
      <w:r>
        <w:rPr>
          <w:rFonts w:hAnsi="宋体" w:cs="宋体" w:hint="eastAsia"/>
          <w:bCs/>
        </w:rPr>
        <w:t>19包：整机维保≥5年</w:t>
      </w:r>
      <w:r w:rsidRPr="00720239">
        <w:rPr>
          <w:rFonts w:hAnsi="宋体" w:cs="宋体" w:hint="eastAsia"/>
          <w:bCs/>
        </w:rPr>
        <w:t>。</w:t>
      </w:r>
    </w:p>
    <w:p w14:paraId="49FE8F1B" w14:textId="77777777" w:rsidR="008F5EE0" w:rsidRDefault="008F5EE0" w:rsidP="00202CB4">
      <w:pPr>
        <w:pStyle w:val="a1"/>
        <w:spacing w:line="360" w:lineRule="auto"/>
        <w:ind w:firstLineChars="200" w:firstLine="480"/>
        <w:rPr>
          <w:rFonts w:hAnsi="宋体" w:cs="宋体" w:hint="eastAsia"/>
          <w:bCs/>
        </w:rPr>
      </w:pPr>
      <w:r w:rsidRPr="00720239">
        <w:rPr>
          <w:rFonts w:hAnsi="宋体" w:cs="宋体" w:hint="eastAsia"/>
          <w:bCs/>
        </w:rPr>
        <w:t>24包：整机维保≥3年。</w:t>
      </w:r>
    </w:p>
    <w:p w14:paraId="7E3E085C" w14:textId="77777777" w:rsidR="005D1656" w:rsidRDefault="00B37FA9">
      <w:pPr>
        <w:pStyle w:val="a1"/>
        <w:spacing w:line="360" w:lineRule="auto"/>
        <w:ind w:firstLineChars="200" w:firstLine="480"/>
        <w:rPr>
          <w:rFonts w:hAnsi="宋体" w:cs="宋体" w:hint="eastAsia"/>
          <w:bCs/>
        </w:rPr>
      </w:pPr>
      <w:r>
        <w:rPr>
          <w:rFonts w:hAnsi="宋体" w:cs="宋体" w:hint="eastAsia"/>
          <w:bCs/>
        </w:rPr>
        <w:t>6.售后服务承诺：</w:t>
      </w:r>
    </w:p>
    <w:p w14:paraId="2CD3B080" w14:textId="77777777" w:rsidR="005D1656" w:rsidRDefault="00B37FA9">
      <w:pPr>
        <w:pStyle w:val="a1"/>
        <w:spacing w:line="360" w:lineRule="auto"/>
        <w:ind w:firstLineChars="200" w:firstLine="480"/>
        <w:rPr>
          <w:rFonts w:hAnsi="宋体" w:cs="宋体" w:hint="eastAsia"/>
          <w:bCs/>
        </w:rPr>
      </w:pPr>
      <w:r>
        <w:rPr>
          <w:rFonts w:hAnsi="宋体" w:cs="宋体" w:hint="eastAsia"/>
          <w:bCs/>
        </w:rPr>
        <w:t>6.1投标人应承诺所投设备中标后在北京地区有维修站（请列明已有维修站或中标后计划建设的维修站详细地址和电话），提供24小时服务支持电话。</w:t>
      </w:r>
    </w:p>
    <w:p w14:paraId="5026FABC" w14:textId="77777777" w:rsidR="005D1656" w:rsidRDefault="00B37FA9">
      <w:pPr>
        <w:pStyle w:val="a1"/>
        <w:spacing w:line="360" w:lineRule="auto"/>
        <w:ind w:firstLineChars="200" w:firstLine="480"/>
        <w:rPr>
          <w:rFonts w:hAnsi="宋体" w:cs="宋体" w:hint="eastAsia"/>
          <w:bCs/>
        </w:rPr>
      </w:pPr>
      <w:r>
        <w:rPr>
          <w:rFonts w:hAnsi="宋体" w:cs="宋体" w:hint="eastAsia"/>
          <w:bCs/>
        </w:rPr>
        <w:t>6.2投标人应承诺开放设备数据接口、提供设备数据格式、接口标准、通讯方式等接口信息。提供软件终身免费升级。</w:t>
      </w:r>
    </w:p>
    <w:p w14:paraId="026DEF25" w14:textId="77777777" w:rsidR="005D1656" w:rsidRDefault="00B37FA9">
      <w:pPr>
        <w:pStyle w:val="a1"/>
        <w:spacing w:line="360" w:lineRule="auto"/>
        <w:ind w:firstLineChars="200" w:firstLine="480"/>
        <w:rPr>
          <w:rFonts w:hAnsi="宋体" w:cs="宋体" w:hint="eastAsia"/>
          <w:bCs/>
        </w:rPr>
      </w:pPr>
      <w:r>
        <w:rPr>
          <w:rFonts w:hAnsi="宋体" w:cs="宋体" w:hint="eastAsia"/>
          <w:bCs/>
        </w:rPr>
        <w:t>6.3投标人应承诺国内有备件库，保证10年（含）以上的零配件供应。</w:t>
      </w:r>
    </w:p>
    <w:p w14:paraId="4E7C00AF" w14:textId="77777777" w:rsidR="005D1656" w:rsidRDefault="00B37FA9">
      <w:pPr>
        <w:pStyle w:val="a1"/>
        <w:spacing w:line="360" w:lineRule="auto"/>
        <w:ind w:firstLineChars="200" w:firstLine="480"/>
        <w:rPr>
          <w:rFonts w:hAnsi="宋体" w:cs="宋体" w:hint="eastAsia"/>
          <w:bCs/>
        </w:rPr>
      </w:pPr>
      <w:r>
        <w:rPr>
          <w:rFonts w:hAnsi="宋体" w:cs="宋体" w:hint="eastAsia"/>
          <w:bCs/>
        </w:rPr>
        <w:t>6.4投标人应定期回访采购人，负责设备终身维修，设备维修期间，应提供同型号设备作为备用以满足临床使用。</w:t>
      </w:r>
    </w:p>
    <w:p w14:paraId="063313CB" w14:textId="77777777" w:rsidR="005D1656" w:rsidRDefault="00B37FA9">
      <w:pPr>
        <w:pStyle w:val="a1"/>
        <w:spacing w:line="360" w:lineRule="auto"/>
        <w:ind w:firstLineChars="200" w:firstLine="480"/>
        <w:rPr>
          <w:rFonts w:hAnsi="宋体" w:cs="宋体" w:hint="eastAsia"/>
          <w:bCs/>
        </w:rPr>
      </w:pPr>
      <w:r>
        <w:rPr>
          <w:rFonts w:hAnsi="宋体" w:cs="宋体" w:hint="eastAsia"/>
          <w:bCs/>
        </w:rPr>
        <w:t>6.5投标人应提供针对本项目的售后服务保障措施。</w:t>
      </w:r>
    </w:p>
    <w:p w14:paraId="708B1189" w14:textId="77777777" w:rsidR="005D1656" w:rsidRDefault="00B37FA9">
      <w:pPr>
        <w:pStyle w:val="a1"/>
        <w:spacing w:line="360" w:lineRule="auto"/>
        <w:ind w:firstLineChars="200" w:firstLine="480"/>
        <w:rPr>
          <w:rFonts w:hAnsi="宋体" w:cs="宋体" w:hint="eastAsia"/>
          <w:bCs/>
        </w:rPr>
      </w:pPr>
      <w:r>
        <w:rPr>
          <w:rFonts w:hAnsi="宋体" w:cs="宋体" w:hint="eastAsia"/>
          <w:bCs/>
        </w:rPr>
        <w:t>7.售后响应及处理周期：接到报修通知后2小时内响应，24小时内到达现场，如24小时内无法修复，供应商应提供应急备用机，投标人应提供针对本项目的售后服务响应时间及处理周期。</w:t>
      </w:r>
    </w:p>
    <w:p w14:paraId="222C96DA" w14:textId="77777777" w:rsidR="005D1656" w:rsidRDefault="00B37FA9">
      <w:pPr>
        <w:pStyle w:val="a1"/>
        <w:spacing w:line="360" w:lineRule="auto"/>
        <w:ind w:firstLineChars="200" w:firstLine="480"/>
        <w:rPr>
          <w:rFonts w:hAnsi="宋体" w:cs="宋体" w:hint="eastAsia"/>
          <w:bCs/>
        </w:rPr>
      </w:pPr>
      <w:r>
        <w:rPr>
          <w:rFonts w:hAnsi="宋体" w:cs="宋体" w:hint="eastAsia"/>
          <w:bCs/>
        </w:rPr>
        <w:t>8.售后服务人员：具备相关技术能力及资质，负责处理设备出现的各种问题和售后服务，投标人应提提供售后工程师姓名、电话、厂家售后座机、厂家工程师姓名、手机、电子邮箱等人员配置情况。</w:t>
      </w:r>
    </w:p>
    <w:p w14:paraId="23A3FA32" w14:textId="77777777" w:rsidR="005D1656" w:rsidRDefault="00B37FA9">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4C21133" w14:textId="77777777" w:rsidR="005D1656" w:rsidRDefault="00B37FA9">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（一）基本要求</w:t>
      </w:r>
    </w:p>
    <w:p w14:paraId="041AC4D9" w14:textId="77777777" w:rsidR="005D1656" w:rsidRDefault="00B37FA9">
      <w:pPr>
        <w:spacing w:line="360" w:lineRule="auto"/>
        <w:ind w:firstLineChars="200" w:firstLine="480"/>
        <w:contextualSpacing/>
        <w:rPr>
          <w:rFonts w:ascii="宋体" w:hAnsi="宋体" w:hint="eastAsia"/>
          <w:sz w:val="24"/>
        </w:rPr>
      </w:pPr>
      <w:r>
        <w:rPr>
          <w:rFonts w:ascii="宋体" w:hAnsi="宋体" w:hint="eastAsia"/>
          <w:sz w:val="24"/>
        </w:rPr>
        <w:t>1.采购标的需实现的功能或者目标</w:t>
      </w:r>
    </w:p>
    <w:p w14:paraId="11FE5ADA" w14:textId="77777777" w:rsidR="005D1656" w:rsidRDefault="00B37FA9">
      <w:pPr>
        <w:spacing w:line="360" w:lineRule="auto"/>
        <w:ind w:firstLineChars="200" w:firstLine="480"/>
        <w:contextualSpacing/>
        <w:rPr>
          <w:rFonts w:ascii="宋体" w:hAnsi="宋体" w:hint="eastAsia"/>
          <w:sz w:val="24"/>
        </w:rPr>
      </w:pPr>
      <w:r>
        <w:rPr>
          <w:rFonts w:ascii="宋体" w:hAnsi="宋体" w:hint="eastAsia"/>
          <w:sz w:val="24"/>
        </w:rPr>
        <w:lastRenderedPageBreak/>
        <w:t>本次采购是“妇产医院医用设备购置（追加）”，供应商应根据招标文件所提出的设备技术规格和服务要求，以满足招标文件要求的产品、优良的货物和优惠的价格，充分显示自己的竞争实力。</w:t>
      </w:r>
    </w:p>
    <w:p w14:paraId="65F02281" w14:textId="77777777" w:rsidR="005D1656" w:rsidRDefault="00B37FA9">
      <w:pPr>
        <w:spacing w:line="360" w:lineRule="auto"/>
        <w:ind w:firstLineChars="200" w:firstLine="482"/>
        <w:contextualSpacing/>
        <w:rPr>
          <w:rFonts w:ascii="宋体" w:hAnsi="宋体" w:cs="宋体" w:hint="eastAsia"/>
          <w:b/>
          <w:bCs/>
          <w:sz w:val="24"/>
        </w:rPr>
      </w:pPr>
      <w:r>
        <w:rPr>
          <w:rFonts w:ascii="宋体" w:hAnsi="宋体" w:cs="宋体" w:hint="eastAsia"/>
          <w:b/>
          <w:bCs/>
          <w:sz w:val="24"/>
        </w:rPr>
        <w:t>2.需满足国家相关标准、行业标准、地方标准或者其他标准、规范：</w:t>
      </w:r>
    </w:p>
    <w:p w14:paraId="48688960" w14:textId="77777777" w:rsidR="005D1656" w:rsidRDefault="00B37FA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6D6B11E5" w14:textId="77777777" w:rsidR="005D1656" w:rsidRDefault="00B37FA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3F9A7F38" w14:textId="77777777" w:rsidR="005D1656" w:rsidRDefault="00B37FA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250F5918" w14:textId="77777777" w:rsidR="005D1656" w:rsidRDefault="00B37FA9">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364DA466" w14:textId="77777777" w:rsidR="008F5EE0" w:rsidRDefault="008F5EE0" w:rsidP="008F5EE0">
      <w:pPr>
        <w:pStyle w:val="2"/>
        <w:spacing w:line="360" w:lineRule="auto"/>
        <w:ind w:firstLineChars="200" w:firstLine="482"/>
        <w:jc w:val="left"/>
        <w:rPr>
          <w:rFonts w:ascii="宋体" w:eastAsia="宋体" w:hAnsi="宋体" w:cs="宋体" w:hint="eastAsia"/>
          <w:sz w:val="24"/>
          <w:szCs w:val="24"/>
        </w:rPr>
      </w:pPr>
      <w:bookmarkStart w:id="16" w:name="OLE_LINK7"/>
      <w:bookmarkStart w:id="17" w:name="OLE_LINK8"/>
      <w:r>
        <w:rPr>
          <w:rFonts w:ascii="宋体" w:eastAsia="宋体" w:hAnsi="宋体" w:cs="宋体" w:hint="eastAsia"/>
          <w:sz w:val="24"/>
          <w:szCs w:val="24"/>
        </w:rPr>
        <w:t>13包：</w:t>
      </w:r>
    </w:p>
    <w:p w14:paraId="5BA8AE6D"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设备名称：数字病理切片扫描仪</w:t>
      </w:r>
    </w:p>
    <w:p w14:paraId="71386F79"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（一）主机：</w:t>
      </w:r>
    </w:p>
    <w:p w14:paraId="1D197A08" w14:textId="77777777" w:rsidR="008F5EE0" w:rsidRDefault="008F5EE0" w:rsidP="00285855">
      <w:pPr>
        <w:pStyle w:val="a"/>
        <w:numPr>
          <w:ilvl w:val="0"/>
          <w:numId w:val="11"/>
        </w:numPr>
        <w:rPr>
          <w:rFonts w:hAnsi="宋体" w:hint="eastAsia"/>
        </w:rPr>
      </w:pPr>
      <w:r>
        <w:rPr>
          <w:rFonts w:hAnsi="宋体" w:hint="eastAsia"/>
        </w:rPr>
        <w:t>一体化封闭式设计，内置液晶触摸显示屏≥10英寸，可独立运行扫描和切片浏览。</w:t>
      </w:r>
    </w:p>
    <w:p w14:paraId="756B4F28" w14:textId="77777777" w:rsidR="008F5EE0" w:rsidRDefault="008F5EE0" w:rsidP="008F5EE0">
      <w:pPr>
        <w:pStyle w:val="a"/>
        <w:rPr>
          <w:rFonts w:hAnsi="宋体" w:hint="eastAsia"/>
        </w:rPr>
      </w:pPr>
      <w:r>
        <w:rPr>
          <w:rFonts w:hAnsi="宋体" w:hint="eastAsia"/>
        </w:rPr>
        <w:t>切片装载：扫描设备单次加载≥480片，单仓装载量≥30张切片</w:t>
      </w:r>
    </w:p>
    <w:p w14:paraId="30C8B1F6" w14:textId="77777777" w:rsidR="008F5EE0" w:rsidRDefault="008F5EE0" w:rsidP="008F5EE0">
      <w:pPr>
        <w:pStyle w:val="a"/>
        <w:rPr>
          <w:rFonts w:hAnsi="宋体" w:hint="eastAsia"/>
        </w:rPr>
      </w:pPr>
      <w:r>
        <w:rPr>
          <w:rFonts w:hAnsi="宋体" w:hint="eastAsia"/>
        </w:rPr>
        <w:t>扫描：</w:t>
      </w:r>
    </w:p>
    <w:p w14:paraId="1E5FEABC" w14:textId="77777777" w:rsidR="008F5EE0" w:rsidRDefault="008F5EE0" w:rsidP="00285855">
      <w:pPr>
        <w:pStyle w:val="a"/>
        <w:numPr>
          <w:ilvl w:val="1"/>
          <w:numId w:val="12"/>
        </w:numPr>
        <w:rPr>
          <w:rFonts w:hAnsi="宋体" w:hint="eastAsia"/>
        </w:rPr>
      </w:pPr>
      <w:r>
        <w:rPr>
          <w:rFonts w:hAnsi="宋体" w:hint="eastAsia"/>
        </w:rPr>
        <w:t>扫描方式：面阵扫描技术，相机靶面≥2/3英寸。帧率≥75帧/s</w:t>
      </w:r>
    </w:p>
    <w:p w14:paraId="60BCE2E5" w14:textId="77777777" w:rsidR="008F5EE0" w:rsidRDefault="008F5EE0" w:rsidP="008F5EE0">
      <w:pPr>
        <w:pStyle w:val="a"/>
        <w:numPr>
          <w:ilvl w:val="1"/>
          <w:numId w:val="1"/>
        </w:numPr>
        <w:rPr>
          <w:rFonts w:hAnsi="宋体" w:hint="eastAsia"/>
        </w:rPr>
      </w:pPr>
      <w:r>
        <w:rPr>
          <w:rFonts w:hAnsi="宋体" w:hint="eastAsia"/>
        </w:rPr>
        <w:t>扫描分辨率：≤0.25μm/pixel@20×倍率模式，≤ 0.12μm/pixel@40×倍率模式下。</w:t>
      </w:r>
      <w:r>
        <w:rPr>
          <w:rFonts w:hAnsi="宋体" w:hint="eastAsia"/>
        </w:rPr>
        <w:tab/>
      </w:r>
    </w:p>
    <w:p w14:paraId="495958A9"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▲3.3.扫描速度（扫描区域15mm×15mm）：≤35s@20×倍率模式；，≤50s@40×倍率模式下。</w:t>
      </w:r>
    </w:p>
    <w:p w14:paraId="03AB33B3" w14:textId="77777777" w:rsidR="008F5EE0" w:rsidRDefault="008F5EE0" w:rsidP="008F5EE0">
      <w:pPr>
        <w:pStyle w:val="a"/>
        <w:rPr>
          <w:rFonts w:hAnsi="宋体" w:hint="eastAsia"/>
        </w:rPr>
      </w:pPr>
      <w:r>
        <w:rPr>
          <w:rFonts w:hAnsi="宋体" w:hint="eastAsia"/>
        </w:rPr>
        <w:t>CPU：内存≥16GB；硬盘≥8TB</w:t>
      </w:r>
    </w:p>
    <w:p w14:paraId="59EB0782"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（二）服务系统：</w:t>
      </w:r>
    </w:p>
    <w:p w14:paraId="288BE9E2" w14:textId="77777777" w:rsidR="008F5EE0" w:rsidRDefault="008F5EE0" w:rsidP="00285855">
      <w:pPr>
        <w:pStyle w:val="a"/>
        <w:numPr>
          <w:ilvl w:val="0"/>
          <w:numId w:val="11"/>
        </w:numPr>
        <w:rPr>
          <w:rFonts w:hAnsi="宋体" w:hint="eastAsia"/>
        </w:rPr>
      </w:pPr>
      <w:r>
        <w:rPr>
          <w:rFonts w:hAnsi="宋体" w:hint="eastAsia"/>
        </w:rPr>
        <w:t>CPU：≥2个，主频≥2.4G，核心≥16核，缓存≥24MB。</w:t>
      </w:r>
    </w:p>
    <w:p w14:paraId="1A984CE9" w14:textId="77777777" w:rsidR="008F5EE0" w:rsidRDefault="008F5EE0" w:rsidP="008F5EE0">
      <w:pPr>
        <w:pStyle w:val="a"/>
        <w:rPr>
          <w:rFonts w:hAnsi="宋体" w:hint="eastAsia"/>
        </w:rPr>
      </w:pPr>
      <w:r>
        <w:rPr>
          <w:rFonts w:hAnsi="宋体" w:hint="eastAsia"/>
        </w:rPr>
        <w:lastRenderedPageBreak/>
        <w:t>内存：≥256G。</w:t>
      </w:r>
    </w:p>
    <w:p w14:paraId="5FCB36E6" w14:textId="77777777" w:rsidR="008F5EE0" w:rsidRDefault="008F5EE0" w:rsidP="008F5EE0">
      <w:pPr>
        <w:pStyle w:val="a"/>
        <w:rPr>
          <w:rFonts w:hAnsi="宋体" w:hint="eastAsia"/>
        </w:rPr>
      </w:pPr>
      <w:r>
        <w:rPr>
          <w:rFonts w:hAnsi="宋体" w:hint="eastAsia"/>
        </w:rPr>
        <w:t>系统盘：SSD≥2个，单盘容量≥960G/SATA-3/SSD/2.5＂/企业级，Raid1。</w:t>
      </w:r>
    </w:p>
    <w:p w14:paraId="1205EE7F" w14:textId="77777777" w:rsidR="008F5EE0" w:rsidRDefault="008F5EE0" w:rsidP="008F5EE0">
      <w:pPr>
        <w:pStyle w:val="a"/>
        <w:rPr>
          <w:rFonts w:hAnsi="宋体" w:hint="eastAsia"/>
        </w:rPr>
      </w:pPr>
      <w:r>
        <w:rPr>
          <w:rFonts w:hAnsi="宋体" w:hint="eastAsia"/>
        </w:rPr>
        <w:t>GPU: ≥4个。RTX 4070 SUPER 12G 或以上性能。</w:t>
      </w:r>
    </w:p>
    <w:p w14:paraId="089B48EB" w14:textId="77777777" w:rsidR="008F5EE0" w:rsidRDefault="008F5EE0" w:rsidP="008F5EE0">
      <w:pPr>
        <w:pStyle w:val="a"/>
        <w:rPr>
          <w:rFonts w:hAnsi="宋体" w:hint="eastAsia"/>
        </w:rPr>
      </w:pPr>
      <w:r>
        <w:rPr>
          <w:rFonts w:hAnsi="宋体" w:hint="eastAsia"/>
        </w:rPr>
        <w:t>数据盘：≥96T，Raid5。</w:t>
      </w:r>
    </w:p>
    <w:p w14:paraId="48491D7D" w14:textId="77777777" w:rsidR="008F5EE0" w:rsidRDefault="008F5EE0" w:rsidP="008F5EE0">
      <w:pPr>
        <w:pStyle w:val="a"/>
        <w:rPr>
          <w:rFonts w:hAnsi="宋体" w:hint="eastAsia"/>
        </w:rPr>
      </w:pPr>
      <w:r>
        <w:rPr>
          <w:rFonts w:hAnsi="宋体" w:hint="eastAsia"/>
        </w:rPr>
        <w:t>RAID卡：≥8口，缓存≥12G ，支持RAID0、1、5、6、10。</w:t>
      </w:r>
    </w:p>
    <w:p w14:paraId="37FD0E24" w14:textId="77777777" w:rsidR="008F5EE0" w:rsidRDefault="008F5EE0" w:rsidP="008F5EE0">
      <w:pPr>
        <w:pStyle w:val="a"/>
        <w:rPr>
          <w:rFonts w:hAnsi="宋体" w:hint="eastAsia"/>
        </w:rPr>
      </w:pPr>
      <w:r>
        <w:rPr>
          <w:rFonts w:hAnsi="宋体" w:hint="eastAsia"/>
        </w:rPr>
        <w:t>网络：双口万兆光纤网卡</w:t>
      </w:r>
    </w:p>
    <w:p w14:paraId="02144ABB"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（三）扫描浏览及辅助诊断软件：</w:t>
      </w:r>
    </w:p>
    <w:p w14:paraId="5F839EA1" w14:textId="77777777" w:rsidR="008F5EE0" w:rsidRDefault="008F5EE0" w:rsidP="00285855">
      <w:pPr>
        <w:pStyle w:val="a"/>
        <w:numPr>
          <w:ilvl w:val="0"/>
          <w:numId w:val="38"/>
        </w:numPr>
        <w:rPr>
          <w:rFonts w:hAnsi="宋体" w:hint="eastAsia"/>
          <w:b/>
          <w:bCs/>
        </w:rPr>
      </w:pPr>
      <w:r>
        <w:rPr>
          <w:rFonts w:hAnsi="宋体" w:hint="eastAsia"/>
          <w:b/>
          <w:bCs/>
        </w:rPr>
        <w:t>数字切片上传系统</w:t>
      </w:r>
    </w:p>
    <w:p w14:paraId="57697742" w14:textId="77777777" w:rsidR="008F5EE0" w:rsidRDefault="008F5EE0" w:rsidP="008F5EE0">
      <w:pPr>
        <w:pStyle w:val="a"/>
        <w:numPr>
          <w:ilvl w:val="1"/>
          <w:numId w:val="9"/>
        </w:numPr>
        <w:rPr>
          <w:rFonts w:hAnsi="宋体" w:hint="eastAsia"/>
          <w:b/>
          <w:bCs/>
        </w:rPr>
      </w:pPr>
      <w:r>
        <w:rPr>
          <w:rFonts w:hAnsi="宋体" w:hint="eastAsia"/>
          <w:b/>
          <w:bCs/>
        </w:rPr>
        <w:t>数字切片上传</w:t>
      </w:r>
    </w:p>
    <w:p w14:paraId="0410F79F" w14:textId="77777777" w:rsidR="008F5EE0" w:rsidRDefault="008F5EE0" w:rsidP="008F5EE0">
      <w:pPr>
        <w:pStyle w:val="a"/>
        <w:numPr>
          <w:ilvl w:val="2"/>
          <w:numId w:val="1"/>
        </w:numPr>
        <w:rPr>
          <w:rFonts w:hAnsi="宋体" w:hint="eastAsia"/>
        </w:rPr>
      </w:pPr>
      <w:r>
        <w:rPr>
          <w:rFonts w:hAnsi="宋体" w:hint="eastAsia"/>
        </w:rPr>
        <w:t>可上传的单个切片文件与多个切片文件。</w:t>
      </w:r>
    </w:p>
    <w:p w14:paraId="19F83DAB" w14:textId="77777777" w:rsidR="008F5EE0" w:rsidRDefault="008F5EE0" w:rsidP="008F5EE0">
      <w:pPr>
        <w:pStyle w:val="a"/>
        <w:numPr>
          <w:ilvl w:val="2"/>
          <w:numId w:val="1"/>
        </w:numPr>
        <w:rPr>
          <w:rFonts w:hAnsi="宋体" w:hint="eastAsia"/>
        </w:rPr>
      </w:pPr>
      <w:r>
        <w:rPr>
          <w:rFonts w:hAnsi="宋体" w:hint="eastAsia"/>
        </w:rPr>
        <w:t>可上传文件格式包括：.kfb、.mdss、.tmap、.sdpc、.ibl、.svs(或.scn)、.vms(或.vmu或.ndpi)、.svslide、.tif(或.tiff)、.hwp(或.csp)、.dmetrix、.zyp、.mrxs.pxb、.tron等格式文件。</w:t>
      </w:r>
    </w:p>
    <w:p w14:paraId="636297B8" w14:textId="77777777" w:rsidR="008F5EE0" w:rsidRDefault="008F5EE0" w:rsidP="008F5EE0">
      <w:pPr>
        <w:pStyle w:val="a"/>
        <w:numPr>
          <w:ilvl w:val="2"/>
          <w:numId w:val="1"/>
        </w:numPr>
        <w:rPr>
          <w:rFonts w:hAnsi="宋体" w:hint="eastAsia"/>
        </w:rPr>
      </w:pPr>
      <w:r>
        <w:rPr>
          <w:rFonts w:hAnsi="宋体" w:hint="eastAsia"/>
        </w:rPr>
        <w:t>可将切片文件分块上传。</w:t>
      </w:r>
    </w:p>
    <w:p w14:paraId="58635C70" w14:textId="77777777" w:rsidR="008F5EE0" w:rsidRDefault="008F5EE0" w:rsidP="008F5EE0">
      <w:pPr>
        <w:pStyle w:val="a"/>
        <w:numPr>
          <w:ilvl w:val="2"/>
          <w:numId w:val="1"/>
        </w:numPr>
        <w:rPr>
          <w:rFonts w:hAnsi="宋体" w:hint="eastAsia"/>
        </w:rPr>
      </w:pPr>
      <w:r>
        <w:rPr>
          <w:rFonts w:hAnsi="宋体" w:hint="eastAsia"/>
        </w:rPr>
        <w:t>具备切片文件断点续传功能。</w:t>
      </w:r>
    </w:p>
    <w:p w14:paraId="76DE126B" w14:textId="77777777" w:rsidR="008F5EE0" w:rsidRDefault="008F5EE0" w:rsidP="008F5EE0">
      <w:pPr>
        <w:pStyle w:val="a"/>
        <w:numPr>
          <w:ilvl w:val="2"/>
          <w:numId w:val="1"/>
        </w:numPr>
        <w:rPr>
          <w:rFonts w:hAnsi="宋体" w:hint="eastAsia"/>
        </w:rPr>
      </w:pPr>
      <w:r>
        <w:rPr>
          <w:rFonts w:hAnsi="宋体" w:hint="eastAsia"/>
        </w:rPr>
        <w:t>待上传状态下，切片文件的优先上传可暂停或者取消其他切片上传。</w:t>
      </w:r>
    </w:p>
    <w:p w14:paraId="40759BFD" w14:textId="77777777" w:rsidR="008F5EE0" w:rsidRDefault="008F5EE0" w:rsidP="008F5EE0">
      <w:pPr>
        <w:pStyle w:val="a"/>
        <w:numPr>
          <w:ilvl w:val="2"/>
          <w:numId w:val="1"/>
        </w:numPr>
        <w:rPr>
          <w:rFonts w:hAnsi="宋体" w:hint="eastAsia"/>
        </w:rPr>
      </w:pPr>
      <w:r>
        <w:rPr>
          <w:rFonts w:hAnsi="宋体" w:hint="eastAsia"/>
        </w:rPr>
        <w:t>当切片文件文件名有误或重复时，可弹窗提示。</w:t>
      </w:r>
    </w:p>
    <w:p w14:paraId="7AEE2255" w14:textId="77777777" w:rsidR="008F5EE0" w:rsidRDefault="008F5EE0" w:rsidP="008F5EE0">
      <w:pPr>
        <w:pStyle w:val="a"/>
        <w:numPr>
          <w:ilvl w:val="2"/>
          <w:numId w:val="1"/>
        </w:numPr>
        <w:rPr>
          <w:rFonts w:hAnsi="宋体" w:hint="eastAsia"/>
        </w:rPr>
      </w:pPr>
      <w:r>
        <w:rPr>
          <w:rFonts w:hAnsi="宋体" w:hint="eastAsia"/>
        </w:rPr>
        <w:t>可修改、删除切片号有误的切片文件切片号。</w:t>
      </w:r>
    </w:p>
    <w:p w14:paraId="1CA80686" w14:textId="77777777" w:rsidR="008F5EE0" w:rsidRDefault="008F5EE0" w:rsidP="008F5EE0">
      <w:pPr>
        <w:pStyle w:val="a"/>
        <w:numPr>
          <w:ilvl w:val="2"/>
          <w:numId w:val="1"/>
        </w:numPr>
        <w:rPr>
          <w:rFonts w:hAnsi="宋体" w:hint="eastAsia"/>
        </w:rPr>
      </w:pPr>
      <w:r>
        <w:rPr>
          <w:rFonts w:hAnsi="宋体" w:hint="eastAsia"/>
        </w:rPr>
        <w:t>可鉴别切片文件器官是否有误。</w:t>
      </w:r>
    </w:p>
    <w:p w14:paraId="750F0F07" w14:textId="77777777" w:rsidR="008F5EE0" w:rsidRDefault="008F5EE0" w:rsidP="008F5EE0">
      <w:pPr>
        <w:pStyle w:val="a"/>
        <w:numPr>
          <w:ilvl w:val="2"/>
          <w:numId w:val="1"/>
        </w:numPr>
        <w:rPr>
          <w:rFonts w:hAnsi="宋体" w:hint="eastAsia"/>
        </w:rPr>
      </w:pPr>
      <w:r>
        <w:rPr>
          <w:rFonts w:hAnsi="宋体" w:hint="eastAsia"/>
        </w:rPr>
        <w:t>可显示当前上传切片总速度。</w:t>
      </w:r>
    </w:p>
    <w:p w14:paraId="5DC08344" w14:textId="77777777" w:rsidR="008F5EE0" w:rsidRDefault="008F5EE0" w:rsidP="008F5EE0">
      <w:pPr>
        <w:pStyle w:val="a"/>
        <w:numPr>
          <w:ilvl w:val="1"/>
          <w:numId w:val="1"/>
        </w:numPr>
        <w:rPr>
          <w:rFonts w:hAnsi="宋体" w:hint="eastAsia"/>
          <w:b/>
          <w:bCs/>
        </w:rPr>
      </w:pPr>
      <w:r>
        <w:rPr>
          <w:rFonts w:hAnsi="宋体" w:hint="eastAsia"/>
          <w:b/>
          <w:bCs/>
        </w:rPr>
        <w:t>切片文件查看：</w:t>
      </w:r>
    </w:p>
    <w:p w14:paraId="3D78AE21" w14:textId="77777777" w:rsidR="008F5EE0" w:rsidRDefault="008F5EE0" w:rsidP="008F5EE0">
      <w:pPr>
        <w:pStyle w:val="a"/>
        <w:numPr>
          <w:ilvl w:val="2"/>
          <w:numId w:val="1"/>
        </w:numPr>
        <w:rPr>
          <w:rFonts w:hAnsi="宋体" w:hint="eastAsia"/>
        </w:rPr>
      </w:pPr>
      <w:r>
        <w:rPr>
          <w:rFonts w:hAnsi="宋体" w:hint="eastAsia"/>
        </w:rPr>
        <w:t>可通过上传时间、完成时间、上传状态筛选切片文件。</w:t>
      </w:r>
    </w:p>
    <w:p w14:paraId="59BD0D71" w14:textId="77777777" w:rsidR="008F5EE0" w:rsidRDefault="008F5EE0" w:rsidP="008F5EE0">
      <w:pPr>
        <w:pStyle w:val="a"/>
        <w:numPr>
          <w:ilvl w:val="2"/>
          <w:numId w:val="1"/>
        </w:numPr>
        <w:rPr>
          <w:rFonts w:hAnsi="宋体" w:hint="eastAsia"/>
        </w:rPr>
      </w:pPr>
      <w:r>
        <w:rPr>
          <w:rFonts w:hAnsi="宋体" w:hint="eastAsia"/>
        </w:rPr>
        <w:t>可显示上传文件的上传时间、文件名、切片号、文件大小与上传状态。</w:t>
      </w:r>
    </w:p>
    <w:p w14:paraId="44B97FA4" w14:textId="77777777" w:rsidR="008F5EE0" w:rsidRDefault="008F5EE0" w:rsidP="008F5EE0">
      <w:pPr>
        <w:pStyle w:val="a"/>
        <w:numPr>
          <w:ilvl w:val="2"/>
          <w:numId w:val="1"/>
        </w:numPr>
        <w:rPr>
          <w:rFonts w:hAnsi="宋体" w:hint="eastAsia"/>
        </w:rPr>
      </w:pPr>
      <w:r>
        <w:rPr>
          <w:rFonts w:hAnsi="宋体" w:hint="eastAsia"/>
        </w:rPr>
        <w:t>可查看上传失败的切片文件的失败原因。</w:t>
      </w:r>
    </w:p>
    <w:p w14:paraId="1B629D62" w14:textId="77777777" w:rsidR="008F5EE0" w:rsidRDefault="008F5EE0" w:rsidP="008F5EE0">
      <w:pPr>
        <w:pStyle w:val="a"/>
        <w:numPr>
          <w:ilvl w:val="2"/>
          <w:numId w:val="1"/>
        </w:numPr>
        <w:rPr>
          <w:rFonts w:hAnsi="宋体" w:hint="eastAsia"/>
        </w:rPr>
      </w:pPr>
      <w:r>
        <w:rPr>
          <w:rFonts w:hAnsi="宋体" w:hint="eastAsia"/>
        </w:rPr>
        <w:t>可查看上传完成的切片文件的切片信息，包括切片号、所属病理号、文件名、文件大小、上传时间、完成时间、创建时间、修改时间、切片标签图与切片缩略图。</w:t>
      </w:r>
    </w:p>
    <w:p w14:paraId="313C742C" w14:textId="77777777" w:rsidR="008F5EE0" w:rsidRDefault="008F5EE0" w:rsidP="008F5EE0">
      <w:pPr>
        <w:pStyle w:val="a"/>
        <w:numPr>
          <w:ilvl w:val="1"/>
          <w:numId w:val="1"/>
        </w:numPr>
        <w:rPr>
          <w:rFonts w:hAnsi="宋体" w:hint="eastAsia"/>
          <w:b/>
          <w:bCs/>
        </w:rPr>
      </w:pPr>
      <w:r>
        <w:rPr>
          <w:rFonts w:hAnsi="宋体" w:hint="eastAsia"/>
          <w:b/>
          <w:bCs/>
        </w:rPr>
        <w:lastRenderedPageBreak/>
        <w:t>切片文件上传配置</w:t>
      </w:r>
    </w:p>
    <w:p w14:paraId="77417EF8" w14:textId="77777777" w:rsidR="008F5EE0" w:rsidRDefault="008F5EE0" w:rsidP="008F5EE0">
      <w:pPr>
        <w:pStyle w:val="a"/>
        <w:numPr>
          <w:ilvl w:val="2"/>
          <w:numId w:val="1"/>
        </w:numPr>
        <w:rPr>
          <w:rFonts w:hAnsi="宋体" w:hint="eastAsia"/>
        </w:rPr>
      </w:pPr>
      <w:r>
        <w:rPr>
          <w:rFonts w:hAnsi="宋体" w:hint="eastAsia"/>
        </w:rPr>
        <w:t>可将切片文件上传至第三方存储服务器。</w:t>
      </w:r>
    </w:p>
    <w:p w14:paraId="26B0D8C5" w14:textId="77777777" w:rsidR="008F5EE0" w:rsidRDefault="008F5EE0" w:rsidP="008F5EE0">
      <w:pPr>
        <w:pStyle w:val="a"/>
        <w:numPr>
          <w:ilvl w:val="2"/>
          <w:numId w:val="1"/>
        </w:numPr>
        <w:rPr>
          <w:rFonts w:hAnsi="宋体" w:hint="eastAsia"/>
        </w:rPr>
      </w:pPr>
      <w:r>
        <w:rPr>
          <w:rFonts w:hAnsi="宋体" w:hint="eastAsia"/>
        </w:rPr>
        <w:t>可配置切片文件上传文件块大小。</w:t>
      </w:r>
    </w:p>
    <w:p w14:paraId="6978CDF6" w14:textId="77777777" w:rsidR="008F5EE0" w:rsidRDefault="008F5EE0" w:rsidP="008F5EE0">
      <w:pPr>
        <w:pStyle w:val="a"/>
        <w:numPr>
          <w:ilvl w:val="2"/>
          <w:numId w:val="1"/>
        </w:numPr>
        <w:rPr>
          <w:rFonts w:hAnsi="宋体" w:hint="eastAsia"/>
        </w:rPr>
      </w:pPr>
      <w:r>
        <w:rPr>
          <w:rFonts w:hAnsi="宋体" w:hint="eastAsia"/>
        </w:rPr>
        <w:t>可配置切片文件同时上传数量≥40个。</w:t>
      </w:r>
    </w:p>
    <w:p w14:paraId="5A8252BF" w14:textId="77777777" w:rsidR="008F5EE0" w:rsidRDefault="008F5EE0" w:rsidP="008F5EE0">
      <w:pPr>
        <w:pStyle w:val="a"/>
        <w:numPr>
          <w:ilvl w:val="2"/>
          <w:numId w:val="1"/>
        </w:numPr>
        <w:rPr>
          <w:rFonts w:hAnsi="宋体" w:hint="eastAsia"/>
        </w:rPr>
      </w:pPr>
      <w:r>
        <w:rPr>
          <w:rFonts w:hAnsi="宋体" w:hint="eastAsia"/>
        </w:rPr>
        <w:t>可配置不上传切片文件最小限值，设置范围：1～50MB。</w:t>
      </w:r>
    </w:p>
    <w:p w14:paraId="54AD574E" w14:textId="77777777" w:rsidR="008F5EE0" w:rsidRDefault="008F5EE0" w:rsidP="008F5EE0">
      <w:pPr>
        <w:pStyle w:val="a"/>
        <w:numPr>
          <w:ilvl w:val="2"/>
          <w:numId w:val="1"/>
        </w:numPr>
        <w:rPr>
          <w:rFonts w:hAnsi="宋体" w:hint="eastAsia"/>
        </w:rPr>
      </w:pPr>
      <w:r>
        <w:rPr>
          <w:rFonts w:hAnsi="宋体" w:hint="eastAsia"/>
        </w:rPr>
        <w:t>具备切片上传日志管理。</w:t>
      </w:r>
    </w:p>
    <w:p w14:paraId="18FB3716" w14:textId="77777777" w:rsidR="008F5EE0" w:rsidRDefault="008F5EE0" w:rsidP="008F5EE0">
      <w:pPr>
        <w:pStyle w:val="a"/>
        <w:numPr>
          <w:ilvl w:val="2"/>
          <w:numId w:val="1"/>
        </w:numPr>
        <w:rPr>
          <w:rFonts w:hAnsi="宋体" w:hint="eastAsia"/>
        </w:rPr>
      </w:pPr>
      <w:r>
        <w:rPr>
          <w:rFonts w:hAnsi="宋体" w:hint="eastAsia"/>
        </w:rPr>
        <w:t>可配置切片文件上传日志保留时间、占用空间；保留时间设置范围：5～365天，占用空间设置范围：1～20GB。</w:t>
      </w:r>
    </w:p>
    <w:p w14:paraId="787D021C" w14:textId="77777777" w:rsidR="008F5EE0" w:rsidRDefault="008F5EE0" w:rsidP="008F5EE0">
      <w:pPr>
        <w:pStyle w:val="a"/>
        <w:numPr>
          <w:ilvl w:val="2"/>
          <w:numId w:val="1"/>
        </w:numPr>
        <w:rPr>
          <w:rFonts w:hAnsi="宋体" w:hint="eastAsia"/>
        </w:rPr>
      </w:pPr>
      <w:r>
        <w:rPr>
          <w:rFonts w:hAnsi="宋体" w:hint="eastAsia"/>
        </w:rPr>
        <w:t>1.3.7、可设置切片文件上传列表单页显示最大数量，设置范围：10～100个。</w:t>
      </w:r>
    </w:p>
    <w:p w14:paraId="6EC6D212" w14:textId="77777777" w:rsidR="008F5EE0" w:rsidRDefault="008F5EE0" w:rsidP="008F5EE0">
      <w:pPr>
        <w:pStyle w:val="a"/>
        <w:rPr>
          <w:rFonts w:hAnsi="宋体" w:hint="eastAsia"/>
          <w:b/>
          <w:bCs/>
        </w:rPr>
      </w:pPr>
      <w:r>
        <w:rPr>
          <w:rFonts w:hAnsi="宋体" w:hint="eastAsia"/>
          <w:b/>
          <w:bCs/>
        </w:rPr>
        <w:t>病理切片辅助诊断系统</w:t>
      </w:r>
    </w:p>
    <w:p w14:paraId="5C75FDF0" w14:textId="77777777" w:rsidR="008F5EE0" w:rsidRDefault="008F5EE0" w:rsidP="00285855">
      <w:pPr>
        <w:pStyle w:val="a"/>
        <w:numPr>
          <w:ilvl w:val="1"/>
          <w:numId w:val="10"/>
        </w:numPr>
        <w:rPr>
          <w:rFonts w:hAnsi="宋体" w:hint="eastAsia"/>
          <w:b/>
          <w:bCs/>
        </w:rPr>
      </w:pPr>
      <w:r>
        <w:rPr>
          <w:rFonts w:hAnsi="宋体" w:hint="eastAsia"/>
          <w:b/>
          <w:bCs/>
        </w:rPr>
        <w:t>通用功能：具备登录账号权限管理功能。</w:t>
      </w:r>
    </w:p>
    <w:p w14:paraId="359BD4B4" w14:textId="77777777" w:rsidR="008F5EE0" w:rsidRDefault="008F5EE0" w:rsidP="008F5EE0">
      <w:pPr>
        <w:pStyle w:val="a"/>
        <w:numPr>
          <w:ilvl w:val="1"/>
          <w:numId w:val="1"/>
        </w:numPr>
        <w:rPr>
          <w:rFonts w:hAnsi="宋体" w:hint="eastAsia"/>
          <w:b/>
          <w:bCs/>
        </w:rPr>
      </w:pPr>
      <w:r>
        <w:rPr>
          <w:rFonts w:hAnsi="宋体" w:hint="eastAsia"/>
          <w:b/>
          <w:bCs/>
        </w:rPr>
        <w:t>数字阅片：</w:t>
      </w:r>
    </w:p>
    <w:p w14:paraId="363BC22D" w14:textId="77777777" w:rsidR="008F5EE0" w:rsidRDefault="008F5EE0" w:rsidP="008F5EE0">
      <w:pPr>
        <w:pStyle w:val="a"/>
        <w:numPr>
          <w:ilvl w:val="2"/>
          <w:numId w:val="1"/>
        </w:numPr>
        <w:rPr>
          <w:rFonts w:hAnsi="宋体" w:hint="eastAsia"/>
        </w:rPr>
      </w:pPr>
      <w:r>
        <w:rPr>
          <w:rFonts w:hAnsi="宋体" w:hint="eastAsia"/>
        </w:rPr>
        <w:t>病例信息列表</w:t>
      </w:r>
    </w:p>
    <w:p w14:paraId="2D950873" w14:textId="77777777" w:rsidR="008F5EE0" w:rsidRDefault="008F5EE0" w:rsidP="008F5EE0">
      <w:pPr>
        <w:pStyle w:val="a"/>
        <w:numPr>
          <w:ilvl w:val="3"/>
          <w:numId w:val="1"/>
        </w:numPr>
        <w:rPr>
          <w:rFonts w:hAnsi="宋体" w:hint="eastAsia"/>
        </w:rPr>
      </w:pPr>
      <w:r>
        <w:rPr>
          <w:rFonts w:hAnsi="宋体" w:hint="eastAsia"/>
        </w:rPr>
        <w:t>可显示病例入库时间、病理号、器官、切片查阅状态。</w:t>
      </w:r>
    </w:p>
    <w:p w14:paraId="4971DDEC" w14:textId="77777777" w:rsidR="008F5EE0" w:rsidRDefault="008F5EE0" w:rsidP="008F5EE0">
      <w:pPr>
        <w:pStyle w:val="a"/>
        <w:numPr>
          <w:ilvl w:val="3"/>
          <w:numId w:val="1"/>
        </w:numPr>
        <w:rPr>
          <w:rFonts w:hAnsi="宋体" w:hint="eastAsia"/>
        </w:rPr>
      </w:pPr>
      <w:r>
        <w:rPr>
          <w:rFonts w:hAnsi="宋体" w:hint="eastAsia"/>
        </w:rPr>
        <w:t>可通过入库时间、切片器官、查阅状态与预测结果筛选病例。</w:t>
      </w:r>
    </w:p>
    <w:p w14:paraId="305B7EC7" w14:textId="77777777" w:rsidR="008F5EE0" w:rsidRDefault="008F5EE0" w:rsidP="008F5EE0">
      <w:pPr>
        <w:spacing w:line="360" w:lineRule="auto"/>
        <w:ind w:leftChars="302" w:left="634" w:firstLineChars="100" w:firstLine="240"/>
        <w:rPr>
          <w:rFonts w:ascii="宋体" w:hAnsi="宋体" w:hint="eastAsia"/>
          <w:sz w:val="24"/>
        </w:rPr>
      </w:pPr>
      <w:r>
        <w:rPr>
          <w:rFonts w:ascii="宋体" w:hAnsi="宋体" w:hint="eastAsia"/>
          <w:sz w:val="24"/>
        </w:rPr>
        <w:t>▲2.2.1.3.可通过“预测有癌”、“需要人工诊断”、“警示岛/警示点”或“预测无癌”划分切片。</w:t>
      </w:r>
    </w:p>
    <w:p w14:paraId="411B5C2E" w14:textId="77777777" w:rsidR="008F5EE0" w:rsidRDefault="008F5EE0" w:rsidP="008F5EE0">
      <w:pPr>
        <w:spacing w:line="360" w:lineRule="auto"/>
        <w:ind w:leftChars="302" w:left="634" w:firstLineChars="100" w:firstLine="240"/>
        <w:rPr>
          <w:rFonts w:ascii="宋体" w:hAnsi="宋体" w:hint="eastAsia"/>
          <w:sz w:val="24"/>
        </w:rPr>
      </w:pPr>
      <w:r>
        <w:rPr>
          <w:rFonts w:ascii="宋体" w:hAnsi="宋体" w:hint="eastAsia"/>
          <w:sz w:val="24"/>
        </w:rPr>
        <w:t>▲2.2.1.4.可通过不同颜色显示“预测有癌”、“需要人工诊断”、“警示岛/警示点”或“预测无癌”切片。</w:t>
      </w:r>
    </w:p>
    <w:p w14:paraId="51AC19EA" w14:textId="77777777" w:rsidR="008F5EE0" w:rsidRDefault="008F5EE0" w:rsidP="008F5EE0">
      <w:pPr>
        <w:pStyle w:val="a"/>
        <w:numPr>
          <w:ilvl w:val="2"/>
          <w:numId w:val="1"/>
        </w:numPr>
        <w:rPr>
          <w:rFonts w:hAnsi="宋体" w:hint="eastAsia"/>
        </w:rPr>
      </w:pPr>
      <w:r>
        <w:rPr>
          <w:rFonts w:hAnsi="宋体" w:hint="eastAsia"/>
        </w:rPr>
        <w:t>切片预览：</w:t>
      </w:r>
    </w:p>
    <w:p w14:paraId="526B119B" w14:textId="77777777" w:rsidR="008F5EE0" w:rsidRDefault="008F5EE0" w:rsidP="008F5EE0">
      <w:pPr>
        <w:pStyle w:val="a"/>
        <w:numPr>
          <w:ilvl w:val="3"/>
          <w:numId w:val="1"/>
        </w:numPr>
        <w:rPr>
          <w:rFonts w:hAnsi="宋体" w:hint="eastAsia"/>
        </w:rPr>
      </w:pPr>
      <w:r>
        <w:rPr>
          <w:rFonts w:hAnsi="宋体" w:hint="eastAsia"/>
        </w:rPr>
        <w:t>具备切片旋转功能，可快速旋转0°、45°、90°、135°、180°、225°、270 °与 315°。</w:t>
      </w:r>
    </w:p>
    <w:p w14:paraId="708F3ADA" w14:textId="77777777" w:rsidR="008F5EE0" w:rsidRDefault="008F5EE0" w:rsidP="008F5EE0">
      <w:pPr>
        <w:pStyle w:val="a"/>
        <w:numPr>
          <w:ilvl w:val="3"/>
          <w:numId w:val="1"/>
        </w:numPr>
        <w:rPr>
          <w:rFonts w:hAnsi="宋体" w:hint="eastAsia"/>
        </w:rPr>
      </w:pPr>
      <w:r>
        <w:rPr>
          <w:rFonts w:hAnsi="宋体" w:hint="eastAsia"/>
        </w:rPr>
        <w:t>病例下切片可显示切片号、部位、切片类型、AI 预测结果、标签图与缩略图。</w:t>
      </w:r>
    </w:p>
    <w:p w14:paraId="41D1AB57" w14:textId="77777777" w:rsidR="008F5EE0" w:rsidRDefault="008F5EE0" w:rsidP="008F5EE0">
      <w:pPr>
        <w:pStyle w:val="a"/>
        <w:numPr>
          <w:ilvl w:val="3"/>
          <w:numId w:val="1"/>
        </w:numPr>
        <w:rPr>
          <w:rFonts w:hAnsi="宋体" w:hint="eastAsia"/>
        </w:rPr>
      </w:pPr>
      <w:r>
        <w:rPr>
          <w:rFonts w:hAnsi="宋体" w:hint="eastAsia"/>
        </w:rPr>
        <w:t>点击标签图可显示标签图原图。</w:t>
      </w:r>
    </w:p>
    <w:p w14:paraId="23A7030C" w14:textId="77777777" w:rsidR="008F5EE0" w:rsidRDefault="008F5EE0" w:rsidP="008F5EE0">
      <w:pPr>
        <w:pStyle w:val="a"/>
        <w:numPr>
          <w:ilvl w:val="3"/>
          <w:numId w:val="1"/>
        </w:numPr>
        <w:rPr>
          <w:rFonts w:hAnsi="宋体" w:hint="eastAsia"/>
        </w:rPr>
      </w:pPr>
      <w:r>
        <w:rPr>
          <w:rFonts w:hAnsi="宋体" w:hint="eastAsia"/>
        </w:rPr>
        <w:t>可通过切片部位，切片类型与预测结果筛选病例下切片。</w:t>
      </w:r>
    </w:p>
    <w:p w14:paraId="592CA00D" w14:textId="77777777" w:rsidR="008F5EE0" w:rsidRDefault="008F5EE0" w:rsidP="008F5EE0">
      <w:pPr>
        <w:pStyle w:val="a"/>
        <w:numPr>
          <w:ilvl w:val="3"/>
          <w:numId w:val="1"/>
        </w:numPr>
        <w:rPr>
          <w:rFonts w:hAnsi="宋体" w:hint="eastAsia"/>
        </w:rPr>
      </w:pPr>
      <w:r>
        <w:rPr>
          <w:rFonts w:hAnsi="宋体" w:hint="eastAsia"/>
        </w:rPr>
        <w:t>可选择固定缩放倍率（包括 1×、2×、4×、10×、20×和40×），点击后可按对应缩放比例显示。</w:t>
      </w:r>
    </w:p>
    <w:p w14:paraId="2004F182" w14:textId="77777777" w:rsidR="008F5EE0" w:rsidRDefault="008F5EE0" w:rsidP="008F5EE0">
      <w:pPr>
        <w:pStyle w:val="a"/>
        <w:numPr>
          <w:ilvl w:val="3"/>
          <w:numId w:val="1"/>
        </w:numPr>
        <w:rPr>
          <w:rFonts w:hAnsi="宋体" w:hint="eastAsia"/>
        </w:rPr>
      </w:pPr>
      <w:r>
        <w:rPr>
          <w:rFonts w:hAnsi="宋体" w:hint="eastAsia"/>
        </w:rPr>
        <w:t>可测量多段长度。</w:t>
      </w:r>
    </w:p>
    <w:p w14:paraId="78B1D972" w14:textId="77777777" w:rsidR="008F5EE0" w:rsidRDefault="008F5EE0" w:rsidP="008F5EE0">
      <w:pPr>
        <w:pStyle w:val="a"/>
        <w:numPr>
          <w:ilvl w:val="3"/>
          <w:numId w:val="1"/>
        </w:numPr>
        <w:rPr>
          <w:rFonts w:hAnsi="宋体" w:hint="eastAsia"/>
        </w:rPr>
      </w:pPr>
      <w:r>
        <w:rPr>
          <w:rFonts w:hAnsi="宋体" w:hint="eastAsia"/>
        </w:rPr>
        <w:lastRenderedPageBreak/>
        <w:t>具备切片视野多张截图功能（核实），最多≥5张。</w:t>
      </w:r>
    </w:p>
    <w:p w14:paraId="59EFE6B8" w14:textId="77777777" w:rsidR="008F5EE0" w:rsidRDefault="008F5EE0" w:rsidP="008F5EE0">
      <w:pPr>
        <w:pStyle w:val="a"/>
        <w:numPr>
          <w:ilvl w:val="3"/>
          <w:numId w:val="1"/>
        </w:numPr>
        <w:rPr>
          <w:rFonts w:hAnsi="宋体" w:hint="eastAsia"/>
        </w:rPr>
      </w:pPr>
      <w:r>
        <w:rPr>
          <w:rFonts w:hAnsi="宋体" w:hint="eastAsia"/>
        </w:rPr>
        <w:t>可缩放切片视野与移动切片，支持≥100×缩放。</w:t>
      </w:r>
    </w:p>
    <w:p w14:paraId="637307DE" w14:textId="77777777" w:rsidR="008F5EE0" w:rsidRDefault="008F5EE0" w:rsidP="008F5EE0">
      <w:pPr>
        <w:pStyle w:val="a"/>
        <w:numPr>
          <w:ilvl w:val="1"/>
          <w:numId w:val="1"/>
        </w:numPr>
        <w:rPr>
          <w:rFonts w:hAnsi="宋体" w:hint="eastAsia"/>
          <w:b/>
          <w:bCs/>
        </w:rPr>
      </w:pPr>
      <w:r>
        <w:rPr>
          <w:rFonts w:hAnsi="宋体" w:hint="eastAsia"/>
          <w:b/>
          <w:bCs/>
        </w:rPr>
        <w:t>切片预测：</w:t>
      </w:r>
    </w:p>
    <w:p w14:paraId="4F01C67C" w14:textId="77777777" w:rsidR="008F5EE0" w:rsidRDefault="008F5EE0" w:rsidP="008F5EE0">
      <w:pPr>
        <w:pStyle w:val="a"/>
        <w:numPr>
          <w:ilvl w:val="2"/>
          <w:numId w:val="1"/>
        </w:numPr>
        <w:rPr>
          <w:rFonts w:hAnsi="宋体" w:hint="eastAsia"/>
        </w:rPr>
      </w:pPr>
      <w:r>
        <w:rPr>
          <w:rFonts w:hAnsi="宋体" w:hint="eastAsia"/>
        </w:rPr>
        <w:t>可预测整张切片的癌区，并用热力图覆盖癌变区域。</w:t>
      </w:r>
    </w:p>
    <w:p w14:paraId="12286009" w14:textId="77777777" w:rsidR="008F5EE0" w:rsidRDefault="008F5EE0" w:rsidP="008F5EE0">
      <w:pPr>
        <w:pStyle w:val="a"/>
        <w:numPr>
          <w:ilvl w:val="2"/>
          <w:numId w:val="1"/>
        </w:numPr>
        <w:rPr>
          <w:rFonts w:hAnsi="宋体" w:hint="eastAsia"/>
        </w:rPr>
      </w:pPr>
      <w:r>
        <w:rPr>
          <w:rFonts w:hAnsi="宋体" w:hint="eastAsia"/>
        </w:rPr>
        <w:t>可变更切片的所属器官重新预测。</w:t>
      </w:r>
    </w:p>
    <w:p w14:paraId="31F8FCB5" w14:textId="77777777" w:rsidR="008F5EE0" w:rsidRDefault="008F5EE0" w:rsidP="008F5EE0">
      <w:pPr>
        <w:pStyle w:val="a"/>
        <w:numPr>
          <w:ilvl w:val="2"/>
          <w:numId w:val="1"/>
        </w:numPr>
        <w:rPr>
          <w:rFonts w:hAnsi="宋体" w:hint="eastAsia"/>
        </w:rPr>
      </w:pPr>
      <w:r>
        <w:rPr>
          <w:rFonts w:hAnsi="宋体" w:hint="eastAsia"/>
        </w:rPr>
        <w:t>可基于预测阈值决定切片预测结果为预测有癌、需要人工诊断、警示岛或警示点以及预测无癌。</w:t>
      </w:r>
    </w:p>
    <w:p w14:paraId="38037183" w14:textId="77777777" w:rsidR="008F5EE0" w:rsidRDefault="008F5EE0" w:rsidP="008F5EE0">
      <w:pPr>
        <w:pStyle w:val="a"/>
        <w:numPr>
          <w:ilvl w:val="2"/>
          <w:numId w:val="1"/>
        </w:numPr>
        <w:rPr>
          <w:rFonts w:hAnsi="宋体" w:hint="eastAsia"/>
        </w:rPr>
      </w:pPr>
      <w:r>
        <w:rPr>
          <w:rFonts w:hAnsi="宋体" w:hint="eastAsia"/>
        </w:rPr>
        <w:t>可通过热力图的不同颜色提示对应组织癌变的概率。</w:t>
      </w:r>
    </w:p>
    <w:p w14:paraId="77268C8C" w14:textId="77777777" w:rsidR="008F5EE0" w:rsidRDefault="008F5EE0" w:rsidP="008F5EE0">
      <w:pPr>
        <w:pStyle w:val="a"/>
        <w:numPr>
          <w:ilvl w:val="2"/>
          <w:numId w:val="1"/>
        </w:numPr>
        <w:rPr>
          <w:rFonts w:hAnsi="宋体" w:hint="eastAsia"/>
        </w:rPr>
      </w:pPr>
      <w:r>
        <w:rPr>
          <w:rFonts w:hAnsi="宋体" w:hint="eastAsia"/>
        </w:rPr>
        <w:t>预测有癌的切片缩放至某一缩放倍率时可自动关闭热力图。</w:t>
      </w:r>
    </w:p>
    <w:p w14:paraId="1CEACE86" w14:textId="77777777" w:rsidR="008F5EE0" w:rsidRDefault="008F5EE0" w:rsidP="008F5EE0">
      <w:pPr>
        <w:pStyle w:val="a"/>
        <w:numPr>
          <w:ilvl w:val="2"/>
          <w:numId w:val="1"/>
        </w:numPr>
        <w:rPr>
          <w:rFonts w:hAnsi="宋体" w:hint="eastAsia"/>
        </w:rPr>
      </w:pPr>
      <w:r>
        <w:rPr>
          <w:rFonts w:hAnsi="宋体" w:hint="eastAsia"/>
        </w:rPr>
        <w:t>可计算预测有癌切片癌区面积占比。</w:t>
      </w:r>
    </w:p>
    <w:p w14:paraId="7701A14D" w14:textId="77777777" w:rsidR="008F5EE0" w:rsidRDefault="008F5EE0" w:rsidP="008F5EE0">
      <w:pPr>
        <w:pStyle w:val="a"/>
        <w:numPr>
          <w:ilvl w:val="2"/>
          <w:numId w:val="1"/>
        </w:numPr>
        <w:rPr>
          <w:rFonts w:hAnsi="宋体" w:hint="eastAsia"/>
        </w:rPr>
      </w:pPr>
      <w:r>
        <w:rPr>
          <w:rFonts w:hAnsi="宋体" w:hint="eastAsia"/>
        </w:rPr>
        <w:t>可预测无癌的切片中显示所有 AI 预测出来的可疑癌变区域。</w:t>
      </w:r>
    </w:p>
    <w:p w14:paraId="1495F0C6" w14:textId="77777777" w:rsidR="008F5EE0" w:rsidRDefault="008F5EE0" w:rsidP="008F5EE0">
      <w:pPr>
        <w:pStyle w:val="a"/>
        <w:numPr>
          <w:ilvl w:val="2"/>
          <w:numId w:val="1"/>
        </w:numPr>
        <w:rPr>
          <w:rFonts w:hAnsi="宋体" w:hint="eastAsia"/>
        </w:rPr>
      </w:pPr>
      <w:r>
        <w:rPr>
          <w:rFonts w:hAnsi="宋体" w:hint="eastAsia"/>
        </w:rPr>
        <w:t>具备基于预测结果，对非癌结果明确，但存在个别区域可疑的切片归为警示岛的能力，并支持展示可疑区域的缩略图。</w:t>
      </w:r>
    </w:p>
    <w:p w14:paraId="5742A1B0" w14:textId="77777777" w:rsidR="008F5EE0" w:rsidRDefault="008F5EE0" w:rsidP="008F5EE0">
      <w:pPr>
        <w:spacing w:line="360" w:lineRule="auto"/>
        <w:ind w:leftChars="302" w:left="634" w:firstLineChars="100" w:firstLine="240"/>
        <w:rPr>
          <w:rFonts w:ascii="宋体" w:hAnsi="宋体" w:hint="eastAsia"/>
          <w:sz w:val="24"/>
        </w:rPr>
      </w:pPr>
      <w:r>
        <w:rPr>
          <w:rFonts w:ascii="宋体" w:hAnsi="宋体" w:hint="eastAsia"/>
          <w:sz w:val="24"/>
        </w:rPr>
        <w:t>▲2.3.9可疑微小癌灶诊断面积：400-40000μum2。</w:t>
      </w:r>
    </w:p>
    <w:p w14:paraId="3241BAE6" w14:textId="77777777" w:rsidR="008F5EE0" w:rsidRDefault="008F5EE0" w:rsidP="008F5EE0">
      <w:pPr>
        <w:pStyle w:val="a"/>
        <w:numPr>
          <w:ilvl w:val="1"/>
          <w:numId w:val="1"/>
        </w:numPr>
        <w:rPr>
          <w:rFonts w:hAnsi="宋体" w:hint="eastAsia"/>
          <w:b/>
          <w:bCs/>
        </w:rPr>
      </w:pPr>
      <w:r>
        <w:rPr>
          <w:rFonts w:hAnsi="宋体" w:hint="eastAsia"/>
          <w:b/>
          <w:bCs/>
        </w:rPr>
        <w:t>切片诊断</w:t>
      </w:r>
    </w:p>
    <w:p w14:paraId="1EABDADB" w14:textId="77777777" w:rsidR="008F5EE0" w:rsidRDefault="008F5EE0" w:rsidP="008F5EE0">
      <w:pPr>
        <w:pStyle w:val="a"/>
        <w:numPr>
          <w:ilvl w:val="2"/>
          <w:numId w:val="1"/>
        </w:numPr>
        <w:rPr>
          <w:rFonts w:hAnsi="宋体" w:hint="eastAsia"/>
        </w:rPr>
      </w:pPr>
      <w:r>
        <w:rPr>
          <w:rFonts w:hAnsi="宋体" w:hint="eastAsia"/>
        </w:rPr>
        <w:t>可基于条目的类型分类显示条目，包括有癌条目、癌前病变条目与无癌条目。</w:t>
      </w:r>
    </w:p>
    <w:p w14:paraId="41F7BA1B" w14:textId="77777777" w:rsidR="008F5EE0" w:rsidRDefault="008F5EE0" w:rsidP="008F5EE0">
      <w:pPr>
        <w:pStyle w:val="a"/>
        <w:numPr>
          <w:ilvl w:val="2"/>
          <w:numId w:val="1"/>
        </w:numPr>
        <w:rPr>
          <w:rFonts w:hAnsi="宋体" w:hint="eastAsia"/>
        </w:rPr>
      </w:pPr>
      <w:r>
        <w:rPr>
          <w:rFonts w:hAnsi="宋体" w:hint="eastAsia"/>
        </w:rPr>
        <w:t>可同时点亮同一条目的不同程度的按钮实现联动。</w:t>
      </w:r>
    </w:p>
    <w:p w14:paraId="57AB80A3" w14:textId="77777777" w:rsidR="008F5EE0" w:rsidRDefault="008F5EE0" w:rsidP="008F5EE0">
      <w:pPr>
        <w:pStyle w:val="a"/>
        <w:numPr>
          <w:ilvl w:val="2"/>
          <w:numId w:val="1"/>
        </w:numPr>
        <w:rPr>
          <w:rFonts w:hAnsi="宋体" w:hint="eastAsia"/>
        </w:rPr>
      </w:pPr>
      <w:r>
        <w:rPr>
          <w:rFonts w:hAnsi="宋体" w:hint="eastAsia"/>
        </w:rPr>
        <w:t>可基于切片的预测状态与预测结果定制化显示条目顺序。</w:t>
      </w:r>
    </w:p>
    <w:p w14:paraId="6972DD75" w14:textId="77777777" w:rsidR="008F5EE0" w:rsidRDefault="008F5EE0" w:rsidP="008F5EE0">
      <w:pPr>
        <w:pStyle w:val="a"/>
        <w:numPr>
          <w:ilvl w:val="1"/>
          <w:numId w:val="1"/>
        </w:numPr>
        <w:rPr>
          <w:rFonts w:hAnsi="宋体" w:hint="eastAsia"/>
          <w:b/>
          <w:bCs/>
        </w:rPr>
      </w:pPr>
      <w:r>
        <w:rPr>
          <w:rFonts w:hAnsi="宋体" w:hint="eastAsia"/>
          <w:b/>
          <w:bCs/>
        </w:rPr>
        <w:t>切片&amp;病例报告</w:t>
      </w:r>
    </w:p>
    <w:p w14:paraId="76A6AF16" w14:textId="77777777" w:rsidR="008F5EE0" w:rsidRDefault="008F5EE0" w:rsidP="008F5EE0">
      <w:pPr>
        <w:pStyle w:val="a"/>
        <w:numPr>
          <w:ilvl w:val="2"/>
          <w:numId w:val="1"/>
        </w:numPr>
        <w:rPr>
          <w:rFonts w:hAnsi="宋体" w:hint="eastAsia"/>
        </w:rPr>
      </w:pPr>
      <w:r>
        <w:rPr>
          <w:rFonts w:hAnsi="宋体" w:hint="eastAsia"/>
        </w:rPr>
        <w:t>可将病例下所有切片报告整合为病例报告。</w:t>
      </w:r>
    </w:p>
    <w:p w14:paraId="7397DA2C" w14:textId="77777777" w:rsidR="008F5EE0" w:rsidRDefault="008F5EE0" w:rsidP="008F5EE0">
      <w:pPr>
        <w:pStyle w:val="a"/>
        <w:numPr>
          <w:ilvl w:val="2"/>
          <w:numId w:val="1"/>
        </w:numPr>
        <w:rPr>
          <w:rFonts w:hAnsi="宋体" w:hint="eastAsia"/>
        </w:rPr>
      </w:pPr>
      <w:r>
        <w:rPr>
          <w:rFonts w:hAnsi="宋体" w:hint="eastAsia"/>
        </w:rPr>
        <w:t>可将视野截图、病例报告导入 PIS 系统。</w:t>
      </w:r>
    </w:p>
    <w:p w14:paraId="2399BB81" w14:textId="77777777" w:rsidR="008F5EE0" w:rsidRDefault="008F5EE0" w:rsidP="008F5EE0">
      <w:pPr>
        <w:pStyle w:val="a"/>
        <w:numPr>
          <w:ilvl w:val="2"/>
          <w:numId w:val="1"/>
        </w:numPr>
        <w:rPr>
          <w:rFonts w:hAnsi="宋体" w:hint="eastAsia"/>
        </w:rPr>
      </w:pPr>
      <w:r>
        <w:rPr>
          <w:rFonts w:hAnsi="宋体" w:hint="eastAsia"/>
        </w:rPr>
        <w:t>可显示每一次导入PIS系统中的切片报告内容。</w:t>
      </w:r>
    </w:p>
    <w:p w14:paraId="5BBAFE88" w14:textId="77777777" w:rsidR="008F5EE0" w:rsidRDefault="008F5EE0" w:rsidP="008F5EE0">
      <w:pPr>
        <w:pStyle w:val="a"/>
        <w:numPr>
          <w:ilvl w:val="1"/>
          <w:numId w:val="1"/>
        </w:numPr>
        <w:rPr>
          <w:rFonts w:hAnsi="宋体" w:hint="eastAsia"/>
          <w:b/>
          <w:bCs/>
        </w:rPr>
      </w:pPr>
      <w:r>
        <w:rPr>
          <w:rFonts w:hAnsi="宋体" w:hint="eastAsia"/>
          <w:b/>
          <w:bCs/>
        </w:rPr>
        <w:t>用户管理</w:t>
      </w:r>
    </w:p>
    <w:p w14:paraId="2FC389DD" w14:textId="77777777" w:rsidR="008F5EE0" w:rsidRDefault="008F5EE0" w:rsidP="008F5EE0">
      <w:pPr>
        <w:pStyle w:val="a"/>
        <w:numPr>
          <w:ilvl w:val="2"/>
          <w:numId w:val="1"/>
        </w:numPr>
        <w:rPr>
          <w:rFonts w:hAnsi="宋体" w:hint="eastAsia"/>
        </w:rPr>
      </w:pPr>
      <w:r>
        <w:rPr>
          <w:rFonts w:hAnsi="宋体" w:hint="eastAsia"/>
        </w:rPr>
        <w:t>医生管理：</w:t>
      </w:r>
    </w:p>
    <w:p w14:paraId="7B8CB0AF" w14:textId="77777777" w:rsidR="008F5EE0" w:rsidRDefault="008F5EE0" w:rsidP="008F5EE0">
      <w:pPr>
        <w:pStyle w:val="a"/>
        <w:numPr>
          <w:ilvl w:val="3"/>
          <w:numId w:val="1"/>
        </w:numPr>
        <w:rPr>
          <w:rFonts w:hAnsi="宋体" w:hint="eastAsia"/>
        </w:rPr>
      </w:pPr>
      <w:r>
        <w:rPr>
          <w:rFonts w:hAnsi="宋体" w:hint="eastAsia"/>
        </w:rPr>
        <w:t>可显示、修改、删除账号创建时间、登录名、用户姓名、用户角色、所属医院和备注信息。</w:t>
      </w:r>
    </w:p>
    <w:p w14:paraId="5F631BC3" w14:textId="77777777" w:rsidR="008F5EE0" w:rsidRDefault="008F5EE0" w:rsidP="008F5EE0">
      <w:pPr>
        <w:pStyle w:val="a"/>
        <w:numPr>
          <w:ilvl w:val="3"/>
          <w:numId w:val="1"/>
        </w:numPr>
        <w:rPr>
          <w:rFonts w:hAnsi="宋体" w:hint="eastAsia"/>
        </w:rPr>
      </w:pPr>
      <w:r>
        <w:rPr>
          <w:rFonts w:hAnsi="宋体" w:hint="eastAsia"/>
        </w:rPr>
        <w:t>可区分账号角色并赋予不同账号角色不同的权限。</w:t>
      </w:r>
    </w:p>
    <w:p w14:paraId="782D0125" w14:textId="77777777" w:rsidR="008F5EE0" w:rsidRDefault="008F5EE0" w:rsidP="008F5EE0">
      <w:pPr>
        <w:pStyle w:val="a"/>
        <w:numPr>
          <w:ilvl w:val="2"/>
          <w:numId w:val="1"/>
        </w:numPr>
        <w:rPr>
          <w:rFonts w:hAnsi="宋体" w:hint="eastAsia"/>
        </w:rPr>
      </w:pPr>
      <w:r>
        <w:rPr>
          <w:rFonts w:hAnsi="宋体" w:hint="eastAsia"/>
        </w:rPr>
        <w:t>日志管理：</w:t>
      </w:r>
    </w:p>
    <w:p w14:paraId="7191EB90" w14:textId="77777777" w:rsidR="008F5EE0" w:rsidRDefault="008F5EE0" w:rsidP="008F5EE0">
      <w:pPr>
        <w:pStyle w:val="a"/>
        <w:numPr>
          <w:ilvl w:val="3"/>
          <w:numId w:val="1"/>
        </w:numPr>
        <w:rPr>
          <w:rFonts w:hAnsi="宋体" w:hint="eastAsia"/>
        </w:rPr>
      </w:pPr>
      <w:r>
        <w:rPr>
          <w:rFonts w:hAnsi="宋体" w:hint="eastAsia"/>
        </w:rPr>
        <w:t>可显示账号改动信息的操作时间、登录名、用户姓名、用户</w:t>
      </w:r>
      <w:r>
        <w:rPr>
          <w:rFonts w:hAnsi="宋体" w:hint="eastAsia"/>
        </w:rPr>
        <w:lastRenderedPageBreak/>
        <w:t>角色、操作类型与操作人。</w:t>
      </w:r>
    </w:p>
    <w:p w14:paraId="0606EEB9" w14:textId="77777777" w:rsidR="008F5EE0" w:rsidRDefault="008F5EE0" w:rsidP="008F5EE0">
      <w:pPr>
        <w:pStyle w:val="a"/>
        <w:numPr>
          <w:ilvl w:val="3"/>
          <w:numId w:val="1"/>
        </w:numPr>
        <w:rPr>
          <w:rFonts w:hAnsi="宋体" w:hint="eastAsia"/>
        </w:rPr>
      </w:pPr>
      <w:r>
        <w:rPr>
          <w:rFonts w:hAnsi="宋体" w:hint="eastAsia"/>
        </w:rPr>
        <w:t>可查看每次账号改动前后信息，包括改动的操作人、操作时间、操作类型、改动前后的登录名、用户姓名、用户角色、所属医院与备注信息。</w:t>
      </w:r>
    </w:p>
    <w:p w14:paraId="5300E8FA" w14:textId="77777777" w:rsidR="008F5EE0" w:rsidRDefault="008F5EE0" w:rsidP="008F5EE0">
      <w:pPr>
        <w:pStyle w:val="a"/>
        <w:numPr>
          <w:ilvl w:val="1"/>
          <w:numId w:val="1"/>
        </w:numPr>
        <w:rPr>
          <w:rFonts w:hAnsi="宋体" w:hint="eastAsia"/>
          <w:b/>
          <w:bCs/>
        </w:rPr>
      </w:pPr>
      <w:r>
        <w:rPr>
          <w:rFonts w:hAnsi="宋体" w:hint="eastAsia"/>
          <w:b/>
          <w:bCs/>
        </w:rPr>
        <w:t>切片管理</w:t>
      </w:r>
    </w:p>
    <w:p w14:paraId="64F69A61" w14:textId="77777777" w:rsidR="008F5EE0" w:rsidRDefault="008F5EE0" w:rsidP="008F5EE0">
      <w:pPr>
        <w:pStyle w:val="a"/>
        <w:numPr>
          <w:ilvl w:val="2"/>
          <w:numId w:val="1"/>
        </w:numPr>
        <w:rPr>
          <w:rFonts w:hAnsi="宋体" w:hint="eastAsia"/>
        </w:rPr>
      </w:pPr>
      <w:r>
        <w:rPr>
          <w:rFonts w:hAnsi="宋体" w:hint="eastAsia"/>
        </w:rPr>
        <w:t>当磁盘使用率超过80%后可预警。</w:t>
      </w:r>
    </w:p>
    <w:p w14:paraId="638D7A17" w14:textId="77777777" w:rsidR="008F5EE0" w:rsidRDefault="008F5EE0" w:rsidP="008F5EE0">
      <w:pPr>
        <w:pStyle w:val="a"/>
        <w:numPr>
          <w:ilvl w:val="2"/>
          <w:numId w:val="1"/>
        </w:numPr>
        <w:rPr>
          <w:rFonts w:hAnsi="宋体" w:hint="eastAsia"/>
        </w:rPr>
      </w:pPr>
      <w:r>
        <w:rPr>
          <w:rFonts w:hAnsi="宋体" w:hint="eastAsia"/>
        </w:rPr>
        <w:t>可显示切片入库时间、切片号、查阅状态、切片器官、预测结果、所属病理号与所属医院。</w:t>
      </w:r>
    </w:p>
    <w:p w14:paraId="4591B20D" w14:textId="77777777" w:rsidR="008F5EE0" w:rsidRDefault="008F5EE0" w:rsidP="008F5EE0">
      <w:pPr>
        <w:pStyle w:val="a"/>
        <w:numPr>
          <w:ilvl w:val="2"/>
          <w:numId w:val="1"/>
        </w:numPr>
        <w:rPr>
          <w:rFonts w:hAnsi="宋体" w:hint="eastAsia"/>
        </w:rPr>
      </w:pPr>
      <w:r>
        <w:rPr>
          <w:rFonts w:hAnsi="宋体" w:hint="eastAsia"/>
        </w:rPr>
        <w:t>可通过切片号或病理号搜索切片。</w:t>
      </w:r>
    </w:p>
    <w:p w14:paraId="01687392" w14:textId="77777777" w:rsidR="008F5EE0" w:rsidRDefault="008F5EE0" w:rsidP="008F5EE0">
      <w:pPr>
        <w:pStyle w:val="a"/>
        <w:numPr>
          <w:ilvl w:val="2"/>
          <w:numId w:val="1"/>
        </w:numPr>
        <w:rPr>
          <w:rFonts w:hAnsi="宋体" w:hint="eastAsia"/>
        </w:rPr>
      </w:pPr>
      <w:r>
        <w:rPr>
          <w:rFonts w:hAnsi="宋体" w:hint="eastAsia"/>
        </w:rPr>
        <w:t>可重新预测切片或批量预测切片结果。</w:t>
      </w:r>
    </w:p>
    <w:p w14:paraId="1F264929" w14:textId="77777777" w:rsidR="008F5EE0" w:rsidRDefault="008F5EE0" w:rsidP="008F5EE0">
      <w:pPr>
        <w:pStyle w:val="a"/>
        <w:numPr>
          <w:ilvl w:val="2"/>
          <w:numId w:val="1"/>
        </w:numPr>
        <w:rPr>
          <w:rFonts w:hAnsi="宋体" w:hint="eastAsia"/>
        </w:rPr>
      </w:pPr>
      <w:r>
        <w:rPr>
          <w:rFonts w:hAnsi="宋体" w:hint="eastAsia"/>
        </w:rPr>
        <w:t>可将切片预测结果与诊断结果批量导出的能力。</w:t>
      </w:r>
    </w:p>
    <w:p w14:paraId="1AD16850" w14:textId="77777777" w:rsidR="008F5EE0" w:rsidRDefault="008F5EE0" w:rsidP="008F5EE0">
      <w:pPr>
        <w:pStyle w:val="a"/>
        <w:numPr>
          <w:ilvl w:val="1"/>
          <w:numId w:val="1"/>
        </w:numPr>
        <w:rPr>
          <w:rFonts w:hAnsi="宋体" w:hint="eastAsia"/>
          <w:b/>
          <w:bCs/>
        </w:rPr>
      </w:pPr>
      <w:r>
        <w:rPr>
          <w:rFonts w:hAnsi="宋体" w:hint="eastAsia"/>
          <w:b/>
          <w:bCs/>
        </w:rPr>
        <w:t>病例管理</w:t>
      </w:r>
    </w:p>
    <w:p w14:paraId="6E9B8FCD" w14:textId="77777777" w:rsidR="008F5EE0" w:rsidRDefault="008F5EE0" w:rsidP="008F5EE0">
      <w:pPr>
        <w:pStyle w:val="a"/>
        <w:numPr>
          <w:ilvl w:val="2"/>
          <w:numId w:val="1"/>
        </w:numPr>
        <w:rPr>
          <w:rFonts w:hAnsi="宋体" w:hint="eastAsia"/>
        </w:rPr>
      </w:pPr>
      <w:r>
        <w:rPr>
          <w:rFonts w:hAnsi="宋体" w:hint="eastAsia"/>
        </w:rPr>
        <w:t>可通过病理号搜索病例。</w:t>
      </w:r>
    </w:p>
    <w:p w14:paraId="60E89FA6" w14:textId="77777777" w:rsidR="008F5EE0" w:rsidRDefault="008F5EE0" w:rsidP="008F5EE0">
      <w:pPr>
        <w:pStyle w:val="a"/>
        <w:numPr>
          <w:ilvl w:val="2"/>
          <w:numId w:val="1"/>
        </w:numPr>
        <w:rPr>
          <w:rFonts w:hAnsi="宋体" w:hint="eastAsia"/>
        </w:rPr>
      </w:pPr>
      <w:r>
        <w:rPr>
          <w:rFonts w:hAnsi="宋体" w:hint="eastAsia"/>
        </w:rPr>
        <w:t>可基于当前预测配置重新生成病例下所有切片预测结果。</w:t>
      </w:r>
    </w:p>
    <w:p w14:paraId="57418263" w14:textId="77777777" w:rsidR="008F5EE0" w:rsidRDefault="008F5EE0" w:rsidP="008F5EE0">
      <w:pPr>
        <w:pStyle w:val="a"/>
        <w:numPr>
          <w:ilvl w:val="2"/>
          <w:numId w:val="1"/>
        </w:numPr>
        <w:rPr>
          <w:rFonts w:hAnsi="宋体" w:hint="eastAsia"/>
        </w:rPr>
      </w:pPr>
      <w:r>
        <w:rPr>
          <w:rFonts w:hAnsi="宋体" w:hint="eastAsia"/>
        </w:rPr>
        <w:t>可基于当前预测配置重新批量生成多个病例下所有切片预测结果。</w:t>
      </w:r>
    </w:p>
    <w:p w14:paraId="0733FD10" w14:textId="77777777" w:rsidR="008F5EE0" w:rsidRDefault="008F5EE0" w:rsidP="008F5EE0">
      <w:pPr>
        <w:pStyle w:val="a"/>
        <w:numPr>
          <w:ilvl w:val="2"/>
          <w:numId w:val="1"/>
        </w:numPr>
        <w:rPr>
          <w:rFonts w:hAnsi="宋体" w:hint="eastAsia"/>
        </w:rPr>
      </w:pPr>
      <w:r>
        <w:rPr>
          <w:rFonts w:hAnsi="宋体" w:hint="eastAsia"/>
        </w:rPr>
        <w:t>可重新预测病例下所有切片结果。</w:t>
      </w:r>
    </w:p>
    <w:p w14:paraId="70801445" w14:textId="77777777" w:rsidR="008F5EE0" w:rsidRDefault="008F5EE0" w:rsidP="008F5EE0">
      <w:pPr>
        <w:pStyle w:val="a"/>
        <w:numPr>
          <w:ilvl w:val="1"/>
          <w:numId w:val="1"/>
        </w:numPr>
        <w:rPr>
          <w:rFonts w:hAnsi="宋体" w:hint="eastAsia"/>
          <w:b/>
          <w:bCs/>
        </w:rPr>
      </w:pPr>
      <w:r>
        <w:rPr>
          <w:rFonts w:hAnsi="宋体" w:hint="eastAsia"/>
          <w:b/>
          <w:bCs/>
        </w:rPr>
        <w:t>日志管理</w:t>
      </w:r>
    </w:p>
    <w:p w14:paraId="7C968383" w14:textId="77777777" w:rsidR="008F5EE0" w:rsidRDefault="008F5EE0" w:rsidP="008F5EE0">
      <w:pPr>
        <w:pStyle w:val="a"/>
        <w:numPr>
          <w:ilvl w:val="2"/>
          <w:numId w:val="1"/>
        </w:numPr>
        <w:rPr>
          <w:rFonts w:hAnsi="宋体" w:hint="eastAsia"/>
        </w:rPr>
      </w:pPr>
      <w:r>
        <w:rPr>
          <w:rFonts w:hAnsi="宋体" w:hint="eastAsia"/>
        </w:rPr>
        <w:t>可显示所有切片改动信息。</w:t>
      </w:r>
    </w:p>
    <w:p w14:paraId="354040E3" w14:textId="77777777" w:rsidR="008F5EE0" w:rsidRDefault="008F5EE0" w:rsidP="008F5EE0">
      <w:pPr>
        <w:pStyle w:val="a"/>
        <w:numPr>
          <w:ilvl w:val="2"/>
          <w:numId w:val="1"/>
        </w:numPr>
        <w:rPr>
          <w:rFonts w:hAnsi="宋体" w:hint="eastAsia"/>
        </w:rPr>
      </w:pPr>
      <w:r>
        <w:rPr>
          <w:rFonts w:hAnsi="宋体" w:hint="eastAsia"/>
        </w:rPr>
        <w:t>可线束切片改动信息，包括上传时间、操作时间与操作类型。</w:t>
      </w:r>
    </w:p>
    <w:p w14:paraId="7D060786" w14:textId="77777777" w:rsidR="008F5EE0" w:rsidRDefault="008F5EE0" w:rsidP="008F5EE0">
      <w:pPr>
        <w:pStyle w:val="a"/>
        <w:numPr>
          <w:ilvl w:val="2"/>
          <w:numId w:val="1"/>
        </w:numPr>
        <w:rPr>
          <w:rFonts w:hAnsi="宋体" w:hint="eastAsia"/>
        </w:rPr>
      </w:pPr>
      <w:r>
        <w:rPr>
          <w:rFonts w:hAnsi="宋体" w:hint="eastAsia"/>
        </w:rPr>
        <w:t>可通过上传时间、操作时间与操作类型筛选切片改动信息。</w:t>
      </w:r>
    </w:p>
    <w:p w14:paraId="6B5B8F52" w14:textId="77777777" w:rsidR="008F5EE0" w:rsidRDefault="008F5EE0" w:rsidP="008F5EE0">
      <w:pPr>
        <w:pStyle w:val="a"/>
        <w:numPr>
          <w:ilvl w:val="2"/>
          <w:numId w:val="1"/>
        </w:numPr>
        <w:rPr>
          <w:rFonts w:hAnsi="宋体" w:hint="eastAsia"/>
        </w:rPr>
      </w:pPr>
      <w:r>
        <w:rPr>
          <w:rFonts w:hAnsi="宋体" w:hint="eastAsia"/>
        </w:rPr>
        <w:t>可通过切片号或病理号搜索切片改动信息。</w:t>
      </w:r>
    </w:p>
    <w:p w14:paraId="32962F81" w14:textId="77777777" w:rsidR="008F5EE0" w:rsidRDefault="008F5EE0" w:rsidP="008F5EE0">
      <w:pPr>
        <w:pStyle w:val="a"/>
        <w:numPr>
          <w:ilvl w:val="2"/>
          <w:numId w:val="1"/>
        </w:numPr>
        <w:rPr>
          <w:rFonts w:hAnsi="宋体" w:hint="eastAsia"/>
        </w:rPr>
      </w:pPr>
      <w:r>
        <w:rPr>
          <w:rFonts w:hAnsi="宋体" w:hint="eastAsia"/>
        </w:rPr>
        <w:t>可通过切片上传时间正序或倒序排列切片改动信息；可通过切片操作时间正序或倒序排列切片改动信息。</w:t>
      </w:r>
    </w:p>
    <w:p w14:paraId="46A9454C" w14:textId="77777777" w:rsidR="008F5EE0" w:rsidRDefault="008F5EE0" w:rsidP="008F5EE0">
      <w:pPr>
        <w:pStyle w:val="a"/>
        <w:numPr>
          <w:ilvl w:val="2"/>
          <w:numId w:val="1"/>
        </w:numPr>
        <w:rPr>
          <w:rFonts w:hAnsi="宋体" w:hint="eastAsia"/>
        </w:rPr>
      </w:pPr>
      <w:r>
        <w:rPr>
          <w:rFonts w:hAnsi="宋体" w:hint="eastAsia"/>
        </w:rPr>
        <w:t>可记录每次切片改动的信息。</w:t>
      </w:r>
    </w:p>
    <w:p w14:paraId="66D461DA" w14:textId="77777777" w:rsidR="008F5EE0" w:rsidRDefault="008F5EE0" w:rsidP="008F5EE0">
      <w:pPr>
        <w:pStyle w:val="a"/>
        <w:numPr>
          <w:ilvl w:val="2"/>
          <w:numId w:val="1"/>
        </w:numPr>
        <w:rPr>
          <w:rFonts w:hAnsi="宋体" w:hint="eastAsia"/>
        </w:rPr>
      </w:pPr>
      <w:r>
        <w:rPr>
          <w:rFonts w:hAnsi="宋体" w:hint="eastAsia"/>
        </w:rPr>
        <w:t>可查看每次切片改动前后信息，包括改动的操作人、操作时间、操作类型、改动前后的切片号与病理号。</w:t>
      </w:r>
    </w:p>
    <w:p w14:paraId="7CBAE1F3" w14:textId="77777777" w:rsidR="008F5EE0" w:rsidRDefault="008F5EE0" w:rsidP="008F5EE0">
      <w:pPr>
        <w:pStyle w:val="a"/>
        <w:numPr>
          <w:ilvl w:val="1"/>
          <w:numId w:val="1"/>
        </w:numPr>
        <w:rPr>
          <w:rFonts w:hAnsi="宋体" w:hint="eastAsia"/>
          <w:b/>
          <w:bCs/>
        </w:rPr>
      </w:pPr>
      <w:r>
        <w:rPr>
          <w:rFonts w:hAnsi="宋体" w:hint="eastAsia"/>
          <w:b/>
          <w:bCs/>
        </w:rPr>
        <w:t>配置管理</w:t>
      </w:r>
    </w:p>
    <w:p w14:paraId="287B2DDA" w14:textId="77777777" w:rsidR="008F5EE0" w:rsidRDefault="008F5EE0" w:rsidP="008F5EE0">
      <w:pPr>
        <w:pStyle w:val="a"/>
        <w:numPr>
          <w:ilvl w:val="2"/>
          <w:numId w:val="1"/>
        </w:numPr>
        <w:rPr>
          <w:rFonts w:hAnsi="宋体" w:hint="eastAsia"/>
        </w:rPr>
      </w:pPr>
      <w:r>
        <w:rPr>
          <w:rFonts w:hAnsi="宋体" w:hint="eastAsia"/>
        </w:rPr>
        <w:t>可基于医院进行各项配置。</w:t>
      </w:r>
    </w:p>
    <w:p w14:paraId="189AC05E" w14:textId="77777777" w:rsidR="008F5EE0" w:rsidRDefault="008F5EE0" w:rsidP="008F5EE0">
      <w:pPr>
        <w:pStyle w:val="a"/>
        <w:numPr>
          <w:ilvl w:val="2"/>
          <w:numId w:val="1"/>
        </w:numPr>
        <w:rPr>
          <w:rFonts w:hAnsi="宋体" w:hint="eastAsia"/>
        </w:rPr>
      </w:pPr>
      <w:r>
        <w:rPr>
          <w:rFonts w:hAnsi="宋体" w:hint="eastAsia"/>
        </w:rPr>
        <w:t>可设置预测有癌、警示岛与警示点的切片是否展示显示。</w:t>
      </w:r>
    </w:p>
    <w:p w14:paraId="03D28429" w14:textId="77777777" w:rsidR="008F5EE0" w:rsidRDefault="008F5EE0" w:rsidP="008F5EE0">
      <w:pPr>
        <w:pStyle w:val="a"/>
        <w:numPr>
          <w:ilvl w:val="2"/>
          <w:numId w:val="1"/>
        </w:numPr>
        <w:rPr>
          <w:rFonts w:hAnsi="宋体" w:hint="eastAsia"/>
        </w:rPr>
      </w:pPr>
      <w:r>
        <w:rPr>
          <w:rFonts w:hAnsi="宋体" w:hint="eastAsia"/>
        </w:rPr>
        <w:lastRenderedPageBreak/>
        <w:t>可设置打开预测无癌、警示岛与警示点的切片后是否默认显示色阶图</w:t>
      </w:r>
    </w:p>
    <w:p w14:paraId="3E24BA3D" w14:textId="77777777" w:rsidR="008F5EE0" w:rsidRDefault="008F5EE0" w:rsidP="008F5EE0">
      <w:pPr>
        <w:pStyle w:val="a"/>
        <w:numPr>
          <w:ilvl w:val="2"/>
          <w:numId w:val="1"/>
        </w:numPr>
        <w:rPr>
          <w:rFonts w:hAnsi="宋体" w:hint="eastAsia"/>
        </w:rPr>
      </w:pPr>
      <w:r>
        <w:rPr>
          <w:rFonts w:hAnsi="宋体" w:hint="eastAsia"/>
        </w:rPr>
        <w:t>可设置是否启用警示岛功能。</w:t>
      </w:r>
    </w:p>
    <w:p w14:paraId="2209897C" w14:textId="77777777" w:rsidR="008F5EE0" w:rsidRDefault="008F5EE0" w:rsidP="008F5EE0">
      <w:pPr>
        <w:pStyle w:val="a"/>
        <w:numPr>
          <w:ilvl w:val="2"/>
          <w:numId w:val="1"/>
        </w:numPr>
        <w:rPr>
          <w:rFonts w:hAnsi="宋体" w:hint="eastAsia"/>
        </w:rPr>
      </w:pPr>
      <w:r>
        <w:rPr>
          <w:rFonts w:hAnsi="宋体" w:hint="eastAsia"/>
        </w:rPr>
        <w:t>可设置是否进入演示模式。</w:t>
      </w:r>
    </w:p>
    <w:p w14:paraId="62EC0CEC" w14:textId="77777777" w:rsidR="008F5EE0" w:rsidRDefault="008F5EE0" w:rsidP="008F5EE0">
      <w:pPr>
        <w:pStyle w:val="a"/>
        <w:numPr>
          <w:ilvl w:val="2"/>
          <w:numId w:val="1"/>
        </w:numPr>
        <w:rPr>
          <w:rFonts w:hAnsi="宋体" w:hint="eastAsia"/>
        </w:rPr>
      </w:pPr>
      <w:r>
        <w:rPr>
          <w:rFonts w:hAnsi="宋体" w:hint="eastAsia"/>
        </w:rPr>
        <w:t>可设置每个器官的部位字典，包括增加部位关键词、删除部位关键词、修改部位关键词以及查看部位关键词。</w:t>
      </w:r>
    </w:p>
    <w:p w14:paraId="14B8A064" w14:textId="77777777" w:rsidR="008F5EE0" w:rsidRDefault="008F5EE0" w:rsidP="008F5EE0">
      <w:pPr>
        <w:pStyle w:val="a"/>
        <w:numPr>
          <w:ilvl w:val="2"/>
          <w:numId w:val="1"/>
        </w:numPr>
        <w:rPr>
          <w:rFonts w:hAnsi="宋体" w:hint="eastAsia"/>
        </w:rPr>
      </w:pPr>
      <w:r>
        <w:rPr>
          <w:rFonts w:hAnsi="宋体" w:hint="eastAsia"/>
        </w:rPr>
        <w:t>可设置切片预测结果为预测有癌、需要人工诊断、警示岛或警示点以及预测无癌的预测阈值。</w:t>
      </w:r>
    </w:p>
    <w:p w14:paraId="09EDC9F7" w14:textId="77777777" w:rsidR="008F5EE0" w:rsidRDefault="008F5EE0" w:rsidP="008F5EE0">
      <w:pPr>
        <w:pStyle w:val="a"/>
        <w:numPr>
          <w:ilvl w:val="2"/>
          <w:numId w:val="1"/>
        </w:numPr>
        <w:rPr>
          <w:rFonts w:hAnsi="宋体" w:hint="eastAsia"/>
        </w:rPr>
      </w:pPr>
      <w:r>
        <w:rPr>
          <w:rFonts w:hAnsi="宋体" w:hint="eastAsia"/>
        </w:rPr>
        <w:t>可设置不同器官的预测优先级。</w:t>
      </w:r>
    </w:p>
    <w:p w14:paraId="0269AD99" w14:textId="77777777" w:rsidR="008F5EE0" w:rsidRDefault="008F5EE0" w:rsidP="008F5EE0">
      <w:pPr>
        <w:pStyle w:val="a"/>
        <w:numPr>
          <w:ilvl w:val="2"/>
          <w:numId w:val="1"/>
        </w:numPr>
        <w:rPr>
          <w:rFonts w:hAnsi="宋体" w:hint="eastAsia"/>
        </w:rPr>
      </w:pPr>
      <w:r>
        <w:rPr>
          <w:rFonts w:hAnsi="宋体" w:hint="eastAsia"/>
        </w:rPr>
        <w:t>具备配置癌前病变与良性病分型色阶图颜色的能力</w:t>
      </w:r>
    </w:p>
    <w:p w14:paraId="2B358825" w14:textId="77777777" w:rsidR="008F5EE0" w:rsidRDefault="008F5EE0" w:rsidP="008F5EE0">
      <w:pPr>
        <w:pStyle w:val="a"/>
        <w:numPr>
          <w:ilvl w:val="1"/>
          <w:numId w:val="1"/>
        </w:numPr>
        <w:rPr>
          <w:rFonts w:hAnsi="宋体" w:hint="eastAsia"/>
          <w:b/>
          <w:bCs/>
        </w:rPr>
      </w:pPr>
      <w:r>
        <w:rPr>
          <w:rFonts w:hAnsi="宋体" w:hint="eastAsia"/>
          <w:b/>
          <w:bCs/>
        </w:rPr>
        <w:t>病理信息系统对接系统</w:t>
      </w:r>
    </w:p>
    <w:p w14:paraId="3FB4CACF" w14:textId="77777777" w:rsidR="008F5EE0" w:rsidRDefault="008F5EE0" w:rsidP="008F5EE0">
      <w:pPr>
        <w:pStyle w:val="a"/>
        <w:numPr>
          <w:ilvl w:val="2"/>
          <w:numId w:val="1"/>
        </w:numPr>
        <w:rPr>
          <w:rFonts w:hAnsi="宋体" w:hint="eastAsia"/>
        </w:rPr>
      </w:pPr>
      <w:r>
        <w:rPr>
          <w:rFonts w:hAnsi="宋体" w:hint="eastAsia"/>
        </w:rPr>
        <w:t>可对接市面上主流病理信息系统，包括江丰、朗珈、方信、麦迪克斯、衡道、捷达、明理、美泉、明天医网、千屏、千麦、云康等。</w:t>
      </w:r>
    </w:p>
    <w:p w14:paraId="15D5501A" w14:textId="77777777" w:rsidR="008F5EE0" w:rsidRDefault="008F5EE0" w:rsidP="008F5EE0">
      <w:pPr>
        <w:pStyle w:val="a"/>
        <w:numPr>
          <w:ilvl w:val="2"/>
          <w:numId w:val="1"/>
        </w:numPr>
        <w:rPr>
          <w:rFonts w:hAnsi="宋体" w:hint="eastAsia"/>
        </w:rPr>
      </w:pPr>
      <w:r>
        <w:rPr>
          <w:rFonts w:hAnsi="宋体" w:hint="eastAsia"/>
        </w:rPr>
        <w:t>具备自主切片文件上传与切片文件挂载存储功能。</w:t>
      </w:r>
    </w:p>
    <w:p w14:paraId="336EB450" w14:textId="77777777" w:rsidR="008F5EE0" w:rsidRDefault="008F5EE0" w:rsidP="008F5EE0">
      <w:pPr>
        <w:pStyle w:val="a"/>
        <w:numPr>
          <w:ilvl w:val="2"/>
          <w:numId w:val="1"/>
        </w:numPr>
        <w:rPr>
          <w:rFonts w:hAnsi="宋体" w:hint="eastAsia"/>
        </w:rPr>
      </w:pPr>
      <w:r>
        <w:rPr>
          <w:rFonts w:hAnsi="宋体" w:hint="eastAsia"/>
        </w:rPr>
        <w:t>可接收病例与切片信息。</w:t>
      </w:r>
    </w:p>
    <w:p w14:paraId="390823C0" w14:textId="77777777" w:rsidR="008F5EE0" w:rsidRDefault="008F5EE0" w:rsidP="008F5EE0">
      <w:pPr>
        <w:pStyle w:val="a"/>
        <w:numPr>
          <w:ilvl w:val="2"/>
          <w:numId w:val="1"/>
        </w:numPr>
        <w:rPr>
          <w:rFonts w:hAnsi="宋体" w:hint="eastAsia"/>
        </w:rPr>
      </w:pPr>
      <w:r>
        <w:rPr>
          <w:rFonts w:hAnsi="宋体" w:hint="eastAsia"/>
        </w:rPr>
        <w:t>具备兼容多种通讯协议。</w:t>
      </w:r>
    </w:p>
    <w:p w14:paraId="0850498E" w14:textId="77777777" w:rsidR="008F5EE0" w:rsidRDefault="008F5EE0" w:rsidP="008F5EE0">
      <w:pPr>
        <w:pStyle w:val="a"/>
        <w:numPr>
          <w:ilvl w:val="1"/>
          <w:numId w:val="1"/>
        </w:numPr>
        <w:rPr>
          <w:rFonts w:hAnsi="宋体" w:hint="eastAsia"/>
          <w:b/>
          <w:bCs/>
        </w:rPr>
      </w:pPr>
      <w:r>
        <w:rPr>
          <w:rFonts w:hAnsi="宋体" w:hint="eastAsia"/>
          <w:b/>
          <w:bCs/>
        </w:rPr>
        <w:t>质控</w:t>
      </w:r>
    </w:p>
    <w:p w14:paraId="0B228709" w14:textId="77777777" w:rsidR="008F5EE0" w:rsidRDefault="008F5EE0" w:rsidP="008F5EE0">
      <w:pPr>
        <w:pStyle w:val="a"/>
        <w:numPr>
          <w:ilvl w:val="2"/>
          <w:numId w:val="1"/>
        </w:numPr>
        <w:rPr>
          <w:rFonts w:hAnsi="宋体" w:hint="eastAsia"/>
        </w:rPr>
      </w:pPr>
      <w:r>
        <w:rPr>
          <w:rFonts w:hAnsi="宋体" w:hint="eastAsia"/>
        </w:rPr>
        <w:t>可检测气泡、模糊、脏污、褶皱、刀痕与其它切片质量问题。</w:t>
      </w:r>
    </w:p>
    <w:p w14:paraId="46A30B75" w14:textId="77777777" w:rsidR="008F5EE0" w:rsidRDefault="008F5EE0" w:rsidP="008F5EE0">
      <w:pPr>
        <w:pStyle w:val="a"/>
        <w:numPr>
          <w:ilvl w:val="2"/>
          <w:numId w:val="1"/>
        </w:numPr>
        <w:rPr>
          <w:rFonts w:hAnsi="宋体" w:hint="eastAsia"/>
        </w:rPr>
      </w:pPr>
      <w:r>
        <w:rPr>
          <w:rFonts w:hAnsi="宋体" w:hint="eastAsia"/>
        </w:rPr>
        <w:t>可显示每种质控对应的设计图。</w:t>
      </w:r>
    </w:p>
    <w:p w14:paraId="77FB6144" w14:textId="77777777" w:rsidR="008F5EE0" w:rsidRDefault="008F5EE0" w:rsidP="008F5EE0">
      <w:pPr>
        <w:pStyle w:val="a"/>
        <w:numPr>
          <w:ilvl w:val="2"/>
          <w:numId w:val="1"/>
        </w:numPr>
        <w:rPr>
          <w:rFonts w:hAnsi="宋体" w:hint="eastAsia"/>
        </w:rPr>
      </w:pPr>
      <w:r>
        <w:rPr>
          <w:rFonts w:hAnsi="宋体" w:hint="eastAsia"/>
        </w:rPr>
        <w:t>可显示每种质控对应的面积占比。</w:t>
      </w:r>
    </w:p>
    <w:p w14:paraId="01CF5EC6" w14:textId="77777777" w:rsidR="008F5EE0" w:rsidRDefault="008F5EE0" w:rsidP="008F5EE0">
      <w:pPr>
        <w:pStyle w:val="a"/>
        <w:numPr>
          <w:ilvl w:val="2"/>
          <w:numId w:val="1"/>
        </w:numPr>
        <w:rPr>
          <w:rFonts w:hAnsi="宋体" w:hint="eastAsia"/>
        </w:rPr>
      </w:pPr>
      <w:r>
        <w:rPr>
          <w:rFonts w:hAnsi="宋体" w:hint="eastAsia"/>
        </w:rPr>
        <w:t>可提供总体质控评分。</w:t>
      </w:r>
    </w:p>
    <w:p w14:paraId="0B738928" w14:textId="77777777" w:rsidR="008F5EE0" w:rsidRDefault="008F5EE0" w:rsidP="008F5EE0">
      <w:pPr>
        <w:pStyle w:val="a"/>
        <w:numPr>
          <w:ilvl w:val="2"/>
          <w:numId w:val="1"/>
        </w:numPr>
        <w:rPr>
          <w:rFonts w:hAnsi="宋体" w:hint="eastAsia"/>
        </w:rPr>
      </w:pPr>
      <w:r>
        <w:rPr>
          <w:rFonts w:hAnsi="宋体" w:hint="eastAsia"/>
        </w:rPr>
        <w:t>可基于质控评分来决定是否显示质控色阶图。</w:t>
      </w:r>
    </w:p>
    <w:p w14:paraId="6A6171FD" w14:textId="77777777" w:rsidR="008F5EE0" w:rsidRDefault="008F5EE0" w:rsidP="008F5EE0">
      <w:pPr>
        <w:pStyle w:val="a"/>
        <w:numPr>
          <w:ilvl w:val="2"/>
          <w:numId w:val="1"/>
        </w:numPr>
        <w:rPr>
          <w:rFonts w:hAnsi="宋体" w:hint="eastAsia"/>
        </w:rPr>
      </w:pPr>
      <w:r>
        <w:rPr>
          <w:rFonts w:hAnsi="宋体" w:hint="eastAsia"/>
        </w:rPr>
        <w:t>可基于每种质控情况的面积占比设置扣除对应质控评分。</w:t>
      </w:r>
    </w:p>
    <w:p w14:paraId="375ED90F" w14:textId="77777777" w:rsidR="008F5EE0" w:rsidRDefault="008F5EE0" w:rsidP="008F5EE0">
      <w:pPr>
        <w:pStyle w:val="a"/>
        <w:rPr>
          <w:rFonts w:hAnsi="宋体" w:hint="eastAsia"/>
          <w:b/>
          <w:bCs/>
        </w:rPr>
      </w:pPr>
      <w:r>
        <w:rPr>
          <w:rFonts w:hAnsi="宋体" w:hint="eastAsia"/>
          <w:b/>
          <w:bCs/>
        </w:rPr>
        <w:t>子宫内膜部病理辅助诊断系统</w:t>
      </w:r>
    </w:p>
    <w:p w14:paraId="4CB9DD0E" w14:textId="77777777" w:rsidR="008F5EE0" w:rsidRDefault="008F5EE0" w:rsidP="00285855">
      <w:pPr>
        <w:pStyle w:val="a"/>
        <w:numPr>
          <w:ilvl w:val="1"/>
          <w:numId w:val="39"/>
        </w:numPr>
        <w:rPr>
          <w:rFonts w:hAnsi="宋体" w:hint="eastAsia"/>
        </w:rPr>
      </w:pPr>
      <w:r>
        <w:rPr>
          <w:rFonts w:hAnsi="宋体" w:hint="eastAsia"/>
        </w:rPr>
        <w:t>可显示子宫内膜部癌与良性病诊断条目。</w:t>
      </w:r>
    </w:p>
    <w:p w14:paraId="11623C4E"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▲3.2.癌自动分型，包括低分化腺癌、高分化腺癌等（提供软件系统截图作为证明材料）。</w:t>
      </w:r>
    </w:p>
    <w:p w14:paraId="00B02421" w14:textId="77777777" w:rsidR="008F5EE0" w:rsidRDefault="008F5EE0" w:rsidP="00285855">
      <w:pPr>
        <w:pStyle w:val="a"/>
        <w:numPr>
          <w:ilvl w:val="1"/>
          <w:numId w:val="40"/>
        </w:numPr>
        <w:rPr>
          <w:rFonts w:hAnsi="宋体" w:hint="eastAsia"/>
        </w:rPr>
      </w:pPr>
      <w:r>
        <w:rPr>
          <w:rFonts w:hAnsi="宋体" w:hint="eastAsia"/>
        </w:rPr>
        <w:t>良性疾病自动分型，包括分泌期、增生期、增生等。</w:t>
      </w:r>
    </w:p>
    <w:p w14:paraId="0066A46A" w14:textId="77777777" w:rsidR="008F5EE0" w:rsidRDefault="008F5EE0" w:rsidP="008F5EE0">
      <w:pPr>
        <w:pStyle w:val="a"/>
        <w:numPr>
          <w:ilvl w:val="1"/>
          <w:numId w:val="1"/>
        </w:numPr>
        <w:rPr>
          <w:rFonts w:hAnsi="宋体" w:hint="eastAsia"/>
        </w:rPr>
      </w:pPr>
      <w:r>
        <w:rPr>
          <w:rFonts w:hAnsi="宋体" w:hint="eastAsia"/>
        </w:rPr>
        <w:t>癌前病变可自动给出非典型增生。</w:t>
      </w:r>
    </w:p>
    <w:p w14:paraId="7CBE203E" w14:textId="77777777" w:rsidR="008F5EE0" w:rsidRDefault="008F5EE0" w:rsidP="008F5EE0">
      <w:pPr>
        <w:pStyle w:val="a"/>
        <w:rPr>
          <w:rFonts w:hAnsi="宋体" w:hint="eastAsia"/>
        </w:rPr>
      </w:pPr>
      <w:r>
        <w:rPr>
          <w:rFonts w:hAnsi="宋体" w:hint="eastAsia"/>
        </w:rPr>
        <w:lastRenderedPageBreak/>
        <w:t>具备第三方出具的病理诊断图像处理软件检测报告（提供复印件证明）</w:t>
      </w:r>
    </w:p>
    <w:p w14:paraId="24E7D688" w14:textId="77777777" w:rsidR="008F5EE0" w:rsidRDefault="008F5EE0" w:rsidP="008F5EE0">
      <w:pPr>
        <w:pStyle w:val="a"/>
        <w:numPr>
          <w:ilvl w:val="0"/>
          <w:numId w:val="0"/>
        </w:numPr>
        <w:ind w:left="851"/>
        <w:rPr>
          <w:rFonts w:hAnsi="宋体" w:hint="eastAsia"/>
        </w:rPr>
      </w:pPr>
    </w:p>
    <w:p w14:paraId="6D1DF20D" w14:textId="1696B9CF" w:rsidR="008F5EE0" w:rsidRDefault="008F5EE0" w:rsidP="008F5EE0">
      <w:pPr>
        <w:spacing w:line="360" w:lineRule="auto"/>
        <w:ind w:firstLineChars="177" w:firstLine="425"/>
        <w:rPr>
          <w:rFonts w:ascii="宋体" w:hAnsi="宋体" w:hint="eastAsia"/>
          <w:b/>
          <w:bCs/>
          <w:sz w:val="24"/>
        </w:rPr>
      </w:pPr>
      <w:r>
        <w:rPr>
          <w:rFonts w:ascii="宋体" w:hAnsi="宋体" w:hint="eastAsia"/>
          <w:sz w:val="24"/>
        </w:rPr>
        <w:t>★</w:t>
      </w:r>
      <w:r w:rsidR="00202CB4">
        <w:rPr>
          <w:rFonts w:ascii="宋体" w:hAnsi="宋体" w:hint="eastAsia"/>
          <w:sz w:val="24"/>
        </w:rPr>
        <w:t>5.</w:t>
      </w:r>
      <w:r>
        <w:rPr>
          <w:rFonts w:ascii="宋体" w:hAnsi="宋体" w:hint="eastAsia"/>
          <w:b/>
          <w:bCs/>
          <w:sz w:val="24"/>
        </w:rPr>
        <w:t>主要配置清单（每台）</w:t>
      </w:r>
    </w:p>
    <w:p w14:paraId="30DBC3FA" w14:textId="05A756CA"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5.1</w:t>
      </w:r>
      <w:r w:rsidR="008F5EE0" w:rsidRPr="00F72F35">
        <w:rPr>
          <w:rFonts w:ascii="宋体" w:hAnsi="宋体" w:hint="eastAsia"/>
          <w:sz w:val="24"/>
        </w:rPr>
        <w:t>数字切片扫描分析系统主机：1台。</w:t>
      </w:r>
      <w:r w:rsidR="00172F8D" w:rsidRPr="00172F8D">
        <w:rPr>
          <w:rFonts w:ascii="宋体" w:hAnsi="宋体" w:hint="eastAsia"/>
          <w:sz w:val="24"/>
        </w:rPr>
        <w:t>(需要提供医疗器械注册证或备案凭证)</w:t>
      </w:r>
    </w:p>
    <w:p w14:paraId="79FA0CFB" w14:textId="5ED50DDB"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5.2</w:t>
      </w:r>
      <w:r w:rsidR="008F5EE0" w:rsidRPr="00F72F35">
        <w:rPr>
          <w:rFonts w:ascii="宋体" w:hAnsi="宋体" w:hint="eastAsia"/>
          <w:sz w:val="24"/>
        </w:rPr>
        <w:t>运算服务系统：1台。</w:t>
      </w:r>
    </w:p>
    <w:p w14:paraId="08D0FE1C" w14:textId="59BE58BA"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5.3</w:t>
      </w:r>
      <w:r w:rsidR="008F5EE0" w:rsidRPr="00F72F35">
        <w:rPr>
          <w:rFonts w:ascii="宋体" w:hAnsi="宋体" w:hint="eastAsia"/>
          <w:sz w:val="24"/>
        </w:rPr>
        <w:t>扫描浏览及辅助诊断软件：1套（组织学AI辅助诊断软件、数字病理图像格式解析软件、数字病理切片读图软件、病理辅助诊断系统或人工智能病理辅助诊断系统软件）。</w:t>
      </w:r>
    </w:p>
    <w:p w14:paraId="54B134A3" w14:textId="77777777" w:rsidR="008F5EE0" w:rsidRPr="00F72F35" w:rsidRDefault="008F5EE0" w:rsidP="00F72F35">
      <w:pPr>
        <w:pStyle w:val="a"/>
        <w:numPr>
          <w:ilvl w:val="1"/>
          <w:numId w:val="39"/>
        </w:numPr>
        <w:rPr>
          <w:rFonts w:hAnsi="宋体" w:hint="eastAsia"/>
        </w:rPr>
      </w:pPr>
      <w:r w:rsidRPr="00F72F35">
        <w:rPr>
          <w:rFonts w:hAnsi="宋体" w:hint="eastAsia"/>
        </w:rPr>
        <w:br w:type="page"/>
      </w:r>
    </w:p>
    <w:p w14:paraId="00A7515D" w14:textId="77777777" w:rsidR="008F5EE0" w:rsidRDefault="008F5EE0" w:rsidP="008F5EE0">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15包：</w:t>
      </w:r>
    </w:p>
    <w:p w14:paraId="2DE90FD0"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设备名称：基因分析仪</w:t>
      </w:r>
    </w:p>
    <w:p w14:paraId="61106CCA" w14:textId="77777777" w:rsidR="008F5EE0" w:rsidRDefault="008F5EE0" w:rsidP="008F5EE0">
      <w:pPr>
        <w:pStyle w:val="a"/>
        <w:rPr>
          <w:rFonts w:hAnsi="宋体" w:hint="eastAsia"/>
          <w:b/>
          <w:bCs/>
        </w:rPr>
      </w:pPr>
      <w:r>
        <w:rPr>
          <w:rFonts w:hAnsi="宋体" w:hint="eastAsia"/>
          <w:b/>
          <w:bCs/>
        </w:rPr>
        <w:t>主机</w:t>
      </w:r>
    </w:p>
    <w:p w14:paraId="4E2A58A3"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▲1.1.可同时进行≥4 道毛细管电泳分析。</w:t>
      </w:r>
    </w:p>
    <w:p w14:paraId="49973FE1" w14:textId="77777777" w:rsidR="008F5EE0" w:rsidRDefault="008F5EE0" w:rsidP="00285855">
      <w:pPr>
        <w:pStyle w:val="a"/>
        <w:numPr>
          <w:ilvl w:val="1"/>
          <w:numId w:val="11"/>
        </w:numPr>
        <w:rPr>
          <w:rFonts w:hAnsi="宋体" w:hint="eastAsia"/>
        </w:rPr>
      </w:pPr>
      <w:r>
        <w:rPr>
          <w:rFonts w:hAnsi="宋体" w:hint="eastAsia"/>
        </w:rPr>
        <w:t>可同时≥6色荧光的实时检测。</w:t>
      </w:r>
    </w:p>
    <w:p w14:paraId="4A7A6C56" w14:textId="77777777" w:rsidR="008F5EE0" w:rsidRDefault="008F5EE0" w:rsidP="008F5EE0">
      <w:pPr>
        <w:pStyle w:val="a"/>
        <w:numPr>
          <w:ilvl w:val="1"/>
          <w:numId w:val="1"/>
        </w:numPr>
        <w:rPr>
          <w:rFonts w:hAnsi="宋体" w:hint="eastAsia"/>
        </w:rPr>
      </w:pPr>
      <w:r>
        <w:rPr>
          <w:rFonts w:hAnsi="宋体" w:hint="eastAsia"/>
        </w:rPr>
        <w:t>独立固态激光光源≥1个，激发光源光纤≥4条。</w:t>
      </w:r>
    </w:p>
    <w:p w14:paraId="559AF1AA" w14:textId="77777777" w:rsidR="008F5EE0" w:rsidRDefault="008F5EE0" w:rsidP="008F5EE0">
      <w:pPr>
        <w:pStyle w:val="a"/>
        <w:numPr>
          <w:ilvl w:val="1"/>
          <w:numId w:val="1"/>
        </w:numPr>
        <w:rPr>
          <w:rFonts w:hAnsi="宋体" w:hint="eastAsia"/>
        </w:rPr>
      </w:pPr>
      <w:r>
        <w:rPr>
          <w:rFonts w:hAnsi="宋体" w:hint="eastAsia"/>
        </w:rPr>
        <w:t>具备独立制冷结构。</w:t>
      </w:r>
    </w:p>
    <w:p w14:paraId="3435D91B"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▲1.5.具备光学自动校准功能，可自动对每个样品进行光谱校准。</w:t>
      </w:r>
    </w:p>
    <w:p w14:paraId="10D6AC31" w14:textId="77777777" w:rsidR="008F5EE0" w:rsidRDefault="008F5EE0" w:rsidP="00285855">
      <w:pPr>
        <w:pStyle w:val="a"/>
        <w:numPr>
          <w:ilvl w:val="1"/>
          <w:numId w:val="42"/>
        </w:numPr>
        <w:rPr>
          <w:rFonts w:hAnsi="宋体" w:hint="eastAsia"/>
        </w:rPr>
      </w:pPr>
      <w:r>
        <w:rPr>
          <w:rFonts w:hAnsi="宋体" w:hint="eastAsia"/>
        </w:rPr>
        <w:t>可兼容8联排管和96孔板。</w:t>
      </w:r>
    </w:p>
    <w:p w14:paraId="16987CF0" w14:textId="77777777" w:rsidR="008F5EE0" w:rsidRDefault="008F5EE0" w:rsidP="008F5EE0">
      <w:pPr>
        <w:pStyle w:val="a"/>
        <w:numPr>
          <w:ilvl w:val="1"/>
          <w:numId w:val="1"/>
        </w:numPr>
        <w:rPr>
          <w:rFonts w:hAnsi="宋体" w:hint="eastAsia"/>
        </w:rPr>
      </w:pPr>
      <w:r>
        <w:rPr>
          <w:rFonts w:hAnsi="宋体" w:hint="eastAsia"/>
        </w:rPr>
        <w:t>可在同一反应板上进行测序和片段分析。</w:t>
      </w:r>
    </w:p>
    <w:p w14:paraId="72FDD24F"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▲1.8.最大测序连续读长≥800bp，测序准确度≥99.0%。</w:t>
      </w:r>
    </w:p>
    <w:p w14:paraId="0E7A19B6" w14:textId="77777777" w:rsidR="008F5EE0" w:rsidRDefault="008F5EE0" w:rsidP="00285855">
      <w:pPr>
        <w:pStyle w:val="a"/>
        <w:numPr>
          <w:ilvl w:val="1"/>
          <w:numId w:val="43"/>
        </w:numPr>
        <w:rPr>
          <w:rFonts w:hAnsi="宋体" w:hint="eastAsia"/>
        </w:rPr>
      </w:pPr>
      <w:r>
        <w:rPr>
          <w:rFonts w:hAnsi="宋体" w:hint="eastAsia"/>
        </w:rPr>
        <w:t>片段分析分辨率≤0.15bp。</w:t>
      </w:r>
    </w:p>
    <w:p w14:paraId="7D391C14" w14:textId="77777777" w:rsidR="008F5EE0" w:rsidRDefault="008F5EE0" w:rsidP="008F5EE0">
      <w:pPr>
        <w:pStyle w:val="a"/>
        <w:numPr>
          <w:ilvl w:val="1"/>
          <w:numId w:val="1"/>
        </w:numPr>
        <w:rPr>
          <w:rFonts w:hAnsi="宋体" w:hint="eastAsia"/>
        </w:rPr>
      </w:pPr>
      <w:r>
        <w:rPr>
          <w:rFonts w:hAnsi="宋体" w:hint="eastAsia"/>
        </w:rPr>
        <w:t>最短运行时间≤30min。</w:t>
      </w:r>
    </w:p>
    <w:p w14:paraId="12F7179D" w14:textId="77777777" w:rsidR="008F5EE0" w:rsidRDefault="008F5EE0" w:rsidP="008F5EE0">
      <w:pPr>
        <w:pStyle w:val="a"/>
        <w:numPr>
          <w:ilvl w:val="1"/>
          <w:numId w:val="1"/>
        </w:numPr>
        <w:rPr>
          <w:rFonts w:hAnsi="宋体" w:hint="eastAsia"/>
        </w:rPr>
      </w:pPr>
      <w:r>
        <w:rPr>
          <w:rFonts w:hAnsi="宋体" w:hint="eastAsia"/>
        </w:rPr>
        <w:t>每天可检测≥190个样本。</w:t>
      </w:r>
    </w:p>
    <w:p w14:paraId="2C51AEB0" w14:textId="77777777" w:rsidR="008F5EE0" w:rsidRDefault="008F5EE0" w:rsidP="008F5EE0">
      <w:pPr>
        <w:spacing w:line="360" w:lineRule="auto"/>
        <w:ind w:leftChars="302" w:left="816" w:hangingChars="76" w:hanging="182"/>
        <w:rPr>
          <w:rFonts w:ascii="宋体" w:hAnsi="宋体" w:hint="eastAsia"/>
          <w:sz w:val="24"/>
        </w:rPr>
      </w:pPr>
      <w:r>
        <w:rPr>
          <w:rFonts w:ascii="宋体" w:hAnsi="宋体" w:hint="eastAsia"/>
          <w:sz w:val="24"/>
        </w:rPr>
        <w:t>▲1.12.一体化卡夹设计，毛细管阵列、电泳胶传送系统、电泳胶和阳极缓冲液合为一体。</w:t>
      </w:r>
    </w:p>
    <w:p w14:paraId="54A768CF" w14:textId="77777777" w:rsidR="008F5EE0" w:rsidRDefault="008F5EE0" w:rsidP="00285855">
      <w:pPr>
        <w:pStyle w:val="a"/>
        <w:numPr>
          <w:ilvl w:val="1"/>
          <w:numId w:val="44"/>
        </w:numPr>
        <w:rPr>
          <w:rFonts w:hAnsi="宋体" w:hint="eastAsia"/>
        </w:rPr>
      </w:pPr>
      <w:r>
        <w:rPr>
          <w:rFonts w:hAnsi="宋体" w:hint="eastAsia"/>
        </w:rPr>
        <w:t>采用无线射频识别（RFID）技术追踪关键消耗品数据并记录管理信息。</w:t>
      </w:r>
    </w:p>
    <w:p w14:paraId="356CA2FE" w14:textId="77777777" w:rsidR="008F5EE0" w:rsidRDefault="008F5EE0" w:rsidP="008F5EE0">
      <w:pPr>
        <w:pStyle w:val="a"/>
        <w:numPr>
          <w:ilvl w:val="1"/>
          <w:numId w:val="1"/>
        </w:numPr>
        <w:rPr>
          <w:rFonts w:hAnsi="宋体" w:hint="eastAsia"/>
        </w:rPr>
      </w:pPr>
      <w:r>
        <w:rPr>
          <w:rFonts w:hAnsi="宋体" w:hint="eastAsia"/>
        </w:rPr>
        <w:t>具备彩色液晶触摸显示器，主机可独立运行。</w:t>
      </w:r>
    </w:p>
    <w:p w14:paraId="23B5C34A" w14:textId="77777777" w:rsidR="008F5EE0" w:rsidRDefault="008F5EE0" w:rsidP="008F5EE0">
      <w:pPr>
        <w:pStyle w:val="a"/>
        <w:rPr>
          <w:rFonts w:hAnsi="宋体" w:hint="eastAsia"/>
          <w:b/>
          <w:bCs/>
        </w:rPr>
      </w:pPr>
      <w:r>
        <w:rPr>
          <w:rFonts w:hAnsi="宋体" w:hint="eastAsia"/>
          <w:b/>
          <w:bCs/>
        </w:rPr>
        <w:t>数据采集分析工作站：</w:t>
      </w:r>
    </w:p>
    <w:p w14:paraId="0F11BFA2" w14:textId="77777777" w:rsidR="008F5EE0" w:rsidRDefault="008F5EE0" w:rsidP="00285855">
      <w:pPr>
        <w:pStyle w:val="a"/>
        <w:numPr>
          <w:ilvl w:val="1"/>
          <w:numId w:val="10"/>
        </w:numPr>
        <w:rPr>
          <w:rFonts w:hAnsi="宋体" w:hint="eastAsia"/>
        </w:rPr>
      </w:pPr>
      <w:r>
        <w:rPr>
          <w:rFonts w:hAnsi="宋体" w:hint="eastAsia"/>
        </w:rPr>
        <w:t>CPU：内存≥8G；硬盘≥500G；彩色液晶显示器：≥19 英寸；</w:t>
      </w:r>
    </w:p>
    <w:p w14:paraId="36F163D9" w14:textId="77777777" w:rsidR="008F5EE0" w:rsidRDefault="008F5EE0" w:rsidP="008F5EE0">
      <w:pPr>
        <w:pStyle w:val="a"/>
        <w:numPr>
          <w:ilvl w:val="1"/>
          <w:numId w:val="1"/>
        </w:numPr>
        <w:rPr>
          <w:rFonts w:hAnsi="宋体" w:hint="eastAsia"/>
        </w:rPr>
      </w:pPr>
      <w:r>
        <w:rPr>
          <w:rFonts w:hAnsi="宋体" w:hint="eastAsia"/>
        </w:rPr>
        <w:t>具有打印功能。</w:t>
      </w:r>
    </w:p>
    <w:p w14:paraId="659045EF" w14:textId="77777777" w:rsidR="008F5EE0" w:rsidRDefault="008F5EE0" w:rsidP="008F5EE0">
      <w:pPr>
        <w:pStyle w:val="a"/>
        <w:numPr>
          <w:ilvl w:val="1"/>
          <w:numId w:val="1"/>
        </w:numPr>
        <w:rPr>
          <w:rFonts w:hAnsi="宋体" w:hint="eastAsia"/>
        </w:rPr>
      </w:pPr>
      <w:r>
        <w:rPr>
          <w:rFonts w:hAnsi="宋体" w:hint="eastAsia"/>
        </w:rPr>
        <w:t>具备正版操作系统。</w:t>
      </w:r>
    </w:p>
    <w:p w14:paraId="6AD7D450" w14:textId="77777777" w:rsidR="008F5EE0" w:rsidRDefault="008F5EE0" w:rsidP="008F5EE0">
      <w:pPr>
        <w:pStyle w:val="a"/>
        <w:numPr>
          <w:ilvl w:val="1"/>
          <w:numId w:val="1"/>
        </w:numPr>
        <w:rPr>
          <w:rFonts w:hAnsi="宋体" w:hint="eastAsia"/>
        </w:rPr>
      </w:pPr>
      <w:r>
        <w:rPr>
          <w:rFonts w:hAnsi="宋体" w:hint="eastAsia"/>
        </w:rPr>
        <w:t>具备 STR 分型、SNP 基因分型检测数据分析功能及报告输出功能。</w:t>
      </w:r>
    </w:p>
    <w:p w14:paraId="74F8EFE1" w14:textId="77777777" w:rsidR="008F5EE0" w:rsidRDefault="008F5EE0" w:rsidP="008F5EE0">
      <w:pPr>
        <w:pStyle w:val="a"/>
        <w:numPr>
          <w:ilvl w:val="1"/>
          <w:numId w:val="1"/>
        </w:numPr>
        <w:rPr>
          <w:rFonts w:hAnsi="宋体" w:hint="eastAsia"/>
        </w:rPr>
      </w:pPr>
      <w:r>
        <w:rPr>
          <w:rFonts w:hAnsi="宋体" w:hint="eastAsia"/>
        </w:rPr>
        <w:t>具备质量控制系统，可提供≥4 种质量指标评估数据和报告质量。</w:t>
      </w:r>
    </w:p>
    <w:p w14:paraId="0D177D75" w14:textId="77777777" w:rsidR="008F5EE0" w:rsidRDefault="008F5EE0" w:rsidP="008F5EE0">
      <w:pPr>
        <w:pStyle w:val="a"/>
        <w:rPr>
          <w:rFonts w:hAnsi="宋体" w:hint="eastAsia"/>
        </w:rPr>
      </w:pPr>
      <w:r>
        <w:rPr>
          <w:rFonts w:hAnsi="宋体" w:hint="eastAsia"/>
        </w:rPr>
        <w:t>可提供具有注册证或备案证的配套检测试剂盒。</w:t>
      </w:r>
    </w:p>
    <w:p w14:paraId="5934A893" w14:textId="592556F3" w:rsidR="008F5EE0" w:rsidRPr="00202CB4" w:rsidRDefault="008F5EE0" w:rsidP="00202CB4">
      <w:pPr>
        <w:spacing w:line="360" w:lineRule="auto"/>
        <w:ind w:firstLineChars="177" w:firstLine="425"/>
        <w:rPr>
          <w:rFonts w:ascii="宋体" w:hAnsi="宋体" w:hint="eastAsia"/>
          <w:b/>
          <w:bCs/>
          <w:sz w:val="24"/>
        </w:rPr>
      </w:pPr>
      <w:r w:rsidRPr="00202CB4">
        <w:rPr>
          <w:rFonts w:ascii="宋体" w:hAnsi="宋体" w:hint="eastAsia"/>
          <w:sz w:val="24"/>
        </w:rPr>
        <w:t>★</w:t>
      </w:r>
      <w:r w:rsidR="00202CB4" w:rsidRPr="00202CB4">
        <w:rPr>
          <w:rFonts w:ascii="宋体" w:hAnsi="宋体" w:hint="eastAsia"/>
          <w:sz w:val="24"/>
        </w:rPr>
        <w:t>7.</w:t>
      </w:r>
      <w:r w:rsidRPr="00202CB4">
        <w:rPr>
          <w:rFonts w:ascii="宋体" w:hAnsi="宋体" w:hint="eastAsia"/>
          <w:b/>
          <w:bCs/>
          <w:sz w:val="24"/>
        </w:rPr>
        <w:t>主要配置（每台）：</w:t>
      </w:r>
    </w:p>
    <w:p w14:paraId="5433FCA6" w14:textId="23D0D9AB"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7.1</w:t>
      </w:r>
      <w:r>
        <w:rPr>
          <w:rFonts w:ascii="宋体" w:hAnsi="宋体" w:hint="eastAsia"/>
          <w:sz w:val="24"/>
        </w:rPr>
        <w:t xml:space="preserve"> </w:t>
      </w:r>
      <w:r w:rsidR="008F5EE0" w:rsidRPr="00202CB4">
        <w:rPr>
          <w:rFonts w:ascii="宋体" w:hAnsi="宋体" w:hint="eastAsia"/>
          <w:sz w:val="24"/>
        </w:rPr>
        <w:t>主机：1台。</w:t>
      </w:r>
      <w:r w:rsidR="00172F8D" w:rsidRPr="00172F8D">
        <w:rPr>
          <w:rFonts w:ascii="宋体" w:hAnsi="宋体" w:hint="eastAsia"/>
          <w:sz w:val="24"/>
        </w:rPr>
        <w:t>(需要提供医疗器械注册证或备案凭证)</w:t>
      </w:r>
    </w:p>
    <w:p w14:paraId="69703FB3" w14:textId="15AD2325"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7.2</w:t>
      </w:r>
      <w:r>
        <w:rPr>
          <w:rFonts w:ascii="宋体" w:hAnsi="宋体" w:hint="eastAsia"/>
          <w:sz w:val="24"/>
        </w:rPr>
        <w:t xml:space="preserve"> </w:t>
      </w:r>
      <w:r w:rsidR="008F5EE0" w:rsidRPr="00202CB4">
        <w:rPr>
          <w:rFonts w:ascii="宋体" w:hAnsi="宋体" w:hint="eastAsia"/>
          <w:sz w:val="24"/>
        </w:rPr>
        <w:t>数据采集分析工作站：1套，数据分析软件 1套。</w:t>
      </w:r>
    </w:p>
    <w:p w14:paraId="1248963D" w14:textId="4E694DB1"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7.3</w:t>
      </w:r>
      <w:r>
        <w:rPr>
          <w:rFonts w:ascii="宋体" w:hAnsi="宋体" w:hint="eastAsia"/>
          <w:sz w:val="24"/>
        </w:rPr>
        <w:t xml:space="preserve"> </w:t>
      </w:r>
      <w:r w:rsidR="008F5EE0" w:rsidRPr="00202CB4">
        <w:rPr>
          <w:rFonts w:ascii="宋体" w:hAnsi="宋体" w:hint="eastAsia"/>
          <w:sz w:val="24"/>
        </w:rPr>
        <w:t>卡夹：1个。</w:t>
      </w:r>
    </w:p>
    <w:p w14:paraId="05B85E55" w14:textId="4057BF47"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lastRenderedPageBreak/>
        <w:t>7.4</w:t>
      </w:r>
      <w:r>
        <w:rPr>
          <w:rFonts w:ascii="宋体" w:hAnsi="宋体" w:hint="eastAsia"/>
          <w:sz w:val="24"/>
        </w:rPr>
        <w:t xml:space="preserve"> </w:t>
      </w:r>
      <w:r w:rsidR="008F5EE0" w:rsidRPr="00202CB4">
        <w:rPr>
          <w:rFonts w:ascii="宋体" w:hAnsi="宋体" w:hint="eastAsia"/>
          <w:sz w:val="24"/>
        </w:rPr>
        <w:t>CBC溶液：8ml/槽，4槽/盒，1套</w:t>
      </w:r>
    </w:p>
    <w:p w14:paraId="0D0790E3" w14:textId="78C5338E"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7.5</w:t>
      </w:r>
      <w:r>
        <w:rPr>
          <w:rFonts w:ascii="宋体" w:hAnsi="宋体" w:hint="eastAsia"/>
          <w:sz w:val="24"/>
        </w:rPr>
        <w:t xml:space="preserve"> </w:t>
      </w:r>
      <w:r w:rsidR="008F5EE0" w:rsidRPr="00202CB4">
        <w:rPr>
          <w:rFonts w:ascii="宋体" w:hAnsi="宋体" w:hint="eastAsia"/>
          <w:sz w:val="24"/>
        </w:rPr>
        <w:t>卡夹保护套：1个。</w:t>
      </w:r>
    </w:p>
    <w:p w14:paraId="764E1C2B" w14:textId="638B799C"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7.6</w:t>
      </w:r>
      <w:r>
        <w:rPr>
          <w:rFonts w:ascii="宋体" w:hAnsi="宋体" w:hint="eastAsia"/>
          <w:sz w:val="24"/>
        </w:rPr>
        <w:t xml:space="preserve"> </w:t>
      </w:r>
      <w:r w:rsidR="008F5EE0" w:rsidRPr="00202CB4">
        <w:rPr>
          <w:rFonts w:ascii="宋体" w:hAnsi="宋体" w:hint="eastAsia"/>
          <w:sz w:val="24"/>
        </w:rPr>
        <w:t>测序标准品：4管/盒，1套。</w:t>
      </w:r>
    </w:p>
    <w:p w14:paraId="2D9B974E" w14:textId="5FF560B2"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7.7</w:t>
      </w:r>
      <w:r>
        <w:rPr>
          <w:rFonts w:ascii="宋体" w:hAnsi="宋体" w:hint="eastAsia"/>
          <w:sz w:val="24"/>
        </w:rPr>
        <w:t xml:space="preserve"> </w:t>
      </w:r>
      <w:r w:rsidR="008F5EE0" w:rsidRPr="00202CB4">
        <w:rPr>
          <w:rFonts w:ascii="宋体" w:hAnsi="宋体" w:hint="eastAsia"/>
          <w:sz w:val="24"/>
        </w:rPr>
        <w:t>片段标准品：1套/盒，1套。</w:t>
      </w:r>
    </w:p>
    <w:p w14:paraId="45086493" w14:textId="3611B263"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7.8</w:t>
      </w:r>
      <w:r>
        <w:rPr>
          <w:rFonts w:ascii="宋体" w:hAnsi="宋体" w:hint="eastAsia"/>
          <w:sz w:val="24"/>
        </w:rPr>
        <w:t xml:space="preserve"> </w:t>
      </w:r>
      <w:r w:rsidR="008F5EE0" w:rsidRPr="00202CB4">
        <w:rPr>
          <w:rFonts w:ascii="宋体" w:hAnsi="宋体" w:hint="eastAsia"/>
          <w:sz w:val="24"/>
        </w:rPr>
        <w:t>甲酰胺：5ml。</w:t>
      </w:r>
    </w:p>
    <w:p w14:paraId="6E07420D" w14:textId="0F88131F"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7.9</w:t>
      </w:r>
      <w:r>
        <w:rPr>
          <w:rFonts w:ascii="宋体" w:hAnsi="宋体" w:hint="eastAsia"/>
          <w:sz w:val="24"/>
        </w:rPr>
        <w:t xml:space="preserve"> </w:t>
      </w:r>
      <w:r w:rsidR="008F5EE0" w:rsidRPr="00202CB4">
        <w:rPr>
          <w:rFonts w:ascii="宋体" w:hAnsi="宋体" w:hint="eastAsia"/>
          <w:sz w:val="24"/>
        </w:rPr>
        <w:t>96孔板：20块/盒，1盒。</w:t>
      </w:r>
    </w:p>
    <w:p w14:paraId="277DE715" w14:textId="2EE69743"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7.10</w:t>
      </w:r>
      <w:r>
        <w:rPr>
          <w:rFonts w:ascii="宋体" w:hAnsi="宋体" w:hint="eastAsia"/>
          <w:sz w:val="24"/>
        </w:rPr>
        <w:t xml:space="preserve"> </w:t>
      </w:r>
      <w:r w:rsidR="008F5EE0" w:rsidRPr="00202CB4">
        <w:rPr>
          <w:rFonts w:ascii="宋体" w:hAnsi="宋体" w:hint="eastAsia"/>
          <w:sz w:val="24"/>
        </w:rPr>
        <w:t>微卫星不稳定基因通用检测试剂盒</w:t>
      </w:r>
      <w:r w:rsidR="00172F8D">
        <w:rPr>
          <w:rFonts w:ascii="宋体" w:hAnsi="宋体" w:hint="eastAsia"/>
          <w:sz w:val="24"/>
        </w:rPr>
        <w:t>：</w:t>
      </w:r>
      <w:r w:rsidR="008F5EE0" w:rsidRPr="00202CB4">
        <w:rPr>
          <w:rFonts w:ascii="宋体" w:hAnsi="宋体" w:hint="eastAsia"/>
          <w:sz w:val="24"/>
        </w:rPr>
        <w:t>1盒</w:t>
      </w:r>
      <w:r w:rsidR="00172F8D">
        <w:rPr>
          <w:rFonts w:ascii="宋体" w:hAnsi="宋体" w:hint="eastAsia"/>
          <w:sz w:val="24"/>
        </w:rPr>
        <w:t>。</w:t>
      </w:r>
      <w:r w:rsidR="00172F8D" w:rsidRPr="00172F8D">
        <w:rPr>
          <w:rFonts w:ascii="宋体" w:hAnsi="宋体" w:hint="eastAsia"/>
          <w:sz w:val="24"/>
        </w:rPr>
        <w:t>(需要提供医疗器械注册证或备案凭证)</w:t>
      </w:r>
    </w:p>
    <w:p w14:paraId="2416DBEF" w14:textId="5F45B044" w:rsidR="008F5EE0" w:rsidRPr="00202CB4" w:rsidRDefault="00202CB4" w:rsidP="00202CB4">
      <w:pPr>
        <w:spacing w:line="360" w:lineRule="auto"/>
        <w:ind w:leftChars="337" w:left="708"/>
        <w:rPr>
          <w:rFonts w:ascii="宋体" w:hAnsi="宋体" w:hint="eastAsia"/>
          <w:sz w:val="24"/>
        </w:rPr>
      </w:pPr>
      <w:r w:rsidRPr="00202CB4">
        <w:rPr>
          <w:rFonts w:ascii="宋体" w:hAnsi="宋体" w:hint="eastAsia"/>
          <w:sz w:val="24"/>
        </w:rPr>
        <w:t>7.11</w:t>
      </w:r>
      <w:r>
        <w:rPr>
          <w:rFonts w:ascii="宋体" w:hAnsi="宋体" w:hint="eastAsia"/>
          <w:sz w:val="24"/>
        </w:rPr>
        <w:t xml:space="preserve"> </w:t>
      </w:r>
      <w:r w:rsidR="008F5EE0" w:rsidRPr="00202CB4">
        <w:rPr>
          <w:rFonts w:ascii="宋体" w:hAnsi="宋体" w:hint="eastAsia"/>
          <w:sz w:val="24"/>
        </w:rPr>
        <w:t>测序反应通用试剂盒</w:t>
      </w:r>
      <w:r w:rsidR="00172F8D">
        <w:rPr>
          <w:rFonts w:ascii="宋体" w:hAnsi="宋体" w:hint="eastAsia"/>
          <w:sz w:val="24"/>
        </w:rPr>
        <w:t>：</w:t>
      </w:r>
      <w:r w:rsidR="008F5EE0" w:rsidRPr="00202CB4">
        <w:rPr>
          <w:rFonts w:ascii="宋体" w:hAnsi="宋体" w:hint="eastAsia"/>
          <w:sz w:val="24"/>
        </w:rPr>
        <w:t>2盒</w:t>
      </w:r>
      <w:r w:rsidR="00172F8D">
        <w:rPr>
          <w:rFonts w:ascii="宋体" w:hAnsi="宋体" w:hint="eastAsia"/>
          <w:sz w:val="24"/>
        </w:rPr>
        <w:t>。</w:t>
      </w:r>
      <w:r w:rsidR="00172F8D" w:rsidRPr="00172F8D">
        <w:rPr>
          <w:rFonts w:ascii="宋体" w:hAnsi="宋体" w:hint="eastAsia"/>
          <w:sz w:val="24"/>
        </w:rPr>
        <w:t>(需要提供医疗器械注册证或备案凭证)</w:t>
      </w:r>
    </w:p>
    <w:p w14:paraId="1C00285B" w14:textId="77777777" w:rsidR="008F5EE0" w:rsidRPr="00202CB4" w:rsidRDefault="008F5EE0" w:rsidP="00202CB4">
      <w:pPr>
        <w:spacing w:line="360" w:lineRule="auto"/>
        <w:ind w:left="510"/>
        <w:rPr>
          <w:rFonts w:ascii="宋体" w:hAnsi="宋体" w:hint="eastAsia"/>
          <w:sz w:val="24"/>
        </w:rPr>
      </w:pPr>
      <w:r w:rsidRPr="00202CB4">
        <w:rPr>
          <w:rFonts w:ascii="宋体" w:hAnsi="宋体" w:hint="eastAsia"/>
          <w:sz w:val="24"/>
        </w:rPr>
        <w:br w:type="page"/>
      </w:r>
    </w:p>
    <w:p w14:paraId="21152393" w14:textId="77777777" w:rsidR="008F5EE0" w:rsidRDefault="008F5EE0" w:rsidP="008F5EE0">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19包：无创血液动力学监测仪</w:t>
      </w:r>
    </w:p>
    <w:p w14:paraId="43027D44" w14:textId="77777777" w:rsidR="008F5EE0" w:rsidRPr="00F72F35" w:rsidRDefault="008F5EE0" w:rsidP="00F72F35">
      <w:pPr>
        <w:pStyle w:val="a"/>
        <w:numPr>
          <w:ilvl w:val="0"/>
          <w:numId w:val="47"/>
        </w:numPr>
        <w:rPr>
          <w:rFonts w:hAnsi="宋体" w:hint="eastAsia"/>
          <w:b/>
          <w:bCs/>
        </w:rPr>
      </w:pPr>
      <w:r w:rsidRPr="00F72F35">
        <w:rPr>
          <w:rFonts w:hAnsi="宋体" w:hint="eastAsia"/>
          <w:b/>
          <w:bCs/>
        </w:rPr>
        <w:t>主机基本参数：</w:t>
      </w:r>
    </w:p>
    <w:p w14:paraId="518C82C0" w14:textId="77777777" w:rsidR="008F5EE0" w:rsidRDefault="008F5EE0" w:rsidP="008F5EE0">
      <w:pPr>
        <w:pStyle w:val="a"/>
        <w:numPr>
          <w:ilvl w:val="1"/>
          <w:numId w:val="9"/>
        </w:numPr>
        <w:rPr>
          <w:rFonts w:hAnsi="宋体" w:hint="eastAsia"/>
        </w:rPr>
      </w:pPr>
      <w:r>
        <w:rPr>
          <w:rFonts w:hAnsi="宋体" w:hint="eastAsia"/>
        </w:rPr>
        <w:t>CPU：≥4核，主频：≥2.0GHz；固态硬盘≥128G。</w:t>
      </w:r>
    </w:p>
    <w:p w14:paraId="1680F2EB" w14:textId="77777777" w:rsidR="008F5EE0" w:rsidRDefault="008F5EE0" w:rsidP="008F5EE0">
      <w:pPr>
        <w:pStyle w:val="a"/>
        <w:numPr>
          <w:ilvl w:val="1"/>
          <w:numId w:val="9"/>
        </w:numPr>
        <w:rPr>
          <w:rFonts w:hAnsi="宋体" w:hint="eastAsia"/>
        </w:rPr>
      </w:pPr>
      <w:r>
        <w:rPr>
          <w:rFonts w:hAnsi="宋体" w:hint="eastAsia"/>
        </w:rPr>
        <w:t>彩色液晶触摸显示屏≥15英寸。</w:t>
      </w:r>
    </w:p>
    <w:p w14:paraId="6BF3DBD0" w14:textId="77777777" w:rsidR="008F5EE0" w:rsidRDefault="008F5EE0" w:rsidP="008F5EE0">
      <w:pPr>
        <w:pStyle w:val="a"/>
        <w:numPr>
          <w:ilvl w:val="1"/>
          <w:numId w:val="9"/>
        </w:numPr>
        <w:rPr>
          <w:rFonts w:hAnsi="宋体" w:hint="eastAsia"/>
        </w:rPr>
      </w:pPr>
      <w:r>
        <w:rPr>
          <w:rFonts w:hAnsi="宋体" w:hint="eastAsia"/>
        </w:rPr>
        <w:t xml:space="preserve">内置换锂电池，支持主机持续正常工作时间≥4h。 </w:t>
      </w:r>
    </w:p>
    <w:p w14:paraId="0544AE7B" w14:textId="77777777" w:rsidR="008F5EE0" w:rsidRDefault="008F5EE0" w:rsidP="008F5EE0">
      <w:pPr>
        <w:pStyle w:val="a"/>
        <w:numPr>
          <w:ilvl w:val="1"/>
          <w:numId w:val="9"/>
        </w:numPr>
        <w:rPr>
          <w:rFonts w:hAnsi="宋体" w:hint="eastAsia"/>
        </w:rPr>
      </w:pPr>
      <w:r>
        <w:rPr>
          <w:rFonts w:hAnsi="宋体" w:hint="eastAsia"/>
        </w:rPr>
        <w:t>智能识别、判断及提示电极片（或传感器）、无创血压袖带连接及通讯正常与否。</w:t>
      </w:r>
    </w:p>
    <w:p w14:paraId="36E65829" w14:textId="77777777" w:rsidR="008F5EE0" w:rsidRDefault="008F5EE0" w:rsidP="008F5EE0">
      <w:pPr>
        <w:pStyle w:val="a"/>
        <w:numPr>
          <w:ilvl w:val="1"/>
          <w:numId w:val="9"/>
        </w:numPr>
        <w:rPr>
          <w:rFonts w:hAnsi="宋体" w:hint="eastAsia"/>
        </w:rPr>
      </w:pPr>
      <w:r>
        <w:rPr>
          <w:rFonts w:hAnsi="宋体" w:hint="eastAsia"/>
        </w:rPr>
        <w:t>外形尺寸（长×宽×高）：≤400mm×350mm×150mm，重量≤6kg。</w:t>
      </w:r>
    </w:p>
    <w:p w14:paraId="3DD0EE91" w14:textId="77777777" w:rsidR="008F5EE0" w:rsidRDefault="008F5EE0" w:rsidP="008F5EE0">
      <w:pPr>
        <w:pStyle w:val="a"/>
        <w:rPr>
          <w:rFonts w:hAnsi="宋体" w:hint="eastAsia"/>
          <w:b/>
          <w:bCs/>
        </w:rPr>
      </w:pPr>
      <w:r>
        <w:rPr>
          <w:rFonts w:hAnsi="宋体" w:hint="eastAsia"/>
          <w:b/>
          <w:bCs/>
        </w:rPr>
        <w:t>具有打印功能。</w:t>
      </w:r>
    </w:p>
    <w:p w14:paraId="135D0A11" w14:textId="77777777" w:rsidR="008F5EE0" w:rsidRDefault="008F5EE0" w:rsidP="008F5EE0">
      <w:pPr>
        <w:pStyle w:val="a"/>
        <w:rPr>
          <w:rFonts w:hAnsi="宋体" w:hint="eastAsia"/>
          <w:b/>
          <w:bCs/>
        </w:rPr>
      </w:pPr>
      <w:r>
        <w:rPr>
          <w:rFonts w:hAnsi="宋体" w:hint="eastAsia"/>
          <w:b/>
          <w:bCs/>
        </w:rPr>
        <w:t>监测参数包括：</w:t>
      </w:r>
    </w:p>
    <w:p w14:paraId="7357FC66" w14:textId="77777777" w:rsidR="008F5EE0" w:rsidRDefault="008F5EE0" w:rsidP="008F5EE0">
      <w:pPr>
        <w:pStyle w:val="a"/>
        <w:numPr>
          <w:ilvl w:val="1"/>
          <w:numId w:val="9"/>
        </w:numPr>
        <w:rPr>
          <w:rFonts w:hAnsi="宋体" w:hint="eastAsia"/>
        </w:rPr>
      </w:pPr>
      <w:r>
        <w:rPr>
          <w:rFonts w:hAnsi="宋体" w:hint="eastAsia"/>
        </w:rPr>
        <w:t>心输出量（CO）、心脏指数（CI）、每搏输出量（SV）、每搏指数（SVI）</w:t>
      </w:r>
    </w:p>
    <w:p w14:paraId="117AC72C" w14:textId="77777777" w:rsidR="008F5EE0" w:rsidRDefault="008F5EE0" w:rsidP="008F5EE0">
      <w:pPr>
        <w:pStyle w:val="a"/>
        <w:numPr>
          <w:ilvl w:val="1"/>
          <w:numId w:val="9"/>
        </w:numPr>
        <w:rPr>
          <w:rFonts w:hAnsi="宋体" w:hint="eastAsia"/>
        </w:rPr>
      </w:pPr>
      <w:r>
        <w:rPr>
          <w:rFonts w:hAnsi="宋体" w:hint="eastAsia"/>
        </w:rPr>
        <w:t>心率（HR）、心率变异性（HRV）、血氧饱和度（SpO2）、收缩压（SBP）</w:t>
      </w:r>
    </w:p>
    <w:p w14:paraId="2E37AF0A" w14:textId="77777777" w:rsidR="008F5EE0" w:rsidRDefault="008F5EE0" w:rsidP="008F5EE0">
      <w:pPr>
        <w:pStyle w:val="a"/>
        <w:numPr>
          <w:ilvl w:val="1"/>
          <w:numId w:val="9"/>
        </w:numPr>
        <w:rPr>
          <w:rFonts w:hAnsi="宋体" w:hint="eastAsia"/>
        </w:rPr>
      </w:pPr>
      <w:r>
        <w:rPr>
          <w:rFonts w:hAnsi="宋体" w:hint="eastAsia"/>
        </w:rPr>
        <w:t>舒张压（DBP）、平均动脉压（MAP）、胸液传导性（TFC）、血管容积（VOL）、左室舒张末期指数（EDI）、左室舒张末期容积（EDV）、外周血管系统阻力（SVR）、外周血管系统阻力指数（SVRI）、每搏外周血管系统阻力指数（SSVRI）、主动脉顺应性（VAS）、心肌变力指数（ISI）、主动收缩能力（INO）、左室每分做功（LCW）、左室每分做功指数（LCWI）、收缩时间比（STR）、射血前期（PEP）、左室射血时间（LVET）、左室每搏做功（LSW）、左室每搏做功指数（LSWI）、射血收缩指数（EPCI）、射血分数（EF）；</w:t>
      </w:r>
    </w:p>
    <w:p w14:paraId="2942D41F" w14:textId="77777777" w:rsidR="008F5EE0" w:rsidRDefault="008F5EE0" w:rsidP="008F5EE0">
      <w:pPr>
        <w:pStyle w:val="a"/>
        <w:rPr>
          <w:rFonts w:hAnsi="宋体" w:hint="eastAsia"/>
        </w:rPr>
      </w:pPr>
      <w:r>
        <w:rPr>
          <w:rFonts w:hAnsi="宋体" w:hint="eastAsia"/>
        </w:rPr>
        <w:t>具备产科常见疾病（妊娠期高血压疾病、围产期心肌病、围产期心衰及围产期休克等）血流动力学参数异常提示及AI预判断功能。</w:t>
      </w:r>
    </w:p>
    <w:p w14:paraId="03D079AA" w14:textId="77777777" w:rsidR="008F5EE0" w:rsidRDefault="008F5EE0" w:rsidP="008F5EE0">
      <w:pPr>
        <w:pStyle w:val="a"/>
        <w:rPr>
          <w:rFonts w:hAnsi="宋体" w:hint="eastAsia"/>
        </w:rPr>
      </w:pPr>
      <w:r>
        <w:rPr>
          <w:rFonts w:hAnsi="宋体" w:hint="eastAsia"/>
        </w:rPr>
        <w:t>内置孕产妇孕周校准正常值范围功能，且正常值范围可根据临床特殊病例模型进行自定义设定。</w:t>
      </w:r>
    </w:p>
    <w:p w14:paraId="6FD81E69" w14:textId="77777777" w:rsidR="008F5EE0" w:rsidRDefault="008F5EE0" w:rsidP="008F5EE0">
      <w:pPr>
        <w:pStyle w:val="a"/>
        <w:rPr>
          <w:rFonts w:hAnsi="宋体" w:hint="eastAsia"/>
        </w:rPr>
      </w:pPr>
      <w:r>
        <w:rPr>
          <w:rFonts w:hAnsi="宋体" w:hint="eastAsia"/>
        </w:rPr>
        <w:t>具备基本信息录入界面.</w:t>
      </w:r>
    </w:p>
    <w:p w14:paraId="51139010" w14:textId="77777777" w:rsidR="008F5EE0" w:rsidRDefault="008F5EE0" w:rsidP="008F5EE0">
      <w:pPr>
        <w:pStyle w:val="a"/>
        <w:rPr>
          <w:rFonts w:hAnsi="宋体" w:hint="eastAsia"/>
        </w:rPr>
      </w:pPr>
      <w:r>
        <w:rPr>
          <w:rFonts w:hAnsi="宋体" w:hint="eastAsia"/>
        </w:rPr>
        <w:t>支持多种体位无创血流动力学报告输出功能（端坐位、平卧位、左侧卧位及截石位）</w:t>
      </w:r>
    </w:p>
    <w:p w14:paraId="768AA1A2" w14:textId="77777777" w:rsidR="008F5EE0" w:rsidRDefault="008F5EE0" w:rsidP="008F5EE0">
      <w:pPr>
        <w:pStyle w:val="a"/>
        <w:rPr>
          <w:rFonts w:hAnsi="宋体" w:hint="eastAsia"/>
        </w:rPr>
      </w:pPr>
      <w:r>
        <w:rPr>
          <w:rFonts w:hAnsi="宋体" w:hint="eastAsia"/>
        </w:rPr>
        <w:t>具备自动监测（实时监测）与手动监测（动态监测）模式。</w:t>
      </w:r>
    </w:p>
    <w:p w14:paraId="3F67AC4D" w14:textId="77777777" w:rsidR="008F5EE0" w:rsidRDefault="008F5EE0" w:rsidP="008F5EE0">
      <w:pPr>
        <w:pStyle w:val="a"/>
        <w:rPr>
          <w:rFonts w:hAnsi="宋体" w:hint="eastAsia"/>
        </w:rPr>
      </w:pPr>
      <w:r>
        <w:rPr>
          <w:rFonts w:hAnsi="宋体" w:hint="eastAsia"/>
        </w:rPr>
        <w:t>可提供阻抗心电图（ECG）、阻抗微分图（DZ/DT）、心阻抗图（DZ）监</w:t>
      </w:r>
      <w:r>
        <w:rPr>
          <w:rFonts w:hAnsi="宋体" w:hint="eastAsia"/>
        </w:rPr>
        <w:lastRenderedPageBreak/>
        <w:t>测曲线</w:t>
      </w:r>
    </w:p>
    <w:p w14:paraId="0749E7E8" w14:textId="77777777" w:rsidR="008F5EE0" w:rsidRDefault="008F5EE0" w:rsidP="008F5EE0">
      <w:pPr>
        <w:pStyle w:val="a"/>
        <w:rPr>
          <w:rFonts w:hAnsi="宋体" w:hint="eastAsia"/>
          <w:b/>
          <w:bCs/>
        </w:rPr>
      </w:pPr>
      <w:r>
        <w:rPr>
          <w:rFonts w:hAnsi="宋体" w:hint="eastAsia"/>
          <w:b/>
          <w:bCs/>
        </w:rPr>
        <w:t>监测报告输出（显示、打印）：</w:t>
      </w:r>
    </w:p>
    <w:p w14:paraId="39527245" w14:textId="77777777" w:rsidR="008F5EE0" w:rsidRDefault="008F5EE0" w:rsidP="008F5EE0">
      <w:pPr>
        <w:pStyle w:val="a"/>
        <w:numPr>
          <w:ilvl w:val="1"/>
          <w:numId w:val="9"/>
        </w:numPr>
        <w:rPr>
          <w:rFonts w:hAnsi="宋体" w:hint="eastAsia"/>
        </w:rPr>
      </w:pPr>
      <w:r>
        <w:rPr>
          <w:rFonts w:hAnsi="宋体" w:hint="eastAsia"/>
        </w:rPr>
        <w:t>可提供实时报告、异常报告、动态监测报告及汇总报告，可实现全孕周期血流动力学个性化管理，具备辅助性“监测描述”、“监测提示”等临床报告解读功能。</w:t>
      </w:r>
    </w:p>
    <w:p w14:paraId="2AF68361" w14:textId="77777777" w:rsidR="008F5EE0" w:rsidRDefault="008F5EE0" w:rsidP="008F5EE0">
      <w:pPr>
        <w:pStyle w:val="a"/>
        <w:numPr>
          <w:ilvl w:val="1"/>
          <w:numId w:val="9"/>
        </w:numPr>
        <w:rPr>
          <w:rFonts w:hAnsi="宋体" w:hint="eastAsia"/>
        </w:rPr>
      </w:pPr>
      <w:r>
        <w:rPr>
          <w:rFonts w:hAnsi="宋体" w:hint="eastAsia"/>
        </w:rPr>
        <w:t>具备1分钟实时报告，可自定义动态监测时间。</w:t>
      </w:r>
    </w:p>
    <w:p w14:paraId="4E1AF090" w14:textId="77777777" w:rsidR="008F5EE0" w:rsidRDefault="008F5EE0" w:rsidP="008F5EE0">
      <w:pPr>
        <w:pStyle w:val="a"/>
        <w:rPr>
          <w:rFonts w:hAnsi="宋体" w:hint="eastAsia"/>
        </w:rPr>
      </w:pPr>
      <w:r>
        <w:rPr>
          <w:rFonts w:hAnsi="宋体" w:hint="eastAsia"/>
        </w:rPr>
        <w:t>模糊查询功能：可通过关键词（姓名或ID号），一键式查询历史数据、存储、回放、打印以回顾病患全孕周期血流动力学变化。</w:t>
      </w:r>
    </w:p>
    <w:p w14:paraId="7A8B935C" w14:textId="77777777" w:rsidR="008F5EE0" w:rsidRDefault="008F5EE0" w:rsidP="008F5EE0">
      <w:pPr>
        <w:pStyle w:val="a"/>
        <w:rPr>
          <w:rFonts w:hAnsi="宋体" w:hint="eastAsia"/>
        </w:rPr>
      </w:pPr>
      <w:r>
        <w:rPr>
          <w:rFonts w:hAnsi="宋体" w:hint="eastAsia"/>
        </w:rPr>
        <w:t>具备一键式报告打印功能，客户可自选A4或B5标准纸张进行报告打印.</w:t>
      </w:r>
    </w:p>
    <w:p w14:paraId="57A12276" w14:textId="77777777" w:rsidR="008F5EE0" w:rsidRDefault="008F5EE0" w:rsidP="008F5EE0">
      <w:pPr>
        <w:pStyle w:val="a"/>
        <w:rPr>
          <w:rFonts w:hAnsi="宋体" w:hint="eastAsia"/>
        </w:rPr>
      </w:pPr>
      <w:r>
        <w:rPr>
          <w:rFonts w:hAnsi="宋体" w:hint="eastAsia"/>
        </w:rPr>
        <w:t>具备数据导出功能。</w:t>
      </w:r>
    </w:p>
    <w:p w14:paraId="5BB3F463" w14:textId="77777777" w:rsidR="008F5EE0" w:rsidRDefault="008F5EE0" w:rsidP="008F5EE0">
      <w:pPr>
        <w:pStyle w:val="a"/>
        <w:rPr>
          <w:rFonts w:hAnsi="宋体" w:hint="eastAsia"/>
        </w:rPr>
      </w:pPr>
      <w:r>
        <w:rPr>
          <w:rFonts w:hAnsi="宋体" w:hint="eastAsia"/>
        </w:rPr>
        <w:t>开放数据端口，可与医院LES或HIS系统对接。</w:t>
      </w:r>
    </w:p>
    <w:p w14:paraId="21B36CE8" w14:textId="224C7492"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w:t>
      </w:r>
      <w:r w:rsidR="00F72F35">
        <w:rPr>
          <w:rFonts w:ascii="宋体" w:hAnsi="宋体" w:hint="eastAsia"/>
          <w:b/>
          <w:bCs/>
          <w:sz w:val="24"/>
        </w:rPr>
        <w:t>15</w:t>
      </w:r>
      <w:r w:rsidR="00285855">
        <w:rPr>
          <w:rFonts w:ascii="宋体" w:hAnsi="宋体" w:hint="eastAsia"/>
          <w:b/>
          <w:bCs/>
          <w:sz w:val="24"/>
        </w:rPr>
        <w:t>.</w:t>
      </w:r>
      <w:r>
        <w:rPr>
          <w:rFonts w:ascii="宋体" w:hAnsi="宋体" w:hint="eastAsia"/>
          <w:b/>
          <w:bCs/>
          <w:sz w:val="24"/>
        </w:rPr>
        <w:t>主要配置（每台）：</w:t>
      </w:r>
    </w:p>
    <w:p w14:paraId="7B65CC2E" w14:textId="57142B14"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15.1</w:t>
      </w:r>
      <w:r w:rsidR="008F5EE0" w:rsidRPr="00F72F35">
        <w:rPr>
          <w:rFonts w:ascii="宋体" w:hAnsi="宋体" w:hint="eastAsia"/>
          <w:sz w:val="24"/>
        </w:rPr>
        <w:t>无创血流动力检测系统主机：1台。</w:t>
      </w:r>
      <w:r w:rsidR="00172F8D" w:rsidRPr="00172F8D">
        <w:rPr>
          <w:rFonts w:ascii="宋体" w:hAnsi="宋体" w:hint="eastAsia"/>
          <w:sz w:val="24"/>
        </w:rPr>
        <w:t>(需要提供医疗器械注册证或备案凭证)</w:t>
      </w:r>
    </w:p>
    <w:p w14:paraId="0B5700FE" w14:textId="2E4CE5AF"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15.2</w:t>
      </w:r>
      <w:r w:rsidR="008F5EE0" w:rsidRPr="00F72F35">
        <w:rPr>
          <w:rFonts w:ascii="宋体" w:hAnsi="宋体" w:hint="eastAsia"/>
          <w:sz w:val="24"/>
        </w:rPr>
        <w:t>专用电极片：10包。</w:t>
      </w:r>
      <w:r w:rsidR="00172F8D" w:rsidRPr="00172F8D">
        <w:rPr>
          <w:rFonts w:ascii="宋体" w:hAnsi="宋体" w:hint="eastAsia"/>
          <w:sz w:val="24"/>
        </w:rPr>
        <w:t>(需要提供医疗器械注册证或备案凭证)</w:t>
      </w:r>
    </w:p>
    <w:p w14:paraId="23CDC28D" w14:textId="34045116"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15.3</w:t>
      </w:r>
      <w:r w:rsidR="008F5EE0" w:rsidRPr="00F72F35">
        <w:rPr>
          <w:rFonts w:ascii="宋体" w:hAnsi="宋体" w:hint="eastAsia"/>
          <w:sz w:val="24"/>
        </w:rPr>
        <w:t>导联线：1条。</w:t>
      </w:r>
    </w:p>
    <w:p w14:paraId="27AD707E" w14:textId="4BF5A919"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15.4</w:t>
      </w:r>
      <w:r w:rsidR="008F5EE0" w:rsidRPr="00F72F35">
        <w:rPr>
          <w:rFonts w:ascii="宋体" w:hAnsi="宋体" w:hint="eastAsia"/>
          <w:sz w:val="24"/>
        </w:rPr>
        <w:t>血压袖带：1套。</w:t>
      </w:r>
    </w:p>
    <w:p w14:paraId="43C16060" w14:textId="7CDC9248"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15.5</w:t>
      </w:r>
      <w:r w:rsidR="008F5EE0" w:rsidRPr="00F72F35">
        <w:rPr>
          <w:rFonts w:ascii="宋体" w:hAnsi="宋体" w:hint="eastAsia"/>
          <w:sz w:val="24"/>
        </w:rPr>
        <w:t>无线键盘、无线鼠标：1套。</w:t>
      </w:r>
    </w:p>
    <w:p w14:paraId="6C9B0B1A" w14:textId="06ED0D64"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15.6</w:t>
      </w:r>
      <w:r w:rsidR="008F5EE0" w:rsidRPr="00F72F35">
        <w:rPr>
          <w:rFonts w:ascii="宋体" w:hAnsi="宋体" w:hint="eastAsia"/>
          <w:sz w:val="24"/>
        </w:rPr>
        <w:t>图文输出设备：1台。</w:t>
      </w:r>
    </w:p>
    <w:p w14:paraId="1305E88C" w14:textId="656D796E"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15.7</w:t>
      </w:r>
      <w:r w:rsidR="008F5EE0" w:rsidRPr="00F72F35">
        <w:rPr>
          <w:rFonts w:ascii="宋体" w:hAnsi="宋体" w:hint="eastAsia"/>
          <w:sz w:val="24"/>
        </w:rPr>
        <w:t>台车：1辆。</w:t>
      </w:r>
    </w:p>
    <w:p w14:paraId="64B6FF53" w14:textId="77777777" w:rsidR="008F5EE0" w:rsidRPr="00F72F35" w:rsidRDefault="008F5EE0" w:rsidP="00F72F35">
      <w:pPr>
        <w:widowControl/>
        <w:spacing w:line="360" w:lineRule="auto"/>
        <w:jc w:val="left"/>
        <w:rPr>
          <w:rFonts w:ascii="宋体" w:hAnsi="宋体" w:cs="宋体" w:hint="eastAsia"/>
          <w:b/>
          <w:kern w:val="0"/>
          <w:sz w:val="32"/>
        </w:rPr>
      </w:pPr>
      <w:r w:rsidRPr="00F72F35">
        <w:rPr>
          <w:rFonts w:ascii="宋体" w:hAnsi="宋体" w:cs="宋体" w:hint="eastAsia"/>
          <w:sz w:val="32"/>
        </w:rPr>
        <w:br w:type="page"/>
      </w:r>
    </w:p>
    <w:p w14:paraId="4EA5C416" w14:textId="77777777" w:rsidR="008F5EE0" w:rsidRDefault="008F5EE0" w:rsidP="008F5EE0">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24包：</w:t>
      </w:r>
    </w:p>
    <w:p w14:paraId="4860672B" w14:textId="77777777"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设备名称：3D打印及其辅助系统（此设备无医疗器械注册证）</w:t>
      </w:r>
    </w:p>
    <w:p w14:paraId="3562BB08" w14:textId="77777777" w:rsidR="008F5EE0" w:rsidRPr="00F72F35" w:rsidRDefault="008F5EE0" w:rsidP="00F72F35">
      <w:pPr>
        <w:pStyle w:val="a"/>
        <w:numPr>
          <w:ilvl w:val="0"/>
          <w:numId w:val="48"/>
        </w:numPr>
        <w:rPr>
          <w:rFonts w:hAnsi="宋体" w:hint="eastAsia"/>
        </w:rPr>
      </w:pPr>
      <w:r w:rsidRPr="00F72F35">
        <w:rPr>
          <w:rFonts w:hAnsi="宋体" w:hint="eastAsia"/>
        </w:rPr>
        <w:t>3D打印机</w:t>
      </w:r>
    </w:p>
    <w:p w14:paraId="27ADF6A7" w14:textId="77777777" w:rsidR="008F5EE0" w:rsidRDefault="008F5EE0" w:rsidP="008F5EE0">
      <w:pPr>
        <w:pStyle w:val="a"/>
        <w:numPr>
          <w:ilvl w:val="1"/>
          <w:numId w:val="1"/>
        </w:numPr>
        <w:rPr>
          <w:rFonts w:hAnsi="宋体" w:hint="eastAsia"/>
        </w:rPr>
      </w:pPr>
      <w:r>
        <w:rPr>
          <w:rFonts w:hAnsi="宋体" w:hint="eastAsia"/>
        </w:rPr>
        <w:t>成形技术：掩膜立体光刻技术。</w:t>
      </w:r>
    </w:p>
    <w:p w14:paraId="57DC28DA" w14:textId="77777777" w:rsidR="008F5EE0" w:rsidRDefault="008F5EE0" w:rsidP="008F5EE0">
      <w:pPr>
        <w:pStyle w:val="a"/>
        <w:numPr>
          <w:ilvl w:val="1"/>
          <w:numId w:val="1"/>
        </w:numPr>
        <w:rPr>
          <w:rFonts w:hAnsi="宋体" w:hint="eastAsia"/>
        </w:rPr>
      </w:pPr>
      <w:r>
        <w:rPr>
          <w:rFonts w:hAnsi="宋体" w:hint="eastAsia"/>
        </w:rPr>
        <w:t>成形空间尺寸：≥190 ×120×180mm。</w:t>
      </w:r>
    </w:p>
    <w:p w14:paraId="34181846" w14:textId="77777777" w:rsidR="008F5EE0" w:rsidRDefault="008F5EE0" w:rsidP="008F5EE0">
      <w:pPr>
        <w:pStyle w:val="a"/>
        <w:numPr>
          <w:ilvl w:val="1"/>
          <w:numId w:val="1"/>
        </w:numPr>
        <w:rPr>
          <w:rFonts w:hAnsi="宋体" w:hint="eastAsia"/>
        </w:rPr>
      </w:pPr>
      <w:r>
        <w:rPr>
          <w:rFonts w:hAnsi="宋体" w:hint="eastAsia"/>
        </w:rPr>
        <w:t>XY轴向分辨率：≤35μm。</w:t>
      </w:r>
    </w:p>
    <w:p w14:paraId="1B68108C" w14:textId="77777777" w:rsidR="008F5EE0" w:rsidRDefault="008F5EE0" w:rsidP="008F5EE0">
      <w:pPr>
        <w:pStyle w:val="a"/>
        <w:numPr>
          <w:ilvl w:val="1"/>
          <w:numId w:val="1"/>
        </w:numPr>
        <w:rPr>
          <w:rFonts w:hAnsi="宋体" w:hint="eastAsia"/>
        </w:rPr>
      </w:pPr>
      <w:r>
        <w:rPr>
          <w:rFonts w:hAnsi="宋体" w:hint="eastAsia"/>
        </w:rPr>
        <w:t>打印误差：不超过±10μm。</w:t>
      </w:r>
    </w:p>
    <w:p w14:paraId="024F798B" w14:textId="77777777" w:rsidR="008F5EE0" w:rsidRDefault="008F5EE0" w:rsidP="008F5EE0">
      <w:pPr>
        <w:pStyle w:val="a"/>
        <w:numPr>
          <w:ilvl w:val="1"/>
          <w:numId w:val="1"/>
        </w:numPr>
        <w:rPr>
          <w:rFonts w:hAnsi="宋体" w:hint="eastAsia"/>
        </w:rPr>
      </w:pPr>
      <w:r>
        <w:rPr>
          <w:rFonts w:hAnsi="宋体" w:hint="eastAsia"/>
        </w:rPr>
        <w:t>打印层厚：10～200μm。</w:t>
      </w:r>
    </w:p>
    <w:p w14:paraId="3DF68331" w14:textId="77777777" w:rsidR="008F5EE0" w:rsidRDefault="008F5EE0" w:rsidP="008F5EE0">
      <w:pPr>
        <w:pStyle w:val="a"/>
        <w:numPr>
          <w:ilvl w:val="1"/>
          <w:numId w:val="1"/>
        </w:numPr>
        <w:rPr>
          <w:rFonts w:hAnsi="宋体" w:hint="eastAsia"/>
        </w:rPr>
      </w:pPr>
      <w:r>
        <w:rPr>
          <w:rFonts w:hAnsi="宋体" w:hint="eastAsia"/>
        </w:rPr>
        <w:t>分离技术：低离型力微结构立体复合离型。</w:t>
      </w:r>
    </w:p>
    <w:p w14:paraId="3513C366" w14:textId="77777777" w:rsidR="008F5EE0" w:rsidRDefault="008F5EE0" w:rsidP="008F5EE0">
      <w:pPr>
        <w:pStyle w:val="a"/>
        <w:numPr>
          <w:ilvl w:val="1"/>
          <w:numId w:val="1"/>
        </w:numPr>
        <w:rPr>
          <w:rFonts w:hAnsi="宋体" w:hint="eastAsia"/>
        </w:rPr>
      </w:pPr>
      <w:r>
        <w:rPr>
          <w:rFonts w:hAnsi="宋体" w:hint="eastAsia"/>
        </w:rPr>
        <w:t>支撑技术：智能支撑生成技术。</w:t>
      </w:r>
    </w:p>
    <w:p w14:paraId="523BED4E" w14:textId="77777777" w:rsidR="008F5EE0" w:rsidRDefault="008F5EE0" w:rsidP="008F5EE0">
      <w:pPr>
        <w:pStyle w:val="a"/>
        <w:numPr>
          <w:ilvl w:val="1"/>
          <w:numId w:val="1"/>
        </w:numPr>
        <w:rPr>
          <w:rFonts w:hAnsi="宋体" w:hint="eastAsia"/>
        </w:rPr>
      </w:pPr>
      <w:r>
        <w:rPr>
          <w:rFonts w:hAnsi="宋体" w:hint="eastAsia"/>
        </w:rPr>
        <w:t>打印速度：≥170mm/h。</w:t>
      </w:r>
    </w:p>
    <w:p w14:paraId="600BAD97" w14:textId="77777777" w:rsidR="008F5EE0" w:rsidRDefault="008F5EE0" w:rsidP="008F5EE0">
      <w:pPr>
        <w:pStyle w:val="a"/>
        <w:numPr>
          <w:ilvl w:val="1"/>
          <w:numId w:val="1"/>
        </w:numPr>
        <w:rPr>
          <w:rFonts w:hAnsi="宋体" w:hint="eastAsia"/>
        </w:rPr>
      </w:pPr>
      <w:r>
        <w:rPr>
          <w:rFonts w:hAnsi="宋体" w:hint="eastAsia"/>
        </w:rPr>
        <w:t>光学系统：准直光源</w:t>
      </w:r>
    </w:p>
    <w:p w14:paraId="3B0F550B" w14:textId="77777777" w:rsidR="008F5EE0" w:rsidRDefault="008F5EE0" w:rsidP="008F5EE0">
      <w:pPr>
        <w:pStyle w:val="a"/>
        <w:numPr>
          <w:ilvl w:val="1"/>
          <w:numId w:val="1"/>
        </w:numPr>
        <w:rPr>
          <w:rFonts w:hAnsi="宋体" w:hint="eastAsia"/>
        </w:rPr>
      </w:pPr>
      <w:r>
        <w:rPr>
          <w:rFonts w:hAnsi="宋体" w:hint="eastAsia"/>
        </w:rPr>
        <w:t>连接方式：内置Wi-Fi、USB、以太网。</w:t>
      </w:r>
    </w:p>
    <w:p w14:paraId="563E6302" w14:textId="77777777" w:rsidR="008F5EE0" w:rsidRDefault="008F5EE0" w:rsidP="008F5EE0">
      <w:pPr>
        <w:pStyle w:val="a"/>
        <w:numPr>
          <w:ilvl w:val="1"/>
          <w:numId w:val="1"/>
        </w:numPr>
        <w:rPr>
          <w:rFonts w:hAnsi="宋体" w:hint="eastAsia"/>
        </w:rPr>
      </w:pPr>
      <w:r>
        <w:rPr>
          <w:rFonts w:hAnsi="宋体" w:hint="eastAsia"/>
        </w:rPr>
        <w:t>液晶触摸显示屏≥7英寸</w:t>
      </w:r>
    </w:p>
    <w:p w14:paraId="32691FAA" w14:textId="77777777" w:rsidR="008F5EE0" w:rsidRDefault="008F5EE0" w:rsidP="008F5EE0">
      <w:pPr>
        <w:pStyle w:val="a"/>
        <w:numPr>
          <w:ilvl w:val="1"/>
          <w:numId w:val="1"/>
        </w:numPr>
        <w:rPr>
          <w:rFonts w:hAnsi="宋体" w:hint="eastAsia"/>
        </w:rPr>
      </w:pPr>
      <w:r>
        <w:rPr>
          <w:rFonts w:hAnsi="宋体" w:hint="eastAsia"/>
        </w:rPr>
        <w:t>随机打印文件：妇科肿瘤三维后装放疗通用模具3D打印文件，可打印≥3个型号，每个型号≥3个规格。</w:t>
      </w:r>
    </w:p>
    <w:p w14:paraId="05F091BB" w14:textId="77777777" w:rsidR="008F5EE0" w:rsidRDefault="008F5EE0" w:rsidP="008F5EE0">
      <w:pPr>
        <w:pStyle w:val="a"/>
        <w:numPr>
          <w:ilvl w:val="1"/>
          <w:numId w:val="1"/>
        </w:numPr>
        <w:rPr>
          <w:rFonts w:hAnsi="宋体" w:hint="eastAsia"/>
        </w:rPr>
      </w:pPr>
      <w:r>
        <w:rPr>
          <w:rFonts w:hAnsi="宋体" w:hint="eastAsia"/>
        </w:rPr>
        <w:t>定制设计服务：能提供妇科肿瘤三维后装放疗模具定制设计服务。</w:t>
      </w:r>
    </w:p>
    <w:p w14:paraId="791365A8" w14:textId="77777777" w:rsidR="008F5EE0" w:rsidRDefault="008F5EE0" w:rsidP="008F5EE0">
      <w:pPr>
        <w:pStyle w:val="a"/>
        <w:rPr>
          <w:rFonts w:hAnsi="宋体" w:hint="eastAsia"/>
        </w:rPr>
      </w:pPr>
      <w:r>
        <w:rPr>
          <w:rFonts w:hAnsi="宋体" w:hint="eastAsia"/>
        </w:rPr>
        <w:t>清洗器：具有喷淋清洗、浸泡清洗功能</w:t>
      </w:r>
    </w:p>
    <w:p w14:paraId="782FDD1B" w14:textId="77777777" w:rsidR="008F5EE0" w:rsidRDefault="008F5EE0" w:rsidP="008F5EE0">
      <w:pPr>
        <w:pStyle w:val="a"/>
        <w:rPr>
          <w:rFonts w:hAnsi="宋体" w:hint="eastAsia"/>
        </w:rPr>
      </w:pPr>
      <w:r>
        <w:rPr>
          <w:rFonts w:hAnsi="宋体" w:hint="eastAsia"/>
        </w:rPr>
        <w:t>二次固化箱：支持LCD树脂3D打印模型的手办光固化，具有360度旋转紫外光UV光照射能力</w:t>
      </w:r>
    </w:p>
    <w:p w14:paraId="5F425768" w14:textId="77777777" w:rsidR="008F5EE0" w:rsidRDefault="008F5EE0" w:rsidP="008F5EE0">
      <w:pPr>
        <w:pStyle w:val="a"/>
        <w:rPr>
          <w:rFonts w:hAnsi="宋体" w:hint="eastAsia"/>
        </w:rPr>
      </w:pPr>
      <w:r>
        <w:rPr>
          <w:rFonts w:hAnsi="宋体" w:hint="eastAsia"/>
        </w:rPr>
        <w:t>超声波清洗机：一般在28kHz到40kHz之间，允许用户设定特定的清洗时间。</w:t>
      </w:r>
    </w:p>
    <w:p w14:paraId="0F2021B4" w14:textId="307E6EC8" w:rsidR="008F5EE0" w:rsidRDefault="008F5EE0" w:rsidP="008F5EE0">
      <w:pPr>
        <w:spacing w:line="360" w:lineRule="auto"/>
        <w:ind w:firstLineChars="177" w:firstLine="426"/>
        <w:rPr>
          <w:rFonts w:ascii="宋体" w:hAnsi="宋体" w:hint="eastAsia"/>
          <w:b/>
          <w:bCs/>
          <w:sz w:val="24"/>
        </w:rPr>
      </w:pPr>
      <w:r>
        <w:rPr>
          <w:rFonts w:ascii="宋体" w:hAnsi="宋体" w:hint="eastAsia"/>
          <w:b/>
          <w:bCs/>
          <w:sz w:val="24"/>
        </w:rPr>
        <w:t>★</w:t>
      </w:r>
      <w:r w:rsidR="00F72F35">
        <w:rPr>
          <w:rFonts w:ascii="宋体" w:hAnsi="宋体" w:hint="eastAsia"/>
          <w:b/>
          <w:bCs/>
          <w:sz w:val="24"/>
        </w:rPr>
        <w:t>5</w:t>
      </w:r>
      <w:r w:rsidR="00285855">
        <w:rPr>
          <w:rFonts w:ascii="宋体" w:hAnsi="宋体" w:hint="eastAsia"/>
          <w:b/>
          <w:bCs/>
          <w:sz w:val="24"/>
        </w:rPr>
        <w:t>.</w:t>
      </w:r>
      <w:r>
        <w:rPr>
          <w:rFonts w:ascii="宋体" w:hAnsi="宋体" w:hint="eastAsia"/>
          <w:b/>
          <w:bCs/>
          <w:sz w:val="24"/>
        </w:rPr>
        <w:t>主要配置（每台）：</w:t>
      </w:r>
    </w:p>
    <w:p w14:paraId="5EB99F9A" w14:textId="544FFE5A"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5.1</w:t>
      </w:r>
      <w:r w:rsidR="008F5EE0" w:rsidRPr="00F72F35">
        <w:rPr>
          <w:rFonts w:ascii="宋体" w:hAnsi="宋体" w:hint="eastAsia"/>
          <w:sz w:val="24"/>
        </w:rPr>
        <w:t>3D打印机：1台。</w:t>
      </w:r>
    </w:p>
    <w:p w14:paraId="122CAD0B" w14:textId="3BD7B930"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5.2</w:t>
      </w:r>
      <w:r w:rsidR="008F5EE0" w:rsidRPr="00F72F35">
        <w:rPr>
          <w:rFonts w:ascii="宋体" w:hAnsi="宋体" w:hint="eastAsia"/>
          <w:sz w:val="24"/>
        </w:rPr>
        <w:t>清洗器：1台。</w:t>
      </w:r>
    </w:p>
    <w:p w14:paraId="56F72728" w14:textId="050F44D9"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5.3</w:t>
      </w:r>
      <w:r w:rsidR="008F5EE0" w:rsidRPr="00F72F35">
        <w:rPr>
          <w:rFonts w:ascii="宋体" w:hAnsi="宋体" w:hint="eastAsia"/>
          <w:sz w:val="24"/>
        </w:rPr>
        <w:t>二次固化箱：1台。</w:t>
      </w:r>
    </w:p>
    <w:p w14:paraId="62A61128" w14:textId="2CB940E3"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5.4</w:t>
      </w:r>
      <w:r w:rsidR="008F5EE0" w:rsidRPr="00F72F35">
        <w:rPr>
          <w:rFonts w:ascii="宋体" w:hAnsi="宋体" w:hint="eastAsia"/>
          <w:sz w:val="24"/>
        </w:rPr>
        <w:t>自动进料模块：1件。</w:t>
      </w:r>
    </w:p>
    <w:p w14:paraId="17ED0D64" w14:textId="48ED86DF"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5.5</w:t>
      </w:r>
      <w:r w:rsidR="008F5EE0" w:rsidRPr="00F72F35">
        <w:rPr>
          <w:rFonts w:ascii="宋体" w:hAnsi="宋体" w:hint="eastAsia"/>
          <w:sz w:val="24"/>
        </w:rPr>
        <w:t>后处理工具套件：1套。</w:t>
      </w:r>
    </w:p>
    <w:p w14:paraId="7C277158" w14:textId="7B3A91F0" w:rsidR="008F5EE0" w:rsidRPr="00F72F35" w:rsidRDefault="00F72F35" w:rsidP="00F72F35">
      <w:pPr>
        <w:spacing w:line="360" w:lineRule="auto"/>
        <w:ind w:left="737"/>
        <w:rPr>
          <w:rFonts w:ascii="宋体" w:hAnsi="宋体" w:hint="eastAsia"/>
          <w:sz w:val="24"/>
        </w:rPr>
      </w:pPr>
      <w:r w:rsidRPr="00F72F35">
        <w:rPr>
          <w:rFonts w:ascii="宋体" w:hAnsi="宋体" w:hint="eastAsia"/>
          <w:sz w:val="24"/>
        </w:rPr>
        <w:t>5.6</w:t>
      </w:r>
      <w:r w:rsidR="008F5EE0" w:rsidRPr="00F72F35">
        <w:rPr>
          <w:rFonts w:ascii="宋体" w:hAnsi="宋体" w:hint="eastAsia"/>
          <w:sz w:val="24"/>
        </w:rPr>
        <w:t>超声波清洗机：1台。</w:t>
      </w:r>
    </w:p>
    <w:p w14:paraId="331CFE8E" w14:textId="35EE1813" w:rsidR="008F5EE0" w:rsidRDefault="00F72F35" w:rsidP="002444FE">
      <w:pPr>
        <w:spacing w:line="360" w:lineRule="auto"/>
        <w:ind w:left="737"/>
        <w:rPr>
          <w:rFonts w:ascii="宋体" w:hAnsi="宋体" w:cs="宋体" w:hint="eastAsia"/>
          <w:b/>
          <w:bCs/>
          <w:sz w:val="24"/>
        </w:rPr>
      </w:pPr>
      <w:r w:rsidRPr="00F72F35">
        <w:rPr>
          <w:rFonts w:ascii="宋体" w:hAnsi="宋体" w:hint="eastAsia"/>
          <w:sz w:val="24"/>
        </w:rPr>
        <w:t>5.7</w:t>
      </w:r>
      <w:r w:rsidR="008F5EE0" w:rsidRPr="00F72F35">
        <w:rPr>
          <w:rFonts w:ascii="宋体" w:hAnsi="宋体" w:hint="eastAsia"/>
          <w:sz w:val="24"/>
        </w:rPr>
        <w:t>医用光敏树脂：5kg。</w:t>
      </w:r>
      <w:bookmarkEnd w:id="16"/>
      <w:bookmarkEnd w:id="17"/>
    </w:p>
    <w:bookmarkEnd w:id="15"/>
    <w:bookmarkEnd w:id="0"/>
    <w:bookmarkEnd w:id="1"/>
    <w:bookmarkEnd w:id="2"/>
    <w:bookmarkEnd w:id="3"/>
    <w:bookmarkEnd w:id="4"/>
    <w:bookmarkEnd w:id="5"/>
    <w:bookmarkEnd w:id="6"/>
    <w:bookmarkEnd w:id="7"/>
    <w:bookmarkEnd w:id="8"/>
    <w:bookmarkEnd w:id="9"/>
    <w:bookmarkEnd w:id="10"/>
    <w:bookmarkEnd w:id="11"/>
    <w:bookmarkEnd w:id="12"/>
    <w:bookmarkEnd w:id="13"/>
    <w:sectPr w:rsidR="008F5EE0">
      <w:headerReference w:type="even" r:id="rId9"/>
      <w:footerReference w:type="even" r:id="rId10"/>
      <w:head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4B04" w14:textId="77777777" w:rsidR="00202CB4" w:rsidRDefault="00202CB4">
      <w:r>
        <w:separator/>
      </w:r>
    </w:p>
  </w:endnote>
  <w:endnote w:type="continuationSeparator" w:id="0">
    <w:p w14:paraId="7A5CD4E5" w14:textId="77777777" w:rsidR="00202CB4" w:rsidRDefault="0020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7C6B" w14:textId="77777777" w:rsidR="00202CB4" w:rsidRDefault="00202CB4">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944E472" w14:textId="77777777" w:rsidR="00202CB4" w:rsidRDefault="00202CB4">
    <w:pPr>
      <w:pStyle w:val="ad"/>
      <w:ind w:right="360"/>
    </w:pPr>
  </w:p>
  <w:p w14:paraId="72FCBF81" w14:textId="77777777" w:rsidR="00202CB4" w:rsidRDefault="00202C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3010" w14:textId="77777777" w:rsidR="00202CB4" w:rsidRDefault="00202CB4">
      <w:r>
        <w:separator/>
      </w:r>
    </w:p>
  </w:footnote>
  <w:footnote w:type="continuationSeparator" w:id="0">
    <w:p w14:paraId="01224312" w14:textId="77777777" w:rsidR="00202CB4" w:rsidRDefault="0020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7878" w14:textId="77777777" w:rsidR="00202CB4" w:rsidRDefault="00202CB4">
    <w:pPr>
      <w:pStyle w:val="af"/>
    </w:pPr>
  </w:p>
  <w:p w14:paraId="286D4F03" w14:textId="77777777" w:rsidR="00202CB4" w:rsidRDefault="00202C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2961" w14:textId="77777777" w:rsidR="00202CB4" w:rsidRDefault="00202CB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5EF6A"/>
    <w:multiLevelType w:val="singleLevel"/>
    <w:tmpl w:val="8575EF6A"/>
    <w:lvl w:ilvl="0">
      <w:start w:val="1"/>
      <w:numFmt w:val="chineseCounting"/>
      <w:suff w:val="nothing"/>
      <w:lvlText w:val="（%1）"/>
      <w:lvlJc w:val="left"/>
      <w:pPr>
        <w:ind w:left="0" w:firstLine="420"/>
      </w:pPr>
      <w:rPr>
        <w:rFonts w:hint="eastAsia"/>
        <w:color w:val="auto"/>
      </w:rPr>
    </w:lvl>
  </w:abstractNum>
  <w:abstractNum w:abstractNumId="1" w15:restartNumberingAfterBreak="0">
    <w:nsid w:val="878B2A9C"/>
    <w:multiLevelType w:val="singleLevel"/>
    <w:tmpl w:val="878B2A9C"/>
    <w:lvl w:ilvl="0">
      <w:start w:val="7"/>
      <w:numFmt w:val="chineseCounting"/>
      <w:suff w:val="space"/>
      <w:lvlText w:val="第%1条"/>
      <w:lvlJc w:val="left"/>
      <w:pPr>
        <w:ind w:left="525" w:firstLine="0"/>
      </w:pPr>
      <w:rPr>
        <w:rFonts w:hint="eastAsia"/>
        <w:b/>
        <w:bCs/>
      </w:rPr>
    </w:lvl>
  </w:abstractNum>
  <w:abstractNum w:abstractNumId="2" w15:restartNumberingAfterBreak="0">
    <w:nsid w:val="9278A8CC"/>
    <w:multiLevelType w:val="singleLevel"/>
    <w:tmpl w:val="9278A8CC"/>
    <w:lvl w:ilvl="0">
      <w:start w:val="1"/>
      <w:numFmt w:val="decimal"/>
      <w:lvlText w:val="10.%1"/>
      <w:lvlJc w:val="left"/>
      <w:pPr>
        <w:tabs>
          <w:tab w:val="left" w:pos="210"/>
        </w:tabs>
        <w:ind w:left="0" w:firstLine="480"/>
      </w:pPr>
      <w:rPr>
        <w:rFonts w:hint="default"/>
      </w:rPr>
    </w:lvl>
  </w:abstractNum>
  <w:abstractNum w:abstractNumId="3" w15:restartNumberingAfterBreak="0">
    <w:nsid w:val="A2A459EC"/>
    <w:multiLevelType w:val="multilevel"/>
    <w:tmpl w:val="A2A459EC"/>
    <w:lvl w:ilvl="0">
      <w:start w:val="4"/>
      <w:numFmt w:val="decimal"/>
      <w:lvlText w:val="%1"/>
      <w:lvlJc w:val="left"/>
      <w:pPr>
        <w:tabs>
          <w:tab w:val="left" w:pos="780"/>
        </w:tabs>
        <w:ind w:left="780" w:hanging="780"/>
      </w:pPr>
      <w:rPr>
        <w:rFonts w:hint="default"/>
      </w:rPr>
    </w:lvl>
    <w:lvl w:ilvl="1">
      <w:start w:val="1"/>
      <w:numFmt w:val="decimal"/>
      <w:suff w:val="space"/>
      <w:lvlText w:val="%1.%2"/>
      <w:lvlJc w:val="left"/>
      <w:pPr>
        <w:ind w:left="1425" w:hanging="780"/>
      </w:pPr>
      <w:rPr>
        <w:rFonts w:hint="default"/>
      </w:rPr>
    </w:lvl>
    <w:lvl w:ilvl="2">
      <w:start w:val="1"/>
      <w:numFmt w:val="decimal"/>
      <w:lvlText w:val="%1.%2.%3"/>
      <w:lvlJc w:val="left"/>
      <w:pPr>
        <w:tabs>
          <w:tab w:val="left" w:pos="2070"/>
        </w:tabs>
        <w:ind w:left="2070" w:hanging="780"/>
      </w:pPr>
      <w:rPr>
        <w:rFonts w:hint="default"/>
      </w:rPr>
    </w:lvl>
    <w:lvl w:ilvl="3">
      <w:start w:val="1"/>
      <w:numFmt w:val="decimal"/>
      <w:lvlText w:val="%1.%2.%3.%4"/>
      <w:lvlJc w:val="left"/>
      <w:pPr>
        <w:tabs>
          <w:tab w:val="left" w:pos="2715"/>
        </w:tabs>
        <w:ind w:left="2715" w:hanging="780"/>
      </w:pPr>
      <w:rPr>
        <w:rFonts w:hint="default"/>
      </w:rPr>
    </w:lvl>
    <w:lvl w:ilvl="4">
      <w:start w:val="1"/>
      <w:numFmt w:val="decimal"/>
      <w:lvlText w:val="%1.%2.%3.%4.%5"/>
      <w:lvlJc w:val="left"/>
      <w:pPr>
        <w:tabs>
          <w:tab w:val="left" w:pos="3360"/>
        </w:tabs>
        <w:ind w:left="3360" w:hanging="780"/>
      </w:pPr>
      <w:rPr>
        <w:rFonts w:hint="default"/>
      </w:rPr>
    </w:lvl>
    <w:lvl w:ilvl="5">
      <w:start w:val="1"/>
      <w:numFmt w:val="decimal"/>
      <w:lvlText w:val="%1.%2.%3.%4.%5.%6"/>
      <w:lvlJc w:val="left"/>
      <w:pPr>
        <w:tabs>
          <w:tab w:val="left" w:pos="4005"/>
        </w:tabs>
        <w:ind w:left="4005" w:hanging="780"/>
      </w:pPr>
      <w:rPr>
        <w:rFonts w:hint="default"/>
      </w:rPr>
    </w:lvl>
    <w:lvl w:ilvl="6">
      <w:start w:val="1"/>
      <w:numFmt w:val="decimal"/>
      <w:lvlText w:val="%1.%2.%3.%4.%5.%6.%7"/>
      <w:lvlJc w:val="left"/>
      <w:pPr>
        <w:tabs>
          <w:tab w:val="left" w:pos="4650"/>
        </w:tabs>
        <w:ind w:left="4650" w:hanging="780"/>
      </w:pPr>
      <w:rPr>
        <w:rFonts w:hint="default"/>
      </w:rPr>
    </w:lvl>
    <w:lvl w:ilvl="7">
      <w:start w:val="1"/>
      <w:numFmt w:val="decimal"/>
      <w:lvlText w:val="%1.%2.%3.%4.%5.%6.%7.%8"/>
      <w:lvlJc w:val="left"/>
      <w:pPr>
        <w:tabs>
          <w:tab w:val="left" w:pos="5295"/>
        </w:tabs>
        <w:ind w:left="5295" w:hanging="780"/>
      </w:pPr>
      <w:rPr>
        <w:rFonts w:hint="default"/>
      </w:rPr>
    </w:lvl>
    <w:lvl w:ilvl="8">
      <w:start w:val="1"/>
      <w:numFmt w:val="decimal"/>
      <w:lvlText w:val="%1.%2.%3.%4.%5.%6.%7.%8.%9"/>
      <w:lvlJc w:val="left"/>
      <w:pPr>
        <w:tabs>
          <w:tab w:val="left" w:pos="5940"/>
        </w:tabs>
        <w:ind w:left="5940" w:hanging="780"/>
      </w:pPr>
      <w:rPr>
        <w:rFonts w:hint="default"/>
      </w:rPr>
    </w:lvl>
  </w:abstractNum>
  <w:abstractNum w:abstractNumId="4" w15:restartNumberingAfterBreak="0">
    <w:nsid w:val="A5530542"/>
    <w:multiLevelType w:val="singleLevel"/>
    <w:tmpl w:val="A5530542"/>
    <w:lvl w:ilvl="0">
      <w:start w:val="1"/>
      <w:numFmt w:val="decimal"/>
      <w:lvlText w:val="9.%1"/>
      <w:lvlJc w:val="left"/>
      <w:pPr>
        <w:tabs>
          <w:tab w:val="left" w:pos="210"/>
        </w:tabs>
        <w:ind w:left="0" w:firstLine="480"/>
      </w:pPr>
      <w:rPr>
        <w:rFonts w:hint="default"/>
      </w:rPr>
    </w:lvl>
  </w:abstractNum>
  <w:abstractNum w:abstractNumId="5" w15:restartNumberingAfterBreak="0">
    <w:nsid w:val="A8DE028C"/>
    <w:multiLevelType w:val="singleLevel"/>
    <w:tmpl w:val="A8DE028C"/>
    <w:lvl w:ilvl="0">
      <w:start w:val="1"/>
      <w:numFmt w:val="decimal"/>
      <w:lvlText w:val="(%1)"/>
      <w:lvlJc w:val="left"/>
      <w:pPr>
        <w:tabs>
          <w:tab w:val="left" w:pos="210"/>
        </w:tabs>
        <w:ind w:left="0" w:firstLine="480"/>
      </w:pPr>
      <w:rPr>
        <w:rFonts w:hint="default"/>
      </w:rPr>
    </w:lvl>
  </w:abstractNum>
  <w:abstractNum w:abstractNumId="6" w15:restartNumberingAfterBreak="0">
    <w:nsid w:val="AD65E630"/>
    <w:multiLevelType w:val="singleLevel"/>
    <w:tmpl w:val="AD65E630"/>
    <w:lvl w:ilvl="0">
      <w:start w:val="1"/>
      <w:numFmt w:val="lowerLetter"/>
      <w:lvlText w:val="%1."/>
      <w:lvlJc w:val="left"/>
      <w:pPr>
        <w:tabs>
          <w:tab w:val="left" w:pos="210"/>
        </w:tabs>
        <w:ind w:left="0" w:firstLine="480"/>
      </w:pPr>
      <w:rPr>
        <w:rFonts w:hint="default"/>
      </w:rPr>
    </w:lvl>
  </w:abstractNum>
  <w:abstractNum w:abstractNumId="7" w15:restartNumberingAfterBreak="0">
    <w:nsid w:val="BF2F270C"/>
    <w:multiLevelType w:val="singleLevel"/>
    <w:tmpl w:val="BF2F270C"/>
    <w:lvl w:ilvl="0">
      <w:start w:val="1"/>
      <w:numFmt w:val="decimal"/>
      <w:suff w:val="nothing"/>
      <w:lvlText w:val="（%1）"/>
      <w:lvlJc w:val="left"/>
      <w:pPr>
        <w:ind w:left="0" w:firstLine="480"/>
      </w:pPr>
      <w:rPr>
        <w:rFonts w:hint="default"/>
      </w:rPr>
    </w:lvl>
  </w:abstractNum>
  <w:abstractNum w:abstractNumId="8" w15:restartNumberingAfterBreak="0">
    <w:nsid w:val="C2AE2C64"/>
    <w:multiLevelType w:val="multilevel"/>
    <w:tmpl w:val="C2AE2C64"/>
    <w:lvl w:ilvl="0">
      <w:start w:val="1"/>
      <w:numFmt w:val="decimal"/>
      <w:suff w:val="nothing"/>
      <w:lvlText w:val="%1、"/>
      <w:lvlJc w:val="left"/>
      <w:pPr>
        <w:ind w:left="113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DC671094"/>
    <w:multiLevelType w:val="singleLevel"/>
    <w:tmpl w:val="DC671094"/>
    <w:lvl w:ilvl="0">
      <w:start w:val="1"/>
      <w:numFmt w:val="decimal"/>
      <w:lvlText w:val="6.%1"/>
      <w:lvlJc w:val="left"/>
      <w:pPr>
        <w:tabs>
          <w:tab w:val="left" w:pos="210"/>
        </w:tabs>
        <w:ind w:left="0" w:firstLine="480"/>
      </w:pPr>
      <w:rPr>
        <w:rFonts w:hint="default"/>
      </w:rPr>
    </w:lvl>
  </w:abstractNum>
  <w:abstractNum w:abstractNumId="10" w15:restartNumberingAfterBreak="0">
    <w:nsid w:val="E05880F9"/>
    <w:multiLevelType w:val="singleLevel"/>
    <w:tmpl w:val="E05880F9"/>
    <w:lvl w:ilvl="0">
      <w:start w:val="1"/>
      <w:numFmt w:val="decimal"/>
      <w:suff w:val="nothing"/>
      <w:lvlText w:val="%1、"/>
      <w:lvlJc w:val="left"/>
      <w:pPr>
        <w:ind w:left="0" w:firstLine="482"/>
      </w:pPr>
      <w:rPr>
        <w:rFonts w:hint="default"/>
      </w:rPr>
    </w:lvl>
  </w:abstractNum>
  <w:abstractNum w:abstractNumId="11" w15:restartNumberingAfterBreak="0">
    <w:nsid w:val="EA6F2000"/>
    <w:multiLevelType w:val="multilevel"/>
    <w:tmpl w:val="EA6F2000"/>
    <w:lvl w:ilvl="0">
      <w:start w:val="8"/>
      <w:numFmt w:val="decimal"/>
      <w:lvlText w:val="%1"/>
      <w:lvlJc w:val="left"/>
      <w:pPr>
        <w:tabs>
          <w:tab w:val="left" w:pos="780"/>
        </w:tabs>
        <w:ind w:left="780" w:hanging="780"/>
      </w:pPr>
      <w:rPr>
        <w:rFonts w:hint="eastAsia"/>
      </w:rPr>
    </w:lvl>
    <w:lvl w:ilvl="1">
      <w:start w:val="1"/>
      <w:numFmt w:val="decimal"/>
      <w:suff w:val="space"/>
      <w:lvlText w:val="%1.%2"/>
      <w:lvlJc w:val="left"/>
      <w:pPr>
        <w:ind w:left="780" w:hanging="780"/>
      </w:pPr>
      <w:rPr>
        <w:rFonts w:hint="eastAsia"/>
      </w:rPr>
    </w:lvl>
    <w:lvl w:ilvl="2">
      <w:start w:val="1"/>
      <w:numFmt w:val="decimal"/>
      <w:lvlText w:val="%1.%2.%3"/>
      <w:lvlJc w:val="left"/>
      <w:pPr>
        <w:tabs>
          <w:tab w:val="left" w:pos="2070"/>
        </w:tabs>
        <w:ind w:left="2070" w:hanging="780"/>
      </w:pPr>
      <w:rPr>
        <w:rFonts w:hint="eastAsia"/>
      </w:rPr>
    </w:lvl>
    <w:lvl w:ilvl="3">
      <w:start w:val="1"/>
      <w:numFmt w:val="decimal"/>
      <w:lvlText w:val="%1.%2.%3.%4"/>
      <w:lvlJc w:val="left"/>
      <w:pPr>
        <w:tabs>
          <w:tab w:val="left" w:pos="2715"/>
        </w:tabs>
        <w:ind w:left="2715" w:hanging="780"/>
      </w:pPr>
      <w:rPr>
        <w:rFonts w:hint="eastAsia"/>
      </w:rPr>
    </w:lvl>
    <w:lvl w:ilvl="4">
      <w:start w:val="1"/>
      <w:numFmt w:val="decimal"/>
      <w:lvlText w:val="%1.%2.%3.%4.%5"/>
      <w:lvlJc w:val="left"/>
      <w:pPr>
        <w:tabs>
          <w:tab w:val="left" w:pos="3360"/>
        </w:tabs>
        <w:ind w:left="3360" w:hanging="780"/>
      </w:pPr>
      <w:rPr>
        <w:rFonts w:hint="eastAsia"/>
      </w:rPr>
    </w:lvl>
    <w:lvl w:ilvl="5">
      <w:start w:val="1"/>
      <w:numFmt w:val="decimal"/>
      <w:lvlText w:val="%1.%2.%3.%4.%5.%6"/>
      <w:lvlJc w:val="left"/>
      <w:pPr>
        <w:tabs>
          <w:tab w:val="left" w:pos="4005"/>
        </w:tabs>
        <w:ind w:left="4005" w:hanging="780"/>
      </w:pPr>
      <w:rPr>
        <w:rFonts w:hint="eastAsia"/>
      </w:rPr>
    </w:lvl>
    <w:lvl w:ilvl="6">
      <w:start w:val="1"/>
      <w:numFmt w:val="decimal"/>
      <w:lvlText w:val="%1.%2.%3.%4.%5.%6.%7"/>
      <w:lvlJc w:val="left"/>
      <w:pPr>
        <w:tabs>
          <w:tab w:val="left" w:pos="4650"/>
        </w:tabs>
        <w:ind w:left="4650" w:hanging="780"/>
      </w:pPr>
      <w:rPr>
        <w:rFonts w:hint="eastAsia"/>
      </w:rPr>
    </w:lvl>
    <w:lvl w:ilvl="7">
      <w:start w:val="1"/>
      <w:numFmt w:val="decimal"/>
      <w:lvlText w:val="%1.%2.%3.%4.%5.%6.%7.%8"/>
      <w:lvlJc w:val="left"/>
      <w:pPr>
        <w:tabs>
          <w:tab w:val="left" w:pos="5295"/>
        </w:tabs>
        <w:ind w:left="5295" w:hanging="780"/>
      </w:pPr>
      <w:rPr>
        <w:rFonts w:hint="eastAsia"/>
      </w:rPr>
    </w:lvl>
    <w:lvl w:ilvl="8">
      <w:start w:val="1"/>
      <w:numFmt w:val="decimal"/>
      <w:lvlText w:val="%1.%2.%3.%4.%5.%6.%7.%8.%9"/>
      <w:lvlJc w:val="left"/>
      <w:pPr>
        <w:tabs>
          <w:tab w:val="left" w:pos="5940"/>
        </w:tabs>
        <w:ind w:left="5940" w:hanging="780"/>
      </w:pPr>
      <w:rPr>
        <w:rFonts w:hint="eastAsia"/>
      </w:rPr>
    </w:lvl>
  </w:abstractNum>
  <w:abstractNum w:abstractNumId="12" w15:restartNumberingAfterBreak="0">
    <w:nsid w:val="F34D28C3"/>
    <w:multiLevelType w:val="singleLevel"/>
    <w:tmpl w:val="F34D28C3"/>
    <w:lvl w:ilvl="0">
      <w:start w:val="1"/>
      <w:numFmt w:val="decimal"/>
      <w:suff w:val="nothing"/>
      <w:lvlText w:val="（%1）"/>
      <w:lvlJc w:val="left"/>
      <w:pPr>
        <w:ind w:left="0" w:firstLine="480"/>
      </w:pPr>
      <w:rPr>
        <w:rFonts w:hint="default"/>
      </w:rPr>
    </w:lvl>
  </w:abstractNum>
  <w:abstractNum w:abstractNumId="13" w15:restartNumberingAfterBreak="0">
    <w:nsid w:val="00000001"/>
    <w:multiLevelType w:val="multilevel"/>
    <w:tmpl w:val="00000001"/>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305"/>
        </w:tabs>
        <w:ind w:left="1184"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2"/>
    <w:multiLevelType w:val="multilevel"/>
    <w:tmpl w:val="00000002"/>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447"/>
        </w:tabs>
        <w:ind w:left="1326"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sz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04"/>
    <w:multiLevelType w:val="singleLevel"/>
    <w:tmpl w:val="00000004"/>
    <w:lvl w:ilvl="0">
      <w:start w:val="2"/>
      <w:numFmt w:val="chineseCounting"/>
      <w:suff w:val="nothing"/>
      <w:lvlText w:val="%1、"/>
      <w:lvlJc w:val="left"/>
      <w:rPr>
        <w:rFonts w:hint="eastAsia"/>
      </w:rPr>
    </w:lvl>
  </w:abstractNum>
  <w:abstractNum w:abstractNumId="17" w15:restartNumberingAfterBreak="0">
    <w:nsid w:val="00000005"/>
    <w:multiLevelType w:val="multilevel"/>
    <w:tmpl w:val="00000005"/>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00000006"/>
    <w:multiLevelType w:val="multilevel"/>
    <w:tmpl w:val="00000006"/>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07"/>
    <w:multiLevelType w:val="multilevel"/>
    <w:tmpl w:val="6FB29E8C"/>
    <w:lvl w:ilvl="0">
      <w:start w:val="1"/>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304"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abstractNum w:abstractNumId="20" w15:restartNumberingAfterBreak="0">
    <w:nsid w:val="00000008"/>
    <w:multiLevelType w:val="multilevel"/>
    <w:tmpl w:val="0000000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042300C"/>
    <w:multiLevelType w:val="multilevel"/>
    <w:tmpl w:val="1042300C"/>
    <w:lvl w:ilvl="0">
      <w:start w:val="10"/>
      <w:numFmt w:val="decimal"/>
      <w:suff w:val="space"/>
      <w:lvlText w:val="%1."/>
      <w:lvlJc w:val="left"/>
      <w:pPr>
        <w:ind w:left="270" w:hanging="270"/>
      </w:pPr>
      <w:rPr>
        <w:rFonts w:hint="eastAsia"/>
      </w:rPr>
    </w:lvl>
    <w:lvl w:ilvl="1">
      <w:start w:val="1"/>
      <w:numFmt w:val="decimal"/>
      <w:isLgl/>
      <w:suff w:val="space"/>
      <w:lvlText w:val="11.%2"/>
      <w:lvlJc w:val="left"/>
      <w:pPr>
        <w:ind w:left="1095" w:hanging="450"/>
      </w:pPr>
      <w:rPr>
        <w:rFonts w:hint="eastAsia"/>
      </w:rPr>
    </w:lvl>
    <w:lvl w:ilvl="2">
      <w:start w:val="1"/>
      <w:numFmt w:val="decimal"/>
      <w:isLgl/>
      <w:lvlText w:val="%1.%2.%3"/>
      <w:lvlJc w:val="left"/>
      <w:pPr>
        <w:tabs>
          <w:tab w:val="left" w:pos="1740"/>
        </w:tabs>
        <w:ind w:left="1740" w:hanging="450"/>
      </w:pPr>
      <w:rPr>
        <w:rFonts w:hint="eastAsia"/>
      </w:rPr>
    </w:lvl>
    <w:lvl w:ilvl="3">
      <w:start w:val="1"/>
      <w:numFmt w:val="decimal"/>
      <w:isLgl/>
      <w:lvlText w:val="%1.%2.%3.%4"/>
      <w:lvlJc w:val="left"/>
      <w:pPr>
        <w:tabs>
          <w:tab w:val="left" w:pos="2385"/>
        </w:tabs>
        <w:ind w:left="2385" w:hanging="450"/>
      </w:pPr>
      <w:rPr>
        <w:rFonts w:hint="eastAsia"/>
      </w:rPr>
    </w:lvl>
    <w:lvl w:ilvl="4">
      <w:start w:val="1"/>
      <w:numFmt w:val="decimal"/>
      <w:isLgl/>
      <w:lvlText w:val="%1.%2.%3.%4.%5"/>
      <w:lvlJc w:val="left"/>
      <w:pPr>
        <w:tabs>
          <w:tab w:val="left" w:pos="3030"/>
        </w:tabs>
        <w:ind w:left="3030" w:hanging="450"/>
      </w:pPr>
      <w:rPr>
        <w:rFonts w:hint="eastAsia"/>
      </w:rPr>
    </w:lvl>
    <w:lvl w:ilvl="5">
      <w:start w:val="1"/>
      <w:numFmt w:val="decimal"/>
      <w:isLgl/>
      <w:lvlText w:val="%1.%2.%3.%4.%5.%6"/>
      <w:lvlJc w:val="left"/>
      <w:pPr>
        <w:tabs>
          <w:tab w:val="left" w:pos="3675"/>
        </w:tabs>
        <w:ind w:left="3675" w:hanging="450"/>
      </w:pPr>
      <w:rPr>
        <w:rFonts w:hint="eastAsia"/>
      </w:rPr>
    </w:lvl>
    <w:lvl w:ilvl="6">
      <w:start w:val="1"/>
      <w:numFmt w:val="decimal"/>
      <w:isLgl/>
      <w:lvlText w:val="%1.%2.%3.%4.%5.%6.%7"/>
      <w:lvlJc w:val="left"/>
      <w:pPr>
        <w:tabs>
          <w:tab w:val="left" w:pos="4320"/>
        </w:tabs>
        <w:ind w:left="4320" w:hanging="450"/>
      </w:pPr>
      <w:rPr>
        <w:rFonts w:hint="eastAsia"/>
      </w:rPr>
    </w:lvl>
    <w:lvl w:ilvl="7">
      <w:start w:val="1"/>
      <w:numFmt w:val="decimal"/>
      <w:isLgl/>
      <w:lvlText w:val="%1.%2.%3.%4.%5.%6.%7.%8"/>
      <w:lvlJc w:val="left"/>
      <w:pPr>
        <w:tabs>
          <w:tab w:val="left" w:pos="4965"/>
        </w:tabs>
        <w:ind w:left="4965" w:hanging="450"/>
      </w:pPr>
      <w:rPr>
        <w:rFonts w:hint="eastAsia"/>
      </w:rPr>
    </w:lvl>
    <w:lvl w:ilvl="8">
      <w:start w:val="1"/>
      <w:numFmt w:val="decimal"/>
      <w:isLgl/>
      <w:lvlText w:val="%1.%2.%3.%4.%5.%6.%7.%8.%9"/>
      <w:lvlJc w:val="left"/>
      <w:pPr>
        <w:tabs>
          <w:tab w:val="left" w:pos="5610"/>
        </w:tabs>
        <w:ind w:left="5610" w:hanging="450"/>
      </w:pPr>
      <w:rPr>
        <w:rFonts w:hint="eastAsia"/>
      </w:rPr>
    </w:lvl>
  </w:abstractNum>
  <w:abstractNum w:abstractNumId="22" w15:restartNumberingAfterBreak="0">
    <w:nsid w:val="10F482C2"/>
    <w:multiLevelType w:val="singleLevel"/>
    <w:tmpl w:val="10F482C2"/>
    <w:lvl w:ilvl="0">
      <w:start w:val="1"/>
      <w:numFmt w:val="decimal"/>
      <w:lvlText w:val="14.%1"/>
      <w:lvlJc w:val="left"/>
      <w:pPr>
        <w:tabs>
          <w:tab w:val="left" w:pos="210"/>
        </w:tabs>
        <w:ind w:left="0" w:firstLine="480"/>
      </w:pPr>
      <w:rPr>
        <w:rFonts w:hint="default"/>
      </w:rPr>
    </w:lvl>
  </w:abstractNum>
  <w:abstractNum w:abstractNumId="23" w15:restartNumberingAfterBreak="0">
    <w:nsid w:val="252A2AE1"/>
    <w:multiLevelType w:val="singleLevel"/>
    <w:tmpl w:val="252A2AE1"/>
    <w:lvl w:ilvl="0">
      <w:start w:val="1"/>
      <w:numFmt w:val="decimal"/>
      <w:lvlText w:val="12.%1"/>
      <w:lvlJc w:val="left"/>
      <w:pPr>
        <w:tabs>
          <w:tab w:val="left" w:pos="210"/>
        </w:tabs>
        <w:ind w:left="0" w:firstLine="480"/>
      </w:pPr>
      <w:rPr>
        <w:rFonts w:hint="default"/>
      </w:rPr>
    </w:lvl>
  </w:abstractNum>
  <w:abstractNum w:abstractNumId="24" w15:restartNumberingAfterBreak="0">
    <w:nsid w:val="30DB3ACF"/>
    <w:multiLevelType w:val="singleLevel"/>
    <w:tmpl w:val="30DB3ACF"/>
    <w:lvl w:ilvl="0">
      <w:start w:val="1"/>
      <w:numFmt w:val="decimal"/>
      <w:lvlText w:val="13.%1"/>
      <w:lvlJc w:val="left"/>
      <w:pPr>
        <w:tabs>
          <w:tab w:val="left" w:pos="210"/>
        </w:tabs>
        <w:ind w:left="0" w:firstLine="480"/>
      </w:pPr>
      <w:rPr>
        <w:rFonts w:hint="default"/>
      </w:rPr>
    </w:lvl>
  </w:abstractNum>
  <w:abstractNum w:abstractNumId="25" w15:restartNumberingAfterBreak="0">
    <w:nsid w:val="624F7C8A"/>
    <w:multiLevelType w:val="singleLevel"/>
    <w:tmpl w:val="624F7C8A"/>
    <w:lvl w:ilvl="0">
      <w:start w:val="1"/>
      <w:numFmt w:val="decimal"/>
      <w:lvlText w:val="(%1)"/>
      <w:lvlJc w:val="left"/>
      <w:pPr>
        <w:tabs>
          <w:tab w:val="left" w:pos="210"/>
        </w:tabs>
        <w:ind w:left="0" w:firstLine="480"/>
      </w:pPr>
      <w:rPr>
        <w:rFonts w:hint="default"/>
      </w:rPr>
    </w:lvl>
  </w:abstractNum>
  <w:abstractNum w:abstractNumId="26" w15:restartNumberingAfterBreak="0">
    <w:nsid w:val="677639DE"/>
    <w:multiLevelType w:val="multilevel"/>
    <w:tmpl w:val="677639DE"/>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val="0"/>
        <w:bCs/>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7" w15:restartNumberingAfterBreak="0">
    <w:nsid w:val="677639E9"/>
    <w:multiLevelType w:val="multilevel"/>
    <w:tmpl w:val="677639E9"/>
    <w:lvl w:ilvl="0">
      <w:start w:val="8"/>
      <w:numFmt w:val="decimal"/>
      <w:suff w:val="space"/>
      <w:lvlText w:val="%1."/>
      <w:lvlJc w:val="left"/>
      <w:pPr>
        <w:ind w:left="270" w:hanging="270"/>
      </w:pPr>
      <w:rPr>
        <w:rFonts w:hint="eastAsia"/>
      </w:rPr>
    </w:lvl>
    <w:lvl w:ilvl="1">
      <w:start w:val="2"/>
      <w:numFmt w:val="decimal"/>
      <w:isLgl/>
      <w:lvlText w:val="%1.%2"/>
      <w:lvlJc w:val="left"/>
      <w:pPr>
        <w:tabs>
          <w:tab w:val="left" w:pos="1095"/>
        </w:tabs>
        <w:ind w:left="1095" w:hanging="450"/>
      </w:pPr>
      <w:rPr>
        <w:rFonts w:hint="eastAsia"/>
      </w:rPr>
    </w:lvl>
    <w:lvl w:ilvl="2">
      <w:start w:val="1"/>
      <w:numFmt w:val="decimal"/>
      <w:isLgl/>
      <w:lvlText w:val="%1.%2.%3"/>
      <w:lvlJc w:val="left"/>
      <w:pPr>
        <w:tabs>
          <w:tab w:val="left" w:pos="1740"/>
        </w:tabs>
        <w:ind w:left="1740" w:hanging="450"/>
      </w:pPr>
      <w:rPr>
        <w:rFonts w:hint="eastAsia"/>
      </w:rPr>
    </w:lvl>
    <w:lvl w:ilvl="3">
      <w:start w:val="1"/>
      <w:numFmt w:val="decimal"/>
      <w:isLgl/>
      <w:lvlText w:val="%1.%2.%3.%4"/>
      <w:lvlJc w:val="left"/>
      <w:pPr>
        <w:tabs>
          <w:tab w:val="left" w:pos="2385"/>
        </w:tabs>
        <w:ind w:left="2385" w:hanging="450"/>
      </w:pPr>
      <w:rPr>
        <w:rFonts w:hint="eastAsia"/>
      </w:rPr>
    </w:lvl>
    <w:lvl w:ilvl="4">
      <w:start w:val="1"/>
      <w:numFmt w:val="decimal"/>
      <w:isLgl/>
      <w:lvlText w:val="%1.%2.%3.%4.%5"/>
      <w:lvlJc w:val="left"/>
      <w:pPr>
        <w:tabs>
          <w:tab w:val="left" w:pos="3030"/>
        </w:tabs>
        <w:ind w:left="3030" w:hanging="450"/>
      </w:pPr>
      <w:rPr>
        <w:rFonts w:hint="eastAsia"/>
      </w:rPr>
    </w:lvl>
    <w:lvl w:ilvl="5">
      <w:start w:val="1"/>
      <w:numFmt w:val="decimal"/>
      <w:isLgl/>
      <w:lvlText w:val="%1.%2.%3.%4.%5.%6"/>
      <w:lvlJc w:val="left"/>
      <w:pPr>
        <w:tabs>
          <w:tab w:val="left" w:pos="3675"/>
        </w:tabs>
        <w:ind w:left="3675" w:hanging="450"/>
      </w:pPr>
      <w:rPr>
        <w:rFonts w:hint="eastAsia"/>
      </w:rPr>
    </w:lvl>
    <w:lvl w:ilvl="6">
      <w:start w:val="1"/>
      <w:numFmt w:val="decimal"/>
      <w:isLgl/>
      <w:lvlText w:val="%1.%2.%3.%4.%5.%6.%7"/>
      <w:lvlJc w:val="left"/>
      <w:pPr>
        <w:tabs>
          <w:tab w:val="left" w:pos="4320"/>
        </w:tabs>
        <w:ind w:left="4320" w:hanging="450"/>
      </w:pPr>
      <w:rPr>
        <w:rFonts w:hint="eastAsia"/>
      </w:rPr>
    </w:lvl>
    <w:lvl w:ilvl="7">
      <w:start w:val="1"/>
      <w:numFmt w:val="decimal"/>
      <w:isLgl/>
      <w:lvlText w:val="%1.%2.%3.%4.%5.%6.%7.%8"/>
      <w:lvlJc w:val="left"/>
      <w:pPr>
        <w:tabs>
          <w:tab w:val="left" w:pos="4965"/>
        </w:tabs>
        <w:ind w:left="4965" w:hanging="450"/>
      </w:pPr>
      <w:rPr>
        <w:rFonts w:hint="eastAsia"/>
      </w:rPr>
    </w:lvl>
    <w:lvl w:ilvl="8">
      <w:start w:val="1"/>
      <w:numFmt w:val="decimal"/>
      <w:isLgl/>
      <w:lvlText w:val="%1.%2.%3.%4.%5.%6.%7.%8.%9"/>
      <w:lvlJc w:val="left"/>
      <w:pPr>
        <w:tabs>
          <w:tab w:val="left" w:pos="5610"/>
        </w:tabs>
        <w:ind w:left="5610" w:hanging="450"/>
      </w:pPr>
      <w:rPr>
        <w:rFonts w:hint="eastAsia"/>
      </w:rPr>
    </w:lvl>
  </w:abstractNum>
  <w:abstractNum w:abstractNumId="28" w15:restartNumberingAfterBreak="0">
    <w:nsid w:val="677C1F76"/>
    <w:multiLevelType w:val="singleLevel"/>
    <w:tmpl w:val="677C1F76"/>
    <w:lvl w:ilvl="0">
      <w:start w:val="1"/>
      <w:numFmt w:val="decimal"/>
      <w:suff w:val="nothing"/>
      <w:lvlText w:val="（%1）"/>
      <w:lvlJc w:val="left"/>
      <w:pPr>
        <w:ind w:left="0" w:firstLine="480"/>
      </w:pPr>
      <w:rPr>
        <w:rFonts w:hint="default"/>
      </w:rPr>
    </w:lvl>
  </w:abstractNum>
  <w:abstractNum w:abstractNumId="29" w15:restartNumberingAfterBreak="0">
    <w:nsid w:val="6CB0D476"/>
    <w:multiLevelType w:val="singleLevel"/>
    <w:tmpl w:val="6CB0D476"/>
    <w:lvl w:ilvl="0">
      <w:start w:val="1"/>
      <w:numFmt w:val="decimal"/>
      <w:lvlText w:val="1.%1"/>
      <w:lvlJc w:val="left"/>
      <w:pPr>
        <w:tabs>
          <w:tab w:val="left" w:pos="210"/>
        </w:tabs>
        <w:ind w:left="0" w:firstLine="480"/>
      </w:pPr>
      <w:rPr>
        <w:rFonts w:hint="default"/>
      </w:rPr>
    </w:lvl>
  </w:abstractNum>
  <w:abstractNum w:abstractNumId="30" w15:restartNumberingAfterBreak="0">
    <w:nsid w:val="6DF736EC"/>
    <w:multiLevelType w:val="singleLevel"/>
    <w:tmpl w:val="6DF736EC"/>
    <w:lvl w:ilvl="0">
      <w:start w:val="1"/>
      <w:numFmt w:val="decimal"/>
      <w:lvlText w:val="17.%1"/>
      <w:lvlJc w:val="left"/>
      <w:pPr>
        <w:tabs>
          <w:tab w:val="left" w:pos="210"/>
        </w:tabs>
        <w:ind w:left="0" w:firstLine="480"/>
      </w:pPr>
      <w:rPr>
        <w:rFonts w:hint="default"/>
      </w:rPr>
    </w:lvl>
  </w:abstractNum>
  <w:abstractNum w:abstractNumId="31" w15:restartNumberingAfterBreak="0">
    <w:nsid w:val="79649967"/>
    <w:multiLevelType w:val="singleLevel"/>
    <w:tmpl w:val="79649967"/>
    <w:lvl w:ilvl="0">
      <w:start w:val="1"/>
      <w:numFmt w:val="decimal"/>
      <w:lvlText w:val="21.%1"/>
      <w:lvlJc w:val="left"/>
      <w:pPr>
        <w:tabs>
          <w:tab w:val="left" w:pos="210"/>
        </w:tabs>
        <w:ind w:left="0" w:firstLine="480"/>
      </w:pPr>
      <w:rPr>
        <w:rFonts w:hint="default"/>
      </w:rPr>
    </w:lvl>
  </w:abstractNum>
  <w:abstractNum w:abstractNumId="32" w15:restartNumberingAfterBreak="0">
    <w:nsid w:val="7F8600CE"/>
    <w:multiLevelType w:val="multilevel"/>
    <w:tmpl w:val="7F8600CE"/>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num w:numId="1" w16cid:durableId="653149087">
    <w:abstractNumId w:val="19"/>
  </w:num>
  <w:num w:numId="2" w16cid:durableId="1850101869">
    <w:abstractNumId w:val="13"/>
  </w:num>
  <w:num w:numId="3" w16cid:durableId="239564093">
    <w:abstractNumId w:val="32"/>
  </w:num>
  <w:num w:numId="4" w16cid:durableId="307514765">
    <w:abstractNumId w:val="18"/>
  </w:num>
  <w:num w:numId="5" w16cid:durableId="590698203">
    <w:abstractNumId w:val="14"/>
  </w:num>
  <w:num w:numId="6" w16cid:durableId="1392263805">
    <w:abstractNumId w:val="20"/>
  </w:num>
  <w:num w:numId="7" w16cid:durableId="1644848063">
    <w:abstractNumId w:val="16"/>
  </w:num>
  <w:num w:numId="8" w16cid:durableId="1452549542">
    <w:abstractNumId w:val="15"/>
  </w:num>
  <w:num w:numId="9" w16cid:durableId="881332893">
    <w:abstractNumId w:val="19"/>
  </w:num>
  <w:num w:numId="10" w16cid:durableId="6624680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30124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813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663780">
    <w:abstractNumId w:val="10"/>
  </w:num>
  <w:num w:numId="14" w16cid:durableId="510604707">
    <w:abstractNumId w:val="6"/>
  </w:num>
  <w:num w:numId="15" w16cid:durableId="447505438">
    <w:abstractNumId w:val="7"/>
  </w:num>
  <w:num w:numId="16" w16cid:durableId="450976650">
    <w:abstractNumId w:val="28"/>
  </w:num>
  <w:num w:numId="17" w16cid:durableId="1705666449">
    <w:abstractNumId w:val="29"/>
  </w:num>
  <w:num w:numId="18" w16cid:durableId="2081973804">
    <w:abstractNumId w:val="3"/>
  </w:num>
  <w:num w:numId="19" w16cid:durableId="1896618496">
    <w:abstractNumId w:val="26"/>
    <w:lvlOverride w:ilvl="1">
      <w:startOverride w:val="1"/>
    </w:lvlOverride>
  </w:num>
  <w:num w:numId="20" w16cid:durableId="1775977256">
    <w:abstractNumId w:val="9"/>
  </w:num>
  <w:num w:numId="21" w16cid:durableId="1953855746">
    <w:abstractNumId w:val="12"/>
  </w:num>
  <w:num w:numId="22" w16cid:durableId="1350794792">
    <w:abstractNumId w:val="27"/>
    <w:lvlOverride w:ilvl="0">
      <w:startOverride w:val="8"/>
    </w:lvlOverride>
  </w:num>
  <w:num w:numId="23" w16cid:durableId="624655372">
    <w:abstractNumId w:val="11"/>
  </w:num>
  <w:num w:numId="24" w16cid:durableId="1499347533">
    <w:abstractNumId w:val="4"/>
  </w:num>
  <w:num w:numId="25" w16cid:durableId="1642535005">
    <w:abstractNumId w:val="2"/>
  </w:num>
  <w:num w:numId="26" w16cid:durableId="951204799">
    <w:abstractNumId w:val="25"/>
  </w:num>
  <w:num w:numId="27" w16cid:durableId="144127277">
    <w:abstractNumId w:val="21"/>
  </w:num>
  <w:num w:numId="28" w16cid:durableId="278072213">
    <w:abstractNumId w:val="23"/>
  </w:num>
  <w:num w:numId="29" w16cid:durableId="1908031423">
    <w:abstractNumId w:val="24"/>
  </w:num>
  <w:num w:numId="30" w16cid:durableId="1126658753">
    <w:abstractNumId w:val="22"/>
  </w:num>
  <w:num w:numId="31" w16cid:durableId="161480820">
    <w:abstractNumId w:val="30"/>
  </w:num>
  <w:num w:numId="32" w16cid:durableId="1921324530">
    <w:abstractNumId w:val="5"/>
  </w:num>
  <w:num w:numId="33" w16cid:durableId="746004294">
    <w:abstractNumId w:val="31"/>
  </w:num>
  <w:num w:numId="34" w16cid:durableId="1700204877">
    <w:abstractNumId w:val="8"/>
  </w:num>
  <w:num w:numId="35" w16cid:durableId="428739975">
    <w:abstractNumId w:val="0"/>
  </w:num>
  <w:num w:numId="36" w16cid:durableId="1681161124">
    <w:abstractNumId w:val="1"/>
  </w:num>
  <w:num w:numId="37" w16cid:durableId="1343555811">
    <w:abstractNumId w:val="17"/>
  </w:num>
  <w:num w:numId="38" w16cid:durableId="31549781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897559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505175">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15950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7285881">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6390041">
    <w:abstractNumId w:val="1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8740673">
    <w:abstractNumId w:val="1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2313870">
    <w:abstractNumId w:val="19"/>
  </w:num>
  <w:num w:numId="46" w16cid:durableId="783378092">
    <w:abstractNumId w:val="19"/>
  </w:num>
  <w:num w:numId="47" w16cid:durableId="1779060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8497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14498"/>
    <w:rsid w:val="0002423D"/>
    <w:rsid w:val="00047E5B"/>
    <w:rsid w:val="000665B6"/>
    <w:rsid w:val="00073F0A"/>
    <w:rsid w:val="00075162"/>
    <w:rsid w:val="00075CFF"/>
    <w:rsid w:val="000A1C7E"/>
    <w:rsid w:val="000B0F7D"/>
    <w:rsid w:val="000D33CB"/>
    <w:rsid w:val="000E3BC4"/>
    <w:rsid w:val="000F3872"/>
    <w:rsid w:val="0011540E"/>
    <w:rsid w:val="001313A9"/>
    <w:rsid w:val="001338EE"/>
    <w:rsid w:val="0013673D"/>
    <w:rsid w:val="00172F8D"/>
    <w:rsid w:val="001A07A7"/>
    <w:rsid w:val="001B4F0A"/>
    <w:rsid w:val="001C2059"/>
    <w:rsid w:val="001C789A"/>
    <w:rsid w:val="001E189E"/>
    <w:rsid w:val="00202CB4"/>
    <w:rsid w:val="00204760"/>
    <w:rsid w:val="00213011"/>
    <w:rsid w:val="002173F0"/>
    <w:rsid w:val="00225045"/>
    <w:rsid w:val="00234543"/>
    <w:rsid w:val="00237B64"/>
    <w:rsid w:val="002444FE"/>
    <w:rsid w:val="00252E42"/>
    <w:rsid w:val="002617DA"/>
    <w:rsid w:val="00285855"/>
    <w:rsid w:val="00293571"/>
    <w:rsid w:val="002D0E25"/>
    <w:rsid w:val="002D5B4D"/>
    <w:rsid w:val="003055E5"/>
    <w:rsid w:val="00321DBF"/>
    <w:rsid w:val="00345BA6"/>
    <w:rsid w:val="003B69C3"/>
    <w:rsid w:val="003E33CE"/>
    <w:rsid w:val="0045458C"/>
    <w:rsid w:val="004850B8"/>
    <w:rsid w:val="00496E88"/>
    <w:rsid w:val="004B380F"/>
    <w:rsid w:val="004D7B1A"/>
    <w:rsid w:val="00514689"/>
    <w:rsid w:val="005271E1"/>
    <w:rsid w:val="00527E7A"/>
    <w:rsid w:val="00564F88"/>
    <w:rsid w:val="005663F5"/>
    <w:rsid w:val="00574AE9"/>
    <w:rsid w:val="00587F89"/>
    <w:rsid w:val="005D1030"/>
    <w:rsid w:val="005D1656"/>
    <w:rsid w:val="005E4796"/>
    <w:rsid w:val="005E7E21"/>
    <w:rsid w:val="005F2547"/>
    <w:rsid w:val="00604DA3"/>
    <w:rsid w:val="006058F8"/>
    <w:rsid w:val="00606A94"/>
    <w:rsid w:val="006149BA"/>
    <w:rsid w:val="00632117"/>
    <w:rsid w:val="0065537D"/>
    <w:rsid w:val="00663C6A"/>
    <w:rsid w:val="006B7309"/>
    <w:rsid w:val="00713686"/>
    <w:rsid w:val="00720239"/>
    <w:rsid w:val="00743E0A"/>
    <w:rsid w:val="007468A8"/>
    <w:rsid w:val="00750A8A"/>
    <w:rsid w:val="00776989"/>
    <w:rsid w:val="00794528"/>
    <w:rsid w:val="007E30E5"/>
    <w:rsid w:val="007F42FB"/>
    <w:rsid w:val="0080150B"/>
    <w:rsid w:val="00816249"/>
    <w:rsid w:val="0082080C"/>
    <w:rsid w:val="0082319C"/>
    <w:rsid w:val="00831853"/>
    <w:rsid w:val="0083253F"/>
    <w:rsid w:val="008668C1"/>
    <w:rsid w:val="00867601"/>
    <w:rsid w:val="00892651"/>
    <w:rsid w:val="008B4C73"/>
    <w:rsid w:val="008B7EC7"/>
    <w:rsid w:val="008D43E9"/>
    <w:rsid w:val="008E03CE"/>
    <w:rsid w:val="008E48A6"/>
    <w:rsid w:val="008E4EF2"/>
    <w:rsid w:val="008E6163"/>
    <w:rsid w:val="008F0FCD"/>
    <w:rsid w:val="008F5EE0"/>
    <w:rsid w:val="009264AC"/>
    <w:rsid w:val="009312C3"/>
    <w:rsid w:val="00960BA5"/>
    <w:rsid w:val="009629CA"/>
    <w:rsid w:val="00972B95"/>
    <w:rsid w:val="009770D2"/>
    <w:rsid w:val="009A0ABA"/>
    <w:rsid w:val="009E3D65"/>
    <w:rsid w:val="00A059BF"/>
    <w:rsid w:val="00A07AFD"/>
    <w:rsid w:val="00A3422B"/>
    <w:rsid w:val="00A412F1"/>
    <w:rsid w:val="00A42D33"/>
    <w:rsid w:val="00A51053"/>
    <w:rsid w:val="00AB2CDF"/>
    <w:rsid w:val="00AE5964"/>
    <w:rsid w:val="00AF7DBD"/>
    <w:rsid w:val="00B049DD"/>
    <w:rsid w:val="00B37FA9"/>
    <w:rsid w:val="00B42D91"/>
    <w:rsid w:val="00B551E1"/>
    <w:rsid w:val="00B602BF"/>
    <w:rsid w:val="00BB14CA"/>
    <w:rsid w:val="00BB32A0"/>
    <w:rsid w:val="00BB795F"/>
    <w:rsid w:val="00BC4A0D"/>
    <w:rsid w:val="00BC7DD5"/>
    <w:rsid w:val="00BF0CB2"/>
    <w:rsid w:val="00C23AEB"/>
    <w:rsid w:val="00C27135"/>
    <w:rsid w:val="00C4706B"/>
    <w:rsid w:val="00CD2290"/>
    <w:rsid w:val="00CE7DAA"/>
    <w:rsid w:val="00D10378"/>
    <w:rsid w:val="00D25EA0"/>
    <w:rsid w:val="00D26BCD"/>
    <w:rsid w:val="00D32538"/>
    <w:rsid w:val="00D47103"/>
    <w:rsid w:val="00D63549"/>
    <w:rsid w:val="00D868D7"/>
    <w:rsid w:val="00DA1A82"/>
    <w:rsid w:val="00DC2C40"/>
    <w:rsid w:val="00DD0BF1"/>
    <w:rsid w:val="00DE2B4F"/>
    <w:rsid w:val="00DE5274"/>
    <w:rsid w:val="00E23CA5"/>
    <w:rsid w:val="00E724B2"/>
    <w:rsid w:val="00EC5655"/>
    <w:rsid w:val="00EE1E75"/>
    <w:rsid w:val="00F43437"/>
    <w:rsid w:val="00F601F7"/>
    <w:rsid w:val="00F72F35"/>
    <w:rsid w:val="00F759ED"/>
    <w:rsid w:val="00FF5933"/>
    <w:rsid w:val="02104022"/>
    <w:rsid w:val="08966904"/>
    <w:rsid w:val="08A10189"/>
    <w:rsid w:val="0F5404E3"/>
    <w:rsid w:val="10354C54"/>
    <w:rsid w:val="160B6B83"/>
    <w:rsid w:val="18046FBA"/>
    <w:rsid w:val="1A312930"/>
    <w:rsid w:val="1F010B23"/>
    <w:rsid w:val="2100305C"/>
    <w:rsid w:val="24E156E4"/>
    <w:rsid w:val="29604433"/>
    <w:rsid w:val="320C1861"/>
    <w:rsid w:val="32F36749"/>
    <w:rsid w:val="35F40F8A"/>
    <w:rsid w:val="397554B1"/>
    <w:rsid w:val="3BA23216"/>
    <w:rsid w:val="3C1648AE"/>
    <w:rsid w:val="45F91CA4"/>
    <w:rsid w:val="4DB265E2"/>
    <w:rsid w:val="4E0C7864"/>
    <w:rsid w:val="52E43A07"/>
    <w:rsid w:val="54320DC5"/>
    <w:rsid w:val="5BD54817"/>
    <w:rsid w:val="5E702B05"/>
    <w:rsid w:val="642556B5"/>
    <w:rsid w:val="6BA51E03"/>
    <w:rsid w:val="6EF966EE"/>
    <w:rsid w:val="71F94C57"/>
    <w:rsid w:val="741C6A3B"/>
    <w:rsid w:val="79256331"/>
    <w:rsid w:val="7A3D0F42"/>
    <w:rsid w:val="7D67555F"/>
    <w:rsid w:val="7EE57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77DE61DE"/>
  <w15:docId w15:val="{D370D205-452C-4057-926D-1C6732B5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annotation text"/>
    <w:basedOn w:val="a0"/>
    <w:link w:val="a6"/>
    <w:qFormat/>
    <w:pPr>
      <w:jc w:val="left"/>
    </w:p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a">
    <w:name w:val="Plain Text"/>
    <w:basedOn w:val="a0"/>
    <w:qFormat/>
    <w:pPr>
      <w:adjustRightInd w:val="0"/>
      <w:snapToGrid w:val="0"/>
    </w:pPr>
    <w:rPr>
      <w:rFonts w:ascii="宋体" w:hAnsi="宋体"/>
      <w:b/>
      <w:bCs/>
      <w:sz w:val="24"/>
    </w:r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1">
    <w:name w:val="Title"/>
    <w:basedOn w:val="a0"/>
    <w:next w:val="a9"/>
    <w:uiPriority w:val="10"/>
    <w:qFormat/>
    <w:pPr>
      <w:autoSpaceDE w:val="0"/>
      <w:autoSpaceDN w:val="0"/>
      <w:jc w:val="center"/>
      <w:outlineLvl w:val="0"/>
    </w:pPr>
    <w:rPr>
      <w:rFonts w:ascii="宋体" w:hAnsi="宋体" w:cs="宋体"/>
      <w:b/>
      <w:kern w:val="0"/>
      <w:sz w:val="32"/>
      <w:szCs w:val="20"/>
      <w:lang w:eastAsia="en-US"/>
    </w:rPr>
  </w:style>
  <w:style w:type="paragraph" w:styleId="af2">
    <w:name w:val="annotation subject"/>
    <w:basedOn w:val="a5"/>
    <w:next w:val="a5"/>
    <w:link w:val="af3"/>
    <w:qFormat/>
    <w:rPr>
      <w:b/>
      <w:bCs/>
    </w:rPr>
  </w:style>
  <w:style w:type="paragraph" w:styleId="af4">
    <w:name w:val="Body Text First Indent"/>
    <w:basedOn w:val="a0"/>
    <w:qFormat/>
    <w:pPr>
      <w:tabs>
        <w:tab w:val="left" w:pos="567"/>
      </w:tabs>
      <w:ind w:firstLineChars="100" w:firstLine="420"/>
    </w:pPr>
  </w:style>
  <w:style w:type="paragraph" w:styleId="23">
    <w:name w:val="Body Text First Indent 2"/>
    <w:basedOn w:val="a9"/>
    <w:qFormat/>
    <w:pPr>
      <w:spacing w:line="480" w:lineRule="exact"/>
      <w:ind w:firstLineChars="200" w:firstLine="420"/>
    </w:pPr>
    <w:rPr>
      <w:sz w:val="24"/>
      <w:szCs w:val="20"/>
    </w:rPr>
  </w:style>
  <w:style w:type="table" w:styleId="a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6">
    <w:name w:val="Strong"/>
    <w:basedOn w:val="a2"/>
    <w:qFormat/>
    <w:rPr>
      <w:b/>
      <w:bCs/>
    </w:rPr>
  </w:style>
  <w:style w:type="character" w:styleId="af7">
    <w:name w:val="page number"/>
    <w:basedOn w:val="a2"/>
    <w:qFormat/>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paragraph" w:customStyle="1" w:styleId="11">
    <w:name w:val="列出段落1"/>
    <w:basedOn w:val="a0"/>
    <w:link w:val="afb"/>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9"/>
      </w:numPr>
      <w:spacing w:line="360" w:lineRule="auto"/>
      <w:jc w:val="left"/>
    </w:pPr>
    <w:rPr>
      <w:rFonts w:ascii="宋体"/>
      <w:sz w:val="24"/>
    </w:r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6">
    <w:name w:val="批注文字 字符"/>
    <w:basedOn w:val="a2"/>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c">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d">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8">
    <w:name w:val="正文文本 字符"/>
    <w:basedOn w:val="a2"/>
    <w:link w:val="a7"/>
    <w:qFormat/>
    <w:rPr>
      <w:rFonts w:ascii="宋体" w:hAnsi="宋体"/>
      <w:kern w:val="2"/>
      <w:sz w:val="24"/>
      <w:szCs w:val="24"/>
    </w:rPr>
  </w:style>
  <w:style w:type="character" w:customStyle="1" w:styleId="afb">
    <w:name w:val="列表段落 字符"/>
    <w:link w:val="11"/>
    <w:uiPriority w:val="34"/>
    <w:qFormat/>
    <w:rPr>
      <w:rFonts w:ascii="Calibri" w:hAnsi="Calibri"/>
      <w:kern w:val="2"/>
      <w:sz w:val="21"/>
      <w:szCs w:val="22"/>
    </w:rPr>
  </w:style>
  <w:style w:type="paragraph" w:customStyle="1" w:styleId="afe">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0">
    <w:name w:val="附录标题"/>
    <w:next w:val="a0"/>
    <w:qFormat/>
    <w:pPr>
      <w:widowControl w:val="0"/>
      <w:spacing w:before="240" w:after="120" w:line="360" w:lineRule="auto"/>
      <w:outlineLvl w:val="0"/>
    </w:pPr>
    <w:rPr>
      <w:b/>
      <w:sz w:val="24"/>
    </w:rPr>
  </w:style>
  <w:style w:type="character" w:customStyle="1" w:styleId="aff1">
    <w:name w:val="强调说明"/>
    <w:qFormat/>
    <w:rPr>
      <w:rFonts w:ascii="Calibri" w:eastAsia="宋体" w:hAnsi="Calibri"/>
      <w:b/>
      <w:sz w:val="24"/>
    </w:rPr>
  </w:style>
  <w:style w:type="character" w:customStyle="1" w:styleId="ae">
    <w:name w:val="页脚 字符"/>
    <w:basedOn w:val="a2"/>
    <w:link w:val="ad"/>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93AF560-2A1F-4D91-85A4-448BE731C2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1122</Words>
  <Characters>6400</Characters>
  <Application>Microsoft Office Word</Application>
  <DocSecurity>0</DocSecurity>
  <Lines>53</Lines>
  <Paragraphs>15</Paragraphs>
  <ScaleCrop>false</ScaleCrop>
  <Company>Microsoft</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128</cp:revision>
  <dcterms:created xsi:type="dcterms:W3CDTF">2026-02-08T15:54:00Z</dcterms:created>
  <dcterms:modified xsi:type="dcterms:W3CDTF">2026-03-16T05:45:00Z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0d3f44a972704bcb8964494817662d40_23</vt:lpwstr>
  </property>
  <property fmtid="{D5CDD505-2E9C-101B-9397-08002B2CF9AE}" pid="4" name="KSOTemplateDocerSaveRecord">
    <vt:lpwstr>eyJoZGlkIjoiMDEwZGE1MDQxZjI0MTBlMTY3ZGU0MzI3NzJmNmRmOTQiLCJ1c2VySWQiOiIzNTg1NDA2OTQifQ==</vt:lpwstr>
  </property>
</Properties>
</file>