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B1" w:rsidRDefault="000E56B1" w:rsidP="000E56B1">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0E56B1" w:rsidRDefault="000E56B1" w:rsidP="000E56B1">
      <w:pPr>
        <w:pStyle w:val="a4"/>
        <w:snapToGrid w:val="0"/>
        <w:spacing w:line="360" w:lineRule="auto"/>
        <w:ind w:firstLineChars="0" w:firstLine="0"/>
        <w:contextualSpacing/>
        <w:rPr>
          <w:rFonts w:ascii="仿宋" w:eastAsia="仿宋" w:hAnsi="仿宋" w:cs="仿宋"/>
          <w:b/>
          <w:sz w:val="24"/>
          <w:szCs w:val="24"/>
        </w:rPr>
      </w:pPr>
      <w:r>
        <w:rPr>
          <w:rFonts w:ascii="仿宋" w:eastAsia="仿宋" w:hAnsi="仿宋" w:cs="仿宋" w:hint="eastAsia"/>
          <w:b/>
          <w:sz w:val="24"/>
          <w:szCs w:val="24"/>
        </w:rPr>
        <w:t>一、采购标的</w:t>
      </w:r>
    </w:p>
    <w:p w:rsidR="000E56B1" w:rsidRDefault="000E56B1" w:rsidP="000E56B1">
      <w:pPr>
        <w:snapToGrid w:val="0"/>
        <w:spacing w:line="360" w:lineRule="auto"/>
        <w:contextualSpacing/>
        <w:rPr>
          <w:rFonts w:ascii="仿宋" w:eastAsia="仿宋" w:hAnsi="仿宋" w:cs="仿宋"/>
          <w:bCs/>
          <w:sz w:val="24"/>
        </w:rPr>
      </w:pPr>
      <w:r>
        <w:rPr>
          <w:rFonts w:ascii="仿宋" w:eastAsia="仿宋" w:hAnsi="仿宋" w:cs="仿宋" w:hint="eastAsia"/>
          <w:bCs/>
          <w:sz w:val="24"/>
        </w:rPr>
        <w:t>1.采购标的（货物需求一览表或简</w:t>
      </w:r>
      <w:bookmarkStart w:id="1" w:name="_GoBack"/>
      <w:bookmarkEnd w:id="1"/>
      <w:r>
        <w:rPr>
          <w:rFonts w:ascii="仿宋" w:eastAsia="仿宋" w:hAnsi="仿宋" w:cs="仿宋" w:hint="eastAsia"/>
          <w:bCs/>
          <w:sz w:val="24"/>
        </w:rPr>
        <w:t>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983"/>
        <w:gridCol w:w="796"/>
        <w:gridCol w:w="796"/>
        <w:gridCol w:w="3150"/>
      </w:tblGrid>
      <w:tr w:rsidR="000E56B1" w:rsidTr="00933B75">
        <w:trPr>
          <w:trHeight w:val="454"/>
        </w:trPr>
        <w:tc>
          <w:tcPr>
            <w:tcW w:w="468" w:type="pct"/>
            <w:tcBorders>
              <w:tl2br w:val="nil"/>
              <w:tr2bl w:val="nil"/>
            </w:tcBorders>
            <w:noWrap/>
            <w:vAlign w:val="center"/>
          </w:tcPr>
          <w:p w:rsidR="000E56B1" w:rsidRDefault="000E56B1" w:rsidP="00933B75">
            <w:pPr>
              <w:snapToGrid w:val="0"/>
              <w:spacing w:line="360" w:lineRule="auto"/>
              <w:jc w:val="center"/>
              <w:rPr>
                <w:rFonts w:ascii="仿宋" w:eastAsia="仿宋" w:hAnsi="仿宋" w:cs="仿宋"/>
                <w:bCs/>
                <w:sz w:val="24"/>
              </w:rPr>
            </w:pPr>
            <w:proofErr w:type="gramStart"/>
            <w:r>
              <w:rPr>
                <w:rFonts w:ascii="仿宋" w:eastAsia="仿宋" w:hAnsi="仿宋" w:cs="仿宋" w:hint="eastAsia"/>
                <w:bCs/>
                <w:sz w:val="24"/>
              </w:rPr>
              <w:t>包号</w:t>
            </w:r>
            <w:proofErr w:type="gramEnd"/>
          </w:p>
        </w:tc>
        <w:tc>
          <w:tcPr>
            <w:tcW w:w="1750" w:type="pct"/>
            <w:tcBorders>
              <w:tl2br w:val="nil"/>
              <w:tr2bl w:val="nil"/>
            </w:tcBorders>
            <w:noWrap/>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bCs/>
                <w:sz w:val="24"/>
              </w:rPr>
              <w:t>标的名称</w:t>
            </w:r>
          </w:p>
        </w:tc>
        <w:tc>
          <w:tcPr>
            <w:tcW w:w="467" w:type="pct"/>
            <w:tcBorders>
              <w:tl2br w:val="nil"/>
              <w:tr2bl w:val="nil"/>
            </w:tcBorders>
            <w:noWrap/>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467" w:type="pct"/>
            <w:tcBorders>
              <w:tl2br w:val="nil"/>
              <w:tr2bl w:val="nil"/>
            </w:tcBorders>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848" w:type="pct"/>
            <w:tcBorders>
              <w:tl2br w:val="nil"/>
              <w:tr2bl w:val="nil"/>
            </w:tcBorders>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bCs/>
                <w:sz w:val="24"/>
              </w:rPr>
              <w:t>是否接受进口产品</w:t>
            </w:r>
          </w:p>
        </w:tc>
      </w:tr>
      <w:tr w:rsidR="000E56B1" w:rsidTr="00933B75">
        <w:trPr>
          <w:trHeight w:val="435"/>
        </w:trPr>
        <w:tc>
          <w:tcPr>
            <w:tcW w:w="468" w:type="pct"/>
            <w:tcBorders>
              <w:tl2br w:val="nil"/>
              <w:tr2bl w:val="nil"/>
            </w:tcBorders>
            <w:noWrap/>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bCs/>
                <w:sz w:val="24"/>
              </w:rPr>
              <w:t>1</w:t>
            </w:r>
          </w:p>
        </w:tc>
        <w:tc>
          <w:tcPr>
            <w:tcW w:w="1750" w:type="pct"/>
            <w:tcBorders>
              <w:tl2br w:val="nil"/>
              <w:tr2bl w:val="nil"/>
            </w:tcBorders>
            <w:noWrap/>
            <w:vAlign w:val="center"/>
          </w:tcPr>
          <w:p w:rsidR="000E56B1" w:rsidRDefault="000E56B1" w:rsidP="00933B75">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学生宿舍租赁服务</w:t>
            </w:r>
          </w:p>
        </w:tc>
        <w:tc>
          <w:tcPr>
            <w:tcW w:w="467" w:type="pct"/>
            <w:tcBorders>
              <w:tl2br w:val="nil"/>
              <w:tr2bl w:val="nil"/>
            </w:tcBorders>
            <w:noWrap/>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bCs/>
                <w:sz w:val="24"/>
              </w:rPr>
              <w:t>1</w:t>
            </w:r>
          </w:p>
        </w:tc>
        <w:tc>
          <w:tcPr>
            <w:tcW w:w="467" w:type="pct"/>
            <w:tcBorders>
              <w:tl2br w:val="nil"/>
              <w:tr2bl w:val="nil"/>
            </w:tcBorders>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bCs/>
                <w:sz w:val="24"/>
              </w:rPr>
              <w:t>项</w:t>
            </w:r>
          </w:p>
        </w:tc>
        <w:tc>
          <w:tcPr>
            <w:tcW w:w="1848" w:type="pct"/>
            <w:tcBorders>
              <w:tl2br w:val="nil"/>
              <w:tr2bl w:val="nil"/>
            </w:tcBorders>
            <w:vAlign w:val="center"/>
          </w:tcPr>
          <w:p w:rsidR="000E56B1" w:rsidRDefault="000E56B1" w:rsidP="00933B75">
            <w:pPr>
              <w:snapToGrid w:val="0"/>
              <w:spacing w:line="360" w:lineRule="auto"/>
              <w:jc w:val="center"/>
              <w:rPr>
                <w:rFonts w:ascii="仿宋" w:eastAsia="仿宋" w:hAnsi="仿宋" w:cs="仿宋"/>
                <w:bCs/>
                <w:sz w:val="24"/>
              </w:rPr>
            </w:pPr>
            <w:r>
              <w:rPr>
                <w:rFonts w:ascii="仿宋" w:eastAsia="仿宋" w:hAnsi="仿宋" w:cs="仿宋" w:hint="eastAsia"/>
                <w:kern w:val="0"/>
                <w:sz w:val="24"/>
                <w:lang w:bidi="ar"/>
              </w:rPr>
              <w:t>否</w:t>
            </w:r>
          </w:p>
        </w:tc>
      </w:tr>
    </w:tbl>
    <w:p w:rsidR="000E56B1" w:rsidRDefault="000E56B1" w:rsidP="000E56B1">
      <w:pPr>
        <w:snapToGrid w:val="0"/>
        <w:spacing w:line="360" w:lineRule="auto"/>
        <w:contextualSpacing/>
        <w:rPr>
          <w:rFonts w:ascii="仿宋" w:eastAsia="仿宋" w:hAnsi="仿宋" w:cs="仿宋"/>
          <w:bCs/>
          <w:sz w:val="24"/>
        </w:rPr>
      </w:pPr>
      <w:r>
        <w:rPr>
          <w:rFonts w:ascii="仿宋" w:eastAsia="仿宋" w:hAnsi="仿宋" w:cs="仿宋" w:hint="eastAsia"/>
          <w:bCs/>
          <w:sz w:val="24"/>
        </w:rPr>
        <w:t>2.项目背景/项目概述</w:t>
      </w:r>
    </w:p>
    <w:p w:rsidR="000E56B1" w:rsidRDefault="000E56B1" w:rsidP="000E56B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首都医科大学附属北京地坛医院位于北京市</w:t>
      </w:r>
      <w:proofErr w:type="gramStart"/>
      <w:r>
        <w:rPr>
          <w:rFonts w:ascii="仿宋" w:eastAsia="仿宋" w:hAnsi="仿宋" w:cs="仿宋" w:hint="eastAsia"/>
          <w:sz w:val="24"/>
        </w:rPr>
        <w:t>朝阳区京顺</w:t>
      </w:r>
      <w:proofErr w:type="gramEnd"/>
      <w:r>
        <w:rPr>
          <w:rFonts w:ascii="仿宋" w:eastAsia="仿宋" w:hAnsi="仿宋" w:cs="仿宋" w:hint="eastAsia"/>
          <w:sz w:val="24"/>
        </w:rPr>
        <w:t>东街8号，属三级甲等医院，是首都医科大学附属医院，北京大学医学部、北京中医药大学教学医院，首都医科大学传染病学系主任委员单位和传染病专科医师规范化培训基地，承担着博士研究生、硕士研究生、本科生及继续医学教育等多层次教学任务。现有博士培养点7个，硕士培养点17个，博士研究生导师23名，硕士研究生导师34名，并设有博士后流动站，每年为社会培养大量优秀传染病学科人才。此次临床教学</w:t>
      </w:r>
      <w:proofErr w:type="gramStart"/>
      <w:r>
        <w:rPr>
          <w:rFonts w:ascii="仿宋" w:eastAsia="仿宋" w:hAnsi="仿宋" w:cs="仿宋" w:hint="eastAsia"/>
          <w:sz w:val="24"/>
        </w:rPr>
        <w:t>—学生</w:t>
      </w:r>
      <w:proofErr w:type="gramEnd"/>
      <w:r>
        <w:rPr>
          <w:rFonts w:ascii="仿宋" w:eastAsia="仿宋" w:hAnsi="仿宋" w:cs="仿宋" w:hint="eastAsia"/>
          <w:sz w:val="24"/>
        </w:rPr>
        <w:t>宿舍租赁服务项目要求租赁房屋面积及配套设施必须满足研究生住宿条件，确保各项设施完好，保障安全。</w:t>
      </w:r>
    </w:p>
    <w:p w:rsidR="000E56B1" w:rsidRDefault="000E56B1" w:rsidP="000E56B1">
      <w:pPr>
        <w:pStyle w:val="a4"/>
        <w:snapToGrid w:val="0"/>
        <w:spacing w:line="360" w:lineRule="auto"/>
        <w:ind w:firstLineChars="0" w:firstLine="0"/>
        <w:contextualSpacing/>
        <w:rPr>
          <w:rFonts w:ascii="仿宋" w:eastAsia="仿宋" w:hAnsi="仿宋" w:cs="仿宋"/>
          <w:b/>
          <w:sz w:val="24"/>
          <w:szCs w:val="24"/>
        </w:rPr>
      </w:pPr>
      <w:r>
        <w:rPr>
          <w:rFonts w:ascii="仿宋" w:eastAsia="仿宋" w:hAnsi="仿宋" w:cs="仿宋" w:hint="eastAsia"/>
          <w:b/>
          <w:sz w:val="24"/>
          <w:szCs w:val="24"/>
        </w:rPr>
        <w:t>二、商务要求</w:t>
      </w:r>
    </w:p>
    <w:p w:rsidR="000E56B1" w:rsidRDefault="000E56B1" w:rsidP="000E56B1">
      <w:pPr>
        <w:snapToGrid w:val="0"/>
        <w:spacing w:line="360" w:lineRule="auto"/>
        <w:contextualSpacing/>
        <w:rPr>
          <w:rFonts w:ascii="仿宋" w:eastAsia="仿宋" w:hAnsi="仿宋" w:cs="仿宋"/>
          <w:i/>
          <w:sz w:val="24"/>
        </w:rPr>
      </w:pPr>
      <w:r>
        <w:rPr>
          <w:rFonts w:ascii="仿宋" w:eastAsia="仿宋" w:hAnsi="仿宋" w:cs="仿宋" w:hint="eastAsia"/>
          <w:sz w:val="24"/>
        </w:rPr>
        <w:t>1.交付（实施）的时间（期限）和地点（范围）</w:t>
      </w:r>
    </w:p>
    <w:p w:rsidR="000E56B1" w:rsidRDefault="000E56B1" w:rsidP="000E56B1">
      <w:pPr>
        <w:snapToGrid w:val="0"/>
        <w:spacing w:line="360" w:lineRule="auto"/>
        <w:ind w:firstLineChars="200" w:firstLine="480"/>
        <w:rPr>
          <w:rFonts w:ascii="仿宋" w:eastAsia="仿宋" w:hAnsi="仿宋" w:cs="仿宋"/>
          <w:color w:val="000000" w:themeColor="text1"/>
          <w:sz w:val="24"/>
        </w:rPr>
      </w:pPr>
      <w:r>
        <w:rPr>
          <w:rFonts w:ascii="仿宋" w:eastAsia="仿宋" w:hAnsi="仿宋" w:cs="仿宋" w:hint="eastAsia"/>
          <w:sz w:val="24"/>
        </w:rPr>
        <w:t>1.1、期限：</w:t>
      </w:r>
      <w:r>
        <w:rPr>
          <w:rFonts w:ascii="仿宋" w:eastAsia="仿宋" w:hAnsi="仿宋" w:cs="仿宋" w:hint="eastAsia"/>
          <w:color w:val="000000" w:themeColor="text1"/>
          <w:sz w:val="24"/>
        </w:rPr>
        <w:t>为满足学生的住宿需求，服务期限1年</w:t>
      </w:r>
    </w:p>
    <w:p w:rsidR="000E56B1" w:rsidRDefault="000E56B1" w:rsidP="000E56B1">
      <w:pPr>
        <w:snapToGrid w:val="0"/>
        <w:spacing w:line="360" w:lineRule="auto"/>
        <w:ind w:firstLineChars="200" w:firstLine="480"/>
        <w:rPr>
          <w:rFonts w:ascii="仿宋" w:eastAsia="仿宋" w:hAnsi="仿宋" w:cs="仿宋"/>
          <w:i/>
          <w:sz w:val="24"/>
        </w:rPr>
      </w:pPr>
      <w:r>
        <w:rPr>
          <w:rFonts w:ascii="仿宋" w:eastAsia="仿宋" w:hAnsi="仿宋" w:cs="仿宋" w:hint="eastAsia"/>
          <w:bCs/>
          <w:sz w:val="24"/>
        </w:rPr>
        <w:t>1.2、地点：位于北京地坛医院</w:t>
      </w:r>
      <w:proofErr w:type="gramStart"/>
      <w:r>
        <w:rPr>
          <w:rFonts w:ascii="仿宋" w:eastAsia="仿宋" w:hAnsi="仿宋" w:cs="仿宋" w:hint="eastAsia"/>
          <w:bCs/>
          <w:sz w:val="24"/>
        </w:rPr>
        <w:t>朝阳区京顺</w:t>
      </w:r>
      <w:proofErr w:type="gramEnd"/>
      <w:r>
        <w:rPr>
          <w:rFonts w:ascii="仿宋" w:eastAsia="仿宋" w:hAnsi="仿宋" w:cs="仿宋" w:hint="eastAsia"/>
          <w:bCs/>
          <w:sz w:val="24"/>
        </w:rPr>
        <w:t>东街8号周边≤10公里</w:t>
      </w:r>
    </w:p>
    <w:p w:rsidR="000E56B1" w:rsidRDefault="000E56B1" w:rsidP="000E56B1">
      <w:pPr>
        <w:snapToGrid w:val="0"/>
        <w:spacing w:line="360" w:lineRule="auto"/>
        <w:contextualSpacing/>
        <w:rPr>
          <w:rFonts w:ascii="仿宋" w:eastAsia="仿宋" w:hAnsi="仿宋" w:cs="仿宋"/>
          <w:sz w:val="24"/>
        </w:rPr>
      </w:pPr>
      <w:r>
        <w:rPr>
          <w:rFonts w:ascii="仿宋" w:eastAsia="仿宋" w:hAnsi="仿宋" w:cs="仿宋" w:hint="eastAsia"/>
          <w:sz w:val="24"/>
        </w:rPr>
        <w:t>2.付款条件（进度和方式）</w:t>
      </w:r>
    </w:p>
    <w:p w:rsidR="000E56B1" w:rsidRDefault="000E56B1" w:rsidP="000E56B1">
      <w:pPr>
        <w:snapToGrid w:val="0"/>
        <w:spacing w:line="360" w:lineRule="auto"/>
        <w:ind w:firstLineChars="200" w:firstLine="480"/>
        <w:contextualSpacing/>
        <w:rPr>
          <w:rFonts w:ascii="仿宋" w:eastAsia="仿宋" w:hAnsi="仿宋" w:cs="仿宋"/>
          <w:bCs/>
          <w:sz w:val="24"/>
        </w:rPr>
      </w:pPr>
      <w:r>
        <w:rPr>
          <w:rFonts w:ascii="仿宋" w:eastAsia="仿宋" w:hAnsi="仿宋" w:cs="仿宋" w:hint="eastAsia"/>
          <w:bCs/>
          <w:sz w:val="24"/>
        </w:rPr>
        <w:t>2.1按甲、乙双方合同约定支付进度支付（依据甲方财政资金支付进度要求支付），水电费由住宿学生据实结算。</w:t>
      </w:r>
    </w:p>
    <w:p w:rsidR="000E56B1" w:rsidRDefault="000E56B1" w:rsidP="000E56B1">
      <w:pPr>
        <w:snapToGrid w:val="0"/>
        <w:spacing w:line="360" w:lineRule="auto"/>
        <w:contextualSpacing/>
        <w:rPr>
          <w:rFonts w:ascii="仿宋" w:eastAsia="仿宋" w:hAnsi="仿宋" w:cs="仿宋"/>
          <w:sz w:val="24"/>
        </w:rPr>
      </w:pPr>
      <w:r>
        <w:rPr>
          <w:rFonts w:ascii="仿宋" w:eastAsia="仿宋" w:hAnsi="仿宋" w:cs="仿宋" w:hint="eastAsia"/>
          <w:sz w:val="24"/>
        </w:rPr>
        <w:t>3.包装和运输（如适用，须满足《关于印发〈商品包装政府采购需求标准（试行）〉、〈快递包装政府采购需求标准（试行）〉的通知》（财办库﹝2020﹞123号））</w:t>
      </w:r>
    </w:p>
    <w:p w:rsidR="000E56B1" w:rsidRDefault="000E56B1" w:rsidP="000E56B1">
      <w:pPr>
        <w:snapToGrid w:val="0"/>
        <w:spacing w:line="360" w:lineRule="auto"/>
        <w:ind w:firstLineChars="200" w:firstLine="480"/>
        <w:contextualSpacing/>
        <w:rPr>
          <w:rFonts w:ascii="仿宋" w:eastAsia="仿宋" w:hAnsi="仿宋" w:cs="仿宋"/>
          <w:bCs/>
          <w:sz w:val="24"/>
        </w:rPr>
      </w:pPr>
      <w:r>
        <w:rPr>
          <w:rFonts w:ascii="仿宋" w:eastAsia="仿宋" w:hAnsi="仿宋" w:cs="仿宋" w:hint="eastAsia"/>
          <w:bCs/>
          <w:sz w:val="24"/>
        </w:rPr>
        <w:t>3.1 不</w:t>
      </w:r>
      <w:r>
        <w:rPr>
          <w:rFonts w:ascii="仿宋" w:eastAsia="仿宋" w:hAnsi="仿宋" w:cs="仿宋" w:hint="eastAsia"/>
          <w:sz w:val="24"/>
        </w:rPr>
        <w:t>适用</w:t>
      </w:r>
    </w:p>
    <w:p w:rsidR="000E56B1" w:rsidRDefault="000E56B1" w:rsidP="000E56B1">
      <w:pPr>
        <w:snapToGrid w:val="0"/>
        <w:spacing w:line="360" w:lineRule="auto"/>
        <w:contextualSpacing/>
        <w:rPr>
          <w:rFonts w:ascii="仿宋" w:eastAsia="仿宋" w:hAnsi="仿宋" w:cs="仿宋"/>
          <w:sz w:val="24"/>
        </w:rPr>
      </w:pPr>
      <w:r>
        <w:rPr>
          <w:rFonts w:ascii="仿宋" w:eastAsia="仿宋" w:hAnsi="仿宋" w:cs="仿宋" w:hint="eastAsia"/>
          <w:sz w:val="24"/>
        </w:rPr>
        <w:t>4.售后服务（质保期）（如适用）</w:t>
      </w:r>
    </w:p>
    <w:p w:rsidR="000E56B1" w:rsidRDefault="000E56B1" w:rsidP="000E56B1">
      <w:pPr>
        <w:snapToGrid w:val="0"/>
        <w:spacing w:line="360" w:lineRule="auto"/>
        <w:ind w:firstLineChars="200" w:firstLine="480"/>
        <w:contextualSpacing/>
        <w:rPr>
          <w:rFonts w:ascii="仿宋" w:eastAsia="仿宋" w:hAnsi="仿宋" w:cs="仿宋"/>
          <w:bCs/>
          <w:sz w:val="24"/>
        </w:rPr>
      </w:pPr>
      <w:r>
        <w:rPr>
          <w:rFonts w:ascii="仿宋" w:eastAsia="仿宋" w:hAnsi="仿宋" w:cs="仿宋" w:hint="eastAsia"/>
          <w:bCs/>
          <w:sz w:val="24"/>
        </w:rPr>
        <w:t>4.1 服务期限：签订合同后1年</w:t>
      </w:r>
    </w:p>
    <w:p w:rsidR="000E56B1" w:rsidRDefault="000E56B1" w:rsidP="000E56B1">
      <w:pPr>
        <w:snapToGrid w:val="0"/>
        <w:spacing w:line="360" w:lineRule="auto"/>
        <w:contextualSpacing/>
        <w:rPr>
          <w:rFonts w:ascii="仿宋" w:eastAsia="仿宋" w:hAnsi="仿宋" w:cs="仿宋"/>
          <w:b/>
          <w:i/>
          <w:sz w:val="24"/>
        </w:rPr>
      </w:pPr>
      <w:r>
        <w:rPr>
          <w:rFonts w:ascii="仿宋" w:eastAsia="仿宋" w:hAnsi="仿宋" w:cs="仿宋" w:hint="eastAsia"/>
          <w:sz w:val="24"/>
        </w:rPr>
        <w:t>5.保险（如适用）</w:t>
      </w:r>
    </w:p>
    <w:p w:rsidR="000E56B1" w:rsidRDefault="000E56B1" w:rsidP="000E56B1">
      <w:pPr>
        <w:snapToGrid w:val="0"/>
        <w:spacing w:line="360" w:lineRule="auto"/>
        <w:ind w:firstLineChars="200" w:firstLine="480"/>
        <w:contextualSpacing/>
        <w:rPr>
          <w:rFonts w:ascii="仿宋" w:eastAsia="仿宋" w:hAnsi="仿宋" w:cs="仿宋"/>
          <w:bCs/>
          <w:sz w:val="24"/>
        </w:rPr>
      </w:pPr>
      <w:r>
        <w:rPr>
          <w:rFonts w:ascii="仿宋" w:eastAsia="仿宋" w:hAnsi="仿宋" w:cs="仿宋" w:hint="eastAsia"/>
          <w:bCs/>
          <w:sz w:val="24"/>
        </w:rPr>
        <w:t>5.1 投标人提供须有学生公寓房屋租赁服务方案。依照现有法律、法规建立针对学生公寓房屋租赁以及住宿安全、消防安全、设施设备维修等制定服务方案。</w:t>
      </w:r>
    </w:p>
    <w:p w:rsidR="000E56B1" w:rsidRDefault="000E56B1" w:rsidP="000E56B1">
      <w:pPr>
        <w:pStyle w:val="a4"/>
        <w:snapToGrid w:val="0"/>
        <w:spacing w:line="360" w:lineRule="auto"/>
        <w:ind w:firstLineChars="0" w:firstLine="0"/>
        <w:contextualSpacing/>
        <w:rPr>
          <w:rFonts w:ascii="仿宋" w:eastAsia="仿宋" w:hAnsi="仿宋" w:cs="仿宋"/>
          <w:b/>
          <w:sz w:val="24"/>
          <w:szCs w:val="24"/>
        </w:rPr>
      </w:pPr>
      <w:r>
        <w:rPr>
          <w:rFonts w:ascii="仿宋" w:eastAsia="仿宋" w:hAnsi="仿宋" w:cs="仿宋" w:hint="eastAsia"/>
          <w:b/>
          <w:sz w:val="24"/>
          <w:szCs w:val="24"/>
        </w:rPr>
        <w:lastRenderedPageBreak/>
        <w:t>三、技术要求</w:t>
      </w:r>
    </w:p>
    <w:p w:rsidR="000E56B1" w:rsidRDefault="000E56B1" w:rsidP="000E56B1">
      <w:pPr>
        <w:snapToGrid w:val="0"/>
        <w:spacing w:line="360" w:lineRule="auto"/>
        <w:contextualSpacing/>
        <w:rPr>
          <w:rFonts w:ascii="仿宋" w:eastAsia="仿宋" w:hAnsi="仿宋" w:cs="仿宋"/>
          <w:sz w:val="24"/>
        </w:rPr>
      </w:pPr>
      <w:r>
        <w:rPr>
          <w:rFonts w:ascii="仿宋" w:eastAsia="仿宋" w:hAnsi="仿宋" w:cs="仿宋" w:hint="eastAsia"/>
          <w:sz w:val="24"/>
        </w:rPr>
        <w:t>1.基本要求</w:t>
      </w:r>
    </w:p>
    <w:p w:rsidR="000E56B1" w:rsidRDefault="000E56B1" w:rsidP="000E56B1">
      <w:pPr>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1.1采购标的需实现的功能或者目标</w:t>
      </w:r>
    </w:p>
    <w:p w:rsidR="000E56B1" w:rsidRDefault="000E56B1" w:rsidP="000E56B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此次临床教学学生宿舍房屋租赁服务项目租赁房屋面积及配套设施必须满足首都医科大学附属北京地坛医院研究生住宿条件，确保各项设施完好，保障安全。</w:t>
      </w:r>
    </w:p>
    <w:p w:rsidR="000E56B1" w:rsidRDefault="000E56B1" w:rsidP="000E56B1">
      <w:pPr>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1.2需执行的国家相关标准、行业标准、地方标准或者其他标准、规范</w:t>
      </w:r>
    </w:p>
    <w:p w:rsidR="000E56B1" w:rsidRDefault="000E56B1" w:rsidP="000E56B1">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采购标的需执行国家有关商品房屋验收标准</w:t>
      </w:r>
    </w:p>
    <w:p w:rsidR="000E56B1" w:rsidRDefault="000E56B1" w:rsidP="000E56B1">
      <w:pPr>
        <w:snapToGrid w:val="0"/>
        <w:spacing w:line="360" w:lineRule="auto"/>
        <w:contextualSpacing/>
        <w:rPr>
          <w:rFonts w:ascii="仿宋" w:eastAsia="仿宋" w:hAnsi="仿宋" w:cs="仿宋"/>
          <w:sz w:val="24"/>
        </w:rPr>
      </w:pPr>
      <w:r>
        <w:rPr>
          <w:rFonts w:ascii="仿宋" w:eastAsia="仿宋" w:hAnsi="仿宋" w:cs="仿宋" w:hint="eastAsia"/>
          <w:sz w:val="24"/>
        </w:rPr>
        <w:t>2.服务内容及要求/货物技术要求</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2.1采购标的需满足的性能、材料、结构、外观、质量、安全、技术规格、物理特性等要求：</w:t>
      </w:r>
    </w:p>
    <w:p w:rsidR="000E56B1" w:rsidRDefault="000E56B1" w:rsidP="000E56B1">
      <w:pPr>
        <w:snapToGrid w:val="0"/>
        <w:spacing w:line="360" w:lineRule="auto"/>
        <w:ind w:firstLineChars="200" w:firstLine="480"/>
        <w:rPr>
          <w:rFonts w:ascii="仿宋" w:eastAsia="仿宋" w:hAnsi="仿宋" w:cs="仿宋"/>
          <w:sz w:val="24"/>
        </w:rPr>
      </w:pPr>
      <w:r>
        <w:rPr>
          <w:rFonts w:ascii="仿宋" w:eastAsia="仿宋" w:hAnsi="仿宋" w:cs="仿宋"/>
          <w:sz w:val="24"/>
        </w:rPr>
        <w:t>无</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2.2采购标的需满足的服务标准、期限、效率等要求；</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2.2.1采购标的需满足的服务标准</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2.2.1.1根据采购人需求，投标人提供的仅是住宿服务，无办公及其他服务。</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2.2.1.2投标人提供须有学生公寓房屋租赁服务方案。依照现有法律、法规建立针对学生公寓房屋租赁以及住宿安全、消防安全、设施设备维修等制定服务方案。</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2.2.2采购标的需满足的服务期限要求</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房屋租赁期：合同签订后一年。</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2.2.3采购标的需满足的服务效率要求：</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本项目需满足的服务效率：按照住宿特点，投标人需提供24小时房屋运行维护服务，包括水、电、暖气、网络等服务，且能快速及时响应采购人的需求。   2.3为落实政府采购政策需满足的要求；</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2.3.1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sz w:val="24"/>
        </w:rPr>
        <w:t>声明函不真实</w:t>
      </w:r>
      <w:proofErr w:type="gramEnd"/>
      <w:r>
        <w:rPr>
          <w:rFonts w:ascii="仿宋" w:eastAsia="仿宋" w:hAnsi="仿宋" w:cs="仿宋" w:hint="eastAsia"/>
          <w:sz w:val="24"/>
        </w:rPr>
        <w:t>的，应承担相应的法律责任。（注：依据《政府采购促进中小企业发展管理办法》规定享受扶持政策获得</w:t>
      </w:r>
      <w:r>
        <w:rPr>
          <w:rFonts w:ascii="仿宋" w:eastAsia="仿宋" w:hAnsi="仿宋" w:cs="仿宋" w:hint="eastAsia"/>
          <w:sz w:val="24"/>
        </w:rPr>
        <w:lastRenderedPageBreak/>
        <w:t>政府采购合同的小</w:t>
      </w:r>
      <w:proofErr w:type="gramStart"/>
      <w:r>
        <w:rPr>
          <w:rFonts w:ascii="仿宋" w:eastAsia="仿宋" w:hAnsi="仿宋" w:cs="仿宋" w:hint="eastAsia"/>
          <w:sz w:val="24"/>
        </w:rPr>
        <w:t>微企业</w:t>
      </w:r>
      <w:proofErr w:type="gramEnd"/>
      <w:r>
        <w:rPr>
          <w:rFonts w:ascii="仿宋" w:eastAsia="仿宋" w:hAnsi="仿宋" w:cs="仿宋" w:hint="eastAsia"/>
          <w:sz w:val="24"/>
        </w:rPr>
        <w:t>不得将合同分包给大中型企业，中型企业不得将合同分包给大型企业。）</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2.3.2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2.4采购标的</w:t>
      </w:r>
      <w:proofErr w:type="gramStart"/>
      <w:r>
        <w:rPr>
          <w:rFonts w:ascii="仿宋" w:eastAsia="仿宋" w:hAnsi="仿宋" w:cs="仿宋" w:hint="eastAsia"/>
          <w:sz w:val="24"/>
        </w:rPr>
        <w:t>的</w:t>
      </w:r>
      <w:proofErr w:type="gramEnd"/>
      <w:r>
        <w:rPr>
          <w:rFonts w:ascii="仿宋" w:eastAsia="仿宋" w:hAnsi="仿宋" w:cs="仿宋" w:hint="eastAsia"/>
          <w:sz w:val="24"/>
        </w:rPr>
        <w:t>其他技术、服务等要求；</w:t>
      </w:r>
    </w:p>
    <w:p w:rsidR="000E56B1" w:rsidRDefault="000E56B1" w:rsidP="000E56B1">
      <w:pPr>
        <w:widowControl/>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2.4.1采购标的需满足的质量要求：</w:t>
      </w:r>
    </w:p>
    <w:p w:rsidR="000E56B1" w:rsidRDefault="000E56B1" w:rsidP="000E56B1">
      <w:pPr>
        <w:widowControl/>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按照采购人提出的技术要求，为采购人提供的房屋必须能够满足住宿要求。</w:t>
      </w:r>
    </w:p>
    <w:p w:rsidR="000E56B1" w:rsidRDefault="000E56B1" w:rsidP="000E56B1">
      <w:pPr>
        <w:widowControl/>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t xml:space="preserve">2.4.2采购标的需满足的安全要求： </w:t>
      </w:r>
    </w:p>
    <w:p w:rsidR="000E56B1" w:rsidRDefault="000E56B1" w:rsidP="000E56B1">
      <w:pPr>
        <w:widowControl/>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须有国家认可的</w:t>
      </w:r>
      <w:proofErr w:type="gramStart"/>
      <w:r>
        <w:rPr>
          <w:rFonts w:ascii="仿宋" w:eastAsia="仿宋" w:hAnsi="仿宋" w:cs="仿宋" w:hint="eastAsia"/>
          <w:color w:val="000000" w:themeColor="text1"/>
          <w:sz w:val="24"/>
        </w:rPr>
        <w:t>房屋消防</w:t>
      </w:r>
      <w:proofErr w:type="gramEnd"/>
      <w:r>
        <w:rPr>
          <w:rFonts w:ascii="仿宋" w:eastAsia="仿宋" w:hAnsi="仿宋" w:cs="仿宋" w:hint="eastAsia"/>
          <w:color w:val="000000" w:themeColor="text1"/>
          <w:sz w:val="24"/>
        </w:rPr>
        <w:t>验收合格证及喷淋设施。首先是每个房间均配有烟感报警器，走廊及安全通道均按要求配备有数量相当的消防设施，如灭火器、安全出口指示灯，自然通风排烟房和机械排烟通风装置等，其次是有细化的消防安全管理规章制度，保障住宿安全要求。供应商为采购人提供门卫处安防系统监控视频，方便管理人员日常监控。发生不良事件时协助采购人查看监控视频录像。供应商负责对接属地管理部门的各项检查。保持公共区域的卫生良好。保证房屋安全，专人提供 24 小时看护。</w:t>
      </w:r>
    </w:p>
    <w:p w:rsidR="000E56B1" w:rsidRDefault="000E56B1" w:rsidP="000E56B1">
      <w:pPr>
        <w:widowControl/>
        <w:snapToGrid w:val="0"/>
        <w:spacing w:line="360" w:lineRule="auto"/>
        <w:ind w:firstLineChars="200" w:firstLine="480"/>
        <w:contextualSpacing/>
        <w:rPr>
          <w:rFonts w:ascii="仿宋" w:eastAsia="仿宋" w:hAnsi="仿宋" w:cs="仿宋"/>
          <w:sz w:val="24"/>
        </w:rPr>
      </w:pPr>
      <w:r>
        <w:rPr>
          <w:rFonts w:ascii="仿宋" w:eastAsia="仿宋" w:hAnsi="仿宋" w:cs="仿宋" w:hint="eastAsia"/>
          <w:sz w:val="24"/>
        </w:rPr>
        <w:t>2.5 需由投标人提供设计方案、解决方案或者组织方案的采购项目，应当说明采购标的</w:t>
      </w:r>
      <w:proofErr w:type="gramStart"/>
      <w:r>
        <w:rPr>
          <w:rFonts w:ascii="仿宋" w:eastAsia="仿宋" w:hAnsi="仿宋" w:cs="仿宋" w:hint="eastAsia"/>
          <w:sz w:val="24"/>
        </w:rPr>
        <w:t>的</w:t>
      </w:r>
      <w:proofErr w:type="gramEnd"/>
      <w:r>
        <w:rPr>
          <w:rFonts w:ascii="仿宋" w:eastAsia="仿宋" w:hAnsi="仿宋" w:cs="仿宋" w:hint="eastAsia"/>
          <w:sz w:val="24"/>
        </w:rPr>
        <w:t>功能、应用场景、目标等基本要求</w:t>
      </w:r>
    </w:p>
    <w:p w:rsidR="000E56B1" w:rsidRDefault="000E56B1" w:rsidP="000E56B1">
      <w:pPr>
        <w:snapToGrid w:val="0"/>
        <w:spacing w:line="360" w:lineRule="auto"/>
        <w:ind w:firstLineChars="200" w:firstLine="480"/>
        <w:contextualSpacing/>
        <w:rPr>
          <w:rFonts w:ascii="仿宋" w:eastAsia="仿宋" w:hAnsi="仿宋" w:cs="仿宋"/>
          <w:color w:val="000000" w:themeColor="text1"/>
          <w:sz w:val="24"/>
        </w:rPr>
      </w:pPr>
      <w:r>
        <w:rPr>
          <w:rFonts w:ascii="仿宋" w:eastAsia="仿宋" w:hAnsi="仿宋" w:cs="仿宋"/>
          <w:color w:val="000000" w:themeColor="text1"/>
          <w:sz w:val="24"/>
        </w:rPr>
        <w:t>无</w:t>
      </w:r>
    </w:p>
    <w:p w:rsidR="000E56B1" w:rsidRDefault="000E56B1" w:rsidP="000E56B1">
      <w:pPr>
        <w:snapToGrid w:val="0"/>
        <w:spacing w:line="360" w:lineRule="auto"/>
        <w:contextualSpacing/>
        <w:rPr>
          <w:rFonts w:ascii="仿宋" w:eastAsia="仿宋" w:hAnsi="仿宋" w:cs="仿宋"/>
          <w:i/>
          <w:iCs/>
          <w:sz w:val="24"/>
        </w:rPr>
      </w:pPr>
      <w:r>
        <w:rPr>
          <w:rFonts w:ascii="仿宋" w:eastAsia="仿宋" w:hAnsi="仿宋" w:cs="仿宋" w:hint="eastAsia"/>
          <w:sz w:val="24"/>
        </w:rPr>
        <w:t>3.验收标准</w:t>
      </w:r>
    </w:p>
    <w:p w:rsidR="000E56B1" w:rsidRDefault="000E56B1" w:rsidP="000E56B1">
      <w:pPr>
        <w:snapToGrid w:val="0"/>
        <w:spacing w:line="360" w:lineRule="auto"/>
        <w:ind w:firstLineChars="200" w:firstLine="480"/>
        <w:contextualSpacing/>
        <w:rPr>
          <w:rFonts w:ascii="仿宋" w:eastAsia="仿宋" w:hAnsi="仿宋" w:cs="仿宋"/>
          <w:bCs/>
          <w:sz w:val="24"/>
        </w:rPr>
      </w:pPr>
      <w:r>
        <w:rPr>
          <w:rFonts w:ascii="仿宋" w:eastAsia="仿宋" w:hAnsi="仿宋" w:cs="仿宋" w:hint="eastAsia"/>
          <w:bCs/>
          <w:sz w:val="24"/>
        </w:rPr>
        <w:t>3.1临床教学-学生宿舍房屋租赁，按照采购需求实现的功能和目标对采购标的进行验收。通过以下标准进行验收，包括房屋面积、房屋租赁价格以及地理位置，房间集中管理在一栋楼，环境设施</w:t>
      </w:r>
      <w:proofErr w:type="gramStart"/>
      <w:r>
        <w:rPr>
          <w:rFonts w:ascii="仿宋" w:eastAsia="仿宋" w:hAnsi="仿宋" w:cs="仿宋" w:hint="eastAsia"/>
          <w:bCs/>
          <w:sz w:val="24"/>
        </w:rPr>
        <w:t>满意须</w:t>
      </w:r>
      <w:proofErr w:type="gramEnd"/>
      <w:r>
        <w:rPr>
          <w:rFonts w:ascii="仿宋" w:eastAsia="仿宋" w:hAnsi="仿宋" w:cs="仿宋" w:hint="eastAsia"/>
          <w:bCs/>
          <w:sz w:val="24"/>
        </w:rPr>
        <w:t>符合招标文件需求。</w:t>
      </w:r>
    </w:p>
    <w:p w:rsidR="000E56B1" w:rsidRDefault="000E56B1" w:rsidP="000E56B1">
      <w:pPr>
        <w:snapToGrid w:val="0"/>
        <w:spacing w:line="360" w:lineRule="auto"/>
        <w:contextualSpacing/>
        <w:rPr>
          <w:rFonts w:ascii="仿宋" w:eastAsia="仿宋" w:hAnsi="仿宋" w:cs="仿宋"/>
          <w:sz w:val="24"/>
        </w:rPr>
      </w:pPr>
      <w:r>
        <w:rPr>
          <w:rFonts w:ascii="仿宋" w:eastAsia="仿宋" w:hAnsi="仿宋" w:cs="仿宋" w:hint="eastAsia"/>
          <w:sz w:val="24"/>
        </w:rPr>
        <w:t>4.其他要求</w:t>
      </w:r>
    </w:p>
    <w:p w:rsidR="000E56B1" w:rsidRDefault="000E56B1" w:rsidP="000E56B1">
      <w:pPr>
        <w:pStyle w:val="a0"/>
        <w:rPr>
          <w:rFonts w:ascii="仿宋" w:eastAsia="仿宋" w:hAnsi="仿宋" w:cs="仿宋"/>
          <w:bCs/>
        </w:rPr>
      </w:pPr>
      <w:r>
        <w:rPr>
          <w:rFonts w:ascii="仿宋" w:eastAsia="仿宋" w:hAnsi="仿宋" w:cs="仿宋" w:hint="eastAsia"/>
          <w:bCs/>
        </w:rPr>
        <w:t>4.1采购内容</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▲1、公寓宿舍：房屋总面积≥2799.99 ㎡，床位数≥196张，</w:t>
      </w:r>
      <w:proofErr w:type="gramStart"/>
      <w:r>
        <w:rPr>
          <w:rFonts w:ascii="仿宋" w:eastAsia="仿宋" w:hAnsi="仿宋" w:cs="仿宋" w:hint="eastAsia"/>
          <w:bCs/>
        </w:rPr>
        <w:t>床均面积</w:t>
      </w:r>
      <w:proofErr w:type="gramEnd"/>
      <w:r>
        <w:rPr>
          <w:rFonts w:ascii="仿宋" w:eastAsia="仿宋" w:hAnsi="仿宋" w:cs="仿宋" w:hint="eastAsia"/>
          <w:bCs/>
        </w:rPr>
        <w:t xml:space="preserve"> ≥5㎡（不应包含卫生间等公共活动空间）</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▲2、公寓宿舍面积及配套设施必须满足首都医科大学附属北京地坛医院研究生住宿条件，确保各项设施完好，保障安全。</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▲3、房间能满足集中统一管理，具体地址所属小区不得多于3个。</w:t>
      </w:r>
    </w:p>
    <w:p w:rsidR="000E56B1" w:rsidRDefault="000E56B1" w:rsidP="000E56B1">
      <w:pPr>
        <w:pStyle w:val="a0"/>
        <w:spacing w:line="360" w:lineRule="auto"/>
        <w:rPr>
          <w:rFonts w:ascii="仿宋" w:eastAsia="仿宋" w:hAnsi="仿宋" w:cs="仿宋"/>
          <w:bCs/>
        </w:rPr>
      </w:pP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4.2技术规格要求：</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▲1、租赁房屋地址范围及建筑面积等地址范围：距离采购人半径不超过10公里，采购人地址：北京市</w:t>
      </w:r>
      <w:proofErr w:type="gramStart"/>
      <w:r>
        <w:rPr>
          <w:rFonts w:ascii="仿宋" w:eastAsia="仿宋" w:hAnsi="仿宋" w:cs="仿宋" w:hint="eastAsia"/>
          <w:bCs/>
        </w:rPr>
        <w:t>朝阳区京顺</w:t>
      </w:r>
      <w:proofErr w:type="gramEnd"/>
      <w:r>
        <w:rPr>
          <w:rFonts w:ascii="仿宋" w:eastAsia="仿宋" w:hAnsi="仿宋" w:cs="仿宋" w:hint="eastAsia"/>
          <w:bCs/>
        </w:rPr>
        <w:t>东街8号北京地坛医院。</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▲2、公寓宿舍：房屋总面积≥ 2799.99 ㎡，床位数≥196张，</w:t>
      </w:r>
      <w:proofErr w:type="gramStart"/>
      <w:r>
        <w:rPr>
          <w:rFonts w:ascii="仿宋" w:eastAsia="仿宋" w:hAnsi="仿宋" w:cs="仿宋" w:hint="eastAsia"/>
          <w:bCs/>
        </w:rPr>
        <w:t>床均面积</w:t>
      </w:r>
      <w:proofErr w:type="gramEnd"/>
      <w:r>
        <w:rPr>
          <w:rFonts w:ascii="仿宋" w:eastAsia="仿宋" w:hAnsi="仿宋" w:cs="仿宋" w:hint="eastAsia"/>
          <w:bCs/>
        </w:rPr>
        <w:t xml:space="preserve"> ≥5㎡（不应包含卫生间等公共活动空间）</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▲3、公寓宿舍面积及配套设施必须满足首都医科大学附属北京地坛医院研究生住宿条件，确保各项设施完好，保障安全。</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▲4、房间能满足集中统一管理，具体地址所属小区不得多于3个。</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lastRenderedPageBreak/>
        <w:t>5、投标人须提供房屋产权属证明及营业执照、如为代理机构应提供代理公司的营业执照、与产权人签署房屋代管合同、被代理产权人的权属证明及营业执照等。</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6、投标人须提供门禁系统，出入人员通过门禁才能进入住宿区域；</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7、所提供的房屋是相对独立的空间，且具有连续性，并满足消防等安全要求。</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8、房间须光线充足，同时通风良好，除供电、上下水、空调等公用设施能够满足正常住宿需要外，建筑物还需配置以下设施：</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8.1具有24小时电热水器淋浴设施；</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8.2房间中预设合理的电源插座和网口接口；</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8.3 窗户应加装窗帘，如为楼房窗户的开合度应达到安全要求；</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8.4 如为楼房，应具备电梯；</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8.5 如为楼房，应具有独立的计量水电表、单独计费。</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9、配备安防监控视频系统，并负责日常管理。发生不良事件时协助采购人协助查看监控视频录像。</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10、投标人负责对楼宇整体进行消防安全监控，纳入整体楼宇消防管理体系。</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11、投标人负责对接属地管理部门的各项检查。</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12、投标人能够提供如下设施及服务的优先考虑：</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（1）室内具有</w:t>
      </w:r>
      <w:proofErr w:type="gramStart"/>
      <w:r>
        <w:rPr>
          <w:rFonts w:ascii="仿宋" w:eastAsia="仿宋" w:hAnsi="仿宋" w:cs="仿宋" w:hint="eastAsia"/>
          <w:bCs/>
        </w:rPr>
        <w:t>独立卫</w:t>
      </w:r>
      <w:proofErr w:type="gramEnd"/>
      <w:r>
        <w:rPr>
          <w:rFonts w:ascii="仿宋" w:eastAsia="仿宋" w:hAnsi="仿宋" w:cs="仿宋" w:hint="eastAsia"/>
          <w:bCs/>
        </w:rPr>
        <w:t>浴、空调等基础设施；</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（2）投标人提供宿舍日常安全保卫和公共区域的保洁工作。</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▲（3）需满足的服务效率：按照住宿特点，投标人需提供24小时房屋运行维护服务，包括水、电、暖气、网络等服务且能快速及时响应采购人的需求服务。</w:t>
      </w:r>
    </w:p>
    <w:p w:rsidR="000E56B1" w:rsidRDefault="000E56B1" w:rsidP="000E56B1">
      <w:pPr>
        <w:pStyle w:val="a0"/>
        <w:spacing w:line="360" w:lineRule="auto"/>
        <w:rPr>
          <w:rFonts w:ascii="仿宋" w:eastAsia="仿宋" w:hAnsi="仿宋" w:cs="仿宋"/>
          <w:bCs/>
        </w:rPr>
      </w:pPr>
      <w:r>
        <w:rPr>
          <w:rFonts w:ascii="仿宋" w:eastAsia="仿宋" w:hAnsi="仿宋" w:cs="仿宋" w:hint="eastAsia"/>
          <w:bCs/>
        </w:rPr>
        <w:t>▲（4）保证水、电、暖气、网络、洗衣机等配套设施正常使用，招标人报修后应在1小时内响应</w:t>
      </w:r>
      <w:r>
        <w:rPr>
          <w:rFonts w:ascii="仿宋_GB2312" w:eastAsia="仿宋_GB2312" w:hAnsi="仿宋_GB2312" w:cs="仿宋_GB2312" w:hint="eastAsia"/>
          <w:color w:val="000000" w:themeColor="text1"/>
          <w:kern w:val="0"/>
        </w:rPr>
        <w:t>，夜间应在2小时内赶到并进行处置</w:t>
      </w:r>
      <w:r>
        <w:rPr>
          <w:rFonts w:ascii="仿宋" w:eastAsia="仿宋" w:hAnsi="仿宋" w:cs="仿宋" w:hint="eastAsia"/>
          <w:bCs/>
        </w:rPr>
        <w:t>。</w:t>
      </w:r>
      <w:proofErr w:type="gramStart"/>
      <w:r>
        <w:rPr>
          <w:rFonts w:ascii="仿宋" w:eastAsia="仿宋" w:hAnsi="仿宋" w:cs="仿宋" w:hint="eastAsia"/>
          <w:bCs/>
        </w:rPr>
        <w:t>遇设备</w:t>
      </w:r>
      <w:proofErr w:type="gramEnd"/>
      <w:r>
        <w:rPr>
          <w:rFonts w:ascii="仿宋" w:eastAsia="仿宋" w:hAnsi="仿宋" w:cs="仿宋" w:hint="eastAsia"/>
          <w:bCs/>
        </w:rPr>
        <w:t>无法维修应及时更换</w:t>
      </w:r>
      <w:proofErr w:type="gramStart"/>
      <w:r>
        <w:rPr>
          <w:rFonts w:ascii="仿宋" w:eastAsia="仿宋" w:hAnsi="仿宋" w:cs="仿宋" w:hint="eastAsia"/>
          <w:bCs/>
        </w:rPr>
        <w:t>新配套</w:t>
      </w:r>
      <w:proofErr w:type="gramEnd"/>
      <w:r>
        <w:rPr>
          <w:rFonts w:ascii="仿宋" w:eastAsia="仿宋" w:hAnsi="仿宋" w:cs="仿宋" w:hint="eastAsia"/>
          <w:bCs/>
        </w:rPr>
        <w:t>设施，如未按时维修或更换无法正常使用设备，逾期按每日按0.01%扣除，于下次付款时一并扣除。</w:t>
      </w:r>
    </w:p>
    <w:p w:rsidR="007D2AA6" w:rsidRPr="000E56B1" w:rsidRDefault="007D2AA6"/>
    <w:sectPr w:rsidR="007D2AA6" w:rsidRPr="000E5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B1"/>
    <w:rsid w:val="000E56B1"/>
    <w:rsid w:val="007D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56B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0E56B1"/>
    <w:pPr>
      <w:autoSpaceDE w:val="0"/>
      <w:autoSpaceDN w:val="0"/>
      <w:adjustRightInd w:val="0"/>
      <w:ind w:firstLine="420"/>
      <w:jc w:val="left"/>
    </w:pPr>
    <w:rPr>
      <w:rFonts w:ascii="宋体"/>
      <w:sz w:val="24"/>
    </w:rPr>
  </w:style>
  <w:style w:type="character" w:customStyle="1" w:styleId="Char1">
    <w:name w:val="正文缩进 Char1"/>
    <w:link w:val="a0"/>
    <w:qFormat/>
    <w:rsid w:val="000E56B1"/>
    <w:rPr>
      <w:rFonts w:ascii="宋体" w:eastAsia="宋体" w:hAnsi="Times New Roman" w:cs="Times New Roman"/>
      <w:sz w:val="24"/>
      <w:szCs w:val="24"/>
    </w:rPr>
  </w:style>
  <w:style w:type="character" w:customStyle="1" w:styleId="Char10">
    <w:name w:val="列出段落 Char1"/>
    <w:link w:val="a4"/>
    <w:uiPriority w:val="34"/>
    <w:qFormat/>
    <w:rsid w:val="000E56B1"/>
    <w:rPr>
      <w:rFonts w:ascii="Calibri" w:eastAsia="宋体" w:hAnsi="Calibri"/>
    </w:rPr>
  </w:style>
  <w:style w:type="paragraph" w:styleId="a4">
    <w:name w:val="List Paragraph"/>
    <w:basedOn w:val="a"/>
    <w:link w:val="Char10"/>
    <w:uiPriority w:val="34"/>
    <w:qFormat/>
    <w:rsid w:val="000E56B1"/>
    <w:pPr>
      <w:ind w:firstLineChars="200" w:firstLine="420"/>
    </w:pPr>
    <w:rPr>
      <w:rFonts w:ascii="Calibr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56B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qFormat/>
    <w:rsid w:val="000E56B1"/>
    <w:pPr>
      <w:autoSpaceDE w:val="0"/>
      <w:autoSpaceDN w:val="0"/>
      <w:adjustRightInd w:val="0"/>
      <w:ind w:firstLine="420"/>
      <w:jc w:val="left"/>
    </w:pPr>
    <w:rPr>
      <w:rFonts w:ascii="宋体"/>
      <w:sz w:val="24"/>
    </w:rPr>
  </w:style>
  <w:style w:type="character" w:customStyle="1" w:styleId="Char1">
    <w:name w:val="正文缩进 Char1"/>
    <w:link w:val="a0"/>
    <w:qFormat/>
    <w:rsid w:val="000E56B1"/>
    <w:rPr>
      <w:rFonts w:ascii="宋体" w:eastAsia="宋体" w:hAnsi="Times New Roman" w:cs="Times New Roman"/>
      <w:sz w:val="24"/>
      <w:szCs w:val="24"/>
    </w:rPr>
  </w:style>
  <w:style w:type="character" w:customStyle="1" w:styleId="Char10">
    <w:name w:val="列出段落 Char1"/>
    <w:link w:val="a4"/>
    <w:uiPriority w:val="34"/>
    <w:qFormat/>
    <w:rsid w:val="000E56B1"/>
    <w:rPr>
      <w:rFonts w:ascii="Calibri" w:eastAsia="宋体" w:hAnsi="Calibri"/>
    </w:rPr>
  </w:style>
  <w:style w:type="paragraph" w:styleId="a4">
    <w:name w:val="List Paragraph"/>
    <w:basedOn w:val="a"/>
    <w:link w:val="Char10"/>
    <w:uiPriority w:val="34"/>
    <w:qFormat/>
    <w:rsid w:val="000E56B1"/>
    <w:pPr>
      <w:ind w:firstLineChars="200" w:firstLine="420"/>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2026-03-26T04:51:00Z</dcterms:created>
  <dcterms:modified xsi:type="dcterms:W3CDTF">2026-03-26T04:52:00Z</dcterms:modified>
</cp:coreProperties>
</file>