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F193">
      <w:pPr>
        <w:rPr>
          <w:rFonts w:hint="eastAsia" w:eastAsia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附表一：</w:t>
      </w:r>
    </w:p>
    <w:tbl>
      <w:tblPr>
        <w:tblStyle w:val="4"/>
        <w:tblW w:w="8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2"/>
        <w:gridCol w:w="2656"/>
        <w:gridCol w:w="1578"/>
        <w:gridCol w:w="1395"/>
        <w:gridCol w:w="2313"/>
      </w:tblGrid>
      <w:tr w14:paraId="2DB7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C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5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C6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采购包预算</w:t>
            </w:r>
          </w:p>
          <w:p w14:paraId="37D72E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1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数量（盆）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1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简要技术需求</w:t>
            </w:r>
          </w:p>
        </w:tc>
      </w:tr>
      <w:tr w14:paraId="44A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AD7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品种月季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D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A2A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EA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详细的技术规格见招标文件第五章采购需求。</w:t>
            </w:r>
          </w:p>
        </w:tc>
      </w:tr>
      <w:tr w14:paraId="387E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43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6E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丰花月季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5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7B7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C4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A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74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1B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大花月季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E9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352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DC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D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A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791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藤本月季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7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4E6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F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1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D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1B6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地被月季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7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8A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FC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9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E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4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大花月季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0E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48000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8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详细的技术规格见招标文件第五章采购需求。</w:t>
            </w:r>
          </w:p>
        </w:tc>
      </w:tr>
      <w:tr w14:paraId="426D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A3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丰花月季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D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11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9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32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F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藤本月季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8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A3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E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5D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大叶黄杨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93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58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详细的技术规格见招标文件第五章采购需求。</w:t>
            </w:r>
          </w:p>
        </w:tc>
      </w:tr>
      <w:tr w14:paraId="43E3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67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连翘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B3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78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0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B4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丁香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E2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0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B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F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红瑞木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C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FB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3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CA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凌霄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CC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8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8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2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[重瓣粉]玉簪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4D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5E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9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85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[蓝男孩]玉簪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BD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9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7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8D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[法兰西]玉簪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0D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D7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F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79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[甜心]玉簪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DC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FA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2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7F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[茶系列]筋骨草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1C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F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9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2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D3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[无敌果仁]落新妇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4C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5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35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0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28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[里奥]矾根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E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5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3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81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须苞石竹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5E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CD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E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8C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[霍比特粉]美国薄荷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A6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4C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D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9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[秋色]硬毛金光菊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9F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89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0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9E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[金发姑娘]硬毛金光菊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D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7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7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0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[糖果杂交]鸢尾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8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1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4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C9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[星辰丁香粉]紫菀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B6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6E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C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CB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[淡蓝星云]紫菀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44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55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8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D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东方狼尾草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7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4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1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7C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[晨光]芒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E3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A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569A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6710"/>
    <w:rsid w:val="33A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401</Characters>
  <Lines>0</Lines>
  <Paragraphs>0</Paragraphs>
  <TotalTime>0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2026-03-20T03:24:00Z</dcterms:created>
  <dc:creator>kjysh</dc:creator>
  <cp:lastModifiedBy>邵会波</cp:lastModifiedBy>
  <dcterms:modified xsi:type="dcterms:W3CDTF">2026-03-20T03:26:05Z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eyJoZGlkIjoiMzI5ZDcxOTg5ODE2YmNjNjFlYWFkN2E2MmY3Nzk2ZDMiLCJ1c2VySWQiOiIxNDU3NDEwOTMyIn0=</vt:lpwstr>
  </property>
  <property fmtid="{D5CDD505-2E9C-101B-9397-08002B2CF9AE}" pid="4" name="ICV">
    <vt:lpwstr>8281D8C33404431C8C1CF58B365EC0CA_12</vt:lpwstr>
  </property>
</Properties>
</file>