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E27C4">
      <w:pPr>
        <w:spacing w:line="360" w:lineRule="auto"/>
        <w:jc w:val="center"/>
        <w:outlineLvl w:val="0"/>
        <w:rPr>
          <w:rFonts w:hint="eastAsia" w:asciiTheme="minorEastAsia" w:hAnsiTheme="minorEastAsia" w:eastAsiaTheme="minorEastAsia"/>
          <w:b/>
          <w:sz w:val="36"/>
          <w:szCs w:val="36"/>
        </w:rPr>
      </w:pPr>
      <w:bookmarkStart w:id="0" w:name="_Toc10317"/>
      <w:bookmarkStart w:id="1" w:name="_Toc142311057"/>
      <w:bookmarkStart w:id="2" w:name="_Toc353825545"/>
      <w:bookmarkStart w:id="3" w:name="_Toc305158823"/>
      <w:bookmarkStart w:id="4" w:name="_Toc226337251"/>
      <w:bookmarkStart w:id="5" w:name="_Toc195842920"/>
      <w:bookmarkStart w:id="6" w:name="_Toc127151555"/>
      <w:bookmarkStart w:id="7" w:name="_Toc150480793"/>
      <w:bookmarkStart w:id="8" w:name="_Toc226965828"/>
      <w:bookmarkStart w:id="9" w:name="_Toc353873935"/>
      <w:bookmarkStart w:id="10" w:name="_Toc150774760"/>
      <w:bookmarkStart w:id="11" w:name="_Toc265228393"/>
      <w:bookmarkStart w:id="12" w:name="_Toc264969245"/>
      <w:bookmarkStart w:id="13" w:name="_Toc305158897"/>
      <w:bookmarkStart w:id="14" w:name="_Toc353873665"/>
      <w:r>
        <w:rPr>
          <w:rFonts w:asciiTheme="minorEastAsia" w:hAnsiTheme="minorEastAsia" w:eastAsiaTheme="minorEastAsia"/>
          <w:b/>
          <w:sz w:val="36"/>
          <w:szCs w:val="36"/>
        </w:rPr>
        <w:t>第五章</w:t>
      </w:r>
      <w:r>
        <w:rPr>
          <w:rFonts w:hint="eastAsia" w:asciiTheme="minorEastAsia" w:hAnsiTheme="minorEastAsia" w:eastAsiaTheme="minorEastAsia"/>
          <w:b/>
          <w:sz w:val="36"/>
          <w:szCs w:val="36"/>
        </w:rPr>
        <w:t xml:space="preserve">  </w:t>
      </w:r>
      <w:r>
        <w:rPr>
          <w:rFonts w:asciiTheme="minorEastAsia" w:hAnsiTheme="minorEastAsia" w:eastAsiaTheme="minorEastAsia"/>
          <w:b/>
          <w:sz w:val="36"/>
          <w:szCs w:val="36"/>
        </w:rPr>
        <w:t>采购需求</w:t>
      </w:r>
      <w:bookmarkEnd w:id="0"/>
    </w:p>
    <w:p w14:paraId="2B786DDC">
      <w:pPr>
        <w:spacing w:line="360" w:lineRule="auto"/>
        <w:ind w:firstLine="482" w:firstLineChars="200"/>
        <w:jc w:val="left"/>
        <w:rPr>
          <w:rFonts w:hint="eastAsia" w:cs="宋体" w:asciiTheme="minorEastAsia" w:hAnsiTheme="minorEastAsia" w:eastAsiaTheme="minorEastAsia"/>
          <w:b/>
          <w:bCs/>
          <w:sz w:val="24"/>
        </w:rPr>
      </w:pPr>
      <w:bookmarkStart w:id="15" w:name="_Toc199365171"/>
      <w:r>
        <w:rPr>
          <w:rFonts w:hint="eastAsia" w:cs="宋体" w:asciiTheme="minorEastAsia" w:hAnsiTheme="minorEastAsia" w:eastAsiaTheme="minorEastAsia"/>
          <w:b/>
          <w:bCs/>
          <w:sz w:val="24"/>
        </w:rPr>
        <w:t>一、采购标的</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5"/>
        <w:gridCol w:w="1134"/>
        <w:gridCol w:w="5641"/>
      </w:tblGrid>
      <w:tr w14:paraId="513C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4B33867D">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包号</w:t>
            </w:r>
          </w:p>
        </w:tc>
        <w:tc>
          <w:tcPr>
            <w:tcW w:w="1305" w:type="dxa"/>
            <w:vAlign w:val="center"/>
          </w:tcPr>
          <w:p w14:paraId="12BB36F7">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包名称</w:t>
            </w:r>
          </w:p>
        </w:tc>
        <w:tc>
          <w:tcPr>
            <w:tcW w:w="1134" w:type="dxa"/>
            <w:vAlign w:val="center"/>
          </w:tcPr>
          <w:p w14:paraId="33385522">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采购包预算金额</w:t>
            </w:r>
          </w:p>
        </w:tc>
        <w:tc>
          <w:tcPr>
            <w:tcW w:w="5641" w:type="dxa"/>
            <w:vAlign w:val="center"/>
          </w:tcPr>
          <w:p w14:paraId="1326C40F">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简要技术需求或服务要求</w:t>
            </w:r>
          </w:p>
        </w:tc>
      </w:tr>
      <w:tr w14:paraId="1E6D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0C3AFD70">
            <w:pPr>
              <w:jc w:val="center"/>
              <w:rPr>
                <w:rFonts w:hint="eastAsia" w:asciiTheme="minorEastAsia" w:hAnsiTheme="minorEastAsia" w:eastAsiaTheme="minorEastAsia"/>
                <w:bCs/>
                <w:sz w:val="24"/>
              </w:rPr>
            </w:pPr>
            <w:r>
              <w:rPr>
                <w:rFonts w:hint="eastAsia" w:asciiTheme="minorEastAsia" w:hAnsiTheme="minorEastAsia" w:eastAsiaTheme="minorEastAsia"/>
                <w:sz w:val="24"/>
              </w:rPr>
              <w:t>01</w:t>
            </w:r>
          </w:p>
        </w:tc>
        <w:tc>
          <w:tcPr>
            <w:tcW w:w="1305" w:type="dxa"/>
            <w:vAlign w:val="center"/>
          </w:tcPr>
          <w:p w14:paraId="4E195A99">
            <w:pPr>
              <w:jc w:val="center"/>
              <w:rPr>
                <w:rFonts w:hint="eastAsia" w:asciiTheme="minorEastAsia" w:hAnsiTheme="minorEastAsia" w:eastAsiaTheme="minorEastAsia"/>
                <w:bCs/>
                <w:sz w:val="24"/>
              </w:rPr>
            </w:pPr>
            <w:r>
              <w:rPr>
                <w:rFonts w:asciiTheme="minorEastAsia" w:hAnsiTheme="minorEastAsia" w:eastAsiaTheme="minorEastAsia"/>
                <w:sz w:val="24"/>
              </w:rPr>
              <w:t>东院区零星修缮服务</w:t>
            </w:r>
          </w:p>
        </w:tc>
        <w:tc>
          <w:tcPr>
            <w:tcW w:w="1134" w:type="dxa"/>
            <w:vAlign w:val="center"/>
          </w:tcPr>
          <w:p w14:paraId="3DB5802A">
            <w:pPr>
              <w:jc w:val="center"/>
              <w:rPr>
                <w:rFonts w:hint="eastAsia" w:asciiTheme="minorEastAsia" w:hAnsiTheme="minorEastAsia" w:eastAsiaTheme="minorEastAsia"/>
                <w:bCs/>
                <w:sz w:val="24"/>
              </w:rPr>
            </w:pPr>
            <w:r>
              <w:rPr>
                <w:rFonts w:hint="eastAsia" w:asciiTheme="minorEastAsia" w:hAnsiTheme="minorEastAsia" w:eastAsiaTheme="minorEastAsia"/>
                <w:sz w:val="24"/>
              </w:rPr>
              <w:t>800万元/2年</w:t>
            </w:r>
          </w:p>
        </w:tc>
        <w:tc>
          <w:tcPr>
            <w:tcW w:w="5641" w:type="dxa"/>
            <w:vAlign w:val="center"/>
          </w:tcPr>
          <w:p w14:paraId="7702AA44">
            <w:pPr>
              <w:jc w:val="left"/>
              <w:rPr>
                <w:rFonts w:hint="eastAsia" w:asciiTheme="minorEastAsia" w:hAnsiTheme="minorEastAsia" w:eastAsiaTheme="minorEastAsia"/>
                <w:sz w:val="24"/>
              </w:rPr>
            </w:pPr>
            <w:r>
              <w:rPr>
                <w:rFonts w:hint="eastAsia" w:asciiTheme="minorEastAsia" w:hAnsiTheme="minorEastAsia" w:eastAsiaTheme="minorEastAsia"/>
                <w:sz w:val="24"/>
              </w:rPr>
              <w:t>服务地点：北京市朝阳区姚家园路251号（东院区）</w:t>
            </w:r>
          </w:p>
          <w:p w14:paraId="3C4AD8D5">
            <w:pPr>
              <w:pStyle w:val="2"/>
              <w:ind w:firstLine="0"/>
              <w:rPr>
                <w:rFonts w:hint="eastAsia" w:asciiTheme="minorEastAsia" w:hAnsiTheme="minorEastAsia" w:eastAsiaTheme="minorEastAsia"/>
              </w:rPr>
            </w:pPr>
            <w:r>
              <w:rPr>
                <w:rFonts w:hint="eastAsia" w:asciiTheme="minorEastAsia" w:hAnsiTheme="minorEastAsia" w:eastAsiaTheme="minorEastAsia"/>
              </w:rPr>
              <w:t>服务内容：</w:t>
            </w:r>
            <w:r>
              <w:rPr>
                <w:rFonts w:asciiTheme="minorEastAsia" w:hAnsiTheme="minorEastAsia" w:eastAsiaTheme="minorEastAsia"/>
              </w:rPr>
              <w:t>完成</w:t>
            </w:r>
            <w:r>
              <w:rPr>
                <w:rFonts w:hint="eastAsia" w:asciiTheme="minorEastAsia" w:hAnsiTheme="minorEastAsia" w:eastAsiaTheme="minorEastAsia"/>
              </w:rPr>
              <w:t>采购人</w:t>
            </w:r>
            <w:r>
              <w:rPr>
                <w:rFonts w:asciiTheme="minorEastAsia" w:hAnsiTheme="minorEastAsia" w:eastAsiaTheme="minorEastAsia"/>
              </w:rPr>
              <w:t>院</w:t>
            </w:r>
            <w:r>
              <w:rPr>
                <w:rFonts w:hint="eastAsia" w:asciiTheme="minorEastAsia" w:hAnsiTheme="minorEastAsia" w:eastAsiaTheme="minorEastAsia"/>
              </w:rPr>
              <w:t>内单项工程金额在90万元（含）以内的房屋零星修缮小型工程。</w:t>
            </w:r>
          </w:p>
        </w:tc>
      </w:tr>
      <w:tr w14:paraId="7AD1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5D657AF3">
            <w:pPr>
              <w:jc w:val="center"/>
              <w:rPr>
                <w:rFonts w:hint="eastAsia" w:asciiTheme="minorEastAsia" w:hAnsiTheme="minorEastAsia" w:eastAsiaTheme="minorEastAsia"/>
                <w:sz w:val="24"/>
              </w:rPr>
            </w:pPr>
            <w:r>
              <w:rPr>
                <w:rFonts w:hint="eastAsia" w:asciiTheme="minorEastAsia" w:hAnsiTheme="minorEastAsia" w:eastAsiaTheme="minorEastAsia"/>
                <w:sz w:val="24"/>
              </w:rPr>
              <w:t>02</w:t>
            </w:r>
          </w:p>
        </w:tc>
        <w:tc>
          <w:tcPr>
            <w:tcW w:w="1305" w:type="dxa"/>
            <w:vAlign w:val="center"/>
          </w:tcPr>
          <w:p w14:paraId="192A9D76">
            <w:pPr>
              <w:jc w:val="center"/>
              <w:rPr>
                <w:rFonts w:hint="eastAsia" w:asciiTheme="minorEastAsia" w:hAnsiTheme="minorEastAsia" w:eastAsiaTheme="minorEastAsia"/>
                <w:sz w:val="24"/>
              </w:rPr>
            </w:pPr>
            <w:r>
              <w:rPr>
                <w:rFonts w:asciiTheme="minorEastAsia" w:hAnsiTheme="minorEastAsia" w:eastAsiaTheme="minorEastAsia"/>
                <w:sz w:val="24"/>
              </w:rPr>
              <w:t>西院区零星修缮服务</w:t>
            </w:r>
          </w:p>
        </w:tc>
        <w:tc>
          <w:tcPr>
            <w:tcW w:w="1134" w:type="dxa"/>
            <w:vAlign w:val="center"/>
          </w:tcPr>
          <w:p w14:paraId="12E781E6">
            <w:pPr>
              <w:jc w:val="center"/>
              <w:rPr>
                <w:rFonts w:hint="eastAsia" w:asciiTheme="minorEastAsia" w:hAnsiTheme="minorEastAsia" w:eastAsiaTheme="minorEastAsia"/>
                <w:sz w:val="24"/>
              </w:rPr>
            </w:pPr>
            <w:r>
              <w:rPr>
                <w:rFonts w:hint="eastAsia" w:asciiTheme="minorEastAsia" w:hAnsiTheme="minorEastAsia" w:eastAsiaTheme="minorEastAsia"/>
                <w:sz w:val="24"/>
              </w:rPr>
              <w:t>600万元/2年</w:t>
            </w:r>
          </w:p>
        </w:tc>
        <w:tc>
          <w:tcPr>
            <w:tcW w:w="5641" w:type="dxa"/>
            <w:vAlign w:val="center"/>
          </w:tcPr>
          <w:p w14:paraId="6A2102DA">
            <w:pPr>
              <w:jc w:val="left"/>
              <w:rPr>
                <w:rFonts w:hint="eastAsia" w:asciiTheme="minorEastAsia" w:hAnsiTheme="minorEastAsia" w:eastAsiaTheme="minorEastAsia"/>
                <w:sz w:val="24"/>
              </w:rPr>
            </w:pPr>
            <w:r>
              <w:rPr>
                <w:rFonts w:hint="eastAsia" w:asciiTheme="minorEastAsia" w:hAnsiTheme="minorEastAsia" w:eastAsiaTheme="minorEastAsia"/>
                <w:sz w:val="24"/>
              </w:rPr>
              <w:t>服务地点：</w:t>
            </w:r>
            <w:r>
              <w:rPr>
                <w:rFonts w:asciiTheme="minorEastAsia" w:hAnsiTheme="minorEastAsia" w:eastAsiaTheme="minorEastAsia"/>
                <w:sz w:val="24"/>
              </w:rPr>
              <w:t>北京市东城区骑河楼街17号</w:t>
            </w:r>
            <w:r>
              <w:rPr>
                <w:rFonts w:hint="eastAsia" w:asciiTheme="minorEastAsia" w:hAnsiTheme="minorEastAsia" w:eastAsiaTheme="minorEastAsia"/>
                <w:sz w:val="24"/>
              </w:rPr>
              <w:t>（西院区）</w:t>
            </w:r>
          </w:p>
          <w:p w14:paraId="7F3A4E0E">
            <w:pPr>
              <w:jc w:val="left"/>
              <w:rPr>
                <w:rFonts w:hint="eastAsia" w:asciiTheme="minorEastAsia" w:hAnsiTheme="minorEastAsia" w:eastAsiaTheme="minorEastAsia"/>
                <w:sz w:val="24"/>
              </w:rPr>
            </w:pPr>
            <w:r>
              <w:rPr>
                <w:rFonts w:hint="eastAsia" w:asciiTheme="minorEastAsia" w:hAnsiTheme="minorEastAsia" w:eastAsiaTheme="minorEastAsia"/>
                <w:sz w:val="24"/>
              </w:rPr>
              <w:t>服务内容：</w:t>
            </w:r>
            <w:r>
              <w:rPr>
                <w:rFonts w:asciiTheme="minorEastAsia" w:hAnsiTheme="minorEastAsia" w:eastAsiaTheme="minorEastAsia"/>
                <w:sz w:val="24"/>
              </w:rPr>
              <w:t>完成</w:t>
            </w:r>
            <w:r>
              <w:rPr>
                <w:rFonts w:hint="eastAsia" w:asciiTheme="minorEastAsia" w:hAnsiTheme="minorEastAsia" w:eastAsiaTheme="minorEastAsia"/>
                <w:sz w:val="24"/>
              </w:rPr>
              <w:t>采购人</w:t>
            </w:r>
            <w:r>
              <w:rPr>
                <w:rFonts w:asciiTheme="minorEastAsia" w:hAnsiTheme="minorEastAsia" w:eastAsiaTheme="minorEastAsia"/>
                <w:sz w:val="24"/>
              </w:rPr>
              <w:t>院</w:t>
            </w:r>
            <w:r>
              <w:rPr>
                <w:rFonts w:hint="eastAsia" w:asciiTheme="minorEastAsia" w:hAnsiTheme="minorEastAsia" w:eastAsiaTheme="minorEastAsia"/>
                <w:sz w:val="24"/>
              </w:rPr>
              <w:t>内单项工程金额在90万元（含）以内的房屋零星修缮小型工程。</w:t>
            </w:r>
          </w:p>
        </w:tc>
      </w:tr>
    </w:tbl>
    <w:p w14:paraId="1E3B3DC7">
      <w:pPr>
        <w:spacing w:line="360" w:lineRule="auto"/>
        <w:ind w:firstLine="402" w:firstLineChars="200"/>
        <w:rPr>
          <w:rFonts w:hint="eastAsia" w:cs="宋体" w:asciiTheme="minorEastAsia" w:hAnsiTheme="minorEastAsia" w:eastAsiaTheme="minorEastAsia"/>
          <w:b/>
          <w:bCs/>
          <w:sz w:val="20"/>
          <w:szCs w:val="20"/>
        </w:rPr>
      </w:pPr>
    </w:p>
    <w:p w14:paraId="61BDC0F9">
      <w:pPr>
        <w:spacing w:line="360" w:lineRule="auto"/>
        <w:ind w:firstLine="482"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二、商务要求</w:t>
      </w:r>
    </w:p>
    <w:p w14:paraId="47A10DD0">
      <w:pPr>
        <w:spacing w:line="360" w:lineRule="auto"/>
        <w:ind w:firstLine="482" w:firstLineChars="200"/>
        <w:contextualSpacing/>
        <w:jc w:val="left"/>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（一）服务时间和地点：</w:t>
      </w:r>
    </w:p>
    <w:p w14:paraId="089BB9FC">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1.服务期限：2年</w:t>
      </w:r>
    </w:p>
    <w:p w14:paraId="593AAEB8">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2.服务地点：</w:t>
      </w:r>
    </w:p>
    <w:p w14:paraId="61231D63">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01包服务地点：北京市朝阳区姚家园路251号（东院区）；</w:t>
      </w:r>
    </w:p>
    <w:p w14:paraId="1B2B5B46">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02包服务地点</w:t>
      </w:r>
      <w:r>
        <w:rPr>
          <w:rFonts w:asciiTheme="minorEastAsia" w:hAnsiTheme="minorEastAsia" w:eastAsiaTheme="minorEastAsia"/>
          <w:sz w:val="24"/>
        </w:rPr>
        <w:t>：</w:t>
      </w:r>
      <w:bookmarkStart w:id="16" w:name="OLE_LINK9"/>
      <w:bookmarkStart w:id="17" w:name="OLE_LINK10"/>
      <w:r>
        <w:rPr>
          <w:rFonts w:asciiTheme="minorEastAsia" w:hAnsiTheme="minorEastAsia" w:eastAsiaTheme="minorEastAsia"/>
          <w:sz w:val="24"/>
        </w:rPr>
        <w:t>北京市东城区骑河楼街17号</w:t>
      </w:r>
      <w:r>
        <w:rPr>
          <w:rFonts w:hint="eastAsia" w:asciiTheme="minorEastAsia" w:hAnsiTheme="minorEastAsia" w:eastAsiaTheme="minorEastAsia"/>
          <w:sz w:val="24"/>
        </w:rPr>
        <w:t>（西院区）</w:t>
      </w:r>
      <w:bookmarkEnd w:id="16"/>
      <w:bookmarkEnd w:id="17"/>
      <w:r>
        <w:rPr>
          <w:rFonts w:hint="eastAsia" w:asciiTheme="minorEastAsia" w:hAnsiTheme="minorEastAsia" w:eastAsiaTheme="minorEastAsia"/>
          <w:sz w:val="24"/>
        </w:rPr>
        <w:t>。</w:t>
      </w:r>
    </w:p>
    <w:p w14:paraId="3B4DAF32">
      <w:pPr>
        <w:spacing w:line="360" w:lineRule="auto"/>
        <w:ind w:firstLine="482" w:firstLineChars="200"/>
        <w:rPr>
          <w:rFonts w:hint="eastAsia" w:cs="宋体" w:asciiTheme="minorEastAsia" w:hAnsiTheme="minorEastAsia" w:eastAsiaTheme="minorEastAsia"/>
          <w:sz w:val="24"/>
        </w:rPr>
      </w:pPr>
      <w:r>
        <w:rPr>
          <w:rFonts w:hint="eastAsia" w:cs="宋体" w:asciiTheme="minorEastAsia" w:hAnsiTheme="minorEastAsia" w:eastAsiaTheme="minorEastAsia"/>
          <w:b/>
          <w:sz w:val="24"/>
        </w:rPr>
        <w:t>（二）付款条件（进度和方式）</w:t>
      </w:r>
      <w:r>
        <w:rPr>
          <w:rFonts w:hint="eastAsia" w:cs="宋体" w:asciiTheme="minorEastAsia" w:hAnsiTheme="minorEastAsia" w:eastAsiaTheme="minorEastAsia"/>
          <w:sz w:val="24"/>
        </w:rPr>
        <w:t>：</w:t>
      </w:r>
      <w:r>
        <w:rPr>
          <w:rFonts w:hint="eastAsia" w:asciiTheme="minorEastAsia" w:hAnsiTheme="minorEastAsia" w:eastAsiaTheme="minorEastAsia"/>
          <w:bCs/>
          <w:sz w:val="24"/>
        </w:rPr>
        <w:t>详见第六章《拟签订的合同文本》</w:t>
      </w:r>
    </w:p>
    <w:p w14:paraId="2E46EFA6">
      <w:pPr>
        <w:spacing w:line="360" w:lineRule="auto"/>
        <w:ind w:firstLine="482" w:firstLineChars="200"/>
        <w:rPr>
          <w:rFonts w:hint="eastAsia" w:cs="宋体" w:asciiTheme="minorEastAsia" w:hAnsiTheme="minorEastAsia" w:eastAsiaTheme="minorEastAsia"/>
          <w:b/>
          <w:sz w:val="24"/>
        </w:rPr>
      </w:pPr>
      <w:r>
        <w:rPr>
          <w:rFonts w:hint="eastAsia" w:cs="宋体" w:asciiTheme="minorEastAsia" w:hAnsiTheme="minorEastAsia" w:eastAsiaTheme="minorEastAsia"/>
          <w:b/>
          <w:sz w:val="24"/>
        </w:rPr>
        <w:t>（三）包装和运输：</w:t>
      </w:r>
      <w:r>
        <w:rPr>
          <w:rFonts w:hint="eastAsia" w:asciiTheme="minorEastAsia" w:hAnsiTheme="minorEastAsia" w:eastAsiaTheme="minorEastAsia"/>
          <w:bCs/>
          <w:sz w:val="24"/>
        </w:rPr>
        <w:t>货物运输符合的相关国际惯例，货物运达所产生的费用由乙方负责。运输途中的货物破损及损失风险由乙方承担，乙方承担运费。</w:t>
      </w:r>
    </w:p>
    <w:p w14:paraId="72648F04">
      <w:pPr>
        <w:spacing w:line="360" w:lineRule="auto"/>
        <w:ind w:firstLine="482"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三、技术要求</w:t>
      </w:r>
    </w:p>
    <w:p w14:paraId="16CF72E2">
      <w:pPr>
        <w:spacing w:line="360" w:lineRule="auto"/>
        <w:ind w:firstLine="482"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（一）基本要求</w:t>
      </w:r>
    </w:p>
    <w:p w14:paraId="2F770744">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1.采购标的需实现的功能或者目标</w:t>
      </w:r>
    </w:p>
    <w:p w14:paraId="045E9A44">
      <w:pPr>
        <w:pStyle w:val="2"/>
        <w:spacing w:line="360" w:lineRule="auto"/>
        <w:ind w:firstLine="480" w:firstLineChars="200"/>
        <w:rPr>
          <w:rFonts w:hint="eastAsia" w:asciiTheme="minorEastAsia" w:hAnsiTheme="minorEastAsia" w:eastAsiaTheme="minorEastAsia"/>
          <w:bCs/>
        </w:rPr>
      </w:pPr>
      <w:r>
        <w:rPr>
          <w:rFonts w:hint="eastAsia" w:cs="宋体" w:asciiTheme="minorEastAsia" w:hAnsiTheme="minorEastAsia" w:eastAsiaTheme="minorEastAsia"/>
        </w:rPr>
        <w:t>本次招标采购是“零星工程修缮服务”，投标人应根据招标文件所提出的设备技术规格和服务要求，以满足招标文件要求的产品、优良的服务和优惠的价格，充分显示自己的竞争实力。</w:t>
      </w:r>
    </w:p>
    <w:p w14:paraId="1F62F1CC">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2.需执行的国家相关标准、行业标准、地方标准或者其他标准、规范：投标人所提供的服务应符合国家有关部门规定的相应技术法规及标准要求。</w:t>
      </w:r>
    </w:p>
    <w:p w14:paraId="31E2DC8D">
      <w:pPr>
        <w:spacing w:line="360" w:lineRule="auto"/>
        <w:ind w:firstLine="482" w:firstLineChars="200"/>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（二）服务内容及要求</w:t>
      </w:r>
    </w:p>
    <w:p w14:paraId="322FFFC0">
      <w:pPr>
        <w:spacing w:line="360" w:lineRule="auto"/>
        <w:ind w:firstLine="482" w:firstLineChars="200"/>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rPr>
        <w:t>01包：东院区服务内容及要求：</w:t>
      </w:r>
    </w:p>
    <w:p w14:paraId="3B6493D8">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1.服务内容包括但不限于：</w:t>
      </w:r>
    </w:p>
    <w:p w14:paraId="1C8891D3">
      <w:pPr>
        <w:spacing w:line="360" w:lineRule="auto"/>
        <w:ind w:firstLine="480" w:firstLineChars="200"/>
        <w:contextualSpacing/>
        <w:rPr>
          <w:rFonts w:hint="eastAsia" w:asciiTheme="minorEastAsia" w:hAnsiTheme="minorEastAsia" w:eastAsiaTheme="minorEastAsia"/>
          <w:sz w:val="24"/>
        </w:rPr>
      </w:pPr>
      <w:bookmarkStart w:id="18" w:name="OLE_LINK8"/>
      <w:bookmarkStart w:id="19" w:name="OLE_LINK7"/>
      <w:r>
        <w:rPr>
          <w:rFonts w:hint="eastAsia" w:asciiTheme="minorEastAsia" w:hAnsiTheme="minorEastAsia" w:eastAsiaTheme="minorEastAsia"/>
          <w:sz w:val="24"/>
        </w:rPr>
        <w:t>1.1院内房屋装修改造；</w:t>
      </w:r>
    </w:p>
    <w:p w14:paraId="3E4F02A6">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1.2墙面、地面、吊顶、楼梯、窗台等的零星修补；</w:t>
      </w:r>
    </w:p>
    <w:p w14:paraId="78258094">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1.3门窗及其五金件的零星修补、更换等；</w:t>
      </w:r>
    </w:p>
    <w:p w14:paraId="51C2ABA5">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1.4上下水管道、阀门等的零星修补、更换等；</w:t>
      </w:r>
    </w:p>
    <w:p w14:paraId="343FB8C7">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1.5卫生洁具的零星修补、更换等；</w:t>
      </w:r>
    </w:p>
    <w:p w14:paraId="0BA069FC">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1.6采暖系统的零星修补；</w:t>
      </w:r>
    </w:p>
    <w:p w14:paraId="240EAB29">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1.7动力、照明、弱电系的零星；</w:t>
      </w:r>
    </w:p>
    <w:p w14:paraId="61C909BA">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1.8院区内道路、围墙和公共设施的零星修补、更换等。</w:t>
      </w:r>
    </w:p>
    <w:p w14:paraId="7887097F">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1.9涉及采购人院区范围内的土建、装饰、机电等零星工程的修缮，具体实施的项目由采购人根据医院设施实际运行情况及房屋状况提出。</w:t>
      </w:r>
    </w:p>
    <w:bookmarkEnd w:id="18"/>
    <w:bookmarkEnd w:id="19"/>
    <w:p w14:paraId="6F8440AC">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2.投标人须委派项目技术负责人驻场服务，具体要求为：采购人东院区驻场≥3人，要求随叫随到；简单修补及时完成，略复杂项目于采购人委托日次日开始实施。其中必须保证电工、电气焊工、水暖工等工种人员持专业操作证上岗。</w:t>
      </w:r>
    </w:p>
    <w:p w14:paraId="3FB20A49">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3.工程质量须符合《建设工程质量管理条例》、《建筑内部专修设计防火规范》等要求。</w:t>
      </w:r>
    </w:p>
    <w:p w14:paraId="2C41597A">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在</w:t>
      </w:r>
      <w:r>
        <w:rPr>
          <w:rFonts w:hint="eastAsia" w:asciiTheme="minorEastAsia" w:hAnsiTheme="minorEastAsia" w:eastAsiaTheme="minorEastAsia"/>
          <w:sz w:val="24"/>
        </w:rPr>
        <w:t>服务</w:t>
      </w:r>
      <w:r>
        <w:rPr>
          <w:rFonts w:asciiTheme="minorEastAsia" w:hAnsiTheme="minorEastAsia" w:eastAsiaTheme="minorEastAsia"/>
          <w:sz w:val="24"/>
        </w:rPr>
        <w:t>期间，</w:t>
      </w:r>
      <w:r>
        <w:rPr>
          <w:rFonts w:hint="eastAsia" w:asciiTheme="minorEastAsia" w:hAnsiTheme="minorEastAsia" w:eastAsiaTheme="minorEastAsia"/>
          <w:sz w:val="24"/>
        </w:rPr>
        <w:t>与实施工程服务相关的所有人员均</w:t>
      </w:r>
      <w:r>
        <w:rPr>
          <w:rFonts w:asciiTheme="minorEastAsia" w:hAnsiTheme="minorEastAsia" w:eastAsiaTheme="minorEastAsia"/>
          <w:sz w:val="24"/>
        </w:rPr>
        <w:t>应认真遵守</w:t>
      </w:r>
      <w:r>
        <w:rPr>
          <w:rFonts w:hint="eastAsia" w:asciiTheme="minorEastAsia" w:hAnsiTheme="minorEastAsia" w:eastAsiaTheme="minorEastAsia"/>
          <w:sz w:val="24"/>
        </w:rPr>
        <w:t>采购人</w:t>
      </w:r>
      <w:r>
        <w:rPr>
          <w:rFonts w:asciiTheme="minorEastAsia" w:hAnsiTheme="minorEastAsia" w:eastAsiaTheme="minorEastAsia"/>
          <w:sz w:val="24"/>
        </w:rPr>
        <w:t>的各项规章制度。</w:t>
      </w:r>
    </w:p>
    <w:p w14:paraId="621277AF">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5.采购人</w:t>
      </w:r>
      <w:r>
        <w:rPr>
          <w:rFonts w:asciiTheme="minorEastAsia" w:hAnsiTheme="minorEastAsia" w:eastAsiaTheme="minorEastAsia"/>
          <w:sz w:val="24"/>
        </w:rPr>
        <w:t>不向</w:t>
      </w:r>
      <w:r>
        <w:rPr>
          <w:rFonts w:hint="eastAsia" w:asciiTheme="minorEastAsia" w:hAnsiTheme="minorEastAsia" w:eastAsiaTheme="minorEastAsia"/>
          <w:sz w:val="24"/>
        </w:rPr>
        <w:t>中标人</w:t>
      </w:r>
      <w:r>
        <w:rPr>
          <w:rFonts w:asciiTheme="minorEastAsia" w:hAnsiTheme="minorEastAsia" w:eastAsiaTheme="minorEastAsia"/>
          <w:sz w:val="24"/>
        </w:rPr>
        <w:t>提供</w:t>
      </w:r>
      <w:r>
        <w:rPr>
          <w:rFonts w:hint="eastAsia" w:asciiTheme="minorEastAsia" w:hAnsiTheme="minorEastAsia" w:eastAsiaTheme="minorEastAsia"/>
          <w:sz w:val="24"/>
        </w:rPr>
        <w:t>服务</w:t>
      </w:r>
      <w:r>
        <w:rPr>
          <w:rFonts w:asciiTheme="minorEastAsia" w:hAnsiTheme="minorEastAsia" w:eastAsiaTheme="minorEastAsia"/>
          <w:sz w:val="24"/>
        </w:rPr>
        <w:t>期间所需的办公场地、人员住宿场地</w:t>
      </w:r>
      <w:r>
        <w:rPr>
          <w:rFonts w:hint="eastAsia" w:asciiTheme="minorEastAsia" w:hAnsiTheme="minorEastAsia" w:eastAsiaTheme="minorEastAsia"/>
          <w:sz w:val="24"/>
        </w:rPr>
        <w:t>、</w:t>
      </w:r>
      <w:r>
        <w:rPr>
          <w:rFonts w:asciiTheme="minorEastAsia" w:hAnsiTheme="minorEastAsia" w:eastAsiaTheme="minorEastAsia"/>
          <w:sz w:val="24"/>
        </w:rPr>
        <w:t>材料</w:t>
      </w:r>
      <w:r>
        <w:rPr>
          <w:rFonts w:hint="eastAsia" w:asciiTheme="minorEastAsia" w:hAnsiTheme="minorEastAsia" w:eastAsiaTheme="minorEastAsia"/>
          <w:sz w:val="24"/>
        </w:rPr>
        <w:t>存储</w:t>
      </w:r>
      <w:r>
        <w:rPr>
          <w:rFonts w:asciiTheme="minorEastAsia" w:hAnsiTheme="minorEastAsia" w:eastAsiaTheme="minorEastAsia"/>
          <w:sz w:val="24"/>
        </w:rPr>
        <w:t>场地、加工场地，采购人不保证合同期内最低工程量。</w:t>
      </w:r>
    </w:p>
    <w:p w14:paraId="798650A8">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6.投标人</w:t>
      </w:r>
      <w:r>
        <w:rPr>
          <w:rFonts w:asciiTheme="minorEastAsia" w:hAnsiTheme="minorEastAsia" w:eastAsiaTheme="minorEastAsia"/>
          <w:sz w:val="24"/>
        </w:rPr>
        <w:t>要</w:t>
      </w:r>
      <w:r>
        <w:rPr>
          <w:rFonts w:hint="eastAsia" w:asciiTheme="minorEastAsia" w:hAnsiTheme="minorEastAsia" w:eastAsiaTheme="minorEastAsia"/>
          <w:sz w:val="24"/>
        </w:rPr>
        <w:t>确保工程项目资源和设备的合理配备，以便对采购人提出的需求做出</w:t>
      </w:r>
      <w:r>
        <w:rPr>
          <w:rFonts w:asciiTheme="minorEastAsia" w:hAnsiTheme="minorEastAsia" w:eastAsiaTheme="minorEastAsia"/>
          <w:sz w:val="24"/>
        </w:rPr>
        <w:t>迅速</w:t>
      </w:r>
      <w:r>
        <w:rPr>
          <w:rFonts w:hint="eastAsia" w:asciiTheme="minorEastAsia" w:hAnsiTheme="minorEastAsia" w:eastAsiaTheme="minorEastAsia"/>
          <w:sz w:val="24"/>
        </w:rPr>
        <w:t>反应。其中采购人</w:t>
      </w:r>
      <w:r>
        <w:rPr>
          <w:rFonts w:asciiTheme="minorEastAsia" w:hAnsiTheme="minorEastAsia" w:eastAsiaTheme="minorEastAsia"/>
          <w:sz w:val="24"/>
        </w:rPr>
        <w:t>维修项目</w:t>
      </w:r>
      <w:r>
        <w:rPr>
          <w:rFonts w:hint="eastAsia" w:asciiTheme="minorEastAsia" w:hAnsiTheme="minorEastAsia" w:eastAsiaTheme="minorEastAsia"/>
          <w:sz w:val="24"/>
        </w:rPr>
        <w:t>指令</w:t>
      </w:r>
      <w:r>
        <w:rPr>
          <w:rFonts w:asciiTheme="minorEastAsia" w:hAnsiTheme="minorEastAsia" w:eastAsiaTheme="minorEastAsia"/>
          <w:sz w:val="24"/>
        </w:rPr>
        <w:t>下达后1小时内</w:t>
      </w:r>
      <w:r>
        <w:rPr>
          <w:rFonts w:hint="eastAsia" w:asciiTheme="minorEastAsia" w:hAnsiTheme="minorEastAsia" w:eastAsiaTheme="minorEastAsia"/>
          <w:sz w:val="24"/>
        </w:rPr>
        <w:t>中标人须</w:t>
      </w:r>
      <w:r>
        <w:rPr>
          <w:rFonts w:asciiTheme="minorEastAsia" w:hAnsiTheme="minorEastAsia" w:eastAsiaTheme="minorEastAsia"/>
          <w:sz w:val="24"/>
        </w:rPr>
        <w:t>到达现场</w:t>
      </w:r>
      <w:r>
        <w:rPr>
          <w:rFonts w:hint="eastAsia" w:asciiTheme="minorEastAsia" w:hAnsiTheme="minorEastAsia" w:eastAsiaTheme="minorEastAsia"/>
          <w:sz w:val="24"/>
        </w:rPr>
        <w:t>开展</w:t>
      </w:r>
      <w:r>
        <w:rPr>
          <w:rFonts w:asciiTheme="minorEastAsia" w:hAnsiTheme="minorEastAsia" w:eastAsiaTheme="minorEastAsia"/>
          <w:sz w:val="24"/>
        </w:rPr>
        <w:t>检查</w:t>
      </w:r>
      <w:r>
        <w:rPr>
          <w:rFonts w:hint="eastAsia" w:asciiTheme="minorEastAsia" w:hAnsiTheme="minorEastAsia" w:eastAsiaTheme="minorEastAsia"/>
          <w:sz w:val="24"/>
        </w:rPr>
        <w:t>、</w:t>
      </w:r>
      <w:r>
        <w:rPr>
          <w:rFonts w:asciiTheme="minorEastAsia" w:hAnsiTheme="minorEastAsia" w:eastAsiaTheme="minorEastAsia"/>
          <w:sz w:val="24"/>
        </w:rPr>
        <w:t>24小时内抢修</w:t>
      </w:r>
      <w:r>
        <w:rPr>
          <w:rFonts w:hint="eastAsia" w:asciiTheme="minorEastAsia" w:hAnsiTheme="minorEastAsia" w:eastAsiaTheme="minorEastAsia"/>
          <w:sz w:val="24"/>
        </w:rPr>
        <w:t>完成</w:t>
      </w:r>
      <w:r>
        <w:rPr>
          <w:rFonts w:asciiTheme="minorEastAsia" w:hAnsiTheme="minorEastAsia" w:eastAsiaTheme="minorEastAsia"/>
          <w:sz w:val="24"/>
        </w:rPr>
        <w:t>，高标准、高质量、高水平及时完成</w:t>
      </w:r>
      <w:r>
        <w:rPr>
          <w:rFonts w:hint="eastAsia" w:asciiTheme="minorEastAsia" w:hAnsiTheme="minorEastAsia" w:eastAsiaTheme="minorEastAsia"/>
          <w:sz w:val="24"/>
        </w:rPr>
        <w:t>采购人</w:t>
      </w:r>
      <w:r>
        <w:rPr>
          <w:rFonts w:asciiTheme="minorEastAsia" w:hAnsiTheme="minorEastAsia" w:eastAsiaTheme="minorEastAsia"/>
          <w:sz w:val="24"/>
        </w:rPr>
        <w:t>所安排的工程项目施工和临时发生的应急抢险抢修工程项目施工。</w:t>
      </w:r>
    </w:p>
    <w:p w14:paraId="4D9093AF">
      <w:pPr>
        <w:spacing w:line="360" w:lineRule="auto"/>
        <w:ind w:firstLine="480" w:firstLineChars="200"/>
        <w:contextualSpacing/>
        <w:rPr>
          <w:rFonts w:hint="eastAsia" w:asciiTheme="minorEastAsia" w:hAnsiTheme="minorEastAsia" w:eastAsiaTheme="minorEastAsia"/>
          <w:sz w:val="24"/>
        </w:rPr>
      </w:pPr>
      <w:bookmarkStart w:id="20" w:name="OLE_LINK13"/>
      <w:r>
        <w:rPr>
          <w:rFonts w:hint="eastAsia" w:asciiTheme="minorEastAsia" w:hAnsiTheme="minorEastAsia" w:eastAsiaTheme="minorEastAsia"/>
          <w:sz w:val="24"/>
        </w:rPr>
        <w:t>7.采购人不承诺每年最低委托数量及委托金额。</w:t>
      </w:r>
    </w:p>
    <w:p w14:paraId="2F6833E1">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8.投标人不得以项目金额小等原因拒绝采购人委托的项目。</w:t>
      </w:r>
    </w:p>
    <w:p w14:paraId="7CA8289E">
      <w:pPr>
        <w:spacing w:line="360" w:lineRule="auto"/>
        <w:ind w:firstLine="480" w:firstLineChars="200"/>
        <w:contextualSpacing/>
        <w:rPr>
          <w:rFonts w:hint="eastAsia" w:asciiTheme="minorEastAsia" w:hAnsiTheme="minorEastAsia" w:eastAsiaTheme="minorEastAsia"/>
          <w:sz w:val="24"/>
        </w:rPr>
      </w:pPr>
      <w:bookmarkStart w:id="21" w:name="OLE_LINK12"/>
      <w:bookmarkStart w:id="22" w:name="OLE_LINK11"/>
      <w:r>
        <w:rPr>
          <w:rFonts w:hint="eastAsia" w:asciiTheme="minorEastAsia" w:hAnsiTheme="minorEastAsia" w:eastAsiaTheme="minorEastAsia"/>
          <w:sz w:val="24"/>
        </w:rPr>
        <w:t>9.</w:t>
      </w:r>
      <w:bookmarkStart w:id="23" w:name="OLE_LINK6"/>
      <w:bookmarkStart w:id="24" w:name="OLE_LINK5"/>
      <w:r>
        <w:rPr>
          <w:rFonts w:hint="eastAsia" w:asciiTheme="minorEastAsia" w:hAnsiTheme="minorEastAsia" w:eastAsiaTheme="minorEastAsia"/>
          <w:sz w:val="24"/>
        </w:rPr>
        <w:t>为确保零星工程应急保障不间断，若任一包成交供应商因自身紧急任务无法承担施工任务，另一包成交供应商须无条件承接该部分施工工作，结算单价、服务要求、质量标准等均按各自成交结果及合同约定执行。</w:t>
      </w:r>
      <w:bookmarkEnd w:id="23"/>
      <w:bookmarkEnd w:id="24"/>
    </w:p>
    <w:bookmarkEnd w:id="20"/>
    <w:bookmarkEnd w:id="21"/>
    <w:bookmarkEnd w:id="22"/>
    <w:p w14:paraId="49068095">
      <w:pPr>
        <w:spacing w:line="360" w:lineRule="auto"/>
        <w:ind w:firstLine="480" w:firstLineChars="200"/>
        <w:contextualSpacing/>
        <w:rPr>
          <w:rFonts w:hint="eastAsia" w:asciiTheme="minorEastAsia" w:hAnsiTheme="minorEastAsia" w:eastAsiaTheme="minorEastAsia"/>
          <w:sz w:val="24"/>
        </w:rPr>
      </w:pPr>
    </w:p>
    <w:p w14:paraId="30B79919">
      <w:pPr>
        <w:spacing w:line="360" w:lineRule="auto"/>
        <w:ind w:firstLine="482" w:firstLineChars="200"/>
        <w:contextualSpacing/>
        <w:rPr>
          <w:rFonts w:hint="eastAsia" w:asciiTheme="minorEastAsia" w:hAnsiTheme="minorEastAsia" w:eastAsiaTheme="minorEastAsia"/>
          <w:b/>
          <w:sz w:val="24"/>
        </w:rPr>
      </w:pPr>
      <w:r>
        <w:rPr>
          <w:rFonts w:hint="eastAsia" w:asciiTheme="minorEastAsia" w:hAnsiTheme="minorEastAsia" w:eastAsiaTheme="minorEastAsia"/>
          <w:b/>
          <w:sz w:val="24"/>
        </w:rPr>
        <w:t>02包：西院区服务内容及要求：</w:t>
      </w:r>
    </w:p>
    <w:p w14:paraId="74296E1C">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1.服务内容包括但不限于：</w:t>
      </w:r>
    </w:p>
    <w:p w14:paraId="290D9971">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1.1院内房屋装修改造；</w:t>
      </w:r>
    </w:p>
    <w:p w14:paraId="09C455A7">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1.2墙面、地面、吊顶、楼梯、窗台等的零星修补；</w:t>
      </w:r>
    </w:p>
    <w:p w14:paraId="4C1693BA">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1.3门窗及其五金件的零星修补、更换等；</w:t>
      </w:r>
    </w:p>
    <w:p w14:paraId="192E18EB">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1.4上下水管道、阀门等的零星修补、更换等；</w:t>
      </w:r>
    </w:p>
    <w:p w14:paraId="187EBAC0">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1.5卫生洁具的零星修补、更换等；</w:t>
      </w:r>
    </w:p>
    <w:p w14:paraId="50CF2740">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1.6采暖系统的零星修补；</w:t>
      </w:r>
    </w:p>
    <w:p w14:paraId="36219160">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1.7动力、照明、弱电系的零星；</w:t>
      </w:r>
    </w:p>
    <w:p w14:paraId="40D2E285">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1.8院区内道路、围墙和公共设施的零星修补、更换等。</w:t>
      </w:r>
    </w:p>
    <w:p w14:paraId="7548EF91">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1.9涉及采购人院区范围内的土建、装饰、机电等零星工程的修缮，具体实施的项目由采购人根据医院设施实际运行情况及房屋状况提出。</w:t>
      </w:r>
    </w:p>
    <w:p w14:paraId="01FE5D04">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2.投标人须委派项目技术负责人驻场服务，具体要求为：采购人西院区驻场≥2人，要求随叫随到；简单修补及时完成，略复杂项目于采购人委托日次日开始实施。其中必须保证电工、电气焊工、水暖工等工种人员持专业操作证上岗。</w:t>
      </w:r>
    </w:p>
    <w:p w14:paraId="164311A9">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3.工程质量须符合《建设工程质量管理条例》、《建筑内部专修设计防火规范》等要求。</w:t>
      </w:r>
    </w:p>
    <w:p w14:paraId="26094482">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在</w:t>
      </w:r>
      <w:r>
        <w:rPr>
          <w:rFonts w:hint="eastAsia" w:asciiTheme="minorEastAsia" w:hAnsiTheme="minorEastAsia" w:eastAsiaTheme="minorEastAsia"/>
          <w:sz w:val="24"/>
        </w:rPr>
        <w:t>服务</w:t>
      </w:r>
      <w:r>
        <w:rPr>
          <w:rFonts w:asciiTheme="minorEastAsia" w:hAnsiTheme="minorEastAsia" w:eastAsiaTheme="minorEastAsia"/>
          <w:sz w:val="24"/>
        </w:rPr>
        <w:t>期间，</w:t>
      </w:r>
      <w:r>
        <w:rPr>
          <w:rFonts w:hint="eastAsia" w:asciiTheme="minorEastAsia" w:hAnsiTheme="minorEastAsia" w:eastAsiaTheme="minorEastAsia"/>
          <w:sz w:val="24"/>
        </w:rPr>
        <w:t>与实施工程服务相关的所有人员均</w:t>
      </w:r>
      <w:r>
        <w:rPr>
          <w:rFonts w:asciiTheme="minorEastAsia" w:hAnsiTheme="minorEastAsia" w:eastAsiaTheme="minorEastAsia"/>
          <w:sz w:val="24"/>
        </w:rPr>
        <w:t>应认真遵守</w:t>
      </w:r>
      <w:r>
        <w:rPr>
          <w:rFonts w:hint="eastAsia" w:asciiTheme="minorEastAsia" w:hAnsiTheme="minorEastAsia" w:eastAsiaTheme="minorEastAsia"/>
          <w:sz w:val="24"/>
        </w:rPr>
        <w:t>采购人</w:t>
      </w:r>
      <w:r>
        <w:rPr>
          <w:rFonts w:asciiTheme="minorEastAsia" w:hAnsiTheme="minorEastAsia" w:eastAsiaTheme="minorEastAsia"/>
          <w:sz w:val="24"/>
        </w:rPr>
        <w:t>的各项规章制度。</w:t>
      </w:r>
      <w:bookmarkStart w:id="25" w:name="_GoBack"/>
      <w:bookmarkEnd w:id="25"/>
    </w:p>
    <w:p w14:paraId="4C95FDFA">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5.采购人</w:t>
      </w:r>
      <w:r>
        <w:rPr>
          <w:rFonts w:asciiTheme="minorEastAsia" w:hAnsiTheme="minorEastAsia" w:eastAsiaTheme="minorEastAsia"/>
          <w:sz w:val="24"/>
        </w:rPr>
        <w:t>不向</w:t>
      </w:r>
      <w:r>
        <w:rPr>
          <w:rFonts w:hint="eastAsia" w:asciiTheme="minorEastAsia" w:hAnsiTheme="minorEastAsia" w:eastAsiaTheme="minorEastAsia"/>
          <w:sz w:val="24"/>
        </w:rPr>
        <w:t>中标人</w:t>
      </w:r>
      <w:r>
        <w:rPr>
          <w:rFonts w:asciiTheme="minorEastAsia" w:hAnsiTheme="minorEastAsia" w:eastAsiaTheme="minorEastAsia"/>
          <w:sz w:val="24"/>
        </w:rPr>
        <w:t>提供</w:t>
      </w:r>
      <w:r>
        <w:rPr>
          <w:rFonts w:hint="eastAsia" w:asciiTheme="minorEastAsia" w:hAnsiTheme="minorEastAsia" w:eastAsiaTheme="minorEastAsia"/>
          <w:sz w:val="24"/>
        </w:rPr>
        <w:t>服务</w:t>
      </w:r>
      <w:r>
        <w:rPr>
          <w:rFonts w:asciiTheme="minorEastAsia" w:hAnsiTheme="minorEastAsia" w:eastAsiaTheme="minorEastAsia"/>
          <w:sz w:val="24"/>
        </w:rPr>
        <w:t>期间所需的办公场地、人员住宿场地</w:t>
      </w:r>
      <w:r>
        <w:rPr>
          <w:rFonts w:hint="eastAsia" w:asciiTheme="minorEastAsia" w:hAnsiTheme="minorEastAsia" w:eastAsiaTheme="minorEastAsia"/>
          <w:sz w:val="24"/>
        </w:rPr>
        <w:t>、</w:t>
      </w:r>
      <w:r>
        <w:rPr>
          <w:rFonts w:asciiTheme="minorEastAsia" w:hAnsiTheme="minorEastAsia" w:eastAsiaTheme="minorEastAsia"/>
          <w:sz w:val="24"/>
        </w:rPr>
        <w:t>材料</w:t>
      </w:r>
      <w:r>
        <w:rPr>
          <w:rFonts w:hint="eastAsia" w:asciiTheme="minorEastAsia" w:hAnsiTheme="minorEastAsia" w:eastAsiaTheme="minorEastAsia"/>
          <w:sz w:val="24"/>
        </w:rPr>
        <w:t>存储</w:t>
      </w:r>
      <w:r>
        <w:rPr>
          <w:rFonts w:asciiTheme="minorEastAsia" w:hAnsiTheme="minorEastAsia" w:eastAsiaTheme="minorEastAsia"/>
          <w:sz w:val="24"/>
        </w:rPr>
        <w:t>场地、加工场地，采购人不保证合同期内最低工程量。</w:t>
      </w:r>
    </w:p>
    <w:p w14:paraId="5E11D974">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6.投标人</w:t>
      </w:r>
      <w:r>
        <w:rPr>
          <w:rFonts w:asciiTheme="minorEastAsia" w:hAnsiTheme="minorEastAsia" w:eastAsiaTheme="minorEastAsia"/>
          <w:sz w:val="24"/>
        </w:rPr>
        <w:t>要</w:t>
      </w:r>
      <w:r>
        <w:rPr>
          <w:rFonts w:hint="eastAsia" w:asciiTheme="minorEastAsia" w:hAnsiTheme="minorEastAsia" w:eastAsiaTheme="minorEastAsia"/>
          <w:sz w:val="24"/>
        </w:rPr>
        <w:t>确保工程项目资源和设备的合理配备，以便对采购人提出的需求做出</w:t>
      </w:r>
      <w:r>
        <w:rPr>
          <w:rFonts w:asciiTheme="minorEastAsia" w:hAnsiTheme="minorEastAsia" w:eastAsiaTheme="minorEastAsia"/>
          <w:sz w:val="24"/>
        </w:rPr>
        <w:t>迅速</w:t>
      </w:r>
      <w:r>
        <w:rPr>
          <w:rFonts w:hint="eastAsia" w:asciiTheme="minorEastAsia" w:hAnsiTheme="minorEastAsia" w:eastAsiaTheme="minorEastAsia"/>
          <w:sz w:val="24"/>
        </w:rPr>
        <w:t>反应。其中采购人</w:t>
      </w:r>
      <w:r>
        <w:rPr>
          <w:rFonts w:asciiTheme="minorEastAsia" w:hAnsiTheme="minorEastAsia" w:eastAsiaTheme="minorEastAsia"/>
          <w:sz w:val="24"/>
        </w:rPr>
        <w:t>维修项目</w:t>
      </w:r>
      <w:r>
        <w:rPr>
          <w:rFonts w:hint="eastAsia" w:asciiTheme="minorEastAsia" w:hAnsiTheme="minorEastAsia" w:eastAsiaTheme="minorEastAsia"/>
          <w:sz w:val="24"/>
        </w:rPr>
        <w:t>指令</w:t>
      </w:r>
      <w:r>
        <w:rPr>
          <w:rFonts w:asciiTheme="minorEastAsia" w:hAnsiTheme="minorEastAsia" w:eastAsiaTheme="minorEastAsia"/>
          <w:sz w:val="24"/>
        </w:rPr>
        <w:t>下达后1小时内</w:t>
      </w:r>
      <w:r>
        <w:rPr>
          <w:rFonts w:hint="eastAsia" w:asciiTheme="minorEastAsia" w:hAnsiTheme="minorEastAsia" w:eastAsiaTheme="minorEastAsia"/>
          <w:sz w:val="24"/>
        </w:rPr>
        <w:t>中标人须</w:t>
      </w:r>
      <w:r>
        <w:rPr>
          <w:rFonts w:asciiTheme="minorEastAsia" w:hAnsiTheme="minorEastAsia" w:eastAsiaTheme="minorEastAsia"/>
          <w:sz w:val="24"/>
        </w:rPr>
        <w:t>到达现场</w:t>
      </w:r>
      <w:r>
        <w:rPr>
          <w:rFonts w:hint="eastAsia" w:asciiTheme="minorEastAsia" w:hAnsiTheme="minorEastAsia" w:eastAsiaTheme="minorEastAsia"/>
          <w:sz w:val="24"/>
        </w:rPr>
        <w:t>开展</w:t>
      </w:r>
      <w:r>
        <w:rPr>
          <w:rFonts w:asciiTheme="minorEastAsia" w:hAnsiTheme="minorEastAsia" w:eastAsiaTheme="minorEastAsia"/>
          <w:sz w:val="24"/>
        </w:rPr>
        <w:t>检查</w:t>
      </w:r>
      <w:r>
        <w:rPr>
          <w:rFonts w:hint="eastAsia" w:asciiTheme="minorEastAsia" w:hAnsiTheme="minorEastAsia" w:eastAsiaTheme="minorEastAsia"/>
          <w:sz w:val="24"/>
        </w:rPr>
        <w:t>、</w:t>
      </w:r>
      <w:r>
        <w:rPr>
          <w:rFonts w:asciiTheme="minorEastAsia" w:hAnsiTheme="minorEastAsia" w:eastAsiaTheme="minorEastAsia"/>
          <w:sz w:val="24"/>
        </w:rPr>
        <w:t>24小时内抢修</w:t>
      </w:r>
      <w:r>
        <w:rPr>
          <w:rFonts w:hint="eastAsia" w:asciiTheme="minorEastAsia" w:hAnsiTheme="minorEastAsia" w:eastAsiaTheme="minorEastAsia"/>
          <w:sz w:val="24"/>
        </w:rPr>
        <w:t>完成</w:t>
      </w:r>
      <w:r>
        <w:rPr>
          <w:rFonts w:asciiTheme="minorEastAsia" w:hAnsiTheme="minorEastAsia" w:eastAsiaTheme="minorEastAsia"/>
          <w:sz w:val="24"/>
        </w:rPr>
        <w:t>，高标准、高质量、高水平及时完成</w:t>
      </w:r>
      <w:r>
        <w:rPr>
          <w:rFonts w:hint="eastAsia" w:asciiTheme="minorEastAsia" w:hAnsiTheme="minorEastAsia" w:eastAsiaTheme="minorEastAsia"/>
          <w:sz w:val="24"/>
        </w:rPr>
        <w:t>采购人</w:t>
      </w:r>
      <w:r>
        <w:rPr>
          <w:rFonts w:asciiTheme="minorEastAsia" w:hAnsiTheme="minorEastAsia" w:eastAsiaTheme="minorEastAsia"/>
          <w:sz w:val="24"/>
        </w:rPr>
        <w:t>所安排的工程项目施工和临时发生的应急抢险抢修工程项目施工。</w:t>
      </w:r>
    </w:p>
    <w:p w14:paraId="31AF3DF0">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7.采购人不承诺每年最低委托数量及委托金额。</w:t>
      </w:r>
    </w:p>
    <w:p w14:paraId="2AE7FEE6">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8.投标人不得以项目金额小等原因拒绝采购人委托的项目。</w:t>
      </w:r>
    </w:p>
    <w:p w14:paraId="309320A3">
      <w:pPr>
        <w:spacing w:line="360" w:lineRule="auto"/>
        <w:ind w:firstLine="480" w:firstLineChars="200"/>
        <w:contextualSpacing/>
        <w:rPr>
          <w:rFonts w:hint="eastAsia" w:asciiTheme="minorEastAsia" w:hAnsiTheme="minorEastAsia" w:eastAsiaTheme="minorEastAsia"/>
          <w:sz w:val="24"/>
        </w:rPr>
      </w:pPr>
      <w:r>
        <w:rPr>
          <w:rFonts w:hint="eastAsia" w:asciiTheme="minorEastAsia" w:hAnsiTheme="minorEastAsia" w:eastAsiaTheme="minorEastAsia"/>
          <w:sz w:val="24"/>
        </w:rPr>
        <w:t>9.为确保零星工程应急保障不间断，若任一包成交供应商因自身紧急任务无法承担施工任务，另一包成交供应商须无条件承接该部分施工工作，结算单价、服务要求、质量标准等均按各自成交结果及合同约定执行。</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DejaVuSans-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5509708"/>
      <w:docPartObj>
        <w:docPartGallery w:val="AutoText"/>
      </w:docPartObj>
    </w:sdtPr>
    <w:sdtContent>
      <w:p w14:paraId="551BD56B">
        <w:pPr>
          <w:pStyle w:val="13"/>
          <w:jc w:val="center"/>
        </w:pPr>
        <w:r>
          <w:fldChar w:fldCharType="begin"/>
        </w:r>
        <w:r>
          <w:instrText xml:space="preserve">PAGE   \* MERGEFORMAT</w:instrText>
        </w:r>
        <w:r>
          <w:fldChar w:fldCharType="separate"/>
        </w:r>
        <w:r>
          <w:rPr>
            <w:lang w:val="zh-CN"/>
          </w:rPr>
          <w:t>54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D556">
    <w:pPr>
      <w:pStyle w:val="13"/>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76291191">
    <w:pPr>
      <w:pStyle w:val="13"/>
      <w:ind w:right="360"/>
    </w:pPr>
  </w:p>
  <w:p w14:paraId="2093D2E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E54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F301D">
    <w:pPr>
      <w:pStyle w:val="7"/>
      <w:spacing w:line="198" w:lineRule="auto"/>
      <w:jc w:val="right"/>
      <w:rPr>
        <w:rFonts w:hint="eastAsi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30A9">
    <w:pPr>
      <w:pStyle w:val="14"/>
    </w:pPr>
  </w:p>
  <w:p w14:paraId="7BB675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C804">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NjNkZTg3ZTI4ZTJmMzYwMDc5MDhjMzc5NDFkZjYifQ=="/>
  </w:docVars>
  <w:rsids>
    <w:rsidRoot w:val="00172A27"/>
    <w:rsid w:val="00000175"/>
    <w:rsid w:val="0000045A"/>
    <w:rsid w:val="00004CDA"/>
    <w:rsid w:val="00005895"/>
    <w:rsid w:val="0001057E"/>
    <w:rsid w:val="00010FB4"/>
    <w:rsid w:val="00016F35"/>
    <w:rsid w:val="000454AF"/>
    <w:rsid w:val="0005012E"/>
    <w:rsid w:val="00052375"/>
    <w:rsid w:val="000647D9"/>
    <w:rsid w:val="00087C21"/>
    <w:rsid w:val="00091B7A"/>
    <w:rsid w:val="00097351"/>
    <w:rsid w:val="000C7A57"/>
    <w:rsid w:val="000D22A7"/>
    <w:rsid w:val="000D5267"/>
    <w:rsid w:val="000E09E6"/>
    <w:rsid w:val="000E16FC"/>
    <w:rsid w:val="000E22FC"/>
    <w:rsid w:val="00122016"/>
    <w:rsid w:val="00126241"/>
    <w:rsid w:val="001448A8"/>
    <w:rsid w:val="001568A9"/>
    <w:rsid w:val="00170297"/>
    <w:rsid w:val="00170758"/>
    <w:rsid w:val="00170F0D"/>
    <w:rsid w:val="00171F9E"/>
    <w:rsid w:val="00172A27"/>
    <w:rsid w:val="0017781F"/>
    <w:rsid w:val="00186888"/>
    <w:rsid w:val="00191DE5"/>
    <w:rsid w:val="001B74BC"/>
    <w:rsid w:val="001C3BC4"/>
    <w:rsid w:val="001E0A08"/>
    <w:rsid w:val="001F1571"/>
    <w:rsid w:val="00200DA5"/>
    <w:rsid w:val="00214166"/>
    <w:rsid w:val="002237BC"/>
    <w:rsid w:val="00225C3B"/>
    <w:rsid w:val="0024364D"/>
    <w:rsid w:val="002462D8"/>
    <w:rsid w:val="00246F7C"/>
    <w:rsid w:val="002635B1"/>
    <w:rsid w:val="002650E0"/>
    <w:rsid w:val="00281C95"/>
    <w:rsid w:val="00293907"/>
    <w:rsid w:val="00297C88"/>
    <w:rsid w:val="002A6B15"/>
    <w:rsid w:val="002C334D"/>
    <w:rsid w:val="002C6F4B"/>
    <w:rsid w:val="002D256D"/>
    <w:rsid w:val="002E0573"/>
    <w:rsid w:val="002F78D6"/>
    <w:rsid w:val="00305E69"/>
    <w:rsid w:val="00314059"/>
    <w:rsid w:val="00342756"/>
    <w:rsid w:val="00342B8B"/>
    <w:rsid w:val="00372B65"/>
    <w:rsid w:val="003952D1"/>
    <w:rsid w:val="00395B7F"/>
    <w:rsid w:val="003C6CC9"/>
    <w:rsid w:val="003D082D"/>
    <w:rsid w:val="003D1B41"/>
    <w:rsid w:val="003F3173"/>
    <w:rsid w:val="003F4EB2"/>
    <w:rsid w:val="003F5026"/>
    <w:rsid w:val="00400519"/>
    <w:rsid w:val="00407FC2"/>
    <w:rsid w:val="0041274F"/>
    <w:rsid w:val="00421449"/>
    <w:rsid w:val="00437CF0"/>
    <w:rsid w:val="00440BE9"/>
    <w:rsid w:val="00444A13"/>
    <w:rsid w:val="00446D8C"/>
    <w:rsid w:val="00461F96"/>
    <w:rsid w:val="00463A44"/>
    <w:rsid w:val="00474B5D"/>
    <w:rsid w:val="00477DFA"/>
    <w:rsid w:val="004935C9"/>
    <w:rsid w:val="00494EB4"/>
    <w:rsid w:val="004A0479"/>
    <w:rsid w:val="004A2A76"/>
    <w:rsid w:val="004B190D"/>
    <w:rsid w:val="004B2B21"/>
    <w:rsid w:val="004B4A8A"/>
    <w:rsid w:val="004C55B2"/>
    <w:rsid w:val="004D3D06"/>
    <w:rsid w:val="004D70DF"/>
    <w:rsid w:val="004E43BF"/>
    <w:rsid w:val="004F3857"/>
    <w:rsid w:val="0050305F"/>
    <w:rsid w:val="00504869"/>
    <w:rsid w:val="00510122"/>
    <w:rsid w:val="00512A3C"/>
    <w:rsid w:val="005219C3"/>
    <w:rsid w:val="00523CAA"/>
    <w:rsid w:val="00523F94"/>
    <w:rsid w:val="00524AE7"/>
    <w:rsid w:val="00547FC2"/>
    <w:rsid w:val="0055006E"/>
    <w:rsid w:val="005643CB"/>
    <w:rsid w:val="0056440E"/>
    <w:rsid w:val="00566B5A"/>
    <w:rsid w:val="00572BE9"/>
    <w:rsid w:val="005801EA"/>
    <w:rsid w:val="00586137"/>
    <w:rsid w:val="005A4401"/>
    <w:rsid w:val="005E0AA6"/>
    <w:rsid w:val="005E463E"/>
    <w:rsid w:val="005E65E9"/>
    <w:rsid w:val="005F277B"/>
    <w:rsid w:val="005F3FA9"/>
    <w:rsid w:val="005F4A72"/>
    <w:rsid w:val="00604E64"/>
    <w:rsid w:val="006244AD"/>
    <w:rsid w:val="006340EA"/>
    <w:rsid w:val="00640B7D"/>
    <w:rsid w:val="00646AFE"/>
    <w:rsid w:val="006474D2"/>
    <w:rsid w:val="00654D2B"/>
    <w:rsid w:val="006640FE"/>
    <w:rsid w:val="00664CFC"/>
    <w:rsid w:val="006678B9"/>
    <w:rsid w:val="00672444"/>
    <w:rsid w:val="0068195F"/>
    <w:rsid w:val="0068246E"/>
    <w:rsid w:val="006A2DCC"/>
    <w:rsid w:val="006A58FE"/>
    <w:rsid w:val="006B05F7"/>
    <w:rsid w:val="006B0857"/>
    <w:rsid w:val="006B48FA"/>
    <w:rsid w:val="006D1ECF"/>
    <w:rsid w:val="006D230A"/>
    <w:rsid w:val="006D2343"/>
    <w:rsid w:val="006D5595"/>
    <w:rsid w:val="006D61AF"/>
    <w:rsid w:val="006E6D1B"/>
    <w:rsid w:val="006F3814"/>
    <w:rsid w:val="006F5CFA"/>
    <w:rsid w:val="006F79B5"/>
    <w:rsid w:val="00707150"/>
    <w:rsid w:val="007076F4"/>
    <w:rsid w:val="00707B87"/>
    <w:rsid w:val="007143B2"/>
    <w:rsid w:val="0072062C"/>
    <w:rsid w:val="00747E21"/>
    <w:rsid w:val="0075516E"/>
    <w:rsid w:val="00767109"/>
    <w:rsid w:val="00774937"/>
    <w:rsid w:val="00787821"/>
    <w:rsid w:val="007A75A3"/>
    <w:rsid w:val="007B0D43"/>
    <w:rsid w:val="007B5C4C"/>
    <w:rsid w:val="007C6771"/>
    <w:rsid w:val="007D2CC0"/>
    <w:rsid w:val="007E1287"/>
    <w:rsid w:val="007E421C"/>
    <w:rsid w:val="007E5B60"/>
    <w:rsid w:val="007F2CBF"/>
    <w:rsid w:val="00800FAA"/>
    <w:rsid w:val="008023F9"/>
    <w:rsid w:val="00825B6E"/>
    <w:rsid w:val="0083073E"/>
    <w:rsid w:val="00843247"/>
    <w:rsid w:val="00860E4F"/>
    <w:rsid w:val="00872A89"/>
    <w:rsid w:val="0087799E"/>
    <w:rsid w:val="00882EF6"/>
    <w:rsid w:val="0089130D"/>
    <w:rsid w:val="008914DC"/>
    <w:rsid w:val="00897667"/>
    <w:rsid w:val="008A29C9"/>
    <w:rsid w:val="008A52A5"/>
    <w:rsid w:val="008B1AA6"/>
    <w:rsid w:val="008B1FC9"/>
    <w:rsid w:val="008C604F"/>
    <w:rsid w:val="008D41AD"/>
    <w:rsid w:val="008D6CA7"/>
    <w:rsid w:val="008D7E4E"/>
    <w:rsid w:val="008E5F15"/>
    <w:rsid w:val="00905326"/>
    <w:rsid w:val="00906133"/>
    <w:rsid w:val="009071A3"/>
    <w:rsid w:val="009116E0"/>
    <w:rsid w:val="00937F07"/>
    <w:rsid w:val="00942C2D"/>
    <w:rsid w:val="0094456D"/>
    <w:rsid w:val="00944AFA"/>
    <w:rsid w:val="00947519"/>
    <w:rsid w:val="00951E15"/>
    <w:rsid w:val="009674DF"/>
    <w:rsid w:val="00970E80"/>
    <w:rsid w:val="009B0FA1"/>
    <w:rsid w:val="009B5025"/>
    <w:rsid w:val="009C3113"/>
    <w:rsid w:val="009D3548"/>
    <w:rsid w:val="009F55A7"/>
    <w:rsid w:val="00A004B8"/>
    <w:rsid w:val="00A0673D"/>
    <w:rsid w:val="00A13D4A"/>
    <w:rsid w:val="00A2095F"/>
    <w:rsid w:val="00A27F4B"/>
    <w:rsid w:val="00A3536B"/>
    <w:rsid w:val="00A377EB"/>
    <w:rsid w:val="00A41EE8"/>
    <w:rsid w:val="00A43071"/>
    <w:rsid w:val="00A43A9F"/>
    <w:rsid w:val="00A45F9A"/>
    <w:rsid w:val="00A531DD"/>
    <w:rsid w:val="00A55993"/>
    <w:rsid w:val="00A709B2"/>
    <w:rsid w:val="00A77A12"/>
    <w:rsid w:val="00A90588"/>
    <w:rsid w:val="00AC409A"/>
    <w:rsid w:val="00AE03B3"/>
    <w:rsid w:val="00AE6422"/>
    <w:rsid w:val="00AF1302"/>
    <w:rsid w:val="00B00071"/>
    <w:rsid w:val="00B154F4"/>
    <w:rsid w:val="00B21181"/>
    <w:rsid w:val="00B372C9"/>
    <w:rsid w:val="00B526D1"/>
    <w:rsid w:val="00B629A5"/>
    <w:rsid w:val="00B827F6"/>
    <w:rsid w:val="00BA0E4D"/>
    <w:rsid w:val="00BA5FFD"/>
    <w:rsid w:val="00BA6FC0"/>
    <w:rsid w:val="00BC1DD8"/>
    <w:rsid w:val="00BC2FD5"/>
    <w:rsid w:val="00BD364F"/>
    <w:rsid w:val="00BD5BB1"/>
    <w:rsid w:val="00BD6164"/>
    <w:rsid w:val="00C24D32"/>
    <w:rsid w:val="00C26F75"/>
    <w:rsid w:val="00C40B70"/>
    <w:rsid w:val="00C434F1"/>
    <w:rsid w:val="00C45F4A"/>
    <w:rsid w:val="00C50E44"/>
    <w:rsid w:val="00C52B16"/>
    <w:rsid w:val="00C54643"/>
    <w:rsid w:val="00C57455"/>
    <w:rsid w:val="00C6151B"/>
    <w:rsid w:val="00C728E0"/>
    <w:rsid w:val="00C87009"/>
    <w:rsid w:val="00CD2AB3"/>
    <w:rsid w:val="00CD5320"/>
    <w:rsid w:val="00D00D16"/>
    <w:rsid w:val="00D019E4"/>
    <w:rsid w:val="00D5071B"/>
    <w:rsid w:val="00D707CB"/>
    <w:rsid w:val="00D708A2"/>
    <w:rsid w:val="00D8611D"/>
    <w:rsid w:val="00DC21F2"/>
    <w:rsid w:val="00DC4D00"/>
    <w:rsid w:val="00DC5854"/>
    <w:rsid w:val="00DC6F6C"/>
    <w:rsid w:val="00DC76C4"/>
    <w:rsid w:val="00DD5092"/>
    <w:rsid w:val="00DE5D4C"/>
    <w:rsid w:val="00DF7386"/>
    <w:rsid w:val="00E02CFB"/>
    <w:rsid w:val="00E03749"/>
    <w:rsid w:val="00E10334"/>
    <w:rsid w:val="00E12385"/>
    <w:rsid w:val="00E33B7B"/>
    <w:rsid w:val="00E722EC"/>
    <w:rsid w:val="00E82B1F"/>
    <w:rsid w:val="00E926B0"/>
    <w:rsid w:val="00EA5994"/>
    <w:rsid w:val="00EA665A"/>
    <w:rsid w:val="00EB1FCB"/>
    <w:rsid w:val="00EE4C4C"/>
    <w:rsid w:val="00F07472"/>
    <w:rsid w:val="00F074A9"/>
    <w:rsid w:val="00F07EA2"/>
    <w:rsid w:val="00F22C87"/>
    <w:rsid w:val="00F26B20"/>
    <w:rsid w:val="00F31D7F"/>
    <w:rsid w:val="00F327B5"/>
    <w:rsid w:val="00F35A0B"/>
    <w:rsid w:val="00F5651D"/>
    <w:rsid w:val="00F626C5"/>
    <w:rsid w:val="00F70C67"/>
    <w:rsid w:val="00FB09B9"/>
    <w:rsid w:val="00FB31E7"/>
    <w:rsid w:val="00FC0BE6"/>
    <w:rsid w:val="00FE2477"/>
    <w:rsid w:val="017B2F92"/>
    <w:rsid w:val="01B464A4"/>
    <w:rsid w:val="01D76FCD"/>
    <w:rsid w:val="01EC20E2"/>
    <w:rsid w:val="022376FA"/>
    <w:rsid w:val="022D3CE3"/>
    <w:rsid w:val="0246362F"/>
    <w:rsid w:val="026259A2"/>
    <w:rsid w:val="02B546C0"/>
    <w:rsid w:val="02B90611"/>
    <w:rsid w:val="03375AE2"/>
    <w:rsid w:val="035E2B6B"/>
    <w:rsid w:val="03B7227C"/>
    <w:rsid w:val="03BB4E91"/>
    <w:rsid w:val="03D16FB7"/>
    <w:rsid w:val="03D22594"/>
    <w:rsid w:val="04036024"/>
    <w:rsid w:val="041B0A5C"/>
    <w:rsid w:val="043E17A6"/>
    <w:rsid w:val="046E5030"/>
    <w:rsid w:val="04B36EE7"/>
    <w:rsid w:val="04D211E1"/>
    <w:rsid w:val="04DB7527"/>
    <w:rsid w:val="04EB6681"/>
    <w:rsid w:val="05092269"/>
    <w:rsid w:val="0518120E"/>
    <w:rsid w:val="05545FD4"/>
    <w:rsid w:val="056337F9"/>
    <w:rsid w:val="057E7B5C"/>
    <w:rsid w:val="05947D89"/>
    <w:rsid w:val="05AC3583"/>
    <w:rsid w:val="05BB1F47"/>
    <w:rsid w:val="05C33D5A"/>
    <w:rsid w:val="060774EA"/>
    <w:rsid w:val="066761DB"/>
    <w:rsid w:val="06680ED0"/>
    <w:rsid w:val="06B05BC3"/>
    <w:rsid w:val="06CC0A35"/>
    <w:rsid w:val="06D22DA8"/>
    <w:rsid w:val="07155C37"/>
    <w:rsid w:val="071F36EB"/>
    <w:rsid w:val="0737795B"/>
    <w:rsid w:val="07554285"/>
    <w:rsid w:val="078E1308"/>
    <w:rsid w:val="0792694C"/>
    <w:rsid w:val="07B436A2"/>
    <w:rsid w:val="07F75DBF"/>
    <w:rsid w:val="080451C4"/>
    <w:rsid w:val="08170E80"/>
    <w:rsid w:val="082906FC"/>
    <w:rsid w:val="0829610B"/>
    <w:rsid w:val="08836BD0"/>
    <w:rsid w:val="089B73D6"/>
    <w:rsid w:val="08BC6A1A"/>
    <w:rsid w:val="08D613F6"/>
    <w:rsid w:val="08D8516E"/>
    <w:rsid w:val="08F3072F"/>
    <w:rsid w:val="090221EB"/>
    <w:rsid w:val="093A3733"/>
    <w:rsid w:val="09471C45"/>
    <w:rsid w:val="09550054"/>
    <w:rsid w:val="099077F7"/>
    <w:rsid w:val="09AD2157"/>
    <w:rsid w:val="09DB4F16"/>
    <w:rsid w:val="09DF3664"/>
    <w:rsid w:val="09EB0ED1"/>
    <w:rsid w:val="09FA5D04"/>
    <w:rsid w:val="0A18027F"/>
    <w:rsid w:val="0A337547"/>
    <w:rsid w:val="0A5B2DE7"/>
    <w:rsid w:val="0A5E78F5"/>
    <w:rsid w:val="0A656ED5"/>
    <w:rsid w:val="0A924098"/>
    <w:rsid w:val="0AC459AA"/>
    <w:rsid w:val="0ADD4CBE"/>
    <w:rsid w:val="0AFC15E8"/>
    <w:rsid w:val="0B4F19BA"/>
    <w:rsid w:val="0B674587"/>
    <w:rsid w:val="0BA8253A"/>
    <w:rsid w:val="0C0117FF"/>
    <w:rsid w:val="0C040028"/>
    <w:rsid w:val="0C0901F9"/>
    <w:rsid w:val="0C3A6197"/>
    <w:rsid w:val="0C4C20FB"/>
    <w:rsid w:val="0C83265E"/>
    <w:rsid w:val="0CAA5933"/>
    <w:rsid w:val="0CEE4786"/>
    <w:rsid w:val="0D122CD5"/>
    <w:rsid w:val="0D646FD0"/>
    <w:rsid w:val="0DA3709E"/>
    <w:rsid w:val="0DD06C7C"/>
    <w:rsid w:val="0E082864"/>
    <w:rsid w:val="0E4D215A"/>
    <w:rsid w:val="0EAA11F9"/>
    <w:rsid w:val="0EBC4BEA"/>
    <w:rsid w:val="0EE626FA"/>
    <w:rsid w:val="0F3D2203"/>
    <w:rsid w:val="0F476879"/>
    <w:rsid w:val="0F4A0448"/>
    <w:rsid w:val="0F4F5A2E"/>
    <w:rsid w:val="0F8920EE"/>
    <w:rsid w:val="0F8971C2"/>
    <w:rsid w:val="0F985025"/>
    <w:rsid w:val="0FB87FCB"/>
    <w:rsid w:val="0FC24931"/>
    <w:rsid w:val="0FE03B0E"/>
    <w:rsid w:val="10120F66"/>
    <w:rsid w:val="10493510"/>
    <w:rsid w:val="105A5A95"/>
    <w:rsid w:val="10F54700"/>
    <w:rsid w:val="110034B4"/>
    <w:rsid w:val="110B6826"/>
    <w:rsid w:val="110F292A"/>
    <w:rsid w:val="112278CE"/>
    <w:rsid w:val="116E48C1"/>
    <w:rsid w:val="1182036D"/>
    <w:rsid w:val="118B7221"/>
    <w:rsid w:val="11A40DB1"/>
    <w:rsid w:val="11BE4ADD"/>
    <w:rsid w:val="120945EA"/>
    <w:rsid w:val="12203363"/>
    <w:rsid w:val="122D02D9"/>
    <w:rsid w:val="12301B77"/>
    <w:rsid w:val="123B1F6E"/>
    <w:rsid w:val="1247373F"/>
    <w:rsid w:val="12AE3B43"/>
    <w:rsid w:val="12BC78AF"/>
    <w:rsid w:val="12BD79B0"/>
    <w:rsid w:val="12D322B2"/>
    <w:rsid w:val="12F470BB"/>
    <w:rsid w:val="13091FED"/>
    <w:rsid w:val="130F79DE"/>
    <w:rsid w:val="132F1B6B"/>
    <w:rsid w:val="136441CE"/>
    <w:rsid w:val="13945248"/>
    <w:rsid w:val="13C609E5"/>
    <w:rsid w:val="13C95DDF"/>
    <w:rsid w:val="13E75FB2"/>
    <w:rsid w:val="13F674F3"/>
    <w:rsid w:val="14EC6D1B"/>
    <w:rsid w:val="15115C90"/>
    <w:rsid w:val="151E65FF"/>
    <w:rsid w:val="15455939"/>
    <w:rsid w:val="155B6E8A"/>
    <w:rsid w:val="15A00DC2"/>
    <w:rsid w:val="15D05B4B"/>
    <w:rsid w:val="15E31D70"/>
    <w:rsid w:val="1674297A"/>
    <w:rsid w:val="167A721E"/>
    <w:rsid w:val="16B8213B"/>
    <w:rsid w:val="16BF2C4F"/>
    <w:rsid w:val="16F12DE4"/>
    <w:rsid w:val="16F84300"/>
    <w:rsid w:val="16FE6A36"/>
    <w:rsid w:val="1710689D"/>
    <w:rsid w:val="17217510"/>
    <w:rsid w:val="1722468F"/>
    <w:rsid w:val="172A34A0"/>
    <w:rsid w:val="173E4D36"/>
    <w:rsid w:val="17544559"/>
    <w:rsid w:val="176C0B82"/>
    <w:rsid w:val="1771641F"/>
    <w:rsid w:val="179B5CE4"/>
    <w:rsid w:val="17E256C1"/>
    <w:rsid w:val="17F54607"/>
    <w:rsid w:val="180C6E5D"/>
    <w:rsid w:val="18365467"/>
    <w:rsid w:val="187B7588"/>
    <w:rsid w:val="188669F5"/>
    <w:rsid w:val="18A31639"/>
    <w:rsid w:val="18DE057F"/>
    <w:rsid w:val="18EB4A4A"/>
    <w:rsid w:val="198932B8"/>
    <w:rsid w:val="19962743"/>
    <w:rsid w:val="19CE23A1"/>
    <w:rsid w:val="19DD52F9"/>
    <w:rsid w:val="19F8741E"/>
    <w:rsid w:val="1A8D54AB"/>
    <w:rsid w:val="1ACD2989"/>
    <w:rsid w:val="1AF6760B"/>
    <w:rsid w:val="1B07032C"/>
    <w:rsid w:val="1B0911B7"/>
    <w:rsid w:val="1B271392"/>
    <w:rsid w:val="1B847720"/>
    <w:rsid w:val="1B851BC5"/>
    <w:rsid w:val="1B88201F"/>
    <w:rsid w:val="1BCD0E63"/>
    <w:rsid w:val="1BE614F8"/>
    <w:rsid w:val="1C1E64AF"/>
    <w:rsid w:val="1C7D00AF"/>
    <w:rsid w:val="1CA83640"/>
    <w:rsid w:val="1CB659F1"/>
    <w:rsid w:val="1CD6156D"/>
    <w:rsid w:val="1CEB6DC6"/>
    <w:rsid w:val="1CEF0D86"/>
    <w:rsid w:val="1D293D92"/>
    <w:rsid w:val="1D436C02"/>
    <w:rsid w:val="1D632D08"/>
    <w:rsid w:val="1D76518A"/>
    <w:rsid w:val="1DB775F0"/>
    <w:rsid w:val="1DE06B47"/>
    <w:rsid w:val="1E032835"/>
    <w:rsid w:val="1E0B750E"/>
    <w:rsid w:val="1E0D7210"/>
    <w:rsid w:val="1E44002F"/>
    <w:rsid w:val="1E5B7F7C"/>
    <w:rsid w:val="1E5D3CF4"/>
    <w:rsid w:val="1E7D7EF2"/>
    <w:rsid w:val="1E890EA3"/>
    <w:rsid w:val="1E9B35BD"/>
    <w:rsid w:val="1EA25AC0"/>
    <w:rsid w:val="1ECA64F1"/>
    <w:rsid w:val="1ECB5336"/>
    <w:rsid w:val="1F161646"/>
    <w:rsid w:val="1F726CF1"/>
    <w:rsid w:val="1F8D23B7"/>
    <w:rsid w:val="1F8D7043"/>
    <w:rsid w:val="1FB02549"/>
    <w:rsid w:val="1FDFC466"/>
    <w:rsid w:val="1FF618BE"/>
    <w:rsid w:val="1FF91BFE"/>
    <w:rsid w:val="1FFB6CAE"/>
    <w:rsid w:val="20036B1D"/>
    <w:rsid w:val="205F04A3"/>
    <w:rsid w:val="20823EE5"/>
    <w:rsid w:val="20A249A1"/>
    <w:rsid w:val="20C02CB5"/>
    <w:rsid w:val="20C718F8"/>
    <w:rsid w:val="20D10C33"/>
    <w:rsid w:val="20D37D1E"/>
    <w:rsid w:val="20E16435"/>
    <w:rsid w:val="211C7E96"/>
    <w:rsid w:val="211D3C0E"/>
    <w:rsid w:val="215869F4"/>
    <w:rsid w:val="21B412C8"/>
    <w:rsid w:val="21DA38AD"/>
    <w:rsid w:val="223B259E"/>
    <w:rsid w:val="227F3888"/>
    <w:rsid w:val="22EC5646"/>
    <w:rsid w:val="23064D5C"/>
    <w:rsid w:val="232440B2"/>
    <w:rsid w:val="23466F17"/>
    <w:rsid w:val="234731C4"/>
    <w:rsid w:val="235B2848"/>
    <w:rsid w:val="239555EB"/>
    <w:rsid w:val="23B4085A"/>
    <w:rsid w:val="240A5E72"/>
    <w:rsid w:val="24156E1F"/>
    <w:rsid w:val="2443573A"/>
    <w:rsid w:val="24772346"/>
    <w:rsid w:val="2492046F"/>
    <w:rsid w:val="249B7F2C"/>
    <w:rsid w:val="24B108F5"/>
    <w:rsid w:val="24F8728F"/>
    <w:rsid w:val="251D4887"/>
    <w:rsid w:val="251E34B0"/>
    <w:rsid w:val="25203CCD"/>
    <w:rsid w:val="258C4EBE"/>
    <w:rsid w:val="263B5F44"/>
    <w:rsid w:val="26590E4B"/>
    <w:rsid w:val="267349AD"/>
    <w:rsid w:val="26790706"/>
    <w:rsid w:val="26890B30"/>
    <w:rsid w:val="269203CC"/>
    <w:rsid w:val="269229A8"/>
    <w:rsid w:val="26CD2CE6"/>
    <w:rsid w:val="26E86A6C"/>
    <w:rsid w:val="26EC61E5"/>
    <w:rsid w:val="26F96F78"/>
    <w:rsid w:val="27090EBD"/>
    <w:rsid w:val="271C2272"/>
    <w:rsid w:val="272A498F"/>
    <w:rsid w:val="2771651B"/>
    <w:rsid w:val="278247CB"/>
    <w:rsid w:val="27875B84"/>
    <w:rsid w:val="27B801ED"/>
    <w:rsid w:val="27C938F0"/>
    <w:rsid w:val="281D44F4"/>
    <w:rsid w:val="2857042D"/>
    <w:rsid w:val="2869427F"/>
    <w:rsid w:val="286B525F"/>
    <w:rsid w:val="28BC3D0D"/>
    <w:rsid w:val="28CD2F54"/>
    <w:rsid w:val="28FC235B"/>
    <w:rsid w:val="29041BAB"/>
    <w:rsid w:val="292C49EE"/>
    <w:rsid w:val="297C5B80"/>
    <w:rsid w:val="299B6CDF"/>
    <w:rsid w:val="29B31587"/>
    <w:rsid w:val="2A047719"/>
    <w:rsid w:val="2A217BE8"/>
    <w:rsid w:val="2A924D25"/>
    <w:rsid w:val="2AB234A2"/>
    <w:rsid w:val="2AC35B85"/>
    <w:rsid w:val="2ACA31E0"/>
    <w:rsid w:val="2AEA2DB3"/>
    <w:rsid w:val="2B1344E2"/>
    <w:rsid w:val="2B24619F"/>
    <w:rsid w:val="2B2D7144"/>
    <w:rsid w:val="2B345DDC"/>
    <w:rsid w:val="2B5C5333"/>
    <w:rsid w:val="2B5F7CF2"/>
    <w:rsid w:val="2B810227"/>
    <w:rsid w:val="2B9176D3"/>
    <w:rsid w:val="2B927097"/>
    <w:rsid w:val="2BC2163A"/>
    <w:rsid w:val="2BFF463C"/>
    <w:rsid w:val="2C071743"/>
    <w:rsid w:val="2C275941"/>
    <w:rsid w:val="2C370F78"/>
    <w:rsid w:val="2C3A5674"/>
    <w:rsid w:val="2C480741"/>
    <w:rsid w:val="2C5C1A8E"/>
    <w:rsid w:val="2C954FA0"/>
    <w:rsid w:val="2CB31AEF"/>
    <w:rsid w:val="2CBF2A7D"/>
    <w:rsid w:val="2CCB53C6"/>
    <w:rsid w:val="2CE11F94"/>
    <w:rsid w:val="2CE3364D"/>
    <w:rsid w:val="2CEF5816"/>
    <w:rsid w:val="2D2C5767"/>
    <w:rsid w:val="2D5341A4"/>
    <w:rsid w:val="2D6D3827"/>
    <w:rsid w:val="2D8B12A4"/>
    <w:rsid w:val="2DC518B5"/>
    <w:rsid w:val="2DD5687C"/>
    <w:rsid w:val="2E1D15A1"/>
    <w:rsid w:val="2E416702"/>
    <w:rsid w:val="2E5828FE"/>
    <w:rsid w:val="2E9A4AF0"/>
    <w:rsid w:val="2EA15E7F"/>
    <w:rsid w:val="2EB243B1"/>
    <w:rsid w:val="2EBD177C"/>
    <w:rsid w:val="2ED51946"/>
    <w:rsid w:val="2EE30A47"/>
    <w:rsid w:val="2F062A5A"/>
    <w:rsid w:val="2F4607D4"/>
    <w:rsid w:val="2F662571"/>
    <w:rsid w:val="2F923A19"/>
    <w:rsid w:val="2F9A37FA"/>
    <w:rsid w:val="2F9F74D0"/>
    <w:rsid w:val="2FC17E5A"/>
    <w:rsid w:val="2FC25559"/>
    <w:rsid w:val="2FDE0A0C"/>
    <w:rsid w:val="3040577F"/>
    <w:rsid w:val="304940D8"/>
    <w:rsid w:val="305E56A9"/>
    <w:rsid w:val="306E7FE2"/>
    <w:rsid w:val="3082324D"/>
    <w:rsid w:val="308721FB"/>
    <w:rsid w:val="3093394D"/>
    <w:rsid w:val="309537C1"/>
    <w:rsid w:val="309D171B"/>
    <w:rsid w:val="309F01A1"/>
    <w:rsid w:val="30B57CDB"/>
    <w:rsid w:val="30E2564C"/>
    <w:rsid w:val="30F253AE"/>
    <w:rsid w:val="31044E10"/>
    <w:rsid w:val="31124E12"/>
    <w:rsid w:val="318F27FC"/>
    <w:rsid w:val="319E2257"/>
    <w:rsid w:val="31AD3142"/>
    <w:rsid w:val="31B5579D"/>
    <w:rsid w:val="31CC4FC0"/>
    <w:rsid w:val="31D125D7"/>
    <w:rsid w:val="31DE4CF4"/>
    <w:rsid w:val="320329AC"/>
    <w:rsid w:val="32125C83"/>
    <w:rsid w:val="323B3EF4"/>
    <w:rsid w:val="326F6129"/>
    <w:rsid w:val="327C49FE"/>
    <w:rsid w:val="32827D75"/>
    <w:rsid w:val="32E5730D"/>
    <w:rsid w:val="32EC51EE"/>
    <w:rsid w:val="33031AD6"/>
    <w:rsid w:val="33033C89"/>
    <w:rsid w:val="33072028"/>
    <w:rsid w:val="336E40D0"/>
    <w:rsid w:val="337E053C"/>
    <w:rsid w:val="33AA4042"/>
    <w:rsid w:val="33B65F28"/>
    <w:rsid w:val="33C443B2"/>
    <w:rsid w:val="3410418A"/>
    <w:rsid w:val="341B2F88"/>
    <w:rsid w:val="345A7293"/>
    <w:rsid w:val="3497257A"/>
    <w:rsid w:val="34AB088E"/>
    <w:rsid w:val="34B21621"/>
    <w:rsid w:val="34CE1050"/>
    <w:rsid w:val="34E84BDA"/>
    <w:rsid w:val="34F860CC"/>
    <w:rsid w:val="351F5D4F"/>
    <w:rsid w:val="35283494"/>
    <w:rsid w:val="352B2F77"/>
    <w:rsid w:val="354E2190"/>
    <w:rsid w:val="35646D96"/>
    <w:rsid w:val="35926521"/>
    <w:rsid w:val="35A41DB0"/>
    <w:rsid w:val="35AB57BF"/>
    <w:rsid w:val="35B00B49"/>
    <w:rsid w:val="35C661CB"/>
    <w:rsid w:val="361F3F7F"/>
    <w:rsid w:val="36252EF1"/>
    <w:rsid w:val="367032E0"/>
    <w:rsid w:val="36960BC9"/>
    <w:rsid w:val="36AA31D0"/>
    <w:rsid w:val="36B712AD"/>
    <w:rsid w:val="36CA1CEB"/>
    <w:rsid w:val="36CE3FBF"/>
    <w:rsid w:val="37515F68"/>
    <w:rsid w:val="375D1487"/>
    <w:rsid w:val="375D490D"/>
    <w:rsid w:val="375F0685"/>
    <w:rsid w:val="37654AF6"/>
    <w:rsid w:val="377E6610"/>
    <w:rsid w:val="37A6491A"/>
    <w:rsid w:val="381C47C8"/>
    <w:rsid w:val="3828316D"/>
    <w:rsid w:val="383523CE"/>
    <w:rsid w:val="384A4E91"/>
    <w:rsid w:val="38B81244"/>
    <w:rsid w:val="38C03C2B"/>
    <w:rsid w:val="38CA1FF4"/>
    <w:rsid w:val="38DF2C15"/>
    <w:rsid w:val="38F17A02"/>
    <w:rsid w:val="38F65019"/>
    <w:rsid w:val="39241B86"/>
    <w:rsid w:val="393B056C"/>
    <w:rsid w:val="395064D7"/>
    <w:rsid w:val="395E4888"/>
    <w:rsid w:val="399308EC"/>
    <w:rsid w:val="39EF8775"/>
    <w:rsid w:val="3AB900AC"/>
    <w:rsid w:val="3AC21656"/>
    <w:rsid w:val="3AD2116E"/>
    <w:rsid w:val="3ADD023E"/>
    <w:rsid w:val="3AE30259"/>
    <w:rsid w:val="3AF85078"/>
    <w:rsid w:val="3B2E5EEF"/>
    <w:rsid w:val="3B4D0332"/>
    <w:rsid w:val="3B624E48"/>
    <w:rsid w:val="3B954675"/>
    <w:rsid w:val="3BB54D17"/>
    <w:rsid w:val="3BF00CC8"/>
    <w:rsid w:val="3C0E5C1F"/>
    <w:rsid w:val="3C196C6D"/>
    <w:rsid w:val="3C9C5ED7"/>
    <w:rsid w:val="3CA0254E"/>
    <w:rsid w:val="3CA623CD"/>
    <w:rsid w:val="3CB80223"/>
    <w:rsid w:val="3D7E7DDD"/>
    <w:rsid w:val="3D9A41C5"/>
    <w:rsid w:val="3DBD1130"/>
    <w:rsid w:val="3DBF3E9F"/>
    <w:rsid w:val="3DF5764D"/>
    <w:rsid w:val="3E9230EE"/>
    <w:rsid w:val="3E986769"/>
    <w:rsid w:val="3ECC05DA"/>
    <w:rsid w:val="3EDB03F2"/>
    <w:rsid w:val="3EEB27FE"/>
    <w:rsid w:val="3EF06066"/>
    <w:rsid w:val="3F1E0E25"/>
    <w:rsid w:val="3F261A88"/>
    <w:rsid w:val="3F4203A6"/>
    <w:rsid w:val="3F6532BD"/>
    <w:rsid w:val="3F6B7D64"/>
    <w:rsid w:val="3F6E3AAE"/>
    <w:rsid w:val="3FA27361"/>
    <w:rsid w:val="3FAC4683"/>
    <w:rsid w:val="40100ABF"/>
    <w:rsid w:val="40183AC7"/>
    <w:rsid w:val="40503261"/>
    <w:rsid w:val="4071376A"/>
    <w:rsid w:val="4081341A"/>
    <w:rsid w:val="409C12D6"/>
    <w:rsid w:val="40A76693"/>
    <w:rsid w:val="40CB0B39"/>
    <w:rsid w:val="40DE086C"/>
    <w:rsid w:val="41105572"/>
    <w:rsid w:val="411E6EBB"/>
    <w:rsid w:val="41401527"/>
    <w:rsid w:val="418A67B5"/>
    <w:rsid w:val="41941DA6"/>
    <w:rsid w:val="41F12885"/>
    <w:rsid w:val="423F358D"/>
    <w:rsid w:val="426C0C47"/>
    <w:rsid w:val="42701998"/>
    <w:rsid w:val="430B64AE"/>
    <w:rsid w:val="43544FFA"/>
    <w:rsid w:val="43572B58"/>
    <w:rsid w:val="436D5ED7"/>
    <w:rsid w:val="43C1792A"/>
    <w:rsid w:val="43C63351"/>
    <w:rsid w:val="43D35EC7"/>
    <w:rsid w:val="43D66090"/>
    <w:rsid w:val="43E715B7"/>
    <w:rsid w:val="43EC14F2"/>
    <w:rsid w:val="440305EA"/>
    <w:rsid w:val="44093F6D"/>
    <w:rsid w:val="44142024"/>
    <w:rsid w:val="44174B71"/>
    <w:rsid w:val="44332C7D"/>
    <w:rsid w:val="445C12EB"/>
    <w:rsid w:val="449B108E"/>
    <w:rsid w:val="44C935E1"/>
    <w:rsid w:val="45107A19"/>
    <w:rsid w:val="45120AE5"/>
    <w:rsid w:val="453D3566"/>
    <w:rsid w:val="454A3037"/>
    <w:rsid w:val="456948B1"/>
    <w:rsid w:val="4596510C"/>
    <w:rsid w:val="45C053B5"/>
    <w:rsid w:val="460A5C60"/>
    <w:rsid w:val="46224D78"/>
    <w:rsid w:val="46357048"/>
    <w:rsid w:val="4642004E"/>
    <w:rsid w:val="465B64BB"/>
    <w:rsid w:val="46640D69"/>
    <w:rsid w:val="467B6B5D"/>
    <w:rsid w:val="468477C0"/>
    <w:rsid w:val="46C36F9C"/>
    <w:rsid w:val="47040660"/>
    <w:rsid w:val="471F5F36"/>
    <w:rsid w:val="47215957"/>
    <w:rsid w:val="474C0428"/>
    <w:rsid w:val="47572D31"/>
    <w:rsid w:val="476F12F2"/>
    <w:rsid w:val="477261B2"/>
    <w:rsid w:val="478D36B4"/>
    <w:rsid w:val="47DC7D0E"/>
    <w:rsid w:val="47EA7AF7"/>
    <w:rsid w:val="47F6649C"/>
    <w:rsid w:val="48286871"/>
    <w:rsid w:val="484A4A39"/>
    <w:rsid w:val="48531B40"/>
    <w:rsid w:val="48751A7C"/>
    <w:rsid w:val="48825DB2"/>
    <w:rsid w:val="489B0CC3"/>
    <w:rsid w:val="48B25AE3"/>
    <w:rsid w:val="48C77E38"/>
    <w:rsid w:val="49047ECE"/>
    <w:rsid w:val="4938670B"/>
    <w:rsid w:val="494859DF"/>
    <w:rsid w:val="494E592A"/>
    <w:rsid w:val="495279EA"/>
    <w:rsid w:val="495F295F"/>
    <w:rsid w:val="496841DC"/>
    <w:rsid w:val="49831FB1"/>
    <w:rsid w:val="498521CD"/>
    <w:rsid w:val="49A362C7"/>
    <w:rsid w:val="49DE6AF2"/>
    <w:rsid w:val="4A076836"/>
    <w:rsid w:val="4A3E412A"/>
    <w:rsid w:val="4A4D25BF"/>
    <w:rsid w:val="4A591F38"/>
    <w:rsid w:val="4A7758C2"/>
    <w:rsid w:val="4AB12B4E"/>
    <w:rsid w:val="4AE271AB"/>
    <w:rsid w:val="4AE65E63"/>
    <w:rsid w:val="4B285784"/>
    <w:rsid w:val="4B370170"/>
    <w:rsid w:val="4B6C4928"/>
    <w:rsid w:val="4BA821A3"/>
    <w:rsid w:val="4C0575F5"/>
    <w:rsid w:val="4C070DBD"/>
    <w:rsid w:val="4C45166F"/>
    <w:rsid w:val="4C5C4D3B"/>
    <w:rsid w:val="4C752587"/>
    <w:rsid w:val="4CC0351C"/>
    <w:rsid w:val="4D665FF5"/>
    <w:rsid w:val="4D844549"/>
    <w:rsid w:val="4D852D7D"/>
    <w:rsid w:val="4DD24560"/>
    <w:rsid w:val="4E130CAB"/>
    <w:rsid w:val="4E676345"/>
    <w:rsid w:val="4E880069"/>
    <w:rsid w:val="4E8A2033"/>
    <w:rsid w:val="4EDF3153"/>
    <w:rsid w:val="4EE60BFB"/>
    <w:rsid w:val="4F0F2539"/>
    <w:rsid w:val="4F165675"/>
    <w:rsid w:val="4F200CFA"/>
    <w:rsid w:val="4F2222AD"/>
    <w:rsid w:val="4F2A2ECF"/>
    <w:rsid w:val="4F2F0144"/>
    <w:rsid w:val="4F560168"/>
    <w:rsid w:val="4F5663B9"/>
    <w:rsid w:val="4F5D32A4"/>
    <w:rsid w:val="4F606DC8"/>
    <w:rsid w:val="50182CF3"/>
    <w:rsid w:val="50302729"/>
    <w:rsid w:val="503E4E84"/>
    <w:rsid w:val="50583834"/>
    <w:rsid w:val="50730285"/>
    <w:rsid w:val="507650A9"/>
    <w:rsid w:val="50812FC2"/>
    <w:rsid w:val="50955E5F"/>
    <w:rsid w:val="50967F77"/>
    <w:rsid w:val="50CE4FE2"/>
    <w:rsid w:val="50CF01D2"/>
    <w:rsid w:val="50DF37CA"/>
    <w:rsid w:val="50E35CE3"/>
    <w:rsid w:val="50E847C4"/>
    <w:rsid w:val="515E72F8"/>
    <w:rsid w:val="51750D79"/>
    <w:rsid w:val="517B4E23"/>
    <w:rsid w:val="518A32F2"/>
    <w:rsid w:val="51D6733E"/>
    <w:rsid w:val="52351487"/>
    <w:rsid w:val="52374280"/>
    <w:rsid w:val="524842D8"/>
    <w:rsid w:val="526D3037"/>
    <w:rsid w:val="529214B7"/>
    <w:rsid w:val="52A80EC4"/>
    <w:rsid w:val="52C25BF0"/>
    <w:rsid w:val="52C73868"/>
    <w:rsid w:val="5311062D"/>
    <w:rsid w:val="5327128E"/>
    <w:rsid w:val="534529CD"/>
    <w:rsid w:val="539D3D35"/>
    <w:rsid w:val="53A9627A"/>
    <w:rsid w:val="53B65F21"/>
    <w:rsid w:val="53C23AF9"/>
    <w:rsid w:val="53E86514"/>
    <w:rsid w:val="53F41109"/>
    <w:rsid w:val="540168F4"/>
    <w:rsid w:val="543211F5"/>
    <w:rsid w:val="546450D5"/>
    <w:rsid w:val="549F6D91"/>
    <w:rsid w:val="54A86D6F"/>
    <w:rsid w:val="54AB6860"/>
    <w:rsid w:val="54BC0A6D"/>
    <w:rsid w:val="54C210FA"/>
    <w:rsid w:val="54FB77E7"/>
    <w:rsid w:val="55366693"/>
    <w:rsid w:val="55C80D3A"/>
    <w:rsid w:val="55D27B8B"/>
    <w:rsid w:val="55FD45F5"/>
    <w:rsid w:val="561548D9"/>
    <w:rsid w:val="562B73E4"/>
    <w:rsid w:val="5635459C"/>
    <w:rsid w:val="56440E09"/>
    <w:rsid w:val="56554CD5"/>
    <w:rsid w:val="565E62A2"/>
    <w:rsid w:val="56707154"/>
    <w:rsid w:val="56CD51B3"/>
    <w:rsid w:val="5714693E"/>
    <w:rsid w:val="57215724"/>
    <w:rsid w:val="572F3778"/>
    <w:rsid w:val="574F7976"/>
    <w:rsid w:val="577E34BE"/>
    <w:rsid w:val="57864589"/>
    <w:rsid w:val="578719A8"/>
    <w:rsid w:val="57AD0F63"/>
    <w:rsid w:val="57B63E99"/>
    <w:rsid w:val="57CC546B"/>
    <w:rsid w:val="580E5545"/>
    <w:rsid w:val="581B1F4E"/>
    <w:rsid w:val="584B45E2"/>
    <w:rsid w:val="58B2099D"/>
    <w:rsid w:val="58FA6008"/>
    <w:rsid w:val="58FE21EC"/>
    <w:rsid w:val="593D4460"/>
    <w:rsid w:val="59560A6B"/>
    <w:rsid w:val="59CA6DFB"/>
    <w:rsid w:val="59FB5B93"/>
    <w:rsid w:val="5A2A0227"/>
    <w:rsid w:val="5A2F63C6"/>
    <w:rsid w:val="5A710DCE"/>
    <w:rsid w:val="5A762CCA"/>
    <w:rsid w:val="5AAF32DA"/>
    <w:rsid w:val="5ABB5323"/>
    <w:rsid w:val="5B866767"/>
    <w:rsid w:val="5BB93F58"/>
    <w:rsid w:val="5BF624B6"/>
    <w:rsid w:val="5C4202DC"/>
    <w:rsid w:val="5C4359D4"/>
    <w:rsid w:val="5C8B76A2"/>
    <w:rsid w:val="5CB71B3E"/>
    <w:rsid w:val="5CC74453"/>
    <w:rsid w:val="5CD526CC"/>
    <w:rsid w:val="5CF35248"/>
    <w:rsid w:val="5D331AE8"/>
    <w:rsid w:val="5D3B14D0"/>
    <w:rsid w:val="5D5460E9"/>
    <w:rsid w:val="5D7B19F7"/>
    <w:rsid w:val="5E0105E4"/>
    <w:rsid w:val="5E064456"/>
    <w:rsid w:val="5E185CD7"/>
    <w:rsid w:val="5E272791"/>
    <w:rsid w:val="5E2B1CB9"/>
    <w:rsid w:val="5E407BED"/>
    <w:rsid w:val="5E4B17AE"/>
    <w:rsid w:val="5E541D16"/>
    <w:rsid w:val="5ED43BEF"/>
    <w:rsid w:val="5ED54D16"/>
    <w:rsid w:val="5F051DCA"/>
    <w:rsid w:val="5F0E7E34"/>
    <w:rsid w:val="5F180F96"/>
    <w:rsid w:val="5F5521EA"/>
    <w:rsid w:val="5FA42829"/>
    <w:rsid w:val="5FB213EA"/>
    <w:rsid w:val="5FDE3FC6"/>
    <w:rsid w:val="60022122"/>
    <w:rsid w:val="60457B68"/>
    <w:rsid w:val="60753E1A"/>
    <w:rsid w:val="609277AE"/>
    <w:rsid w:val="60AD4011"/>
    <w:rsid w:val="60B40439"/>
    <w:rsid w:val="60C45117"/>
    <w:rsid w:val="60F375C4"/>
    <w:rsid w:val="610D059B"/>
    <w:rsid w:val="61377200"/>
    <w:rsid w:val="61467F1B"/>
    <w:rsid w:val="6153099E"/>
    <w:rsid w:val="6175447D"/>
    <w:rsid w:val="61860438"/>
    <w:rsid w:val="618678EE"/>
    <w:rsid w:val="620F091C"/>
    <w:rsid w:val="62210161"/>
    <w:rsid w:val="623D49EA"/>
    <w:rsid w:val="6287563B"/>
    <w:rsid w:val="62BB05B6"/>
    <w:rsid w:val="62C6245B"/>
    <w:rsid w:val="62C95A86"/>
    <w:rsid w:val="62DB375F"/>
    <w:rsid w:val="62E25B42"/>
    <w:rsid w:val="62EA2C49"/>
    <w:rsid w:val="632D3743"/>
    <w:rsid w:val="632E12BD"/>
    <w:rsid w:val="63534C92"/>
    <w:rsid w:val="635B17DB"/>
    <w:rsid w:val="636A38C9"/>
    <w:rsid w:val="636C7B02"/>
    <w:rsid w:val="639B4AFA"/>
    <w:rsid w:val="63D11082"/>
    <w:rsid w:val="63F43EBE"/>
    <w:rsid w:val="64047D3A"/>
    <w:rsid w:val="64226DAB"/>
    <w:rsid w:val="64236413"/>
    <w:rsid w:val="643E324C"/>
    <w:rsid w:val="644A1BF1"/>
    <w:rsid w:val="64720946"/>
    <w:rsid w:val="648A14D6"/>
    <w:rsid w:val="64A07A63"/>
    <w:rsid w:val="64A81B7C"/>
    <w:rsid w:val="64BB409E"/>
    <w:rsid w:val="64BD0615"/>
    <w:rsid w:val="64F904BF"/>
    <w:rsid w:val="65026E35"/>
    <w:rsid w:val="650736DE"/>
    <w:rsid w:val="65636E35"/>
    <w:rsid w:val="65654809"/>
    <w:rsid w:val="657C6BE0"/>
    <w:rsid w:val="65D803F4"/>
    <w:rsid w:val="65E074CC"/>
    <w:rsid w:val="661504CD"/>
    <w:rsid w:val="66154481"/>
    <w:rsid w:val="662326FA"/>
    <w:rsid w:val="6672676D"/>
    <w:rsid w:val="66AB26EF"/>
    <w:rsid w:val="66BA58BD"/>
    <w:rsid w:val="66F81DD8"/>
    <w:rsid w:val="66F90A49"/>
    <w:rsid w:val="674673A4"/>
    <w:rsid w:val="676C1E7F"/>
    <w:rsid w:val="67921654"/>
    <w:rsid w:val="67D57A24"/>
    <w:rsid w:val="67D839B8"/>
    <w:rsid w:val="68045607"/>
    <w:rsid w:val="68142797"/>
    <w:rsid w:val="6815051F"/>
    <w:rsid w:val="68210EBB"/>
    <w:rsid w:val="685B7A72"/>
    <w:rsid w:val="68945B31"/>
    <w:rsid w:val="68A4734D"/>
    <w:rsid w:val="68B10DA4"/>
    <w:rsid w:val="68C22BD8"/>
    <w:rsid w:val="690F51B7"/>
    <w:rsid w:val="69194288"/>
    <w:rsid w:val="69A86A0E"/>
    <w:rsid w:val="69AA4EE0"/>
    <w:rsid w:val="69E20B1E"/>
    <w:rsid w:val="69E55F18"/>
    <w:rsid w:val="6A0158E7"/>
    <w:rsid w:val="6A1B23DD"/>
    <w:rsid w:val="6A8A4A65"/>
    <w:rsid w:val="6A8D6CDC"/>
    <w:rsid w:val="6AA65F38"/>
    <w:rsid w:val="6AAC0203"/>
    <w:rsid w:val="6ADE12E5"/>
    <w:rsid w:val="6B250CC2"/>
    <w:rsid w:val="6B6F4633"/>
    <w:rsid w:val="6B9C0E3C"/>
    <w:rsid w:val="6B9D2877"/>
    <w:rsid w:val="6BD14C49"/>
    <w:rsid w:val="6BD2201D"/>
    <w:rsid w:val="6BD37DB0"/>
    <w:rsid w:val="6BDE5A0E"/>
    <w:rsid w:val="6BF568E6"/>
    <w:rsid w:val="6BFD579B"/>
    <w:rsid w:val="6BFF8045"/>
    <w:rsid w:val="6C3B62C3"/>
    <w:rsid w:val="6C7C7008"/>
    <w:rsid w:val="6CB10090"/>
    <w:rsid w:val="6CB247D7"/>
    <w:rsid w:val="6CB95B66"/>
    <w:rsid w:val="6CE82A10"/>
    <w:rsid w:val="6CEE4DA1"/>
    <w:rsid w:val="6D00042B"/>
    <w:rsid w:val="6D3A25B2"/>
    <w:rsid w:val="6D45389E"/>
    <w:rsid w:val="6D793547"/>
    <w:rsid w:val="6DD358C1"/>
    <w:rsid w:val="6DD93FE6"/>
    <w:rsid w:val="6DEE5D22"/>
    <w:rsid w:val="6E1D2124"/>
    <w:rsid w:val="6E2240E5"/>
    <w:rsid w:val="6E2C05BA"/>
    <w:rsid w:val="6E4B0A4A"/>
    <w:rsid w:val="6E62222D"/>
    <w:rsid w:val="6E792CCA"/>
    <w:rsid w:val="6E9F1846"/>
    <w:rsid w:val="6EB14DA4"/>
    <w:rsid w:val="6EC52C73"/>
    <w:rsid w:val="6EF46D1F"/>
    <w:rsid w:val="6F0A08BE"/>
    <w:rsid w:val="6F2747C5"/>
    <w:rsid w:val="6F471088"/>
    <w:rsid w:val="6F51652A"/>
    <w:rsid w:val="6F683679"/>
    <w:rsid w:val="6F7C10CD"/>
    <w:rsid w:val="6F7C731F"/>
    <w:rsid w:val="6FB840A7"/>
    <w:rsid w:val="701F2D9D"/>
    <w:rsid w:val="70651502"/>
    <w:rsid w:val="707D50FC"/>
    <w:rsid w:val="708C3591"/>
    <w:rsid w:val="70BE4B17"/>
    <w:rsid w:val="70C44C10"/>
    <w:rsid w:val="70CB6663"/>
    <w:rsid w:val="70CD07AD"/>
    <w:rsid w:val="70E83694"/>
    <w:rsid w:val="711710AD"/>
    <w:rsid w:val="71341C5F"/>
    <w:rsid w:val="7166042F"/>
    <w:rsid w:val="71945B8B"/>
    <w:rsid w:val="71A14E1B"/>
    <w:rsid w:val="71CD5C10"/>
    <w:rsid w:val="71F3680E"/>
    <w:rsid w:val="71FB09CF"/>
    <w:rsid w:val="723D2D95"/>
    <w:rsid w:val="726065DD"/>
    <w:rsid w:val="727122A5"/>
    <w:rsid w:val="72BF19FC"/>
    <w:rsid w:val="72C07522"/>
    <w:rsid w:val="72C25048"/>
    <w:rsid w:val="72F974B7"/>
    <w:rsid w:val="7306587D"/>
    <w:rsid w:val="730B7BD0"/>
    <w:rsid w:val="731A1328"/>
    <w:rsid w:val="732E0930"/>
    <w:rsid w:val="7340167A"/>
    <w:rsid w:val="735226DC"/>
    <w:rsid w:val="735A3288"/>
    <w:rsid w:val="735C34D5"/>
    <w:rsid w:val="737629FD"/>
    <w:rsid w:val="73A77D9D"/>
    <w:rsid w:val="73B2330F"/>
    <w:rsid w:val="73BA5622"/>
    <w:rsid w:val="73E84F83"/>
    <w:rsid w:val="741775AC"/>
    <w:rsid w:val="742064CB"/>
    <w:rsid w:val="742835D1"/>
    <w:rsid w:val="742E191B"/>
    <w:rsid w:val="743261FE"/>
    <w:rsid w:val="74356371"/>
    <w:rsid w:val="747D1B6F"/>
    <w:rsid w:val="748C7C25"/>
    <w:rsid w:val="74E93707"/>
    <w:rsid w:val="74FC5350"/>
    <w:rsid w:val="75181175"/>
    <w:rsid w:val="751853F4"/>
    <w:rsid w:val="752541D9"/>
    <w:rsid w:val="753A180E"/>
    <w:rsid w:val="754652C1"/>
    <w:rsid w:val="757A4300"/>
    <w:rsid w:val="759F0839"/>
    <w:rsid w:val="75A153E9"/>
    <w:rsid w:val="75A90DFC"/>
    <w:rsid w:val="75C702F8"/>
    <w:rsid w:val="75D237F5"/>
    <w:rsid w:val="75D4689D"/>
    <w:rsid w:val="75DA6B4D"/>
    <w:rsid w:val="75DE7698"/>
    <w:rsid w:val="75EA0038"/>
    <w:rsid w:val="761756AB"/>
    <w:rsid w:val="761E4C8C"/>
    <w:rsid w:val="76322C84"/>
    <w:rsid w:val="76671F06"/>
    <w:rsid w:val="76830C04"/>
    <w:rsid w:val="76834381"/>
    <w:rsid w:val="76A74C81"/>
    <w:rsid w:val="76B37ACA"/>
    <w:rsid w:val="76BD49F2"/>
    <w:rsid w:val="76C45833"/>
    <w:rsid w:val="77135D6A"/>
    <w:rsid w:val="77322613"/>
    <w:rsid w:val="7747223C"/>
    <w:rsid w:val="77517D6E"/>
    <w:rsid w:val="775D5575"/>
    <w:rsid w:val="77783C24"/>
    <w:rsid w:val="782C7B34"/>
    <w:rsid w:val="786D1EFA"/>
    <w:rsid w:val="787A0A3E"/>
    <w:rsid w:val="78BF6AF9"/>
    <w:rsid w:val="78E73A5B"/>
    <w:rsid w:val="793738F5"/>
    <w:rsid w:val="7A287E87"/>
    <w:rsid w:val="7A3C04D5"/>
    <w:rsid w:val="7A3D7DFA"/>
    <w:rsid w:val="7A4B0019"/>
    <w:rsid w:val="7A5F5A01"/>
    <w:rsid w:val="7A993241"/>
    <w:rsid w:val="7A9C2623"/>
    <w:rsid w:val="7ABC0D13"/>
    <w:rsid w:val="7AF0365B"/>
    <w:rsid w:val="7B0501C8"/>
    <w:rsid w:val="7B072192"/>
    <w:rsid w:val="7B9F16C3"/>
    <w:rsid w:val="7BA03060"/>
    <w:rsid w:val="7BA93249"/>
    <w:rsid w:val="7BDF4EBD"/>
    <w:rsid w:val="7BEB46F7"/>
    <w:rsid w:val="7C0B5666"/>
    <w:rsid w:val="7C2A29F8"/>
    <w:rsid w:val="7C916C49"/>
    <w:rsid w:val="7CB4175F"/>
    <w:rsid w:val="7CD71937"/>
    <w:rsid w:val="7CD9068C"/>
    <w:rsid w:val="7CF356C1"/>
    <w:rsid w:val="7CFA4560"/>
    <w:rsid w:val="7D3D4087"/>
    <w:rsid w:val="7D4A45B8"/>
    <w:rsid w:val="7D865647"/>
    <w:rsid w:val="7D8C4BD1"/>
    <w:rsid w:val="7D93486B"/>
    <w:rsid w:val="7DB55ED6"/>
    <w:rsid w:val="7DDF2F52"/>
    <w:rsid w:val="7DDF3108"/>
    <w:rsid w:val="7DF0795C"/>
    <w:rsid w:val="7DFC631E"/>
    <w:rsid w:val="7E096221"/>
    <w:rsid w:val="7E1846B6"/>
    <w:rsid w:val="7E6C052E"/>
    <w:rsid w:val="7E7B3A68"/>
    <w:rsid w:val="7EC00FD6"/>
    <w:rsid w:val="7EC743BC"/>
    <w:rsid w:val="7ECA1657"/>
    <w:rsid w:val="7F1B26CA"/>
    <w:rsid w:val="7F1B2F50"/>
    <w:rsid w:val="7F250E39"/>
    <w:rsid w:val="7F2C0419"/>
    <w:rsid w:val="7F317BE1"/>
    <w:rsid w:val="7F323556"/>
    <w:rsid w:val="7F393393"/>
    <w:rsid w:val="7F4E6AEC"/>
    <w:rsid w:val="7F6E4BBD"/>
    <w:rsid w:val="7F7D2A23"/>
    <w:rsid w:val="7F7D336A"/>
    <w:rsid w:val="7F906B71"/>
    <w:rsid w:val="7FB7936B"/>
    <w:rsid w:val="7FBB576C"/>
    <w:rsid w:val="7FC05006"/>
    <w:rsid w:val="7FDD2E1F"/>
    <w:rsid w:val="7FF60DA5"/>
    <w:rsid w:val="7FF83BF6"/>
    <w:rsid w:val="7FF8654D"/>
    <w:rsid w:val="7FFDEC37"/>
    <w:rsid w:val="9DFD9FF5"/>
    <w:rsid w:val="B5E9D4BC"/>
    <w:rsid w:val="BA5F8731"/>
    <w:rsid w:val="E3DE13FA"/>
    <w:rsid w:val="EBA11F5A"/>
    <w:rsid w:val="EBFB413B"/>
    <w:rsid w:val="EFFBF764"/>
    <w:rsid w:val="F7A3A373"/>
    <w:rsid w:val="F7DF43AB"/>
    <w:rsid w:val="FDBF6908"/>
    <w:rsid w:val="FE7D7277"/>
    <w:rsid w:val="FFAE8A26"/>
    <w:rsid w:val="FFBFDA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iPriority="99"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3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38"/>
    <w:qFormat/>
    <w:uiPriority w:val="0"/>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link w:val="35"/>
    <w:qFormat/>
    <w:uiPriority w:val="0"/>
    <w:pPr>
      <w:jc w:val="left"/>
    </w:pPr>
  </w:style>
  <w:style w:type="paragraph" w:styleId="7">
    <w:name w:val="Body Text"/>
    <w:basedOn w:val="1"/>
    <w:link w:val="48"/>
    <w:qFormat/>
    <w:uiPriority w:val="0"/>
    <w:pPr>
      <w:tabs>
        <w:tab w:val="left" w:pos="567"/>
      </w:tabs>
      <w:spacing w:before="120" w:line="22" w:lineRule="atLeast"/>
    </w:pPr>
    <w:rPr>
      <w:rFonts w:ascii="宋体" w:hAnsi="宋体"/>
      <w:sz w:val="24"/>
    </w:rPr>
  </w:style>
  <w:style w:type="paragraph" w:styleId="8">
    <w:name w:val="Body Text Indent"/>
    <w:basedOn w:val="1"/>
    <w:unhideWhenUsed/>
    <w:qFormat/>
    <w:uiPriority w:val="99"/>
    <w:pPr>
      <w:spacing w:after="120"/>
      <w:ind w:left="420" w:leftChars="200"/>
    </w:pPr>
  </w:style>
  <w:style w:type="paragraph" w:styleId="9">
    <w:name w:val="List 2"/>
    <w:basedOn w:val="1"/>
    <w:qFormat/>
    <w:uiPriority w:val="0"/>
    <w:pPr>
      <w:ind w:left="100" w:leftChars="200" w:hanging="200" w:hangingChars="200"/>
    </w:pPr>
  </w:style>
  <w:style w:type="paragraph" w:styleId="10">
    <w:name w:val="index 4"/>
    <w:basedOn w:val="1"/>
    <w:next w:val="1"/>
    <w:unhideWhenUsed/>
    <w:qFormat/>
    <w:uiPriority w:val="99"/>
    <w:pPr>
      <w:spacing w:before="100" w:beforeAutospacing="1" w:after="100" w:afterAutospacing="1"/>
      <w:ind w:left="600" w:leftChars="600"/>
    </w:pPr>
  </w:style>
  <w:style w:type="paragraph" w:styleId="11">
    <w:name w:val="Plain Text"/>
    <w:basedOn w:val="1"/>
    <w:link w:val="59"/>
    <w:qFormat/>
    <w:uiPriority w:val="0"/>
    <w:rPr>
      <w:rFonts w:hint="eastAsia" w:ascii="宋体" w:hAnsi="Courier New"/>
      <w:szCs w:val="20"/>
    </w:rPr>
  </w:style>
  <w:style w:type="paragraph" w:styleId="12">
    <w:name w:val="Balloon Text"/>
    <w:basedOn w:val="1"/>
    <w:link w:val="34"/>
    <w:qFormat/>
    <w:uiPriority w:val="0"/>
    <w:rPr>
      <w:sz w:val="18"/>
      <w:szCs w:val="18"/>
    </w:rPr>
  </w:style>
  <w:style w:type="paragraph" w:styleId="13">
    <w:name w:val="footer"/>
    <w:basedOn w:val="1"/>
    <w:link w:val="5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6">
    <w:name w:val="toc 2"/>
    <w:basedOn w:val="1"/>
    <w:next w:val="1"/>
    <w:qFormat/>
    <w:uiPriority w:val="39"/>
    <w:pPr>
      <w:tabs>
        <w:tab w:val="right" w:leader="dot" w:pos="8937"/>
      </w:tabs>
      <w:spacing w:line="312" w:lineRule="auto"/>
      <w:ind w:left="420" w:leftChars="200"/>
    </w:pPr>
  </w:style>
  <w:style w:type="paragraph" w:styleId="17">
    <w:name w:val="Body Text 2"/>
    <w:basedOn w:val="1"/>
    <w:semiHidden/>
    <w:unhideWhenUsed/>
    <w:qFormat/>
    <w:uiPriority w:val="99"/>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qFormat/>
    <w:uiPriority w:val="0"/>
    <w:rPr>
      <w:szCs w:val="20"/>
    </w:rPr>
  </w:style>
  <w:style w:type="paragraph" w:styleId="20">
    <w:name w:val="Title"/>
    <w:basedOn w:val="1"/>
    <w:next w:val="8"/>
    <w:qFormat/>
    <w:uiPriority w:val="0"/>
    <w:pPr>
      <w:autoSpaceDE w:val="0"/>
      <w:autoSpaceDN w:val="0"/>
      <w:jc w:val="center"/>
      <w:outlineLvl w:val="0"/>
    </w:pPr>
    <w:rPr>
      <w:rFonts w:ascii="宋体" w:hAnsi="宋体" w:cs="宋体"/>
      <w:b/>
      <w:kern w:val="0"/>
      <w:sz w:val="32"/>
      <w:szCs w:val="20"/>
      <w:lang w:eastAsia="en-US"/>
    </w:rPr>
  </w:style>
  <w:style w:type="paragraph" w:styleId="21">
    <w:name w:val="annotation subject"/>
    <w:basedOn w:val="6"/>
    <w:next w:val="6"/>
    <w:link w:val="36"/>
    <w:qFormat/>
    <w:uiPriority w:val="0"/>
    <w:rPr>
      <w:b/>
      <w:bCs/>
    </w:rPr>
  </w:style>
  <w:style w:type="paragraph" w:styleId="22">
    <w:name w:val="Body Text First Indent"/>
    <w:basedOn w:val="1"/>
    <w:qFormat/>
    <w:uiPriority w:val="0"/>
    <w:pPr>
      <w:tabs>
        <w:tab w:val="left" w:pos="567"/>
      </w:tabs>
      <w:ind w:firstLine="420" w:firstLineChars="100"/>
    </w:p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Emphasis"/>
    <w:autoRedefine/>
    <w:qFormat/>
    <w:uiPriority w:val="0"/>
    <w:rPr>
      <w:color w:val="CC0033"/>
    </w:rPr>
  </w:style>
  <w:style w:type="character" w:styleId="29">
    <w:name w:val="Hyperlink"/>
    <w:autoRedefine/>
    <w:qFormat/>
    <w:uiPriority w:val="99"/>
    <w:rPr>
      <w:color w:val="0000FF"/>
      <w:u w:val="single"/>
    </w:rPr>
  </w:style>
  <w:style w:type="character" w:styleId="30">
    <w:name w:val="annotation reference"/>
    <w:basedOn w:val="25"/>
    <w:autoRedefine/>
    <w:qFormat/>
    <w:uiPriority w:val="0"/>
    <w:rPr>
      <w:sz w:val="21"/>
      <w:szCs w:val="21"/>
    </w:rPr>
  </w:style>
  <w:style w:type="paragraph" w:customStyle="1" w:styleId="31">
    <w:name w:val="列出段落1"/>
    <w:basedOn w:val="1"/>
    <w:link w:val="49"/>
    <w:autoRedefine/>
    <w:qFormat/>
    <w:uiPriority w:val="34"/>
    <w:pPr>
      <w:ind w:firstLine="420" w:firstLineChars="200"/>
    </w:pPr>
    <w:rPr>
      <w:rFonts w:ascii="Calibri" w:hAnsi="Calibri"/>
      <w:szCs w:val="22"/>
    </w:rPr>
  </w:style>
  <w:style w:type="paragraph" w:customStyle="1" w:styleId="3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styleId="33">
    <w:name w:val="List Paragraph"/>
    <w:basedOn w:val="1"/>
    <w:autoRedefine/>
    <w:qFormat/>
    <w:uiPriority w:val="34"/>
    <w:pPr>
      <w:ind w:firstLine="420" w:firstLineChars="200"/>
    </w:pPr>
  </w:style>
  <w:style w:type="character" w:customStyle="1" w:styleId="34">
    <w:name w:val="批注框文本 字符"/>
    <w:basedOn w:val="25"/>
    <w:link w:val="12"/>
    <w:autoRedefine/>
    <w:qFormat/>
    <w:uiPriority w:val="0"/>
    <w:rPr>
      <w:rFonts w:ascii="Times New Roman" w:hAnsi="Times New Roman" w:eastAsia="宋体" w:cs="Times New Roman"/>
      <w:kern w:val="2"/>
      <w:sz w:val="18"/>
      <w:szCs w:val="18"/>
    </w:rPr>
  </w:style>
  <w:style w:type="character" w:customStyle="1" w:styleId="35">
    <w:name w:val="批注文字 字符"/>
    <w:basedOn w:val="25"/>
    <w:link w:val="6"/>
    <w:autoRedefine/>
    <w:qFormat/>
    <w:uiPriority w:val="0"/>
    <w:rPr>
      <w:rFonts w:ascii="Times New Roman" w:hAnsi="Times New Roman" w:eastAsia="宋体" w:cs="Times New Roman"/>
      <w:kern w:val="2"/>
      <w:sz w:val="21"/>
      <w:szCs w:val="24"/>
    </w:rPr>
  </w:style>
  <w:style w:type="character" w:customStyle="1" w:styleId="36">
    <w:name w:val="批注主题 字符"/>
    <w:basedOn w:val="35"/>
    <w:link w:val="21"/>
    <w:autoRedefine/>
    <w:qFormat/>
    <w:uiPriority w:val="0"/>
    <w:rPr>
      <w:rFonts w:ascii="Times New Roman" w:hAnsi="Times New Roman" w:eastAsia="宋体" w:cs="Times New Roman"/>
      <w:b/>
      <w:bCs/>
      <w:kern w:val="2"/>
      <w:sz w:val="21"/>
      <w:szCs w:val="24"/>
    </w:rPr>
  </w:style>
  <w:style w:type="character" w:customStyle="1" w:styleId="37">
    <w:name w:val="标题 2 字符"/>
    <w:basedOn w:val="25"/>
    <w:link w:val="4"/>
    <w:autoRedefine/>
    <w:qFormat/>
    <w:uiPriority w:val="0"/>
    <w:rPr>
      <w:rFonts w:ascii="Arial" w:hAnsi="Arial" w:eastAsia="黑体" w:cs="Times New Roman"/>
      <w:b/>
      <w:sz w:val="30"/>
    </w:rPr>
  </w:style>
  <w:style w:type="character" w:customStyle="1" w:styleId="38">
    <w:name w:val="标题 3 字符"/>
    <w:basedOn w:val="25"/>
    <w:link w:val="5"/>
    <w:autoRedefine/>
    <w:qFormat/>
    <w:uiPriority w:val="0"/>
    <w:rPr>
      <w:rFonts w:ascii="宋体" w:hAnsi="宋体" w:cs="Arial"/>
      <w:b/>
      <w:position w:val="20"/>
      <w:sz w:val="24"/>
      <w:szCs w:val="24"/>
    </w:rPr>
  </w:style>
  <w:style w:type="paragraph" w:customStyle="1" w:styleId="39">
    <w:name w:val="Table Text"/>
    <w:basedOn w:val="1"/>
    <w:autoRedefine/>
    <w:semiHidden/>
    <w:qFormat/>
    <w:uiPriority w:val="0"/>
    <w:rPr>
      <w:rFonts w:ascii="Arial" w:hAnsi="Arial" w:eastAsia="Arial" w:cs="Arial"/>
      <w:szCs w:val="21"/>
      <w:lang w:eastAsia="en-US"/>
    </w:rPr>
  </w:style>
  <w:style w:type="paragraph" w:customStyle="1" w:styleId="4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1">
    <w:name w:val="正文3"/>
    <w:autoRedefine/>
    <w:qFormat/>
    <w:uiPriority w:val="99"/>
    <w:pPr>
      <w:jc w:val="both"/>
    </w:pPr>
    <w:rPr>
      <w:rFonts w:ascii="Calibri" w:hAnsi="Calibri" w:eastAsia="宋体" w:cs="Calibri"/>
      <w:kern w:val="2"/>
      <w:sz w:val="21"/>
      <w:szCs w:val="21"/>
      <w:lang w:val="en-US" w:eastAsia="zh-CN" w:bidi="ar-SA"/>
    </w:rPr>
  </w:style>
  <w:style w:type="table" w:customStyle="1" w:styleId="42">
    <w:name w:val="Table Normal"/>
    <w:autoRedefine/>
    <w:semiHidden/>
    <w:unhideWhenUsed/>
    <w:qFormat/>
    <w:uiPriority w:val="0"/>
    <w:tblPr>
      <w:tblCellMar>
        <w:top w:w="0" w:type="dxa"/>
        <w:left w:w="0" w:type="dxa"/>
        <w:bottom w:w="0" w:type="dxa"/>
        <w:right w:w="0" w:type="dxa"/>
      </w:tblCellMar>
    </w:tblPr>
  </w:style>
  <w:style w:type="paragraph" w:customStyle="1" w:styleId="43">
    <w:name w:val="列出段落11"/>
    <w:basedOn w:val="1"/>
    <w:autoRedefine/>
    <w:qFormat/>
    <w:uiPriority w:val="0"/>
    <w:pPr>
      <w:ind w:firstLine="420" w:firstLineChars="200"/>
    </w:pPr>
    <w:rPr>
      <w:rFonts w:ascii="Calibri" w:hAnsi="Calibri"/>
      <w:szCs w:val="22"/>
    </w:rPr>
  </w:style>
  <w:style w:type="paragraph" w:customStyle="1" w:styleId="44">
    <w:name w:val="!正文"/>
    <w:basedOn w:val="1"/>
    <w:autoRedefine/>
    <w:qFormat/>
    <w:uiPriority w:val="0"/>
    <w:pPr>
      <w:spacing w:after="120" w:line="360" w:lineRule="auto"/>
      <w:ind w:left="420" w:leftChars="200" w:firstLine="480" w:firstLineChars="200"/>
    </w:pPr>
    <w:rPr>
      <w:rFonts w:cs="宋体"/>
      <w:sz w:val="24"/>
    </w:rPr>
  </w:style>
  <w:style w:type="paragraph" w:customStyle="1" w:styleId="45">
    <w:name w:val="*正文"/>
    <w:basedOn w:val="1"/>
    <w:autoRedefine/>
    <w:qFormat/>
    <w:uiPriority w:val="0"/>
    <w:pPr>
      <w:spacing w:line="300" w:lineRule="auto"/>
      <w:ind w:firstLine="480"/>
    </w:pPr>
    <w:rPr>
      <w:rFonts w:ascii="宋体" w:hAnsi="宋体"/>
      <w:sz w:val="24"/>
    </w:rPr>
  </w:style>
  <w:style w:type="paragraph" w:customStyle="1" w:styleId="46">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正文文本 字符"/>
    <w:basedOn w:val="25"/>
    <w:link w:val="7"/>
    <w:autoRedefine/>
    <w:qFormat/>
    <w:uiPriority w:val="0"/>
    <w:rPr>
      <w:rFonts w:ascii="宋体" w:hAnsi="宋体"/>
      <w:kern w:val="2"/>
      <w:sz w:val="24"/>
      <w:szCs w:val="24"/>
    </w:rPr>
  </w:style>
  <w:style w:type="character" w:customStyle="1" w:styleId="49">
    <w:name w:val="列表段落 字符"/>
    <w:link w:val="31"/>
    <w:autoRedefine/>
    <w:qFormat/>
    <w:uiPriority w:val="34"/>
    <w:rPr>
      <w:rFonts w:ascii="Calibri" w:hAnsi="Calibri"/>
      <w:kern w:val="2"/>
      <w:sz w:val="21"/>
      <w:szCs w:val="22"/>
    </w:rPr>
  </w:style>
  <w:style w:type="paragraph" w:customStyle="1" w:styleId="50">
    <w:name w:val="标题 11"/>
    <w:basedOn w:val="1"/>
    <w:autoRedefine/>
    <w:qFormat/>
    <w:uiPriority w:val="1"/>
    <w:pPr>
      <w:ind w:left="177"/>
      <w:outlineLvl w:val="1"/>
    </w:pPr>
    <w:rPr>
      <w:rFonts w:ascii="Microsoft JhengHei" w:hAnsi="Microsoft JhengHei" w:eastAsia="Microsoft JhengHei" w:cs="Microsoft JhengHei"/>
      <w:b/>
      <w:bCs/>
      <w:sz w:val="32"/>
      <w:szCs w:val="32"/>
    </w:rPr>
  </w:style>
  <w:style w:type="paragraph" w:customStyle="1" w:styleId="51">
    <w:name w:val="标题 21"/>
    <w:basedOn w:val="1"/>
    <w:autoRedefine/>
    <w:qFormat/>
    <w:uiPriority w:val="1"/>
    <w:pPr>
      <w:ind w:left="376"/>
      <w:outlineLvl w:val="2"/>
    </w:pPr>
    <w:rPr>
      <w:rFonts w:ascii="Microsoft JhengHei" w:hAnsi="Microsoft JhengHei" w:eastAsia="Microsoft JhengHei" w:cs="Microsoft JhengHei"/>
      <w:b/>
      <w:bCs/>
      <w:sz w:val="24"/>
    </w:rPr>
  </w:style>
  <w:style w:type="paragraph" w:customStyle="1" w:styleId="52">
    <w:name w:val="SOW正文"/>
    <w:basedOn w:val="1"/>
    <w:autoRedefine/>
    <w:qFormat/>
    <w:uiPriority w:val="0"/>
    <w:pPr>
      <w:snapToGrid w:val="0"/>
      <w:spacing w:before="120" w:line="400" w:lineRule="exact"/>
      <w:ind w:firstLine="425"/>
    </w:pPr>
    <w:rPr>
      <w:sz w:val="24"/>
      <w:szCs w:val="20"/>
    </w:rPr>
  </w:style>
  <w:style w:type="paragraph" w:customStyle="1" w:styleId="53">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54">
    <w:name w:val="批注文字 字符4"/>
    <w:autoRedefine/>
    <w:qFormat/>
    <w:uiPriority w:val="0"/>
    <w:rPr>
      <w:kern w:val="2"/>
      <w:sz w:val="21"/>
      <w:szCs w:val="24"/>
    </w:rPr>
  </w:style>
  <w:style w:type="character" w:customStyle="1" w:styleId="55">
    <w:name w:val="正文文本 字符3"/>
    <w:autoRedefine/>
    <w:qFormat/>
    <w:uiPriority w:val="99"/>
    <w:rPr>
      <w:rFonts w:ascii="宋体" w:hAnsi="宋体"/>
      <w:kern w:val="2"/>
      <w:sz w:val="24"/>
      <w:szCs w:val="24"/>
    </w:rPr>
  </w:style>
  <w:style w:type="paragraph" w:customStyle="1" w:styleId="5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7">
    <w:name w:val="页脚 字符"/>
    <w:link w:val="13"/>
    <w:autoRedefine/>
    <w:qFormat/>
    <w:uiPriority w:val="99"/>
    <w:rPr>
      <w:rFonts w:ascii="宋体"/>
      <w:sz w:val="18"/>
    </w:rPr>
  </w:style>
  <w:style w:type="character" w:customStyle="1" w:styleId="58">
    <w:name w:val="页眉 字符"/>
    <w:link w:val="14"/>
    <w:autoRedefine/>
    <w:qFormat/>
    <w:uiPriority w:val="0"/>
    <w:rPr>
      <w:kern w:val="2"/>
      <w:sz w:val="18"/>
      <w:szCs w:val="18"/>
    </w:rPr>
  </w:style>
  <w:style w:type="character" w:customStyle="1" w:styleId="59">
    <w:name w:val="纯文本 字符"/>
    <w:basedOn w:val="25"/>
    <w:link w:val="11"/>
    <w:qFormat/>
    <w:uiPriority w:val="0"/>
    <w:rPr>
      <w:rFonts w:ascii="宋体" w:hAnsi="Courier New"/>
      <w:kern w:val="2"/>
      <w:sz w:val="21"/>
    </w:rPr>
  </w:style>
  <w:style w:type="character" w:customStyle="1" w:styleId="60">
    <w:name w:val="正文文本 Char1"/>
    <w:basedOn w:val="25"/>
    <w:qFormat/>
    <w:uiPriority w:val="0"/>
    <w:rPr>
      <w:rFonts w:ascii="宋体" w:hAnsi="宋体"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15306</Words>
  <Characters>16265</Characters>
  <Lines>296</Lines>
  <Paragraphs>83</Paragraphs>
  <TotalTime>37</TotalTime>
  <ScaleCrop>false</ScaleCrop>
  <LinksUpToDate>false</LinksUpToDate>
  <CharactersWithSpaces>16511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2026-03-19T03:36:00Z</dcterms:created>
  <dc:creator>nuc</dc:creator>
  <cp:lastModifiedBy>WYJ</cp:lastModifiedBy>
  <dcterms:modified xsi:type="dcterms:W3CDTF">2026-03-27T07:56:19Z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917EEF56E6EE28981A1F3468F32D77CC_43</vt:lpwstr>
  </property>
  <property fmtid="{D5CDD505-2E9C-101B-9397-08002B2CF9AE}" pid="4" name="KSOTemplateDocerSaveRecord">
    <vt:lpwstr>eyJoZGlkIjoiMDEwZGE1MDQxZjI0MTBlMTY3ZGU0MzI3NzJmNmRmOTQiLCJ1c2VySWQiOiIzNTg1NDA2OTQifQ==</vt:lpwstr>
  </property>
</Properties>
</file>