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65BB8D">
      <w:pPr>
        <w:spacing w:line="360" w:lineRule="auto"/>
        <w:jc w:val="center"/>
        <w:outlineLvl w:val="0"/>
        <w:rPr>
          <w:b/>
          <w:sz w:val="36"/>
          <w:szCs w:val="36"/>
        </w:rPr>
      </w:pPr>
      <w:bookmarkStart w:id="0" w:name="_Toc99301424"/>
      <w:bookmarkStart w:id="1" w:name="_Toc142311057"/>
      <w:bookmarkStart w:id="2" w:name="_Toc127151555"/>
      <w:bookmarkStart w:id="3" w:name="_Toc226337251"/>
      <w:bookmarkStart w:id="4" w:name="_Toc265228393"/>
      <w:bookmarkStart w:id="5" w:name="_Toc353873935"/>
      <w:bookmarkStart w:id="6" w:name="_Toc305158897"/>
      <w:bookmarkStart w:id="7" w:name="_Toc353825545"/>
      <w:bookmarkStart w:id="8" w:name="_Toc150480793"/>
      <w:bookmarkStart w:id="9" w:name="_Toc305158823"/>
      <w:bookmarkStart w:id="10" w:name="_Toc150774760"/>
      <w:bookmarkStart w:id="11" w:name="_Toc226965828"/>
      <w:bookmarkStart w:id="12" w:name="_Toc195842920"/>
      <w:bookmarkStart w:id="13" w:name="_Toc264969245"/>
      <w:bookmarkStart w:id="14" w:name="_Toc353873665"/>
      <w:r>
        <w:rPr>
          <w:b/>
          <w:sz w:val="36"/>
          <w:szCs w:val="36"/>
        </w:rPr>
        <w:t>采购需求</w:t>
      </w:r>
      <w:bookmarkEnd w:id="0"/>
    </w:p>
    <w:p w14:paraId="75B18ACF">
      <w:pPr>
        <w:widowControl/>
        <w:spacing w:line="520" w:lineRule="exact"/>
        <w:jc w:val="left"/>
        <w:rPr>
          <w:rFonts w:ascii="仿宋" w:hAnsi="仿宋" w:eastAsia="仿宋" w:cs="宋体"/>
          <w:kern w:val="0"/>
          <w:sz w:val="28"/>
          <w:szCs w:val="28"/>
          <w:u w:val="single"/>
        </w:rPr>
      </w:pPr>
    </w:p>
    <w:p w14:paraId="4B601D5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22DC58A6">
      <w:pPr>
        <w:spacing w:before="120" w:beforeLines="50" w:after="120" w:afterLines="50"/>
        <w:rPr>
          <w:b/>
          <w:bCs/>
          <w:color w:val="376092" w:themeColor="accent1" w:themeShade="BF"/>
          <w:sz w:val="24"/>
          <w:szCs w:val="32"/>
        </w:rPr>
      </w:pPr>
      <w:r>
        <w:rPr>
          <w:rFonts w:hint="eastAsia"/>
          <w:b/>
          <w:bCs/>
          <w:sz w:val="24"/>
          <w:szCs w:val="32"/>
        </w:rPr>
        <w:t>1、采购产品一览表</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4518"/>
        <w:gridCol w:w="1201"/>
        <w:gridCol w:w="1230"/>
        <w:gridCol w:w="795"/>
        <w:gridCol w:w="825"/>
      </w:tblGrid>
      <w:tr w14:paraId="0E5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BFBFBF"/>
            <w:vAlign w:val="center"/>
          </w:tcPr>
          <w:p w14:paraId="5FD2132D">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2431" w:type="pct"/>
            <w:tcBorders>
              <w:top w:val="single" w:color="auto" w:sz="4" w:space="0"/>
              <w:left w:val="single" w:color="auto" w:sz="4" w:space="0"/>
              <w:bottom w:val="single" w:color="auto" w:sz="4" w:space="0"/>
              <w:right w:val="single" w:color="auto" w:sz="4" w:space="0"/>
            </w:tcBorders>
            <w:shd w:val="clear" w:color="auto" w:fill="BFBFBF"/>
            <w:vAlign w:val="center"/>
          </w:tcPr>
          <w:p w14:paraId="716A052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标的名称</w:t>
            </w:r>
          </w:p>
        </w:tc>
        <w:tc>
          <w:tcPr>
            <w:tcW w:w="646" w:type="pct"/>
            <w:tcBorders>
              <w:top w:val="single" w:color="auto" w:sz="4" w:space="0"/>
              <w:left w:val="single" w:color="auto" w:sz="4" w:space="0"/>
              <w:bottom w:val="single" w:color="auto" w:sz="4" w:space="0"/>
              <w:right w:val="single" w:color="auto" w:sz="4" w:space="0"/>
            </w:tcBorders>
            <w:shd w:val="clear" w:color="auto" w:fill="BFBFBF"/>
            <w:vAlign w:val="center"/>
          </w:tcPr>
          <w:p w14:paraId="420E20A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是否为核心产品</w:t>
            </w:r>
          </w:p>
          <w:p w14:paraId="3004FB40">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662" w:type="pct"/>
            <w:tcBorders>
              <w:top w:val="single" w:color="auto" w:sz="4" w:space="0"/>
              <w:left w:val="single" w:color="auto" w:sz="4" w:space="0"/>
              <w:bottom w:val="single" w:color="auto" w:sz="4" w:space="0"/>
              <w:right w:val="single" w:color="auto" w:sz="4" w:space="0"/>
            </w:tcBorders>
            <w:shd w:val="clear" w:color="auto" w:fill="BFBFBF"/>
            <w:vAlign w:val="center"/>
          </w:tcPr>
          <w:p w14:paraId="6DF65F8B">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是否采购进口产品</w:t>
            </w:r>
          </w:p>
          <w:p w14:paraId="16FBD0EE">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w:t>
            </w:r>
          </w:p>
        </w:tc>
        <w:tc>
          <w:tcPr>
            <w:tcW w:w="428" w:type="pct"/>
            <w:tcBorders>
              <w:top w:val="single" w:color="auto" w:sz="4" w:space="0"/>
              <w:left w:val="single" w:color="auto" w:sz="4" w:space="0"/>
              <w:bottom w:val="single" w:color="auto" w:sz="4" w:space="0"/>
              <w:right w:val="single" w:color="auto" w:sz="4" w:space="0"/>
            </w:tcBorders>
            <w:shd w:val="clear" w:color="auto" w:fill="BFBFBF"/>
            <w:vAlign w:val="center"/>
          </w:tcPr>
          <w:p w14:paraId="6EDC0D36">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c>
          <w:tcPr>
            <w:tcW w:w="444" w:type="pct"/>
            <w:tcBorders>
              <w:top w:val="single" w:color="auto" w:sz="4" w:space="0"/>
              <w:left w:val="single" w:color="auto" w:sz="4" w:space="0"/>
              <w:bottom w:val="single" w:color="auto" w:sz="4" w:space="0"/>
              <w:right w:val="single" w:color="auto" w:sz="4" w:space="0"/>
            </w:tcBorders>
            <w:shd w:val="clear" w:color="auto" w:fill="BFBFBF"/>
            <w:vAlign w:val="center"/>
          </w:tcPr>
          <w:p w14:paraId="6A9DC782">
            <w:pPr>
              <w:snapToGrid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数量</w:t>
            </w:r>
          </w:p>
        </w:tc>
      </w:tr>
      <w:tr w14:paraId="2CF1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E6B725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4463" w:type="dxa"/>
            <w:vAlign w:val="center"/>
          </w:tcPr>
          <w:p w14:paraId="413F2B4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zh-TW" w:eastAsia="zh-TW"/>
                <w14:textFill>
                  <w14:solidFill>
                    <w14:schemeClr w14:val="tx1"/>
                  </w14:solidFill>
                </w14:textFill>
              </w:rPr>
              <w:t>离子色谱仪</w:t>
            </w:r>
          </w:p>
        </w:tc>
        <w:tc>
          <w:tcPr>
            <w:tcW w:w="646" w:type="pct"/>
            <w:tcBorders>
              <w:top w:val="single" w:color="auto" w:sz="4" w:space="0"/>
              <w:left w:val="single" w:color="auto" w:sz="4" w:space="0"/>
              <w:bottom w:val="single" w:color="auto" w:sz="4" w:space="0"/>
              <w:right w:val="single" w:color="auto" w:sz="4" w:space="0"/>
            </w:tcBorders>
            <w:vAlign w:val="center"/>
          </w:tcPr>
          <w:p w14:paraId="6AE868C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62" w:type="pct"/>
            <w:tcBorders>
              <w:top w:val="single" w:color="auto" w:sz="4" w:space="0"/>
              <w:left w:val="single" w:color="auto" w:sz="4" w:space="0"/>
              <w:bottom w:val="single" w:color="auto" w:sz="4" w:space="0"/>
              <w:right w:val="single" w:color="auto" w:sz="4" w:space="0"/>
            </w:tcBorders>
            <w:vAlign w:val="center"/>
          </w:tcPr>
          <w:p w14:paraId="6373019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vAlign w:val="center"/>
          </w:tcPr>
          <w:p w14:paraId="159FEBE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805" w:type="dxa"/>
            <w:vAlign w:val="center"/>
          </w:tcPr>
          <w:p w14:paraId="094ABEC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236A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D47525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4463" w:type="dxa"/>
            <w:shd w:val="clear" w:color="auto" w:fill="auto"/>
            <w:vAlign w:val="center"/>
          </w:tcPr>
          <w:p w14:paraId="3D2CF6A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电子天平</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7DDEFF2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745D0EB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6F8A711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25</w:t>
            </w:r>
          </w:p>
        </w:tc>
        <w:tc>
          <w:tcPr>
            <w:tcW w:w="805" w:type="dxa"/>
            <w:shd w:val="clear" w:color="auto" w:fill="auto"/>
            <w:vAlign w:val="center"/>
          </w:tcPr>
          <w:p w14:paraId="64BE257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101A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1ED14C3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4463" w:type="dxa"/>
            <w:shd w:val="clear" w:color="auto" w:fill="auto"/>
            <w:vAlign w:val="center"/>
          </w:tcPr>
          <w:p w14:paraId="0E3E3D7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顶空气相色谱仪</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043C8E3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6CE5BA4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502C415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7EA0E7A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55E8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404E6F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4463" w:type="dxa"/>
            <w:vAlign w:val="center"/>
          </w:tcPr>
          <w:p w14:paraId="140AE39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旋光仪</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4CB1DF0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3002711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14F5279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805" w:type="dxa"/>
            <w:shd w:val="clear" w:color="auto" w:fill="auto"/>
            <w:vAlign w:val="center"/>
          </w:tcPr>
          <w:p w14:paraId="42EB0F1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409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15AF35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4463" w:type="dxa"/>
            <w:vAlign w:val="center"/>
          </w:tcPr>
          <w:p w14:paraId="4BA254F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集菌仪</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08C61BB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758DD5C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6B3A57F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805" w:type="dxa"/>
            <w:shd w:val="clear" w:color="auto" w:fill="auto"/>
            <w:vAlign w:val="center"/>
          </w:tcPr>
          <w:p w14:paraId="61C8E60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4B5E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0EB3A0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4463" w:type="dxa"/>
            <w:vAlign w:val="center"/>
          </w:tcPr>
          <w:p w14:paraId="5C3E09F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激光尘埃粒子计数器</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60B62D4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08A443F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3BECEF4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05" w:type="dxa"/>
            <w:shd w:val="clear" w:color="auto" w:fill="auto"/>
            <w:vAlign w:val="center"/>
          </w:tcPr>
          <w:p w14:paraId="4238B4D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612A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7B9A91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4463" w:type="dxa"/>
            <w:vAlign w:val="center"/>
          </w:tcPr>
          <w:p w14:paraId="2FBCA9C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浮游菌采样器</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6442B25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0C8A2E4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299E1D7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05" w:type="dxa"/>
            <w:shd w:val="clear" w:color="auto" w:fill="auto"/>
            <w:vAlign w:val="center"/>
          </w:tcPr>
          <w:p w14:paraId="4D8399A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35DC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61587D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4463" w:type="dxa"/>
            <w:vAlign w:val="center"/>
          </w:tcPr>
          <w:p w14:paraId="4D25DA7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液氮罐</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165745F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784A4ED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2F9F9A3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01D7C4E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个</w:t>
            </w:r>
          </w:p>
        </w:tc>
      </w:tr>
      <w:tr w14:paraId="0F62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084C4CE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4463" w:type="dxa"/>
            <w:vAlign w:val="center"/>
          </w:tcPr>
          <w:p w14:paraId="564D7D2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二氧化碳恒温细胞培养箱</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2825745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2D45B2C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0D69A9B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805" w:type="dxa"/>
            <w:shd w:val="clear" w:color="auto" w:fill="auto"/>
            <w:vAlign w:val="center"/>
          </w:tcPr>
          <w:p w14:paraId="6E6C47B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76CF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41DE25F">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4463" w:type="dxa"/>
            <w:vAlign w:val="center"/>
          </w:tcPr>
          <w:p w14:paraId="2EF26B8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超净工作台</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19E6EFE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7C89CA4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52BA360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805" w:type="dxa"/>
            <w:shd w:val="clear" w:color="auto" w:fill="auto"/>
            <w:vAlign w:val="center"/>
          </w:tcPr>
          <w:p w14:paraId="08008CD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6231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C941F61">
            <w:pPr>
              <w:snapToGrid w:val="0"/>
              <w:jc w:val="center"/>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4463" w:type="dxa"/>
            <w:vAlign w:val="center"/>
          </w:tcPr>
          <w:p w14:paraId="7807073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台式低速离心机</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456D031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662" w:type="pct"/>
            <w:tcBorders>
              <w:top w:val="single" w:color="auto" w:sz="4" w:space="0"/>
              <w:left w:val="single" w:color="auto" w:sz="4" w:space="0"/>
              <w:bottom w:val="single" w:color="auto" w:sz="4" w:space="0"/>
              <w:right w:val="single" w:color="auto" w:sz="4" w:space="0"/>
            </w:tcBorders>
            <w:shd w:val="clear" w:color="auto" w:fill="auto"/>
            <w:vAlign w:val="center"/>
          </w:tcPr>
          <w:p w14:paraId="126C84A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47D3058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805" w:type="dxa"/>
            <w:shd w:val="clear" w:color="auto" w:fill="auto"/>
            <w:vAlign w:val="center"/>
          </w:tcPr>
          <w:p w14:paraId="5C8B6E6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727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C7BC30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p>
        </w:tc>
        <w:tc>
          <w:tcPr>
            <w:tcW w:w="4463" w:type="dxa"/>
            <w:vAlign w:val="center"/>
          </w:tcPr>
          <w:p w14:paraId="2AC3012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双开门冰箱</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2C92D41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FE5FB8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5A103BF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7AC10CC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3967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BD99BF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w:t>
            </w:r>
          </w:p>
        </w:tc>
        <w:tc>
          <w:tcPr>
            <w:tcW w:w="4463" w:type="dxa"/>
            <w:vAlign w:val="center"/>
          </w:tcPr>
          <w:p w14:paraId="483A9C1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流式细胞仪</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59AB006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58C68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6E0FF7E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2CF669F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447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0D9BB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14</w:t>
            </w:r>
          </w:p>
        </w:tc>
        <w:tc>
          <w:tcPr>
            <w:tcW w:w="4463" w:type="dxa"/>
            <w:vAlign w:val="center"/>
          </w:tcPr>
          <w:p w14:paraId="474CC11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双光束核酸蛋白检测仪（配泵）</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0343A12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117BE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0BDF637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05" w:type="dxa"/>
            <w:shd w:val="clear" w:color="auto" w:fill="auto"/>
            <w:vAlign w:val="center"/>
          </w:tcPr>
          <w:p w14:paraId="5D268FC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3C8B9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B04D47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w:t>
            </w:r>
          </w:p>
        </w:tc>
        <w:tc>
          <w:tcPr>
            <w:tcW w:w="4463" w:type="dxa"/>
            <w:vAlign w:val="center"/>
          </w:tcPr>
          <w:p w14:paraId="6C30EEA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微型垂直电泳槽（含电源）</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58D37AA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EA09B3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48AC9A5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05" w:type="dxa"/>
            <w:shd w:val="clear" w:color="auto" w:fill="auto"/>
            <w:vAlign w:val="center"/>
          </w:tcPr>
          <w:p w14:paraId="74D1E9A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3A1E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BDE4A7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16</w:t>
            </w:r>
          </w:p>
        </w:tc>
        <w:tc>
          <w:tcPr>
            <w:tcW w:w="4463" w:type="dxa"/>
            <w:vAlign w:val="center"/>
          </w:tcPr>
          <w:p w14:paraId="61E5192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氮气发生器</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273E382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FDFDE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543F185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6576B03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20EF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0B5447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17</w:t>
            </w:r>
          </w:p>
        </w:tc>
        <w:tc>
          <w:tcPr>
            <w:tcW w:w="4463" w:type="dxa"/>
            <w:vAlign w:val="center"/>
          </w:tcPr>
          <w:p w14:paraId="3D740DE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真空干燥箱</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CE986B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AD4C2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1936A00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162AA49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5188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48282E6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18</w:t>
            </w:r>
          </w:p>
        </w:tc>
        <w:tc>
          <w:tcPr>
            <w:tcW w:w="4463" w:type="dxa"/>
            <w:vAlign w:val="center"/>
          </w:tcPr>
          <w:p w14:paraId="6CF45DD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纤维测定仪</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630EBD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5BE4EF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1565C577">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56D8CA0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台</w:t>
            </w:r>
          </w:p>
        </w:tc>
      </w:tr>
      <w:tr w14:paraId="6C32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00D2F7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19</w:t>
            </w:r>
          </w:p>
        </w:tc>
        <w:tc>
          <w:tcPr>
            <w:tcW w:w="4463" w:type="dxa"/>
            <w:vAlign w:val="center"/>
          </w:tcPr>
          <w:p w14:paraId="43A63145">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生物安全实验室主要设备及操作3D虚拟仿真教学服务系统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56A14A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35D7F0">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4EDC710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6E60E8D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41F7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20DEF37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20</w:t>
            </w:r>
          </w:p>
        </w:tc>
        <w:tc>
          <w:tcPr>
            <w:tcW w:w="4463" w:type="dxa"/>
            <w:vAlign w:val="center"/>
          </w:tcPr>
          <w:p w14:paraId="511C7E9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疫苗生产3D虚拟仿真教学服务系统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77A911B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7DFF5A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7FB3952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489AA3D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7F16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68DD648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21</w:t>
            </w:r>
          </w:p>
        </w:tc>
        <w:tc>
          <w:tcPr>
            <w:tcW w:w="4463" w:type="dxa"/>
            <w:vAlign w:val="center"/>
          </w:tcPr>
          <w:p w14:paraId="61EE779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提取酵母细胞中蛋白质3D虚拟仿真软件</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929F3A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ACEC5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42755E7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034006C3">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6838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72F6153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22</w:t>
            </w:r>
          </w:p>
        </w:tc>
        <w:tc>
          <w:tcPr>
            <w:tcW w:w="4463" w:type="dxa"/>
            <w:vAlign w:val="center"/>
          </w:tcPr>
          <w:p w14:paraId="4A550E1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药物分离纯化典型单元3D虚拟仿真教学服务系统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12514E4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4F257B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226DAE6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28174508">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4474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09848E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23</w:t>
            </w:r>
          </w:p>
        </w:tc>
        <w:tc>
          <w:tcPr>
            <w:tcW w:w="4463" w:type="dxa"/>
            <w:vAlign w:val="center"/>
          </w:tcPr>
          <w:p w14:paraId="177AAC51">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β干扰素生产3D虚拟仿真教学服务系统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065AA22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A5FF2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64ADE1B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54367F6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62DA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3D8FA36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24</w:t>
            </w:r>
          </w:p>
        </w:tc>
        <w:tc>
          <w:tcPr>
            <w:tcW w:w="4463" w:type="dxa"/>
            <w:vAlign w:val="center"/>
          </w:tcPr>
          <w:p w14:paraId="4585BCA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细胞传代培养3D虚拟仿真软件</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6CC7A62C">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A25D62">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498C797B">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358CC136">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r w14:paraId="234E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8F37ED">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25</w:t>
            </w:r>
          </w:p>
        </w:tc>
        <w:tc>
          <w:tcPr>
            <w:tcW w:w="4463" w:type="dxa"/>
            <w:vAlign w:val="center"/>
          </w:tcPr>
          <w:p w14:paraId="4D57988E">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注射剂的无菌检查3D虚拟仿真教学服务系统</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14:paraId="2D4A59FF">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67D4EA">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否</w:t>
            </w:r>
          </w:p>
        </w:tc>
        <w:tc>
          <w:tcPr>
            <w:tcW w:w="776" w:type="dxa"/>
            <w:shd w:val="clear" w:color="auto" w:fill="auto"/>
            <w:vAlign w:val="center"/>
          </w:tcPr>
          <w:p w14:paraId="73E1B5E4">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05" w:type="dxa"/>
            <w:shd w:val="clear" w:color="auto" w:fill="auto"/>
            <w:vAlign w:val="center"/>
          </w:tcPr>
          <w:p w14:paraId="728513C9">
            <w:pPr>
              <w:snapToGrid w:val="0"/>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套</w:t>
            </w:r>
          </w:p>
        </w:tc>
      </w:tr>
    </w:tbl>
    <w:p w14:paraId="49959D5F">
      <w:pPr>
        <w:spacing w:line="360" w:lineRule="auto"/>
        <w:ind w:firstLine="482"/>
        <w:contextualSpacing/>
        <w:rPr>
          <w:b/>
          <w:sz w:val="24"/>
        </w:rPr>
      </w:pPr>
    </w:p>
    <w:p w14:paraId="049301BA">
      <w:pPr>
        <w:pStyle w:val="257"/>
        <w:numPr>
          <w:ilvl w:val="0"/>
          <w:numId w:val="8"/>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29FA52B8">
      <w:pPr>
        <w:spacing w:line="360" w:lineRule="auto"/>
        <w:contextualSpacing/>
        <w:rPr>
          <w:i/>
          <w:sz w:val="24"/>
        </w:rPr>
      </w:pPr>
      <w:r>
        <w:rPr>
          <w:sz w:val="24"/>
        </w:rPr>
        <w:t>1. 交付的时间和地点</w:t>
      </w:r>
    </w:p>
    <w:p w14:paraId="164CBDB9">
      <w:pPr>
        <w:spacing w:line="360" w:lineRule="auto"/>
        <w:ind w:firstLine="240" w:firstLineChars="100"/>
        <w:contextualSpacing/>
        <w:rPr>
          <w:sz w:val="24"/>
        </w:rPr>
      </w:pPr>
      <w:r>
        <w:rPr>
          <w:rFonts w:hint="eastAsia"/>
          <w:sz w:val="24"/>
        </w:rPr>
        <w:t>交货期：</w:t>
      </w:r>
      <w:r>
        <w:rPr>
          <w:rFonts w:hint="eastAsia"/>
          <w:sz w:val="24"/>
          <w:lang w:eastAsia="zh-CN"/>
        </w:rPr>
        <w:t>合同签订后待甲方实验室改造完成后30日内完成全部供货</w:t>
      </w:r>
      <w:r>
        <w:rPr>
          <w:rFonts w:hint="eastAsia"/>
          <w:sz w:val="24"/>
        </w:rPr>
        <w:t>。</w:t>
      </w:r>
    </w:p>
    <w:p w14:paraId="7DC1C9C3">
      <w:pPr>
        <w:spacing w:line="360" w:lineRule="auto"/>
        <w:ind w:firstLine="240" w:firstLineChars="100"/>
        <w:contextualSpacing/>
        <w:rPr>
          <w:sz w:val="24"/>
        </w:rPr>
      </w:pPr>
      <w:r>
        <w:rPr>
          <w:rFonts w:hint="eastAsia"/>
          <w:sz w:val="24"/>
        </w:rPr>
        <w:t>交货地点：北京市工业技师学院。</w:t>
      </w:r>
    </w:p>
    <w:p w14:paraId="51BB7217">
      <w:pPr>
        <w:spacing w:line="360" w:lineRule="auto"/>
        <w:contextualSpacing/>
        <w:rPr>
          <w:sz w:val="24"/>
        </w:rPr>
      </w:pPr>
      <w:r>
        <w:rPr>
          <w:sz w:val="24"/>
        </w:rPr>
        <w:t>2. 付款条件</w:t>
      </w:r>
    </w:p>
    <w:p w14:paraId="7470C962">
      <w:pPr>
        <w:spacing w:line="360" w:lineRule="auto"/>
        <w:ind w:firstLine="240" w:firstLineChars="100"/>
        <w:contextualSpacing/>
        <w:rPr>
          <w:sz w:val="24"/>
        </w:rPr>
      </w:pPr>
      <w:r>
        <w:rPr>
          <w:rFonts w:hint="eastAsia"/>
          <w:sz w:val="24"/>
        </w:rPr>
        <w:t>签订合同后七日内，乙方首先向甲方支付履约保证金(合同总金额的5%)，甲方接到履约保证金后1个月内，甲方向乙方支付中标总金额50%的预付款；设备到场并完成安装调试，正常运行后，甲方向乙方支付中标总金额的30%；验收合格后，甲方向乙方支付剩余中标总金额的20%，同时履约保证金自动转为质量保证金。项目验收合格</w:t>
      </w:r>
      <w:r>
        <w:rPr>
          <w:rFonts w:hint="eastAsia"/>
          <w:sz w:val="24"/>
          <w:lang w:val="en-US" w:eastAsia="zh-CN"/>
        </w:rPr>
        <w:t>1</w:t>
      </w:r>
      <w:r>
        <w:rPr>
          <w:rFonts w:hint="eastAsia"/>
          <w:sz w:val="24"/>
        </w:rPr>
        <w:t>年后，产品如无质量问题，甲方向乙方无息退还质量保证金。甲方付款前，乙方先按要求向甲方开具增值税发票，否则甲方有权拒绝支付且无需承担逾期付款的违约责任。甲方若因财政审批流程、财政拨款未到位、财政政策调整等原因导致无法按约支付的，不视为甲方违约，甲方不承担逾期付款的责任。</w:t>
      </w:r>
      <w:bookmarkStart w:id="20" w:name="_GoBack"/>
      <w:bookmarkEnd w:id="20"/>
    </w:p>
    <w:p w14:paraId="6F1734B5">
      <w:pPr>
        <w:spacing w:line="360" w:lineRule="auto"/>
        <w:contextualSpacing/>
        <w:rPr>
          <w:sz w:val="24"/>
        </w:rPr>
      </w:pPr>
      <w:r>
        <w:rPr>
          <w:rFonts w:hint="eastAsia"/>
          <w:sz w:val="24"/>
        </w:rPr>
        <w:t>3</w:t>
      </w:r>
      <w:r>
        <w:rPr>
          <w:sz w:val="24"/>
        </w:rPr>
        <w:t>. 售后服务</w:t>
      </w:r>
    </w:p>
    <w:p w14:paraId="0E0A698E">
      <w:pPr>
        <w:spacing w:line="360" w:lineRule="auto"/>
        <w:ind w:firstLine="240" w:firstLineChars="100"/>
        <w:contextualSpacing/>
        <w:rPr>
          <w:sz w:val="24"/>
        </w:rPr>
      </w:pPr>
      <w:r>
        <w:rPr>
          <w:rFonts w:hint="eastAsia"/>
          <w:sz w:val="24"/>
        </w:rPr>
        <w:t>3.1、</w:t>
      </w:r>
      <w:r>
        <w:rPr>
          <w:rFonts w:hint="eastAsia"/>
          <w:color w:val="000000" w:themeColor="text1"/>
          <w:sz w:val="24"/>
          <w14:textFill>
            <w14:solidFill>
              <w14:schemeClr w14:val="tx1"/>
            </w14:solidFill>
          </w14:textFill>
        </w:rPr>
        <w:t>本项目免费质量保证期要求不低于</w:t>
      </w:r>
      <w:r>
        <w:rPr>
          <w:rFonts w:hint="eastAsia"/>
          <w:color w:val="000000" w:themeColor="text1"/>
          <w:sz w:val="24"/>
          <w:u w:val="single"/>
          <w14:textFill>
            <w14:solidFill>
              <w14:schemeClr w14:val="tx1"/>
            </w14:solidFill>
          </w14:textFill>
        </w:rPr>
        <w:t xml:space="preserve"> </w:t>
      </w:r>
      <w:r>
        <w:rPr>
          <w:rFonts w:hint="eastAsia"/>
          <w:color w:val="000000" w:themeColor="text1"/>
          <w:sz w:val="24"/>
          <w:u w:val="single"/>
          <w:shd w:val="clear"/>
          <w:lang w:val="en-US" w:eastAsia="zh-CN"/>
          <w14:textFill>
            <w14:solidFill>
              <w14:schemeClr w14:val="tx1"/>
            </w14:solidFill>
          </w14:textFill>
        </w:rPr>
        <w:t>1</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年。免费质量保证期从货物供货、安装、调试正常且经采购人确认验收合格之日起算</w:t>
      </w:r>
      <w:r>
        <w:rPr>
          <w:rFonts w:hint="eastAsia"/>
          <w:sz w:val="24"/>
        </w:rPr>
        <w:t>。</w:t>
      </w:r>
    </w:p>
    <w:p w14:paraId="5F5A0A1E">
      <w:pPr>
        <w:spacing w:line="360" w:lineRule="auto"/>
        <w:ind w:firstLine="240" w:firstLineChars="100"/>
        <w:contextualSpacing/>
        <w:rPr>
          <w:rFonts w:hint="eastAsia"/>
          <w:sz w:val="24"/>
        </w:rPr>
      </w:pPr>
      <w:r>
        <w:rPr>
          <w:rFonts w:hint="eastAsia"/>
          <w:sz w:val="24"/>
        </w:rPr>
        <w:t>3.2、质量保证期内</w:t>
      </w:r>
      <w:r>
        <w:rPr>
          <w:rFonts w:hint="eastAsia"/>
          <w:sz w:val="24"/>
          <w:lang w:val="en-US" w:eastAsia="zh-CN"/>
        </w:rPr>
        <w:t>投标人</w:t>
      </w:r>
      <w:r>
        <w:rPr>
          <w:rFonts w:hint="eastAsia"/>
          <w:sz w:val="24"/>
        </w:rPr>
        <w:t>提供科学合理的响应</w:t>
      </w:r>
      <w:r>
        <w:rPr>
          <w:rFonts w:hint="eastAsia"/>
          <w:sz w:val="24"/>
          <w:lang w:val="en-US" w:eastAsia="zh-CN"/>
        </w:rPr>
        <w:t>方案</w:t>
      </w:r>
      <w:r>
        <w:rPr>
          <w:rFonts w:hint="eastAsia"/>
          <w:sz w:val="24"/>
          <w:lang w:eastAsia="zh-CN"/>
        </w:rPr>
        <w:t>、</w:t>
      </w:r>
      <w:r>
        <w:rPr>
          <w:rFonts w:hint="eastAsia"/>
          <w:sz w:val="24"/>
        </w:rPr>
        <w:t>处理</w:t>
      </w:r>
      <w:r>
        <w:rPr>
          <w:rFonts w:hint="eastAsia"/>
          <w:sz w:val="24"/>
          <w:lang w:val="en-US" w:eastAsia="zh-CN"/>
        </w:rPr>
        <w:t>方案以及处理</w:t>
      </w:r>
      <w:r>
        <w:rPr>
          <w:rFonts w:hint="eastAsia"/>
          <w:sz w:val="24"/>
        </w:rPr>
        <w:t>周期</w:t>
      </w:r>
      <w:r>
        <w:rPr>
          <w:rFonts w:hint="eastAsia"/>
          <w:sz w:val="24"/>
          <w:lang w:eastAsia="zh-CN"/>
        </w:rPr>
        <w:t>，如故障货物不能在48小时内修复，供应商免费提供同等型号的备用货物进行替换。</w:t>
      </w:r>
      <w:r>
        <w:rPr>
          <w:rFonts w:hint="eastAsia"/>
          <w:sz w:val="24"/>
        </w:rPr>
        <w:t>保障采购人的正常业务需求。</w:t>
      </w:r>
    </w:p>
    <w:p w14:paraId="3848ECEC">
      <w:pPr>
        <w:spacing w:line="360" w:lineRule="auto"/>
        <w:ind w:firstLine="240" w:firstLineChars="100"/>
        <w:contextualSpacing/>
        <w:rPr>
          <w:rFonts w:hint="default" w:eastAsia="宋体"/>
          <w:sz w:val="24"/>
          <w:lang w:val="en-US" w:eastAsia="zh-CN"/>
        </w:rPr>
      </w:pPr>
      <w:r>
        <w:rPr>
          <w:rFonts w:hint="eastAsia"/>
          <w:sz w:val="24"/>
          <w:lang w:val="en-US" w:eastAsia="zh-CN"/>
        </w:rPr>
        <w:t>3.3、</w:t>
      </w:r>
      <w:r>
        <w:rPr>
          <w:rFonts w:hint="eastAsia"/>
          <w:sz w:val="24"/>
        </w:rPr>
        <w:t>质量保证期内</w:t>
      </w:r>
      <w:r>
        <w:rPr>
          <w:rFonts w:hint="eastAsia"/>
          <w:sz w:val="24"/>
          <w:lang w:val="en-US" w:eastAsia="zh-CN"/>
        </w:rPr>
        <w:t>一年至少提供1次运维服务，保障采购人的正常业务需求。</w:t>
      </w:r>
    </w:p>
    <w:p w14:paraId="63142C64">
      <w:pPr>
        <w:spacing w:line="360" w:lineRule="auto"/>
        <w:ind w:firstLine="240" w:firstLineChars="100"/>
        <w:contextualSpacing/>
        <w:rPr>
          <w:rFonts w:hint="eastAsia"/>
          <w:sz w:val="24"/>
        </w:rPr>
      </w:pPr>
      <w:r>
        <w:rPr>
          <w:rFonts w:hint="eastAsia"/>
          <w:sz w:val="24"/>
        </w:rPr>
        <w:t>3.</w:t>
      </w:r>
      <w:r>
        <w:rPr>
          <w:rFonts w:hint="eastAsia"/>
          <w:sz w:val="24"/>
          <w:lang w:val="en-US" w:eastAsia="zh-CN"/>
        </w:rPr>
        <w:t>4</w:t>
      </w:r>
      <w:r>
        <w:rPr>
          <w:rFonts w:hint="eastAsia"/>
          <w:sz w:val="24"/>
        </w:rPr>
        <w:t>、投标人应制定科学合理的培训方案，确保培训人员能够理解、掌握系统操作模式和功能应用。</w:t>
      </w:r>
    </w:p>
    <w:p w14:paraId="4748D72C">
      <w:pPr>
        <w:spacing w:line="360" w:lineRule="auto"/>
        <w:contextualSpacing/>
        <w:rPr>
          <w:rFonts w:hint="eastAsia"/>
          <w:sz w:val="24"/>
          <w:lang w:val="en-US" w:eastAsia="zh-CN"/>
        </w:rPr>
      </w:pPr>
      <w:r>
        <w:rPr>
          <w:rFonts w:hint="eastAsia"/>
          <w:sz w:val="24"/>
          <w:lang w:val="en-US" w:eastAsia="zh-CN"/>
        </w:rPr>
        <w:t>4.包装和运输要求</w:t>
      </w:r>
    </w:p>
    <w:p w14:paraId="195168AA">
      <w:pPr>
        <w:spacing w:line="360" w:lineRule="auto"/>
        <w:ind w:firstLine="240" w:firstLineChars="100"/>
        <w:contextualSpacing/>
        <w:rPr>
          <w:rFonts w:hint="eastAsia"/>
          <w:sz w:val="24"/>
        </w:rPr>
      </w:pPr>
      <w:r>
        <w:rPr>
          <w:rFonts w:hint="eastAsia"/>
          <w:sz w:val="24"/>
          <w:lang w:val="en-US" w:eastAsia="zh-CN"/>
        </w:rPr>
        <w:t>4.1、货物须为设备原厂制造并检验合格，全新、未被使用过，并提供全部技术资料。设备到货时，须确保产品包装完好、所有标识清晰、封条完整等。</w:t>
      </w:r>
    </w:p>
    <w:p w14:paraId="550278CE">
      <w:pPr>
        <w:spacing w:line="360" w:lineRule="auto"/>
        <w:ind w:firstLine="240" w:firstLineChars="100"/>
        <w:contextualSpacing/>
        <w:rPr>
          <w:sz w:val="24"/>
        </w:rPr>
      </w:pPr>
    </w:p>
    <w:p w14:paraId="36ABADA1">
      <w:pPr>
        <w:pStyle w:val="257"/>
        <w:numPr>
          <w:ilvl w:val="0"/>
          <w:numId w:val="8"/>
        </w:numPr>
        <w:spacing w:line="360" w:lineRule="auto"/>
        <w:ind w:firstLineChars="0"/>
        <w:contextualSpacing/>
        <w:rPr>
          <w:rFonts w:ascii="Times New Roman" w:hAnsi="Times New Roman"/>
          <w:b/>
          <w:sz w:val="24"/>
          <w:szCs w:val="24"/>
        </w:rPr>
      </w:pPr>
      <w:r>
        <w:rPr>
          <w:rFonts w:hint="eastAsia" w:ascii="Times New Roman" w:hAnsi="Times New Roman"/>
          <w:b/>
          <w:sz w:val="24"/>
          <w:szCs w:val="24"/>
        </w:rPr>
        <w:t>技术</w:t>
      </w:r>
      <w:r>
        <w:rPr>
          <w:rFonts w:ascii="Times New Roman" w:hAnsi="Times New Roman"/>
          <w:b/>
          <w:sz w:val="24"/>
          <w:szCs w:val="24"/>
        </w:rPr>
        <w:t>要求</w:t>
      </w:r>
    </w:p>
    <w:p w14:paraId="68821B7C">
      <w:pPr>
        <w:numPr>
          <w:ilvl w:val="0"/>
          <w:numId w:val="9"/>
        </w:numPr>
        <w:spacing w:line="360" w:lineRule="auto"/>
        <w:contextualSpacing/>
        <w:rPr>
          <w:sz w:val="24"/>
        </w:rPr>
      </w:pPr>
      <w:r>
        <w:rPr>
          <w:rFonts w:hint="eastAsia"/>
          <w:sz w:val="24"/>
        </w:rPr>
        <w:t>货物技术要求</w:t>
      </w:r>
    </w:p>
    <w:tbl>
      <w:tblPr>
        <w:tblStyle w:val="43"/>
        <w:tblW w:w="48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695"/>
        <w:gridCol w:w="6539"/>
        <w:gridCol w:w="647"/>
        <w:gridCol w:w="662"/>
      </w:tblGrid>
      <w:tr w14:paraId="0D52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5" w:type="pct"/>
            <w:shd w:val="clear" w:color="auto" w:fill="auto"/>
            <w:vAlign w:val="center"/>
          </w:tcPr>
          <w:p w14:paraId="4B41E119">
            <w:pPr>
              <w:widowControl/>
              <w:adjustRightInd w:val="0"/>
              <w:snapToGrid w:val="0"/>
              <w:spacing w:line="300" w:lineRule="auto"/>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序号</w:t>
            </w:r>
          </w:p>
        </w:tc>
        <w:tc>
          <w:tcPr>
            <w:tcW w:w="389" w:type="pct"/>
            <w:shd w:val="clear" w:color="auto" w:fill="auto"/>
            <w:vAlign w:val="center"/>
          </w:tcPr>
          <w:p w14:paraId="39655FF6">
            <w:pPr>
              <w:widowControl/>
              <w:adjustRightInd w:val="0"/>
              <w:snapToGrid w:val="0"/>
              <w:spacing w:line="300" w:lineRule="auto"/>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设备及软件名称</w:t>
            </w:r>
          </w:p>
        </w:tc>
        <w:tc>
          <w:tcPr>
            <w:tcW w:w="3662" w:type="pct"/>
            <w:shd w:val="clear" w:color="auto" w:fill="auto"/>
            <w:vAlign w:val="center"/>
          </w:tcPr>
          <w:p w14:paraId="011F3F15">
            <w:pPr>
              <w:widowControl/>
              <w:adjustRightInd w:val="0"/>
              <w:snapToGrid w:val="0"/>
              <w:spacing w:line="300" w:lineRule="auto"/>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具体技术（参数）要求内容</w:t>
            </w:r>
          </w:p>
        </w:tc>
        <w:tc>
          <w:tcPr>
            <w:tcW w:w="362" w:type="pct"/>
            <w:shd w:val="clear" w:color="auto" w:fill="auto"/>
            <w:vAlign w:val="center"/>
          </w:tcPr>
          <w:p w14:paraId="26C3AC85">
            <w:pPr>
              <w:widowControl/>
              <w:adjustRightInd w:val="0"/>
              <w:snapToGrid w:val="0"/>
              <w:spacing w:line="300" w:lineRule="auto"/>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单位</w:t>
            </w:r>
          </w:p>
        </w:tc>
        <w:tc>
          <w:tcPr>
            <w:tcW w:w="370" w:type="pct"/>
            <w:shd w:val="clear" w:color="auto" w:fill="auto"/>
            <w:vAlign w:val="center"/>
          </w:tcPr>
          <w:p w14:paraId="3BBE4462">
            <w:pPr>
              <w:widowControl/>
              <w:adjustRightInd w:val="0"/>
              <w:snapToGrid w:val="0"/>
              <w:spacing w:line="300" w:lineRule="auto"/>
              <w:jc w:val="center"/>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数量</w:t>
            </w:r>
          </w:p>
        </w:tc>
      </w:tr>
      <w:tr w14:paraId="23BF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24EE1224">
            <w:pPr>
              <w:adjustRightInd w:val="0"/>
              <w:snapToGrid w:val="0"/>
              <w:spacing w:line="300" w:lineRule="auto"/>
              <w:contextualSpacing/>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1</w:t>
            </w:r>
          </w:p>
        </w:tc>
        <w:tc>
          <w:tcPr>
            <w:tcW w:w="389" w:type="pct"/>
            <w:shd w:val="clear" w:color="auto" w:fill="auto"/>
            <w:vAlign w:val="center"/>
          </w:tcPr>
          <w:p w14:paraId="5C3AAF24">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离子色谱仪</w:t>
            </w:r>
          </w:p>
        </w:tc>
        <w:tc>
          <w:tcPr>
            <w:tcW w:w="3662" w:type="pct"/>
            <w:shd w:val="clear" w:color="auto" w:fill="auto"/>
            <w:vAlign w:val="bottom"/>
          </w:tcPr>
          <w:p w14:paraId="525DDD88">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760881F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1.应用范围：适用于样品中阴阳离子、有机酸和有机胺类物质的分析</w:t>
            </w:r>
          </w:p>
          <w:p w14:paraId="3F6FFA70">
            <w:pPr>
              <w:adjustRightInd w:val="0"/>
              <w:snapToGrid w:val="0"/>
              <w:spacing w:line="300" w:lineRule="auto"/>
              <w:rPr>
                <w:rFonts w:asciiTheme="minorEastAsia" w:hAnsiTheme="minorEastAsia" w:eastAsiaTheme="minorEastAsia" w:cs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szCs w:val="21"/>
                <w:highlight w:val="none"/>
              </w:rPr>
              <w:t>2.离子色谱系统，包括高压泵，内置电动六通阀，保护柱，分析柱，阴离子抑制器和电导检测器。需提供生产厂家技术彩页或技术白皮书</w:t>
            </w:r>
          </w:p>
          <w:p w14:paraId="45E77C9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3泵：</w:t>
            </w:r>
          </w:p>
          <w:p w14:paraId="5CA4A2BF">
            <w:pPr>
              <w:adjustRightInd w:val="0"/>
              <w:snapToGrid w:val="0"/>
              <w:spacing w:line="300" w:lineRule="auto"/>
              <w:rPr>
                <w:rFonts w:asciiTheme="minorEastAsia" w:hAnsiTheme="minorEastAsia" w:eastAsiaTheme="minorEastAsia" w:cs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szCs w:val="21"/>
                <w:highlight w:val="none"/>
              </w:rPr>
              <w:t>3.1高性能/低脉冲低压双柱塞泵，泵所有部件含泵外壳、单向阀外壳、单向阀阀芯、管路等均需PEEK非金属材质。适合于pH为0～14的淋洗液及反相有机溶剂。需提供生产厂家技术彩页或技术白皮书</w:t>
            </w:r>
          </w:p>
          <w:p w14:paraId="3304621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3.2流量范围：0.00-5.00 mL/min。</w:t>
            </w:r>
          </w:p>
          <w:p w14:paraId="4A32D02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3.3最大压力：35 MPa</w:t>
            </w:r>
          </w:p>
          <w:p w14:paraId="1A679DC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3.4流量准确度：&lt;0.1%。</w:t>
            </w:r>
          </w:p>
          <w:p w14:paraId="141C33E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3.5流量精度：&lt;0.1%。</w:t>
            </w:r>
          </w:p>
          <w:p w14:paraId="18FF2A1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3.6压力脉冲：&lt;1.0%。</w:t>
            </w:r>
          </w:p>
          <w:p w14:paraId="0FFF592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 与主机同品牌的自动连续再生阴离子微膜抑制器， 抑制背景总电导小于5.0μS（针对氢氧根体系），抑制器容量 150mM氢氧化钠或氢氧化钾，1.0mL/min流速，至少持续30min，所有样品和标样均通过同一抑制器，且淋洗液与再生液通道完全独立。需提供生产厂家技术彩页或检测报告</w:t>
            </w:r>
          </w:p>
          <w:p w14:paraId="520CE77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 柱温箱及色谱柱</w:t>
            </w:r>
          </w:p>
          <w:p w14:paraId="5419A5F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 强制空气恒温，优于接触式加热。</w:t>
            </w:r>
          </w:p>
          <w:p w14:paraId="76FFC7D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5.2 磁力吸合柱温箱，色谱柱更换便利。</w:t>
            </w:r>
          </w:p>
          <w:p w14:paraId="4DA38E2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 加热腔双层玻璃透窗，保温且易于观察。</w:t>
            </w:r>
          </w:p>
          <w:p w14:paraId="169052D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5.4 升降温柱温箱：室温-10～70℃。</w:t>
            </w:r>
          </w:p>
          <w:p w14:paraId="39C6ED8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▲5.5与主机同品牌的高效高容量阴离子分离柱及保护柱，一针进样同时检测七种离子：氟、氯、溴、亚硝酸根、硝酸根、硫酸根、磷酸根。需提供生产厂家技术彩页或检测报告</w:t>
            </w:r>
          </w:p>
          <w:p w14:paraId="1F94263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6电导检测器：</w:t>
            </w:r>
          </w:p>
          <w:p w14:paraId="118A1C3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 类型：数字信号控制处理器，当检测μg/L级到g/L级不同浓度的离子时，输出信号可直接数字拓展，无需调整量程，输出值应为直接的电导信号。</w:t>
            </w:r>
          </w:p>
          <w:p w14:paraId="7A6836F9">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6.2检测器分辨率：≤0.0047nS/cm。</w:t>
            </w:r>
          </w:p>
          <w:p w14:paraId="0B11F0F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 电导池电极材料：钝化316不锈钢。</w:t>
            </w:r>
          </w:p>
          <w:p w14:paraId="4A56B73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6.4 电导池体材料：化学惰性聚合材料。</w:t>
            </w:r>
          </w:p>
          <w:p w14:paraId="7BBF46E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6.5 检测器耐受最大压力：≥8Mpa。</w:t>
            </w:r>
          </w:p>
          <w:p w14:paraId="741076F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6.6信号采集频率：不低于90Hz，需提供软件该功能截图。</w:t>
            </w:r>
          </w:p>
          <w:p w14:paraId="36B0DA9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7.自动进样器</w:t>
            </w:r>
          </w:p>
          <w:p w14:paraId="39BEAC3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7.1满环进样精密度：RSD&lt;0.3%。  </w:t>
            </w:r>
          </w:p>
          <w:p w14:paraId="62E2BB1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7.2带有样品盘保护罩。</w:t>
            </w:r>
          </w:p>
          <w:p w14:paraId="2F31134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7.3 标配漏液传感器，可自动报警提示。</w:t>
            </w:r>
          </w:p>
          <w:p w14:paraId="08BDC9D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7.4 标配自动震荡混匀功能。</w:t>
            </w:r>
          </w:p>
          <w:p w14:paraId="73F5DDC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8软件</w:t>
            </w:r>
          </w:p>
          <w:p w14:paraId="3A4AFC5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8.1 基于数据库设计的数据处理功能，修改色谱图、校正曲线后即可实时动态数据更新；可以对样品信息进行自定义搜索，快速查询数据。需提供软件该功能截图。</w:t>
            </w:r>
          </w:p>
          <w:p w14:paraId="69C004B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8.2 可导出txt格式原始数据，以满足国外期刊用专门画图软件绘制谱图的需求。可输出PDF、EXCEL、cmbx、AnDI等格式数据，方便数据读取和传输。需提供软件该功能截图。</w:t>
            </w:r>
          </w:p>
          <w:p w14:paraId="06813879">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8.3 具有色谱峰智能积分功能，提供多种可视化的积分方式，一键选择即可完成智能积分，多种积分方式灵活快速切换。需提供软件该功能截图。</w:t>
            </w:r>
          </w:p>
          <w:p w14:paraId="26602D9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▲8.4 </w:t>
            </w:r>
            <w:r>
              <w:rPr>
                <w:rFonts w:hint="eastAsia"/>
                <w:lang w:val="en-US" w:eastAsia="zh-CN"/>
              </w:rPr>
              <w:t>能够实现“</w:t>
            </w:r>
            <w:r>
              <w:rPr>
                <w:rFonts w:hint="eastAsia" w:asciiTheme="minorEastAsia" w:hAnsiTheme="minorEastAsia" w:eastAsiaTheme="minorEastAsia" w:cstheme="minorEastAsia"/>
                <w:szCs w:val="21"/>
                <w:highlight w:val="none"/>
              </w:rPr>
              <w:t>模拟不同色谱柱对不同离子的分离效果，可帮助进行快速方法开发及辅助未知物定性</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的功能。需提供生产厂家技术彩页或检测报告</w:t>
            </w:r>
          </w:p>
          <w:p w14:paraId="6640FFCE">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66A2772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 离子色谱仪主机（含电导检测器）    1套</w:t>
            </w:r>
          </w:p>
          <w:p w14:paraId="01C2BE1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 阴离子抑制器             1套</w:t>
            </w:r>
          </w:p>
          <w:p w14:paraId="27020E9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 阴离子色谱柱（分析柱+保护柱）     1套</w:t>
            </w:r>
          </w:p>
          <w:p w14:paraId="14F6286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 柱温箱                   1套</w:t>
            </w:r>
          </w:p>
          <w:p w14:paraId="4278995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 自动进样器               1套</w:t>
            </w:r>
          </w:p>
          <w:p w14:paraId="27A0432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 色谱软件                 1套</w:t>
            </w:r>
          </w:p>
          <w:p w14:paraId="4A3C0142">
            <w:pPr>
              <w:adjustRightInd w:val="0"/>
              <w:snapToGrid w:val="0"/>
              <w:spacing w:line="30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 数据工作站               1套</w:t>
            </w:r>
          </w:p>
        </w:tc>
        <w:tc>
          <w:tcPr>
            <w:tcW w:w="362" w:type="pct"/>
            <w:shd w:val="clear" w:color="auto" w:fill="auto"/>
            <w:vAlign w:val="center"/>
          </w:tcPr>
          <w:p w14:paraId="7B092A9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29B51A50">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r>
      <w:tr w14:paraId="35B1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787A0455">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389" w:type="pct"/>
            <w:shd w:val="clear" w:color="auto" w:fill="auto"/>
            <w:vAlign w:val="center"/>
          </w:tcPr>
          <w:p w14:paraId="7C053712">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电子天平</w:t>
            </w:r>
          </w:p>
        </w:tc>
        <w:tc>
          <w:tcPr>
            <w:tcW w:w="3662" w:type="pct"/>
            <w:shd w:val="clear" w:color="auto" w:fill="auto"/>
            <w:vAlign w:val="bottom"/>
          </w:tcPr>
          <w:p w14:paraId="6F1EBA07">
            <w:pPr>
              <w:pStyle w:val="37"/>
              <w:adjustRightInd w:val="0"/>
              <w:snapToGrid w:val="0"/>
              <w:spacing w:before="0" w:beforeAutospacing="0" w:after="0" w:afterAutospacing="0" w:line="300" w:lineRule="auto"/>
              <w:rPr>
                <w:rFonts w:asciiTheme="minorEastAsia" w:hAnsiTheme="minorEastAsia" w:eastAsiaTheme="minorEastAsia" w:cstheme="minorEastAsia"/>
                <w:b/>
                <w:bCs/>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08D38E91">
            <w:pPr>
              <w:pStyle w:val="258"/>
              <w:spacing w:line="360" w:lineRule="auto"/>
              <w:ind w:firstLine="0" w:firstLineChars="0"/>
              <w:rPr>
                <w:highlight w:val="none"/>
              </w:rPr>
            </w:pPr>
            <w:r>
              <w:rPr>
                <w:rFonts w:hint="eastAsia"/>
                <w:highlight w:val="none"/>
              </w:rPr>
              <w:t>1. 量程：2</w:t>
            </w:r>
            <w:r>
              <w:rPr>
                <w:highlight w:val="none"/>
              </w:rPr>
              <w:t>20g；</w:t>
            </w:r>
          </w:p>
          <w:p w14:paraId="3710F312">
            <w:pPr>
              <w:pStyle w:val="258"/>
              <w:numPr>
                <w:ilvl w:val="0"/>
                <w:numId w:val="9"/>
              </w:numPr>
              <w:spacing w:line="360" w:lineRule="auto"/>
              <w:ind w:firstLine="0" w:firstLineChars="0"/>
              <w:rPr>
                <w:highlight w:val="none"/>
              </w:rPr>
            </w:pPr>
            <w:r>
              <w:rPr>
                <w:highlight w:val="none"/>
              </w:rPr>
              <w:t>可读性：</w:t>
            </w:r>
            <w:r>
              <w:rPr>
                <w:rFonts w:hint="eastAsia"/>
                <w:highlight w:val="none"/>
              </w:rPr>
              <w:t>0.</w:t>
            </w:r>
            <w:r>
              <w:rPr>
                <w:highlight w:val="none"/>
              </w:rPr>
              <w:t>1mg；</w:t>
            </w:r>
          </w:p>
          <w:p w14:paraId="2049BB54">
            <w:pPr>
              <w:pStyle w:val="258"/>
              <w:numPr>
                <w:ilvl w:val="0"/>
                <w:numId w:val="9"/>
              </w:numPr>
              <w:spacing w:line="360" w:lineRule="auto"/>
              <w:ind w:firstLine="0" w:firstLineChars="0"/>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r>
              <w:rPr>
                <w:color w:val="000000" w:themeColor="text1"/>
                <w:highlight w:val="none"/>
                <w14:textFill>
                  <w14:solidFill>
                    <w14:schemeClr w14:val="tx1"/>
                  </w14:solidFill>
                </w14:textFill>
              </w:rPr>
              <w:t>重复性（5%量程）：0.</w:t>
            </w:r>
            <w:r>
              <w:rPr>
                <w:rFonts w:hint="eastAsia"/>
                <w:color w:val="000000" w:themeColor="text1"/>
                <w:highlight w:val="none"/>
                <w14:textFill>
                  <w14:solidFill>
                    <w14:schemeClr w14:val="tx1"/>
                  </w14:solidFill>
                </w14:textFill>
              </w:rPr>
              <w:t>08</w:t>
            </w:r>
            <w:r>
              <w:rPr>
                <w:color w:val="000000" w:themeColor="text1"/>
                <w:highlight w:val="none"/>
                <w14:textFill>
                  <w14:solidFill>
                    <w14:schemeClr w14:val="tx1"/>
                  </w14:solidFill>
                </w14:textFill>
              </w:rPr>
              <w:t>mg；</w:t>
            </w:r>
            <w:r>
              <w:rPr>
                <w:rFonts w:hint="eastAsia"/>
                <w:color w:val="000000" w:themeColor="text1"/>
                <w:highlight w:val="none"/>
                <w14:textFill>
                  <w14:solidFill>
                    <w14:schemeClr w14:val="tx1"/>
                  </w14:solidFill>
                </w14:textFill>
              </w:rPr>
              <w:t>需提供生产厂家技术彩页或技术白皮书</w:t>
            </w:r>
          </w:p>
          <w:p w14:paraId="47A44B6C">
            <w:pPr>
              <w:pStyle w:val="258"/>
              <w:numPr>
                <w:ilvl w:val="0"/>
                <w:numId w:val="9"/>
              </w:numPr>
              <w:spacing w:line="36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典型稳定</w:t>
            </w:r>
            <w:r>
              <w:rPr>
                <w:color w:val="000000" w:themeColor="text1"/>
                <w:highlight w:val="none"/>
                <w14:textFill>
                  <w14:solidFill>
                    <w14:schemeClr w14:val="tx1"/>
                  </w14:solidFill>
                </w14:textFill>
              </w:rPr>
              <w:t>时间：</w:t>
            </w:r>
            <w:r>
              <w:rPr>
                <w:rFonts w:hint="eastAsia"/>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t>s；</w:t>
            </w:r>
          </w:p>
          <w:p w14:paraId="04EE5A23">
            <w:pPr>
              <w:pStyle w:val="258"/>
              <w:numPr>
                <w:ilvl w:val="0"/>
                <w:numId w:val="9"/>
              </w:numPr>
              <w:spacing w:line="360" w:lineRule="auto"/>
              <w:ind w:firstLine="0" w:firstLineChars="0"/>
              <w:rPr>
                <w:highlight w:val="none"/>
              </w:rPr>
            </w:pPr>
            <w:r>
              <w:rPr>
                <w:rFonts w:hint="eastAsia"/>
                <w:highlight w:val="none"/>
              </w:rPr>
              <w:t>秤盘尺寸：</w:t>
            </w:r>
            <w:r>
              <w:rPr>
                <w:highlight w:val="none"/>
              </w:rPr>
              <w:sym w:font="Symbol" w:char="F0C6"/>
            </w:r>
            <w:r>
              <w:rPr>
                <w:rFonts w:hint="eastAsia"/>
                <w:highlight w:val="none"/>
              </w:rPr>
              <w:t>9</w:t>
            </w:r>
            <w:r>
              <w:rPr>
                <w:highlight w:val="none"/>
              </w:rPr>
              <w:t>0</w:t>
            </w:r>
            <w:r>
              <w:rPr>
                <w:rFonts w:hint="eastAsia"/>
                <w:highlight w:val="none"/>
              </w:rPr>
              <w:t>mm；</w:t>
            </w:r>
          </w:p>
          <w:p w14:paraId="47049368">
            <w:pPr>
              <w:pStyle w:val="258"/>
              <w:numPr>
                <w:ilvl w:val="0"/>
                <w:numId w:val="9"/>
              </w:numPr>
              <w:spacing w:line="360" w:lineRule="auto"/>
              <w:ind w:firstLine="0" w:firstLineChars="0"/>
              <w:rPr>
                <w:highlight w:val="none"/>
              </w:rPr>
            </w:pPr>
            <w:r>
              <w:rPr>
                <w:highlight w:val="none"/>
              </w:rPr>
              <w:t>电磁力单体传感器；</w:t>
            </w:r>
          </w:p>
          <w:p w14:paraId="1597DA72">
            <w:pPr>
              <w:pStyle w:val="258"/>
              <w:numPr>
                <w:ilvl w:val="0"/>
                <w:numId w:val="9"/>
              </w:numPr>
              <w:spacing w:line="360" w:lineRule="auto"/>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可靠的动态温度补偿；</w:t>
            </w:r>
          </w:p>
          <w:p w14:paraId="7DA3FCD6">
            <w:pPr>
              <w:pStyle w:val="258"/>
              <w:numPr>
                <w:ilvl w:val="0"/>
                <w:numId w:val="9"/>
              </w:numPr>
              <w:spacing w:line="360" w:lineRule="auto"/>
              <w:ind w:firstLine="0" w:firstLineChars="0"/>
              <w:rPr>
                <w:highlight w:val="none"/>
              </w:rPr>
            </w:pPr>
            <w:r>
              <w:rPr>
                <w:highlight w:val="none"/>
              </w:rPr>
              <w:t>彩色触摸屏，中文操作界面；</w:t>
            </w:r>
          </w:p>
          <w:p w14:paraId="17278B24">
            <w:pPr>
              <w:pStyle w:val="258"/>
              <w:numPr>
                <w:ilvl w:val="0"/>
                <w:numId w:val="9"/>
              </w:numPr>
              <w:spacing w:line="360" w:lineRule="auto"/>
              <w:ind w:firstLine="0" w:firstLineChars="0"/>
              <w:rPr>
                <w:highlight w:val="none"/>
              </w:rPr>
            </w:pPr>
            <w:r>
              <w:rPr>
                <w:rFonts w:hint="eastAsia" w:asciiTheme="minorEastAsia" w:hAnsiTheme="minorEastAsia" w:eastAsiaTheme="minorEastAsia" w:cstheme="minorEastAsia"/>
                <w:szCs w:val="21"/>
                <w:highlight w:val="none"/>
              </w:rPr>
              <w:t>▲</w:t>
            </w:r>
            <w:r>
              <w:rPr>
                <w:rFonts w:hint="eastAsia"/>
                <w:highlight w:val="none"/>
              </w:rPr>
              <w:t>温度和时间触发的全自动内部</w:t>
            </w:r>
            <w:r>
              <w:rPr>
                <w:highlight w:val="none"/>
              </w:rPr>
              <w:t>校准；</w:t>
            </w:r>
            <w:r>
              <w:rPr>
                <w:rFonts w:hint="eastAsia"/>
                <w:highlight w:val="none"/>
              </w:rPr>
              <w:t>需提供生产厂家技术彩页或检测报告</w:t>
            </w:r>
          </w:p>
          <w:p w14:paraId="63119F0B">
            <w:pPr>
              <w:pStyle w:val="258"/>
              <w:numPr>
                <w:ilvl w:val="0"/>
                <w:numId w:val="9"/>
              </w:numPr>
              <w:spacing w:line="360" w:lineRule="auto"/>
              <w:ind w:firstLine="0" w:firstLineChars="0"/>
              <w:rPr>
                <w:highlight w:val="none"/>
              </w:rPr>
            </w:pPr>
            <w:r>
              <w:rPr>
                <w:highlight w:val="none"/>
              </w:rPr>
              <w:t>模块化设计，采用分体式设计的显示器，易于满足实验室布局；</w:t>
            </w:r>
          </w:p>
          <w:p w14:paraId="360F6753">
            <w:pPr>
              <w:pStyle w:val="258"/>
              <w:numPr>
                <w:ilvl w:val="0"/>
                <w:numId w:val="9"/>
              </w:numPr>
              <w:spacing w:line="360" w:lineRule="auto"/>
              <w:ind w:firstLine="0" w:firstLineChars="0"/>
              <w:rPr>
                <w:highlight w:val="none"/>
              </w:rPr>
            </w:pPr>
            <w:r>
              <w:rPr>
                <w:rFonts w:hint="eastAsia"/>
                <w:highlight w:val="none"/>
              </w:rPr>
              <w:t>称量室底板，便于清洁液体、固体的遗撒物，保护天平内部不受损害；</w:t>
            </w:r>
          </w:p>
          <w:p w14:paraId="07FBBE70">
            <w:pPr>
              <w:pStyle w:val="258"/>
              <w:numPr>
                <w:ilvl w:val="0"/>
                <w:numId w:val="9"/>
              </w:numPr>
              <w:spacing w:line="360" w:lineRule="auto"/>
              <w:ind w:firstLine="0" w:firstLineChars="0"/>
              <w:rPr>
                <w:highlight w:val="none"/>
              </w:rPr>
            </w:pPr>
            <w:r>
              <w:rPr>
                <w:rFonts w:hint="eastAsia"/>
                <w:highlight w:val="none"/>
              </w:rPr>
              <w:t>不锈钢材质的秤盘及底板，无污染、抗腐蚀；</w:t>
            </w:r>
          </w:p>
          <w:p w14:paraId="5FC575A6">
            <w:pPr>
              <w:pStyle w:val="258"/>
              <w:numPr>
                <w:ilvl w:val="0"/>
                <w:numId w:val="9"/>
              </w:numPr>
              <w:spacing w:line="360" w:lineRule="auto"/>
              <w:ind w:firstLine="0" w:firstLineChars="0"/>
              <w:rPr>
                <w:highlight w:val="none"/>
              </w:rPr>
            </w:pPr>
            <w:r>
              <w:rPr>
                <w:highlight w:val="none"/>
              </w:rPr>
              <w:t>按键区域设置热键，可自定义设定常用功能，便于一键操作；</w:t>
            </w:r>
          </w:p>
          <w:p w14:paraId="353F4C87">
            <w:pPr>
              <w:pStyle w:val="258"/>
              <w:numPr>
                <w:ilvl w:val="0"/>
                <w:numId w:val="9"/>
              </w:numPr>
              <w:spacing w:line="360" w:lineRule="auto"/>
              <w:ind w:firstLine="0" w:firstLineChars="0"/>
              <w:rPr>
                <w:highlight w:val="none"/>
              </w:rPr>
            </w:pPr>
            <w:r>
              <w:rPr>
                <w:rFonts w:hint="eastAsia"/>
                <w:highlight w:val="none"/>
              </w:rPr>
              <w:t>按键灯带显示，及时反馈操作的有效性；</w:t>
            </w:r>
          </w:p>
          <w:p w14:paraId="5867AE1C">
            <w:pPr>
              <w:pStyle w:val="258"/>
              <w:numPr>
                <w:ilvl w:val="0"/>
                <w:numId w:val="9"/>
              </w:numPr>
              <w:spacing w:line="360" w:lineRule="auto"/>
              <w:ind w:firstLine="0" w:firstLineChars="0"/>
              <w:rPr>
                <w:highlight w:val="none"/>
              </w:rPr>
            </w:pPr>
            <w:r>
              <w:rPr>
                <w:rFonts w:hint="eastAsia"/>
                <w:highlight w:val="none"/>
              </w:rPr>
              <w:t>天平</w:t>
            </w:r>
            <w:r>
              <w:rPr>
                <w:highlight w:val="none"/>
              </w:rPr>
              <w:t>整体防静电外</w:t>
            </w:r>
            <w:r>
              <w:rPr>
                <w:rFonts w:hint="eastAsia"/>
                <w:highlight w:val="none"/>
              </w:rPr>
              <w:t>壳；</w:t>
            </w:r>
          </w:p>
          <w:p w14:paraId="1C8F4490">
            <w:pPr>
              <w:pStyle w:val="258"/>
              <w:numPr>
                <w:ilvl w:val="0"/>
                <w:numId w:val="9"/>
              </w:numPr>
              <w:spacing w:line="360" w:lineRule="auto"/>
              <w:ind w:firstLine="0" w:firstLineChars="0"/>
              <w:rPr>
                <w:highlight w:val="none"/>
              </w:rPr>
            </w:pPr>
            <w:r>
              <w:rPr>
                <w:rFonts w:hint="eastAsia"/>
                <w:highlight w:val="none"/>
              </w:rPr>
              <w:t>防风罩采用带有防静电涂层的超白玻璃，可避免样品静电引起的称量误差</w:t>
            </w:r>
            <w:r>
              <w:rPr>
                <w:highlight w:val="none"/>
              </w:rPr>
              <w:t>；</w:t>
            </w:r>
          </w:p>
          <w:p w14:paraId="3F45FA5D">
            <w:pPr>
              <w:pStyle w:val="258"/>
              <w:numPr>
                <w:ilvl w:val="0"/>
                <w:numId w:val="9"/>
              </w:numPr>
              <w:spacing w:line="360" w:lineRule="auto"/>
              <w:ind w:firstLine="0" w:firstLineChars="0"/>
              <w:rPr>
                <w:highlight w:val="none"/>
              </w:rPr>
            </w:pPr>
            <w:r>
              <w:rPr>
                <w:rFonts w:hint="eastAsia"/>
                <w:highlight w:val="none"/>
              </w:rPr>
              <w:t>完全可拆卸的防风罩，清洁更彻底；</w:t>
            </w:r>
          </w:p>
          <w:p w14:paraId="7AA2A882">
            <w:pPr>
              <w:pStyle w:val="258"/>
              <w:numPr>
                <w:ilvl w:val="0"/>
                <w:numId w:val="9"/>
              </w:numPr>
              <w:spacing w:line="360" w:lineRule="auto"/>
              <w:ind w:firstLine="0" w:firstLineChars="0"/>
              <w:rPr>
                <w:highlight w:val="none"/>
              </w:rPr>
            </w:pPr>
            <w:r>
              <w:rPr>
                <w:rFonts w:hint="eastAsia"/>
                <w:highlight w:val="none"/>
              </w:rPr>
              <w:t>最小称量量显示功能，确保称量合规性；</w:t>
            </w:r>
          </w:p>
          <w:p w14:paraId="4D27848D">
            <w:pPr>
              <w:pStyle w:val="258"/>
              <w:numPr>
                <w:ilvl w:val="0"/>
                <w:numId w:val="9"/>
              </w:numPr>
              <w:spacing w:line="360" w:lineRule="auto"/>
              <w:ind w:firstLine="0" w:firstLineChars="0"/>
              <w:rPr>
                <w:highlight w:val="none"/>
              </w:rPr>
            </w:pPr>
            <w:r>
              <w:rPr>
                <w:rFonts w:hint="eastAsia"/>
                <w:highlight w:val="none"/>
              </w:rPr>
              <w:t>多层级用户管理；</w:t>
            </w:r>
          </w:p>
          <w:p w14:paraId="001502D9">
            <w:pPr>
              <w:pStyle w:val="258"/>
              <w:numPr>
                <w:ilvl w:val="0"/>
                <w:numId w:val="9"/>
              </w:numPr>
              <w:spacing w:line="360" w:lineRule="auto"/>
              <w:ind w:firstLine="0" w:firstLineChars="0"/>
              <w:rPr>
                <w:highlight w:val="none"/>
              </w:rPr>
            </w:pPr>
            <w:r>
              <w:rPr>
                <w:rFonts w:hint="eastAsia"/>
                <w:highlight w:val="none"/>
              </w:rPr>
              <w:t>审计追踪；</w:t>
            </w:r>
          </w:p>
          <w:p w14:paraId="411AE858">
            <w:pPr>
              <w:pStyle w:val="258"/>
              <w:numPr>
                <w:ilvl w:val="0"/>
                <w:numId w:val="9"/>
              </w:numPr>
              <w:spacing w:line="360" w:lineRule="auto"/>
              <w:ind w:firstLine="0" w:firstLineChars="0"/>
              <w:rPr>
                <w:highlight w:val="none"/>
              </w:rPr>
            </w:pPr>
            <w:r>
              <w:rPr>
                <w:highlight w:val="none"/>
              </w:rPr>
              <w:t>密码保护功能</w:t>
            </w:r>
            <w:bookmarkStart w:id="15" w:name="_Hlk183288690"/>
            <w:r>
              <w:rPr>
                <w:rFonts w:hint="eastAsia"/>
                <w:highlight w:val="none"/>
              </w:rPr>
              <w:t>，防止菜单修改</w:t>
            </w:r>
            <w:bookmarkEnd w:id="15"/>
            <w:r>
              <w:rPr>
                <w:highlight w:val="none"/>
              </w:rPr>
              <w:t>；</w:t>
            </w:r>
          </w:p>
          <w:p w14:paraId="40504393">
            <w:pPr>
              <w:pStyle w:val="258"/>
              <w:numPr>
                <w:ilvl w:val="0"/>
                <w:numId w:val="9"/>
              </w:numPr>
              <w:spacing w:line="360" w:lineRule="auto"/>
              <w:ind w:firstLine="0" w:firstLineChars="0"/>
              <w:rPr>
                <w:highlight w:val="none"/>
              </w:rPr>
            </w:pPr>
            <w:r>
              <w:rPr>
                <w:rFonts w:hint="eastAsia"/>
                <w:highlight w:val="none"/>
              </w:rPr>
              <w:t>5</w:t>
            </w:r>
            <w:r>
              <w:rPr>
                <w:highlight w:val="none"/>
              </w:rPr>
              <w:t>级防震系统，一键调整</w:t>
            </w:r>
            <w:r>
              <w:rPr>
                <w:rFonts w:hint="eastAsia"/>
                <w:highlight w:val="none"/>
              </w:rPr>
              <w:t>，快速适应不同的使用环境</w:t>
            </w:r>
            <w:r>
              <w:rPr>
                <w:highlight w:val="none"/>
              </w:rPr>
              <w:t>；</w:t>
            </w:r>
          </w:p>
          <w:p w14:paraId="623D2A14">
            <w:pPr>
              <w:pStyle w:val="258"/>
              <w:numPr>
                <w:ilvl w:val="0"/>
                <w:numId w:val="9"/>
              </w:numPr>
              <w:spacing w:line="360" w:lineRule="auto"/>
              <w:ind w:firstLine="0" w:firstLineChars="0"/>
              <w:rPr>
                <w:highlight w:val="none"/>
              </w:rPr>
            </w:pPr>
            <w:r>
              <w:rPr>
                <w:highlight w:val="none"/>
              </w:rPr>
              <w:t>DB9及Type-C双接口</w:t>
            </w:r>
            <w:r>
              <w:rPr>
                <w:rFonts w:hint="eastAsia"/>
                <w:highlight w:val="none"/>
              </w:rPr>
              <w:t>；</w:t>
            </w:r>
          </w:p>
          <w:p w14:paraId="5F842CA3">
            <w:pPr>
              <w:pStyle w:val="258"/>
              <w:numPr>
                <w:ilvl w:val="0"/>
                <w:numId w:val="9"/>
              </w:numPr>
              <w:spacing w:line="360" w:lineRule="auto"/>
              <w:ind w:firstLine="0" w:firstLineChars="0"/>
              <w:rPr>
                <w:highlight w:val="none"/>
              </w:rPr>
            </w:pPr>
            <w:r>
              <w:rPr>
                <w:rFonts w:hint="eastAsia"/>
                <w:highlight w:val="none"/>
              </w:rPr>
              <w:t>符合G</w:t>
            </w:r>
            <w:r>
              <w:rPr>
                <w:highlight w:val="none"/>
              </w:rPr>
              <w:t>LP/GMP</w:t>
            </w:r>
            <w:r>
              <w:rPr>
                <w:rFonts w:hint="eastAsia"/>
                <w:highlight w:val="none"/>
              </w:rPr>
              <w:t>打印，可设置设备、样品、批次ID标识；</w:t>
            </w:r>
          </w:p>
          <w:p w14:paraId="6CB14E37">
            <w:pPr>
              <w:pStyle w:val="258"/>
              <w:numPr>
                <w:ilvl w:val="0"/>
                <w:numId w:val="9"/>
              </w:numPr>
              <w:spacing w:line="360" w:lineRule="auto"/>
              <w:ind w:firstLine="0" w:firstLineChars="0"/>
              <w:rPr>
                <w:rFonts w:asciiTheme="minorEastAsia" w:hAnsiTheme="minorEastAsia" w:eastAsiaTheme="minorEastAsia" w:cstheme="minorEastAsia"/>
                <w:szCs w:val="21"/>
                <w:highlight w:val="none"/>
              </w:rPr>
            </w:pPr>
            <w:r>
              <w:rPr>
                <w:rFonts w:hint="eastAsia"/>
                <w:highlight w:val="none"/>
              </w:rPr>
              <w:t>设备供电电压5V，可连接充电宝供电；</w:t>
            </w:r>
          </w:p>
          <w:p w14:paraId="69128E7C">
            <w:pPr>
              <w:pStyle w:val="258"/>
              <w:numPr>
                <w:ilvl w:val="0"/>
                <w:numId w:val="9"/>
              </w:numPr>
              <w:spacing w:line="360" w:lineRule="auto"/>
              <w:ind w:firstLine="0"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color w:val="000000" w:themeColor="text1"/>
                <w:highlight w:val="none"/>
                <w14:textFill>
                  <w14:solidFill>
                    <w14:schemeClr w14:val="tx1"/>
                  </w14:solidFill>
                </w14:textFill>
              </w:rPr>
              <w:t>防风罩高度不低于240mm，适合不同高度的容器及样品称量</w:t>
            </w:r>
            <w:r>
              <w:rPr>
                <w:rFonts w:hint="eastAsia"/>
                <w:color w:val="000000" w:themeColor="text1"/>
                <w:highlight w:val="none"/>
                <w14:textFill>
                  <w14:solidFill>
                    <w14:schemeClr w14:val="tx1"/>
                  </w14:solidFill>
                </w14:textFill>
              </w:rPr>
              <w:t>;需提供生产厂家技术彩页或检测报告</w:t>
            </w:r>
          </w:p>
          <w:p w14:paraId="07F12AA7">
            <w:pPr>
              <w:pStyle w:val="258"/>
              <w:numPr>
                <w:ilvl w:val="0"/>
                <w:numId w:val="9"/>
              </w:numPr>
              <w:spacing w:line="360" w:lineRule="auto"/>
              <w:ind w:firstLine="0" w:firstLineChars="0"/>
              <w:rPr>
                <w:rFonts w:asciiTheme="minorEastAsia" w:hAnsiTheme="minorEastAsia" w:eastAsiaTheme="minorEastAsia" w:cstheme="minorEastAsia"/>
                <w:szCs w:val="21"/>
                <w:highlight w:val="none"/>
              </w:rPr>
            </w:pPr>
            <w:r>
              <w:rPr>
                <w:rFonts w:hint="eastAsia"/>
                <w:highlight w:val="none"/>
              </w:rPr>
              <w:t>内置1</w:t>
            </w:r>
            <w:r>
              <w:rPr>
                <w:highlight w:val="none"/>
              </w:rPr>
              <w:t>1</w:t>
            </w:r>
            <w:r>
              <w:rPr>
                <w:rFonts w:hint="eastAsia"/>
                <w:highlight w:val="none"/>
              </w:rPr>
              <w:t>种应用程序：称重、混合、统计、组分、密度测量、百分   比称量、转换、动物称量、检重、峰值保持、计数等</w:t>
            </w:r>
          </w:p>
          <w:p w14:paraId="49FE08F5">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31AA7300">
            <w:pPr>
              <w:adjustRightInd w:val="0"/>
              <w:snapToGrid w:val="0"/>
              <w:spacing w:line="300" w:lineRule="auto"/>
              <w:rPr>
                <w:rFonts w:hint="eastAsia"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主机一台；防风罩一套</w:t>
            </w:r>
          </w:p>
        </w:tc>
        <w:tc>
          <w:tcPr>
            <w:tcW w:w="362" w:type="pct"/>
            <w:shd w:val="clear" w:color="auto" w:fill="auto"/>
            <w:vAlign w:val="center"/>
          </w:tcPr>
          <w:p w14:paraId="730A923A">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7798A2FE">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25</w:t>
            </w:r>
          </w:p>
        </w:tc>
      </w:tr>
      <w:tr w14:paraId="40D9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05212036">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389" w:type="pct"/>
            <w:shd w:val="clear" w:color="auto" w:fill="auto"/>
            <w:vAlign w:val="center"/>
          </w:tcPr>
          <w:p w14:paraId="62DD5C08">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顶空气相色谱仪</w:t>
            </w:r>
          </w:p>
        </w:tc>
        <w:tc>
          <w:tcPr>
            <w:tcW w:w="3662" w:type="pct"/>
            <w:shd w:val="clear" w:color="auto" w:fill="auto"/>
            <w:vAlign w:val="bottom"/>
          </w:tcPr>
          <w:p w14:paraId="073AFD84">
            <w:pPr>
              <w:rPr>
                <w:rFonts w:asciiTheme="minorEastAsia" w:hAnsiTheme="minorEastAsia" w:eastAsiaTheme="minorEastAsia" w:cstheme="minorEastAsia"/>
                <w:b/>
                <w:bCs/>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375D36B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该仪器是带有先进流量控制系统的高性能毛细管气相色谱仪。</w:t>
            </w:r>
          </w:p>
          <w:p w14:paraId="0E081A5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1.快速加热和冷却的柱温箱</w:t>
            </w:r>
          </w:p>
          <w:p w14:paraId="67E64C1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  柱箱温度：室温以上3℃ ～ 450℃或者更宽；</w:t>
            </w:r>
          </w:p>
          <w:p w14:paraId="0903320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  程序升温：≥27阶28平台；</w:t>
            </w:r>
          </w:p>
          <w:p w14:paraId="5AA31E8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  可设定升温速率：≥180℃/min；</w:t>
            </w:r>
          </w:p>
          <w:p w14:paraId="3ED798D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  温度设定精度：≤0.1℃；</w:t>
            </w:r>
          </w:p>
          <w:p w14:paraId="700EF12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  冷却速度：从 450 降到 50℃ ≤3.5min（210s）；</w:t>
            </w:r>
          </w:p>
          <w:p w14:paraId="084653D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 气相色谱主机采用不小于7英寸的彩色触摸屏进行操控。须提供主机彩色触摸屏的图片证明；</w:t>
            </w:r>
          </w:p>
          <w:p w14:paraId="0D0B1D8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 分流/不分流进样口</w:t>
            </w:r>
          </w:p>
          <w:p w14:paraId="7E785CE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  最高温度：≥430℃；</w:t>
            </w:r>
          </w:p>
          <w:p w14:paraId="6A9188E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  配备全自动电子流量控制系统AFC，具备室温补偿和自动环境补偿功能；支持恒流，恒压，程序增加流速，程序升压及压力脉冲等操作模式以及恒线速度控制功能，须提供软件截图</w:t>
            </w:r>
            <w:r>
              <w:rPr>
                <w:rFonts w:hint="eastAsia" w:asciiTheme="minorEastAsia" w:hAnsiTheme="minorEastAsia" w:eastAsiaTheme="minorEastAsia" w:cstheme="minorEastAsia"/>
                <w:szCs w:val="21"/>
                <w:highlight w:val="none"/>
                <w:lang w:val="en-US" w:eastAsia="zh-CN"/>
              </w:rPr>
              <w:t>或</w:t>
            </w:r>
            <w:r>
              <w:rPr>
                <w:rFonts w:hint="eastAsia" w:asciiTheme="minorEastAsia" w:hAnsiTheme="minorEastAsia" w:eastAsiaTheme="minorEastAsia" w:cstheme="minorEastAsia"/>
                <w:szCs w:val="21"/>
                <w:highlight w:val="none"/>
              </w:rPr>
              <w:t>采用恒线速度分析样品的应用文章证明。</w:t>
            </w:r>
          </w:p>
          <w:p w14:paraId="6C3DBE3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  压力设定范围：0 ～ 1015kPa（相当于0～147psi）；</w:t>
            </w:r>
          </w:p>
          <w:p w14:paraId="17B6211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  压力控制精度：0.001psi；</w:t>
            </w:r>
          </w:p>
          <w:p w14:paraId="4120275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 液体自动进样器</w:t>
            </w:r>
          </w:p>
          <w:p w14:paraId="09918F4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3.1样品位：≥ 12位样品盘</w:t>
            </w:r>
          </w:p>
          <w:p w14:paraId="3032F88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3.2进样量范围：0.01 ～ 200 μL，10 μL 注射器以0.1 μL 步进。</w:t>
            </w:r>
          </w:p>
          <w:p w14:paraId="2E761DE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3.3交叉污染：≤10</w:t>
            </w:r>
            <w:r>
              <w:rPr>
                <w:rFonts w:hint="eastAsia" w:asciiTheme="minorEastAsia" w:hAnsiTheme="minorEastAsia" w:eastAsiaTheme="minorEastAsia" w:cstheme="minorEastAsia"/>
                <w:szCs w:val="21"/>
                <w:highlight w:val="none"/>
                <w:vertAlign w:val="superscript"/>
              </w:rPr>
              <w:t>-4</w:t>
            </w:r>
            <w:r>
              <w:rPr>
                <w:rFonts w:hint="eastAsia" w:asciiTheme="minorEastAsia" w:hAnsiTheme="minorEastAsia" w:eastAsiaTheme="minorEastAsia" w:cstheme="minorEastAsia"/>
                <w:szCs w:val="21"/>
                <w:highlight w:val="none"/>
              </w:rPr>
              <w:t xml:space="preserve"> (使用4种溶剂清洗，测定正己烷中1% 联苯)。</w:t>
            </w:r>
          </w:p>
          <w:p w14:paraId="0466EBB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3.4保留时间重复性：≤0.0008 min</w:t>
            </w:r>
          </w:p>
          <w:p w14:paraId="7B6E4E9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 顶空进样器</w:t>
            </w:r>
          </w:p>
          <w:p w14:paraId="51C9885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4.1 样品流路温度：室温+10℃至225℃</w:t>
            </w:r>
          </w:p>
          <w:p w14:paraId="3B7F4B5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4.2 样品瓶数量：20位</w:t>
            </w:r>
          </w:p>
          <w:p w14:paraId="1D7A202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4.3 恒温炉温度范围：室温+10℃至225℃</w:t>
            </w:r>
          </w:p>
          <w:p w14:paraId="712F251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4.4 加热孔数量：6个样品瓶位旋转托盘</w:t>
            </w:r>
          </w:p>
          <w:p w14:paraId="38AEEFC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4.5 载气控制：通过GC内置的AFC电子控制（0.5 ～ 0.9 MPa， 流向AFC）</w:t>
            </w:r>
          </w:p>
          <w:p w14:paraId="2A3141B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5.氢火焰离子化检测器</w:t>
            </w:r>
          </w:p>
          <w:p w14:paraId="3EB1F71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5.1 最高使用温度：≥450℃</w:t>
            </w:r>
          </w:p>
          <w:p w14:paraId="4C604A3A">
            <w:pPr>
              <w:adjustRightInd w:val="0"/>
              <w:snapToGrid w:val="0"/>
              <w:spacing w:line="300" w:lineRule="auto"/>
              <w:rPr>
                <w:rFonts w:asciiTheme="minorEastAsia" w:hAnsiTheme="minorEastAsia" w:eastAsiaTheme="minorEastAsia" w:cstheme="minorEastAsia"/>
                <w:szCs w:val="21"/>
                <w:highlight w:val="none"/>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Theme="minorEastAsia" w:hAnsiTheme="minorEastAsia" w:eastAsiaTheme="minorEastAsia" w:cstheme="minorEastAsia"/>
                <w:szCs w:val="21"/>
                <w:highlight w:val="none"/>
              </w:rPr>
              <w:t>.2 检测限：≤1.3×10</w:t>
            </w:r>
            <w:r>
              <w:rPr>
                <w:rFonts w:hint="eastAsia" w:asciiTheme="minorEastAsia" w:hAnsiTheme="minorEastAsia" w:eastAsiaTheme="minorEastAsia" w:cstheme="minorEastAsia"/>
                <w:szCs w:val="21"/>
                <w:highlight w:val="none"/>
                <w:vertAlign w:val="superscript"/>
              </w:rPr>
              <w:t>-12</w:t>
            </w:r>
            <w:r>
              <w:rPr>
                <w:rFonts w:hint="eastAsia" w:asciiTheme="minorEastAsia" w:hAnsiTheme="minorEastAsia" w:eastAsiaTheme="minorEastAsia" w:cstheme="minorEastAsia"/>
                <w:szCs w:val="21"/>
                <w:highlight w:val="none"/>
              </w:rPr>
              <w:t>g/s ( 十二烷 )</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需提供生产厂家技术彩页或</w:t>
            </w:r>
            <w:r>
              <w:rPr>
                <w:rFonts w:hint="eastAsia" w:asciiTheme="minorEastAsia" w:hAnsiTheme="minorEastAsia" w:eastAsiaTheme="minorEastAsia" w:cstheme="minorEastAsia"/>
                <w:szCs w:val="21"/>
                <w:highlight w:val="none"/>
                <w:lang w:val="en-US" w:eastAsia="zh-CN"/>
              </w:rPr>
              <w:t>检测报告或</w:t>
            </w:r>
            <w:r>
              <w:rPr>
                <w:rFonts w:hint="eastAsia" w:asciiTheme="minorEastAsia" w:hAnsiTheme="minorEastAsia" w:eastAsiaTheme="minorEastAsia" w:cstheme="minorEastAsia"/>
                <w:szCs w:val="21"/>
                <w:highlight w:val="none"/>
              </w:rPr>
              <w:t>技术白皮书</w:t>
            </w:r>
          </w:p>
          <w:p w14:paraId="250C60F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5.3 动态范围：≥10</w:t>
            </w:r>
            <w:r>
              <w:rPr>
                <w:rFonts w:hint="eastAsia" w:asciiTheme="minorEastAsia" w:hAnsiTheme="minorEastAsia" w:eastAsiaTheme="minorEastAsia" w:cstheme="minorEastAsia"/>
                <w:szCs w:val="21"/>
                <w:highlight w:val="none"/>
                <w:vertAlign w:val="superscript"/>
              </w:rPr>
              <w:t>7</w:t>
            </w:r>
          </w:p>
          <w:p w14:paraId="66F1ECE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6.其他</w:t>
            </w:r>
          </w:p>
          <w:p w14:paraId="6A19503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6.1主机具有Eco节能模式及自动开始/关闭功能，实验完成后可使仪器进入Eco模式或关闭系统，从而节省能源和成本。</w:t>
            </w:r>
          </w:p>
          <w:p w14:paraId="5D6B30DE">
            <w:pPr>
              <w:adjustRightInd w:val="0"/>
              <w:snapToGrid w:val="0"/>
              <w:spacing w:line="30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6.2主机具有“参数锁定”和“显示屏锁定功能”，从而避免误操作和意外操作。这些功能均可在主机彩色触摸屏上进行设置。</w:t>
            </w:r>
          </w:p>
          <w:p w14:paraId="2B05344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▲6.3主机具有载气漏气检查功能，可在主机显示屏上显示漏气检查的结果。须提供主机触摸屏界面显示“载气漏气检查”的截图。</w:t>
            </w:r>
          </w:p>
          <w:p w14:paraId="01B2569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7.数据处理系统</w:t>
            </w:r>
          </w:p>
          <w:p w14:paraId="31B0A27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7.1. 数据采集和数据解析</w:t>
            </w:r>
          </w:p>
          <w:p w14:paraId="60549CB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采用一体化的数据结构，利用定量浏览器和数据浏览器可方便的进行分析操作和信息追溯，满足GLP/GMP操作规范。</w:t>
            </w:r>
          </w:p>
          <w:p w14:paraId="290E381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7.2. 报告制作</w:t>
            </w:r>
            <w:r>
              <w:rPr>
                <w:rFonts w:hint="eastAsia" w:asciiTheme="minorEastAsia" w:hAnsiTheme="minorEastAsia" w:eastAsiaTheme="minorEastAsia" w:cstheme="minorEastAsia"/>
                <w:szCs w:val="21"/>
                <w:highlight w:val="none"/>
              </w:rPr>
              <w:tab/>
            </w:r>
          </w:p>
          <w:p w14:paraId="218B532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高度灵活的报告制作功能，各种类型的模板文件快捷选用，并支持自建模板。标准配备PDF输出功能。</w:t>
            </w:r>
          </w:p>
          <w:p w14:paraId="7901D5D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7.3. 质量控制</w:t>
            </w:r>
            <w:r>
              <w:rPr>
                <w:rFonts w:hint="eastAsia" w:asciiTheme="minorEastAsia" w:hAnsiTheme="minorEastAsia" w:eastAsiaTheme="minorEastAsia" w:cstheme="minorEastAsia"/>
                <w:szCs w:val="21"/>
                <w:highlight w:val="none"/>
              </w:rPr>
              <w:tab/>
            </w:r>
          </w:p>
          <w:p w14:paraId="567638D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高精度控制QA/QC功能，支持自动计算噪音、漂移、信噪比、LOD、LOQ、精密度和回收率等方法学指标，具有仪器系统检查功能和用户安全管理功能。</w:t>
            </w:r>
          </w:p>
          <w:p w14:paraId="106F0A0A">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0EE0E02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1.主机1台</w:t>
            </w:r>
          </w:p>
          <w:p w14:paraId="6402F1D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2.氢火焰检测器1个</w:t>
            </w:r>
          </w:p>
          <w:p w14:paraId="600459C9">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3.分流不分流进样口 2个</w:t>
            </w:r>
          </w:p>
          <w:p w14:paraId="21F552F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4.液体自动进样器 1台</w:t>
            </w:r>
          </w:p>
          <w:p w14:paraId="5B7C39C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5.顶空进样器 1台</w:t>
            </w:r>
          </w:p>
          <w:p w14:paraId="47C23B2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6.消耗品包 1套，包括进样口隔垫100个，液体进样瓶100个，顶空进样瓶100个，衬管10根，顶空起盖器压盖器各一个，压环20个。</w:t>
            </w:r>
          </w:p>
          <w:p w14:paraId="0164EEB0">
            <w:pPr>
              <w:adjustRightInd w:val="0"/>
              <w:snapToGrid w:val="0"/>
              <w:spacing w:line="30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原装软件 1个</w:t>
            </w:r>
          </w:p>
        </w:tc>
        <w:tc>
          <w:tcPr>
            <w:tcW w:w="362" w:type="pct"/>
            <w:shd w:val="clear" w:color="auto" w:fill="auto"/>
            <w:vAlign w:val="center"/>
          </w:tcPr>
          <w:p w14:paraId="1825986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75545F50">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5D92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71F99F7B">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c>
          <w:tcPr>
            <w:tcW w:w="389" w:type="pct"/>
            <w:shd w:val="clear" w:color="auto" w:fill="auto"/>
            <w:vAlign w:val="center"/>
          </w:tcPr>
          <w:p w14:paraId="10683410">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旋光仪</w:t>
            </w:r>
          </w:p>
        </w:tc>
        <w:tc>
          <w:tcPr>
            <w:tcW w:w="3662" w:type="pct"/>
            <w:shd w:val="clear" w:color="auto" w:fill="auto"/>
            <w:vAlign w:val="bottom"/>
          </w:tcPr>
          <w:p w14:paraId="707EFE84">
            <w:pPr>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49CF4DE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宋体" w:hAnsi="宋体" w:cs="宋体"/>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kern w:val="0"/>
                <w:szCs w:val="21"/>
                <w:highlight w:val="none"/>
              </w:rPr>
              <w:t>1.仪器等级：0.01级，需要提供型式批准证书</w:t>
            </w:r>
            <w:r>
              <w:rPr>
                <w:rFonts w:hint="eastAsia" w:asciiTheme="minorEastAsia" w:hAnsiTheme="minorEastAsia" w:eastAsiaTheme="minorEastAsia" w:cstheme="minorEastAsia"/>
                <w:kern w:val="0"/>
                <w:szCs w:val="21"/>
                <w:highlight w:val="none"/>
                <w:lang w:val="en-US" w:eastAsia="zh-CN"/>
              </w:rPr>
              <w:t>或生产厂家技术彩页或技术白皮书</w:t>
            </w:r>
            <w:r>
              <w:rPr>
                <w:rFonts w:hint="eastAsia" w:asciiTheme="minorEastAsia" w:hAnsiTheme="minorEastAsia" w:eastAsiaTheme="minorEastAsia" w:cstheme="minorEastAsia"/>
                <w:kern w:val="0"/>
                <w:szCs w:val="21"/>
                <w:highlight w:val="none"/>
              </w:rPr>
              <w:t>。</w:t>
            </w:r>
          </w:p>
          <w:p w14:paraId="30EDA2EA">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2．测量范围:OR °：±90°，°Z：±259 °Z </w:t>
            </w:r>
          </w:p>
          <w:p w14:paraId="278FC3BA">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3.分辨率: OR °0.001°°Z 0.003 °Z</w:t>
            </w:r>
          </w:p>
          <w:p w14:paraId="51546C71">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4.全量程准确度:OR °0.01°，°Z±0.03 °Z</w:t>
            </w:r>
          </w:p>
          <w:p w14:paraId="2ED11BE5">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5.全量程重复性:OR °0.002°，°Z0.006 °Z </w:t>
            </w:r>
          </w:p>
          <w:p w14:paraId="2727E8C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6.测量模式:旋光度，比旋度，浓度，糖度</w:t>
            </w:r>
          </w:p>
          <w:p w14:paraId="411AB453">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7.灵敏度：可测透过率低达0.1%，OD=3，能准确检测深色样品。需提供生产厂家技术彩页或检测报告</w:t>
            </w:r>
          </w:p>
          <w:p w14:paraId="3884A24E">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8.波长: 589.44 nm，偏振器:进口偏振片</w:t>
            </w:r>
          </w:p>
          <w:p w14:paraId="53534F1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 稳定性，开机预热三十分即可达到稳定状态。</w:t>
            </w:r>
          </w:p>
          <w:p w14:paraId="3E0F285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10.温度控制方式:帕尔贴控温系统</w:t>
            </w:r>
          </w:p>
          <w:p w14:paraId="668C31E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11.高于药典要求，空白样—供试品—空白样，60min内误差小于0.005°</w:t>
            </w:r>
            <w:r>
              <w:rPr>
                <w:rFonts w:hint="eastAsia" w:asciiTheme="minorEastAsia" w:hAnsiTheme="minorEastAsia" w:eastAsiaTheme="minorEastAsia" w:cstheme="minorEastAsia"/>
                <w:kern w:val="0"/>
                <w:szCs w:val="21"/>
                <w:highlight w:val="none"/>
                <w:lang w:eastAsia="zh-CN"/>
              </w:rPr>
              <w:t>。</w:t>
            </w:r>
            <w:r>
              <w:rPr>
                <w:rFonts w:hint="eastAsia"/>
              </w:rPr>
              <w:t>需提供生产厂家技术彩页或检测报告</w:t>
            </w:r>
          </w:p>
          <w:p w14:paraId="2B644F81">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12.温度测量范围：0 </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 xml:space="preserve"> 100℃</w:t>
            </w:r>
          </w:p>
          <w:p w14:paraId="424ACBC0">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13.温度测量分辨率：0.1℃</w:t>
            </w:r>
          </w:p>
          <w:p w14:paraId="4A774DF4">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14.仪器可录入标准糖的标准值作为标准，并可调用作为测量基准。15.采用数字平台，传动机构为步进电机，保证测量速度。</w:t>
            </w:r>
          </w:p>
          <w:p w14:paraId="5DF6753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16.样品池：200mm及以下规格均可使用</w:t>
            </w:r>
          </w:p>
          <w:p w14:paraId="52FC78B4">
            <w:pPr>
              <w:adjustRightInd w:val="0"/>
              <w:snapToGrid w:val="0"/>
              <w:spacing w:line="300" w:lineRule="auto"/>
              <w:rPr>
                <w:rFonts w:hint="default"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17. 具有仪器自身检查系统，可随时检查样品最低透过率及温度的稳定性，并屏幕提示异常情况。需提供生产厂家技术彩页或检测报告</w:t>
            </w:r>
            <w:r>
              <w:rPr>
                <w:rFonts w:hint="eastAsia" w:asciiTheme="minorEastAsia" w:hAnsiTheme="minorEastAsia" w:eastAsiaTheme="minorEastAsia" w:cstheme="minorEastAsia"/>
                <w:kern w:val="0"/>
                <w:szCs w:val="21"/>
                <w:highlight w:val="none"/>
                <w:lang w:val="en-US" w:eastAsia="zh-CN"/>
              </w:rPr>
              <w:t>或功能截图</w:t>
            </w:r>
          </w:p>
          <w:p w14:paraId="3AAF7F89">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18.彩色触摸屏操作，尺寸≥8英寸。软件延迟不超过1S，系统无卡顿。</w:t>
            </w:r>
          </w:p>
          <w:p w14:paraId="50496591">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2ACA52B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szCs w:val="21"/>
                <w:highlight w:val="none"/>
              </w:rPr>
              <w:t>主机：1台</w:t>
            </w:r>
          </w:p>
          <w:p w14:paraId="2ED393D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2.试管： 200mm 普通漏斗试管 × 1支 </w:t>
            </w:r>
          </w:p>
          <w:p w14:paraId="05DC6246">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b/>
            </w:r>
            <w:r>
              <w:rPr>
                <w:rFonts w:hint="eastAsia" w:asciiTheme="minorEastAsia" w:hAnsiTheme="minorEastAsia" w:eastAsiaTheme="minorEastAsia" w:cstheme="minorEastAsia"/>
                <w:kern w:val="0"/>
                <w:szCs w:val="21"/>
                <w:highlight w:val="none"/>
              </w:rPr>
              <w:tab/>
            </w:r>
            <w:r>
              <w:rPr>
                <w:rFonts w:hint="eastAsia" w:asciiTheme="minorEastAsia" w:hAnsiTheme="minorEastAsia" w:eastAsiaTheme="minorEastAsia" w:cstheme="minorEastAsia"/>
                <w:kern w:val="0"/>
                <w:szCs w:val="21"/>
                <w:highlight w:val="none"/>
              </w:rPr>
              <w:t xml:space="preserve"> 100mm 普通标准试管 × 1支 </w:t>
            </w:r>
          </w:p>
          <w:p w14:paraId="72B2DAD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3.U盘：1只</w:t>
            </w:r>
          </w:p>
          <w:p w14:paraId="52833C68">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r>
              <w:rPr>
                <w:rFonts w:hint="eastAsia" w:asciiTheme="minorEastAsia" w:hAnsiTheme="minorEastAsia" w:eastAsiaTheme="minorEastAsia" w:cstheme="minorEastAsia"/>
                <w:szCs w:val="21"/>
                <w:highlight w:val="none"/>
              </w:rPr>
              <w:t>电源线：1根</w:t>
            </w:r>
          </w:p>
          <w:p w14:paraId="0FB13FD2">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r>
              <w:rPr>
                <w:rFonts w:hint="eastAsia" w:asciiTheme="minorEastAsia" w:hAnsiTheme="minorEastAsia" w:eastAsiaTheme="minorEastAsia" w:cstheme="minorEastAsia"/>
                <w:szCs w:val="21"/>
                <w:highlight w:val="none"/>
              </w:rPr>
              <w:t xml:space="preserve">保险丝：3A </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szCs w:val="21"/>
                <w:highlight w:val="none"/>
              </w:rPr>
              <w:t xml:space="preserve"> 2个</w:t>
            </w:r>
          </w:p>
          <w:p w14:paraId="1DEA0D32">
            <w:pPr>
              <w:adjustRightInd w:val="0"/>
              <w:snapToGrid w:val="0"/>
              <w:spacing w:line="30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6.</w:t>
            </w:r>
            <w:r>
              <w:rPr>
                <w:rFonts w:hint="eastAsia" w:asciiTheme="minorEastAsia" w:hAnsiTheme="minorEastAsia" w:eastAsiaTheme="minorEastAsia" w:cstheme="minorEastAsia"/>
                <w:szCs w:val="21"/>
                <w:highlight w:val="none"/>
              </w:rPr>
              <w:t>温度传感器：1根</w:t>
            </w:r>
          </w:p>
        </w:tc>
        <w:tc>
          <w:tcPr>
            <w:tcW w:w="362" w:type="pct"/>
            <w:shd w:val="clear" w:color="auto" w:fill="auto"/>
            <w:vAlign w:val="center"/>
          </w:tcPr>
          <w:p w14:paraId="3708E99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6BF6290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r>
      <w:tr w14:paraId="199E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47A98E0A">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c>
          <w:tcPr>
            <w:tcW w:w="389" w:type="pct"/>
            <w:shd w:val="clear" w:color="auto" w:fill="auto"/>
            <w:vAlign w:val="center"/>
          </w:tcPr>
          <w:p w14:paraId="4EBAF34B">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集菌仪</w:t>
            </w:r>
          </w:p>
        </w:tc>
        <w:tc>
          <w:tcPr>
            <w:tcW w:w="3662" w:type="pct"/>
            <w:shd w:val="clear" w:color="auto" w:fill="auto"/>
            <w:vAlign w:val="bottom"/>
          </w:tcPr>
          <w:p w14:paraId="75146008">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技术性能要求：</w:t>
            </w:r>
          </w:p>
          <w:p w14:paraId="29B5004E">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 首创操作环境温度、湿度实时监控，更有利于检测环境控制；</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2.彩色液晶显示，显示泵头开合保护功能动画、转轮运行动画、日期、时间、环境温度、湿度。需提供生产厂家技术彩页或检测报告</w:t>
            </w:r>
            <w:r>
              <w:rPr>
                <w:rFonts w:hint="eastAsia" w:asciiTheme="minorEastAsia" w:hAnsiTheme="minorEastAsia" w:eastAsiaTheme="minorEastAsia" w:cstheme="minorEastAsia"/>
                <w:kern w:val="0"/>
                <w:szCs w:val="21"/>
                <w:highlight w:val="none"/>
                <w:lang w:val="en-US" w:eastAsia="zh-CN"/>
              </w:rPr>
              <w:t>或功能截图</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3. 超小型设计，减少了对超净操作台的占用空间与气流干拢；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4. 钢化玻璃面板，表面光滑平整，不易划伤；便于清洁；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5. 触摸式控制按键结合数字脉冲调速开关，操作灵敏控制简便，使用寿命长；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6.自定义四档常用转速15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300rpm，自主选择，转速记忆；</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7. 防水接口的脚踏开关，脚踏开关可设置点动模式或连续模式，方便小体积检品检测；</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8．全新设计大瓶软袋两用支架，美观大方，方便实用；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9.镜面处理不锈钢SUS316L机壳，表面光洁平整，便于清洁和消毒处理；</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 xml:space="preserve">10. 过流、过压、过载、堵转四重安全保护功能；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11. 采用无刷直流电机，可靠性高、寿命长、无电气接触火花，安全、防爆性好；</w:t>
            </w:r>
          </w:p>
          <w:p w14:paraId="1FD96B4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 泵头保护：显示泵头保护关闭、泵头保护开启功能。 </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kern w:val="0"/>
                <w:szCs w:val="21"/>
                <w:highlight w:val="none"/>
              </w:rPr>
              <w:t>13. 可旋转排液槽，使用方便；</w:t>
            </w:r>
          </w:p>
          <w:p w14:paraId="71E5D840">
            <w:pPr>
              <w:adjustRightInd w:val="0"/>
              <w:snapToGrid w:val="0"/>
              <w:spacing w:line="300" w:lineRule="auto"/>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14. 转速：15-300rpm</w:t>
            </w:r>
            <w:r>
              <w:rPr>
                <w:rFonts w:hint="eastAsia" w:asciiTheme="minorEastAsia" w:hAnsiTheme="minorEastAsia" w:eastAsiaTheme="minorEastAsia" w:cstheme="minorEastAsia"/>
                <w:kern w:val="0"/>
                <w:szCs w:val="21"/>
                <w:highlight w:val="none"/>
              </w:rPr>
              <w:br w:type="textWrapping"/>
            </w:r>
            <w:r>
              <w:rPr>
                <w:rFonts w:hint="eastAsia" w:asciiTheme="minorEastAsia" w:hAnsiTheme="minorEastAsia" w:eastAsiaTheme="minorEastAsia" w:cstheme="minorEastAsia"/>
                <w:b/>
                <w:bCs/>
                <w:kern w:val="0"/>
                <w:szCs w:val="21"/>
                <w:highlight w:val="none"/>
              </w:rPr>
              <w:t>配置要求：</w:t>
            </w:r>
          </w:p>
          <w:p w14:paraId="19A60304">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1.主机 HTY-602A 1 台 </w:t>
            </w:r>
          </w:p>
          <w:p w14:paraId="10CE7C5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2. 排液槽 / 1 个 </w:t>
            </w:r>
          </w:p>
          <w:p w14:paraId="5C8588F9">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3. 悬杆 / 1 根  </w:t>
            </w:r>
          </w:p>
          <w:p w14:paraId="09E4911A">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4. 保持块 / 1 块 </w:t>
            </w:r>
          </w:p>
          <w:p w14:paraId="209F415A">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5. 篮支架 / 1 个 </w:t>
            </w:r>
          </w:p>
          <w:p w14:paraId="189AE84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6. 电源线 3 芯，10A，250V 1 根 </w:t>
            </w:r>
          </w:p>
          <w:p w14:paraId="09CE73D8">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7. 保险丝管 5×20mm，5A，220V 3 颗  </w:t>
            </w:r>
          </w:p>
          <w:p w14:paraId="503EDCD7">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8. 脚踏开关 / 1 只 </w:t>
            </w:r>
          </w:p>
          <w:p w14:paraId="16AB06D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9. 硅胶管 φ11×φ7×1100mm 1 根 </w:t>
            </w:r>
          </w:p>
          <w:p w14:paraId="3A330F32">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10. 专用扳手 24mm 1 只 </w:t>
            </w:r>
          </w:p>
          <w:p w14:paraId="53DAD2D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11. 内六角扳手 4mm 1 只 </w:t>
            </w:r>
          </w:p>
          <w:p w14:paraId="0CD88976">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 xml:space="preserve">12. 六角螺栓 M6×50 1 只 </w:t>
            </w:r>
          </w:p>
          <w:p w14:paraId="6A1E1C2D">
            <w:pPr>
              <w:adjustRightInd w:val="0"/>
              <w:snapToGrid w:val="0"/>
              <w:spacing w:line="300" w:lineRule="auto"/>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 xml:space="preserve">13. 电源极性检测器 GNJ-01 1 只 </w:t>
            </w:r>
          </w:p>
        </w:tc>
        <w:tc>
          <w:tcPr>
            <w:tcW w:w="362" w:type="pct"/>
            <w:shd w:val="clear" w:color="auto" w:fill="auto"/>
            <w:vAlign w:val="center"/>
          </w:tcPr>
          <w:p w14:paraId="202BDFEA">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4E39C742">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w:t>
            </w:r>
          </w:p>
        </w:tc>
      </w:tr>
      <w:tr w14:paraId="0653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60297B8F">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c>
          <w:tcPr>
            <w:tcW w:w="389" w:type="pct"/>
            <w:shd w:val="clear" w:color="auto" w:fill="auto"/>
            <w:vAlign w:val="center"/>
          </w:tcPr>
          <w:p w14:paraId="3276106A">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激光尘埃粒子计数器</w:t>
            </w:r>
          </w:p>
        </w:tc>
        <w:tc>
          <w:tcPr>
            <w:tcW w:w="3662" w:type="pct"/>
            <w:shd w:val="clear" w:color="auto" w:fill="auto"/>
            <w:vAlign w:val="bottom"/>
          </w:tcPr>
          <w:p w14:paraId="766088D2">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20FCF2D3">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最大功耗80W</w:t>
            </w:r>
          </w:p>
          <w:p w14:paraId="0CFC3A72">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供电电源DC16.8V充电器组(内置可充式锂离子电池)</w:t>
            </w:r>
          </w:p>
          <w:p w14:paraId="316D060C">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▲粒径通道0.3、0.5、1.0、3.0、5.0、10.0（</w:t>
            </w:r>
            <w:r>
              <w:rPr>
                <w:rFonts w:hint="eastAsia"/>
                <w:highlight w:val="none"/>
              </w:rPr>
              <w:sym w:font="Prestige 17cpi" w:char="00B5"/>
            </w:r>
            <w:r>
              <w:rPr>
                <w:rFonts w:hint="eastAsia" w:asciiTheme="minorEastAsia" w:hAnsiTheme="minorEastAsia" w:eastAsiaTheme="minorEastAsia" w:cstheme="minorEastAsia"/>
                <w:szCs w:val="21"/>
                <w:highlight w:val="none"/>
              </w:rPr>
              <w:t>m）</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需提供生产厂家技术彩页或检测报告</w:t>
            </w:r>
          </w:p>
          <w:p w14:paraId="5D021BA3">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采样周期1 秒～99小时之间任选</w:t>
            </w:r>
          </w:p>
          <w:p w14:paraId="0A58B180">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采样流量28.3L</w:t>
            </w:r>
            <w:r>
              <w:rPr>
                <w:rFonts w:hint="eastAsia"/>
                <w:highlight w:val="none"/>
              </w:rPr>
              <w:sym w:font="Prestige 17cpi" w:char="002F"/>
            </w:r>
            <w:r>
              <w:rPr>
                <w:rFonts w:hint="eastAsia" w:asciiTheme="minorEastAsia" w:hAnsiTheme="minorEastAsia" w:eastAsiaTheme="minorEastAsia" w:cstheme="minorEastAsia"/>
                <w:szCs w:val="21"/>
                <w:highlight w:val="none"/>
              </w:rPr>
              <w:t>min±5%</w:t>
            </w:r>
          </w:p>
          <w:p w14:paraId="0DD19040">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计数效率最小粒径50%±20%，第二粒径档100%±10%，符合ISO 21501-4要求</w:t>
            </w:r>
          </w:p>
          <w:p w14:paraId="6A544143">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使用环境条件温度：10℃～30℃；湿度：20%～75%；大气压力：86kPa～106kPa</w:t>
            </w:r>
          </w:p>
          <w:p w14:paraId="41DA8AAD">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允许最大采样浓度35000颗</w:t>
            </w:r>
            <w:r>
              <w:rPr>
                <w:rFonts w:hint="eastAsia"/>
                <w:highlight w:val="none"/>
              </w:rPr>
              <w:sym w:font="Prestige 17cpi" w:char="002F"/>
            </w:r>
            <w:r>
              <w:rPr>
                <w:rFonts w:hint="eastAsia" w:asciiTheme="minorEastAsia" w:hAnsiTheme="minorEastAsia" w:eastAsiaTheme="minorEastAsia" w:cstheme="minorEastAsia"/>
                <w:szCs w:val="21"/>
                <w:highlight w:val="none"/>
              </w:rPr>
              <w:t>L（尘埃颗粒粒径不小于0.5</w:t>
            </w:r>
            <w:r>
              <w:rPr>
                <w:rFonts w:hint="eastAsia"/>
                <w:highlight w:val="none"/>
              </w:rPr>
              <w:sym w:font="Prestige 17cpi" w:char="00B5"/>
            </w:r>
            <w:r>
              <w:rPr>
                <w:rFonts w:hint="eastAsia" w:asciiTheme="minorEastAsia" w:hAnsiTheme="minorEastAsia" w:eastAsiaTheme="minorEastAsia" w:cstheme="minorEastAsia"/>
                <w:szCs w:val="21"/>
                <w:highlight w:val="none"/>
              </w:rPr>
              <w:t>m），采样空气中不得含有酸碱等腐蚀性气体</w:t>
            </w:r>
          </w:p>
          <w:p w14:paraId="5AFFD186">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自净时间≤10min</w:t>
            </w:r>
          </w:p>
          <w:p w14:paraId="6E852332">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打印机内置热敏打印机</w:t>
            </w:r>
          </w:p>
          <w:p w14:paraId="3BC17165">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显示</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4.3寸彩屏（按键、非触摸）</w:t>
            </w:r>
          </w:p>
          <w:p w14:paraId="2A452AD8">
            <w:pPr>
              <w:pStyle w:val="258"/>
              <w:numPr>
                <w:ilvl w:val="0"/>
                <w:numId w:val="1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工作时间</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5小时</w:t>
            </w:r>
          </w:p>
          <w:p w14:paraId="713DADEB">
            <w:pPr>
              <w:pStyle w:val="258"/>
              <w:numPr>
                <w:ilvl w:val="0"/>
                <w:numId w:val="10"/>
              </w:numPr>
              <w:adjustRightInd w:val="0"/>
              <w:snapToGrid w:val="0"/>
              <w:spacing w:line="300" w:lineRule="auto"/>
              <w:ind w:firstLineChars="0"/>
              <w:rPr>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szCs w:val="21"/>
                <w:highlight w:val="none"/>
              </w:rPr>
              <w:t>判定等级ISO14644;2015/GMP</w:t>
            </w:r>
          </w:p>
          <w:p w14:paraId="56EF53F1">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36741C5E">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主机一台</w:t>
            </w:r>
          </w:p>
          <w:p w14:paraId="1F71177E">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采样头，采样棒，采样支架 各一个</w:t>
            </w:r>
          </w:p>
          <w:p w14:paraId="509F1257">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采样管1.5m</w:t>
            </w:r>
          </w:p>
          <w:p w14:paraId="018F7E15">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自净器一个</w:t>
            </w:r>
          </w:p>
          <w:p w14:paraId="78E4A35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打印纸3卷</w:t>
            </w:r>
          </w:p>
          <w:p w14:paraId="765C791B">
            <w:pPr>
              <w:adjustRightInd w:val="0"/>
              <w:snapToGrid w:val="0"/>
              <w:spacing w:line="300" w:lineRule="auto"/>
              <w:rPr>
                <w:rStyle w:val="47"/>
                <w:rFonts w:hint="eastAsia" w:asciiTheme="minorEastAsia" w:hAnsiTheme="minorEastAsia" w:eastAsiaTheme="minorEastAsia" w:cstheme="minorEastAsia"/>
                <w:b w:val="0"/>
                <w:szCs w:val="21"/>
                <w:highlight w:val="none"/>
              </w:rPr>
            </w:pPr>
            <w:r>
              <w:rPr>
                <w:rFonts w:hint="eastAsia" w:asciiTheme="minorEastAsia" w:hAnsiTheme="minorEastAsia" w:eastAsiaTheme="minorEastAsia" w:cstheme="minorEastAsia"/>
                <w:kern w:val="0"/>
                <w:szCs w:val="21"/>
                <w:highlight w:val="none"/>
              </w:rPr>
              <w:t>充电器一个</w:t>
            </w:r>
          </w:p>
        </w:tc>
        <w:tc>
          <w:tcPr>
            <w:tcW w:w="362" w:type="pct"/>
            <w:shd w:val="clear" w:color="auto" w:fill="auto"/>
            <w:vAlign w:val="center"/>
          </w:tcPr>
          <w:p w14:paraId="549F0774">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73EDD6B6">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r>
      <w:tr w14:paraId="3A6C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3974F3FD">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w:t>
            </w:r>
          </w:p>
        </w:tc>
        <w:tc>
          <w:tcPr>
            <w:tcW w:w="389" w:type="pct"/>
            <w:shd w:val="clear" w:color="auto" w:fill="auto"/>
            <w:vAlign w:val="center"/>
          </w:tcPr>
          <w:p w14:paraId="56C10115">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浮游菌采样器</w:t>
            </w:r>
          </w:p>
        </w:tc>
        <w:tc>
          <w:tcPr>
            <w:tcW w:w="3662" w:type="pct"/>
            <w:shd w:val="clear" w:color="auto" w:fill="auto"/>
          </w:tcPr>
          <w:p w14:paraId="0C548E0E">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▲采样流量100L/min±5%</w:t>
            </w:r>
            <w:r>
              <w:rPr>
                <w:rFonts w:hint="eastAsia" w:asciiTheme="minorEastAsia" w:hAnsiTheme="minorEastAsia" w:eastAsiaTheme="minorEastAsia" w:cstheme="minorEastAsia"/>
                <w:szCs w:val="21"/>
                <w:highlight w:val="none"/>
                <w:lang w:eastAsia="zh-CN"/>
              </w:rPr>
              <w:t>。需提供生产厂家技术彩页或检测报告</w:t>
            </w:r>
          </w:p>
          <w:p w14:paraId="38762D92">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采样流速0.38m/s与洁净室内风速基本相同（等速采样）</w:t>
            </w:r>
          </w:p>
          <w:p w14:paraId="06505963">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采样体积3档预设，1-9999L,可调</w:t>
            </w:r>
          </w:p>
          <w:p w14:paraId="57BB3ED9">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采样效率符合GB/T16293-2010</w:t>
            </w:r>
          </w:p>
          <w:p w14:paraId="6B0EBA10">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培养皿规格φ90*15mm³</w:t>
            </w:r>
          </w:p>
          <w:p w14:paraId="10813E21">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外形尺寸φ120*325 mm³</w:t>
            </w:r>
          </w:p>
          <w:p w14:paraId="1BE73921">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重量3kg</w:t>
            </w:r>
          </w:p>
          <w:p w14:paraId="59C5FE56">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额定功耗3W</w:t>
            </w:r>
          </w:p>
          <w:p w14:paraId="69F8CF67">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供电方式DC16.8V 内置锂电池</w:t>
            </w:r>
          </w:p>
          <w:p w14:paraId="38C141B4">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材质太空铝</w:t>
            </w:r>
          </w:p>
          <w:p w14:paraId="32EC0DBC">
            <w:pPr>
              <w:pStyle w:val="258"/>
              <w:numPr>
                <w:ilvl w:val="0"/>
                <w:numId w:val="1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工作时间不低于7小时</w:t>
            </w:r>
          </w:p>
          <w:p w14:paraId="24D7AD88">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0128F1C8">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主机一台</w:t>
            </w:r>
          </w:p>
          <w:p w14:paraId="1AD0420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采样头，采样棒，采样支架 各一个</w:t>
            </w:r>
          </w:p>
          <w:p w14:paraId="4282AFA3">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采样管1.5m</w:t>
            </w:r>
          </w:p>
          <w:p w14:paraId="2A98C710">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自净器一个</w:t>
            </w:r>
          </w:p>
          <w:p w14:paraId="42196D81">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打印纸3卷</w:t>
            </w:r>
          </w:p>
          <w:p w14:paraId="1E328DA7">
            <w:pPr>
              <w:adjustRightInd w:val="0"/>
              <w:snapToGrid w:val="0"/>
              <w:spacing w:line="300" w:lineRule="auto"/>
              <w:rPr>
                <w:rStyle w:val="47"/>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kern w:val="0"/>
                <w:szCs w:val="21"/>
                <w:highlight w:val="none"/>
              </w:rPr>
              <w:t>充电器一个</w:t>
            </w:r>
          </w:p>
        </w:tc>
        <w:tc>
          <w:tcPr>
            <w:tcW w:w="362" w:type="pct"/>
            <w:shd w:val="clear" w:color="auto" w:fill="auto"/>
            <w:vAlign w:val="center"/>
          </w:tcPr>
          <w:p w14:paraId="1470EF8D">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4BA2AA52">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r>
      <w:tr w14:paraId="61AD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7F86D996">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w:t>
            </w:r>
          </w:p>
        </w:tc>
        <w:tc>
          <w:tcPr>
            <w:tcW w:w="389" w:type="pct"/>
            <w:shd w:val="clear" w:color="auto" w:fill="auto"/>
            <w:vAlign w:val="center"/>
          </w:tcPr>
          <w:p w14:paraId="73565131">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液氮罐</w:t>
            </w:r>
          </w:p>
        </w:tc>
        <w:tc>
          <w:tcPr>
            <w:tcW w:w="3662" w:type="pct"/>
            <w:shd w:val="clear" w:color="auto" w:fill="auto"/>
            <w:vAlign w:val="bottom"/>
          </w:tcPr>
          <w:p w14:paraId="5175AED3">
            <w:pPr>
              <w:adjustRightInd w:val="0"/>
              <w:snapToGrid w:val="0"/>
              <w:spacing w:line="300" w:lineRule="auto"/>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技术性能要求：</w:t>
            </w:r>
          </w:p>
          <w:p w14:paraId="2AC0AF64">
            <w:pPr>
              <w:adjustRightInd w:val="0"/>
              <w:snapToGrid w:val="0"/>
              <w:spacing w:line="300" w:lineRule="auto"/>
              <w:rPr>
                <w:rFonts w:asciiTheme="minorEastAsia" w:hAnsiTheme="minorEastAsia" w:eastAsiaTheme="minorEastAsia" w:cstheme="minorEastAsia"/>
                <w:kern w:val="0"/>
                <w:szCs w:val="21"/>
                <w:highlight w:val="none"/>
              </w:rPr>
            </w:pPr>
            <w:bookmarkStart w:id="16" w:name="OLE_LINK2"/>
            <w:r>
              <w:rPr>
                <w:rFonts w:hint="eastAsia" w:asciiTheme="minorEastAsia" w:hAnsiTheme="minorEastAsia" w:eastAsiaTheme="minorEastAsia" w:cstheme="minorEastAsia"/>
                <w:kern w:val="0"/>
                <w:szCs w:val="21"/>
                <w:highlight w:val="none"/>
              </w:rPr>
              <w:t>1. 容积(L) 不低于35</w:t>
            </w:r>
          </w:p>
          <w:p w14:paraId="3D1567E5">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2.口径(MM) 200</w:t>
            </w:r>
          </w:p>
          <w:p w14:paraId="793F8A7D">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3.外径(MM) 445</w:t>
            </w:r>
          </w:p>
          <w:p w14:paraId="15B0D67F">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4.高度(MM) 690</w:t>
            </w:r>
          </w:p>
          <w:p w14:paraId="3C218DFE">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 液氮保存天数 ≥60</w:t>
            </w:r>
          </w:p>
          <w:bookmarkEnd w:id="16"/>
          <w:p w14:paraId="6E512A87">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6.空重(kg) 16.5</w:t>
            </w:r>
          </w:p>
          <w:p w14:paraId="3AD97468">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7.满重(kg) 44.8</w:t>
            </w:r>
          </w:p>
          <w:p w14:paraId="43537AE5">
            <w:pPr>
              <w:adjustRightInd w:val="0"/>
              <w:snapToGrid w:val="0"/>
              <w:spacing w:line="300" w:lineRule="auto"/>
              <w:rPr>
                <w:rFonts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配置要求：</w:t>
            </w:r>
          </w:p>
          <w:p w14:paraId="749E771C">
            <w:pPr>
              <w:adjustRightInd w:val="0"/>
              <w:snapToGrid w:val="0"/>
              <w:spacing w:line="30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1.液氮罐一个，皮革保护套一个，提桶一个</w:t>
            </w:r>
          </w:p>
          <w:p w14:paraId="7E4C57CB">
            <w:pPr>
              <w:adjustRightInd w:val="0"/>
              <w:snapToGrid w:val="0"/>
              <w:spacing w:line="300" w:lineRule="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2.液氮容器配件：冻存架和冻存盒</w:t>
            </w:r>
          </w:p>
        </w:tc>
        <w:tc>
          <w:tcPr>
            <w:tcW w:w="362" w:type="pct"/>
            <w:shd w:val="clear" w:color="auto" w:fill="auto"/>
            <w:vAlign w:val="center"/>
          </w:tcPr>
          <w:p w14:paraId="51D0F2DE">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个</w:t>
            </w:r>
          </w:p>
        </w:tc>
        <w:tc>
          <w:tcPr>
            <w:tcW w:w="370" w:type="pct"/>
            <w:shd w:val="clear" w:color="auto" w:fill="auto"/>
            <w:vAlign w:val="center"/>
          </w:tcPr>
          <w:p w14:paraId="58020CA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258D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555BA9E5">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w:t>
            </w:r>
          </w:p>
        </w:tc>
        <w:tc>
          <w:tcPr>
            <w:tcW w:w="389" w:type="pct"/>
            <w:shd w:val="clear" w:color="auto" w:fill="auto"/>
            <w:vAlign w:val="center"/>
          </w:tcPr>
          <w:p w14:paraId="38919966">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宋体" w:hAnsi="宋体" w:cs="宋体"/>
                <w:sz w:val="22"/>
                <w:szCs w:val="22"/>
                <w:highlight w:val="none"/>
              </w:rPr>
              <w:t>二氧化碳恒温细胞培养箱</w:t>
            </w:r>
          </w:p>
        </w:tc>
        <w:tc>
          <w:tcPr>
            <w:tcW w:w="3662" w:type="pct"/>
            <w:shd w:val="clear" w:color="auto" w:fill="auto"/>
            <w:vAlign w:val="bottom"/>
          </w:tcPr>
          <w:p w14:paraId="44B6A46A">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2DCE3F7D">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rPr>
              <w:t>6个侧面的直接加热系统：整个侧面可以直接加热，保证了温度的稳定均匀，以及快速的升温和温度恢复。加热室分为三部分，每部分都有独立校准过的温度传感器进行监测。</w:t>
            </w:r>
          </w:p>
          <w:p w14:paraId="5C66751A">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2.</w:t>
            </w:r>
            <w:r>
              <w:rPr>
                <w:rFonts w:hint="eastAsia" w:asciiTheme="minorEastAsia" w:hAnsiTheme="minorEastAsia" w:eastAsiaTheme="minorEastAsia" w:cstheme="minorEastAsia"/>
                <w:kern w:val="0"/>
                <w:szCs w:val="21"/>
                <w:highlight w:val="none"/>
              </w:rPr>
              <w:t>空气夹套：加热丝被阻隔在腔体和绝热层中间，有助于温度的快速恢复，并且有效减少热损失。隔热层不需要定期维护。</w:t>
            </w:r>
          </w:p>
          <w:p w14:paraId="61A7465A">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3.</w:t>
            </w:r>
            <w:r>
              <w:rPr>
                <w:rFonts w:hint="eastAsia" w:asciiTheme="minorEastAsia" w:hAnsiTheme="minorEastAsia" w:eastAsiaTheme="minorEastAsia" w:cstheme="minorEastAsia"/>
                <w:kern w:val="0"/>
                <w:szCs w:val="21"/>
                <w:highlight w:val="none"/>
              </w:rPr>
              <w:t>双光束的 CO2 传感器：快速、准确地监测 CO2 的含量，不受温度和湿度的影响。</w:t>
            </w:r>
          </w:p>
          <w:p w14:paraId="6942D7B7">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4.</w:t>
            </w:r>
            <w:r>
              <w:rPr>
                <w:rFonts w:hint="eastAsia" w:asciiTheme="minorEastAsia" w:hAnsiTheme="minorEastAsia" w:eastAsiaTheme="minorEastAsia" w:cstheme="minorEastAsia"/>
                <w:kern w:val="0"/>
                <w:szCs w:val="21"/>
                <w:highlight w:val="none"/>
              </w:rPr>
              <w:t>水盘加湿：加热器在底部加热水盘，产生湿气。通过循环风扇，将湿气充满整个腔体。</w:t>
            </w:r>
          </w:p>
          <w:p w14:paraId="445A6C56">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5.</w:t>
            </w:r>
            <w:r>
              <w:rPr>
                <w:rFonts w:hint="eastAsia" w:asciiTheme="minorEastAsia" w:hAnsiTheme="minorEastAsia" w:eastAsiaTheme="minorEastAsia" w:cstheme="minorEastAsia"/>
                <w:kern w:val="0"/>
                <w:szCs w:val="21"/>
                <w:highlight w:val="none"/>
              </w:rPr>
              <w:t>报警系统：CO</w:t>
            </w:r>
            <w:r>
              <w:rPr>
                <w:rFonts w:hint="eastAsia" w:asciiTheme="minorEastAsia" w:hAnsiTheme="minorEastAsia" w:eastAsiaTheme="minorEastAsia" w:cstheme="minorEastAsia"/>
                <w:kern w:val="0"/>
                <w:szCs w:val="21"/>
                <w:highlight w:val="none"/>
                <w:vertAlign w:val="subscript"/>
              </w:rPr>
              <w:t>2</w:t>
            </w:r>
            <w:r>
              <w:rPr>
                <w:rFonts w:hint="eastAsia" w:asciiTheme="minorEastAsia" w:hAnsiTheme="minorEastAsia" w:eastAsiaTheme="minorEastAsia" w:cstheme="minorEastAsia"/>
                <w:kern w:val="0"/>
                <w:szCs w:val="21"/>
                <w:highlight w:val="none"/>
              </w:rPr>
              <w:t xml:space="preserve"> 和温度有偏离时，会进行蜂鸣报警。</w:t>
            </w:r>
          </w:p>
          <w:p w14:paraId="5BFAE573">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6.</w:t>
            </w:r>
            <w:r>
              <w:rPr>
                <w:rFonts w:hint="eastAsia" w:asciiTheme="minorEastAsia" w:hAnsiTheme="minorEastAsia" w:eastAsiaTheme="minorEastAsia" w:cstheme="minorEastAsia"/>
                <w:kern w:val="0"/>
                <w:szCs w:val="21"/>
                <w:highlight w:val="none"/>
              </w:rPr>
              <w:t>良好空气和湿度对流：良好的空气对流，良好温场均匀性。六面箱体侧壁加热，附件顶置空气循环风扇，保证良好对流效应。</w:t>
            </w:r>
          </w:p>
          <w:p w14:paraId="43414E2F">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7.</w:t>
            </w:r>
            <w:r>
              <w:rPr>
                <w:rFonts w:hint="eastAsia" w:asciiTheme="minorEastAsia" w:hAnsiTheme="minorEastAsia" w:eastAsiaTheme="minorEastAsia" w:cstheme="minorEastAsia"/>
                <w:kern w:val="0"/>
                <w:szCs w:val="21"/>
                <w:highlight w:val="none"/>
              </w:rPr>
              <w:t>易于清洗：圆角设计易于清洗，内腔材质为 SUS304 不锈钢。</w:t>
            </w:r>
          </w:p>
          <w:p w14:paraId="3B614002">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8.</w:t>
            </w:r>
            <w:r>
              <w:rPr>
                <w:rFonts w:hint="eastAsia" w:asciiTheme="minorEastAsia" w:hAnsiTheme="minorEastAsia" w:eastAsiaTheme="minorEastAsia" w:cstheme="minorEastAsia"/>
                <w:kern w:val="0"/>
                <w:szCs w:val="21"/>
                <w:highlight w:val="none"/>
              </w:rPr>
              <w:t>温度上限设置：当温度控制故障，或者某个点的温度超过设定的上限温度，设备会自动切断电源，保证样品及设备自身安全。</w:t>
            </w:r>
          </w:p>
          <w:p w14:paraId="1CE16BE3">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9.</w:t>
            </w:r>
            <w:r>
              <w:rPr>
                <w:rFonts w:hint="eastAsia" w:asciiTheme="minorEastAsia" w:hAnsiTheme="minorEastAsia" w:eastAsiaTheme="minorEastAsia" w:cstheme="minorEastAsia"/>
                <w:kern w:val="0"/>
                <w:szCs w:val="21"/>
                <w:highlight w:val="none"/>
              </w:rPr>
              <w:t>带孔的搁板：方便自然风流动，不锈钢材质可有效防腐蚀、防污染。</w:t>
            </w:r>
          </w:p>
          <w:p w14:paraId="0EF4B12B">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10.</w:t>
            </w:r>
            <w:r>
              <w:rPr>
                <w:rFonts w:hint="eastAsia" w:asciiTheme="minorEastAsia" w:hAnsiTheme="minorEastAsia" w:eastAsiaTheme="minorEastAsia" w:cstheme="minorEastAsia"/>
                <w:kern w:val="0"/>
                <w:szCs w:val="21"/>
                <w:highlight w:val="none"/>
              </w:rPr>
              <w:t>无冷凝：箱门带加热单元，以及整个培养箱的框架式设计，可以保证不会在箱体及玻璃观察窗上冷凝。</w:t>
            </w:r>
          </w:p>
          <w:p w14:paraId="5C3D7FF5">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11.</w:t>
            </w:r>
            <w:r>
              <w:rPr>
                <w:rFonts w:hint="eastAsia" w:asciiTheme="minorEastAsia" w:hAnsiTheme="minorEastAsia" w:eastAsiaTheme="minorEastAsia" w:cstheme="minorEastAsia"/>
                <w:kern w:val="0"/>
                <w:szCs w:val="21"/>
                <w:highlight w:val="none"/>
              </w:rPr>
              <w:t>屏幕显示：7寸TFT屏幕显示温度、CO</w:t>
            </w:r>
            <w:r>
              <w:rPr>
                <w:rFonts w:hint="eastAsia" w:asciiTheme="minorEastAsia" w:hAnsiTheme="minorEastAsia" w:eastAsiaTheme="minorEastAsia" w:cstheme="minorEastAsia"/>
                <w:kern w:val="0"/>
                <w:szCs w:val="21"/>
                <w:highlight w:val="none"/>
                <w:vertAlign w:val="subscript"/>
              </w:rPr>
              <w:t>2</w:t>
            </w:r>
            <w:r>
              <w:rPr>
                <w:rFonts w:hint="eastAsia" w:asciiTheme="minorEastAsia" w:hAnsiTheme="minorEastAsia" w:eastAsiaTheme="minorEastAsia" w:cstheme="minorEastAsia"/>
                <w:kern w:val="0"/>
                <w:szCs w:val="21"/>
                <w:highlight w:val="none"/>
              </w:rPr>
              <w:t>等数据，可随时在屏幕上查看数据曲线</w:t>
            </w:r>
          </w:p>
          <w:p w14:paraId="3E62C2D4">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12.</w:t>
            </w:r>
            <w:r>
              <w:rPr>
                <w:rFonts w:hint="eastAsia" w:ascii="宋体" w:hAnsi="宋体" w:cs="宋体"/>
                <w:color w:val="000000" w:themeColor="text1"/>
                <w:kern w:val="0"/>
                <w:szCs w:val="21"/>
                <w:highlight w:val="none"/>
                <w14:textFill>
                  <w14:solidFill>
                    <w14:schemeClr w14:val="tx1"/>
                  </w14:solidFill>
                </w14:textFill>
              </w:rPr>
              <w:t>★</w:t>
            </w:r>
            <w:r>
              <w:rPr>
                <w:rFonts w:hint="eastAsia" w:asciiTheme="minorEastAsia" w:hAnsiTheme="minorEastAsia" w:eastAsiaTheme="minorEastAsia" w:cstheme="minorEastAsia"/>
                <w:kern w:val="0"/>
                <w:szCs w:val="21"/>
                <w:highlight w:val="none"/>
              </w:rPr>
              <w:t>数据储存：实时记录数据，带 USB 接口，标配U盘，可以导出过程数据。需提供生产厂家技术彩页或技术白皮书</w:t>
            </w:r>
            <w:r>
              <w:rPr>
                <w:rFonts w:hint="eastAsia" w:asciiTheme="minorEastAsia" w:hAnsiTheme="minorEastAsia" w:eastAsiaTheme="minorEastAsia" w:cstheme="minorEastAsia"/>
                <w:kern w:val="0"/>
                <w:szCs w:val="21"/>
                <w:highlight w:val="none"/>
                <w:lang w:val="en-US" w:eastAsia="zh-CN"/>
              </w:rPr>
              <w:t>或功能截图</w:t>
            </w:r>
          </w:p>
          <w:p w14:paraId="6DD91D46">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13.</w:t>
            </w:r>
            <w:r>
              <w:rPr>
                <w:rFonts w:hint="eastAsia" w:asciiTheme="minorEastAsia" w:hAnsiTheme="minorEastAsia" w:eastAsiaTheme="minorEastAsia" w:cstheme="minorEastAsia"/>
                <w:kern w:val="0"/>
                <w:szCs w:val="21"/>
                <w:highlight w:val="none"/>
              </w:rPr>
              <w:t>防误碰操作：屏幕自带安全锁，可随时进行关锁和解锁，防止误触碰导致参数改变</w:t>
            </w:r>
          </w:p>
          <w:p w14:paraId="3D44F39A">
            <w:pPr>
              <w:adjustRightInd w:val="0"/>
              <w:snapToGrid w:val="0"/>
              <w:spacing w:line="300" w:lineRule="auto"/>
              <w:rPr>
                <w:rFonts w:hint="default" w:asciiTheme="minorEastAsia" w:hAnsiTheme="minorEastAsia" w:eastAsiaTheme="minorEastAsia" w:cstheme="minorEastAsia"/>
                <w:kern w:val="0"/>
                <w:szCs w:val="21"/>
                <w:highlight w:val="none"/>
                <w:lang w:val="en-US" w:eastAsia="zh-CN"/>
              </w:rPr>
            </w:pPr>
            <w:r>
              <w:rPr>
                <w:rFonts w:asciiTheme="minorEastAsia" w:hAnsiTheme="minorEastAsia" w:eastAsiaTheme="minorEastAsia" w:cstheme="minorEastAsia"/>
                <w:kern w:val="0"/>
                <w:szCs w:val="21"/>
                <w:highlight w:val="none"/>
              </w:rPr>
              <w:t>14.</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权限管理：具有权限密码管理，可以根据不同级别查看不同信息</w:t>
            </w:r>
            <w:r>
              <w:rPr>
                <w:rFonts w:hint="eastAsia" w:asciiTheme="minorEastAsia" w:hAnsiTheme="minorEastAsia" w:eastAsiaTheme="minorEastAsia" w:cstheme="minorEastAsia"/>
                <w:kern w:val="0"/>
                <w:szCs w:val="21"/>
                <w:highlight w:val="none"/>
                <w:lang w:eastAsia="zh-CN"/>
              </w:rPr>
              <w:t>。需提供生产厂家技术彩页或技术白皮书</w:t>
            </w:r>
            <w:r>
              <w:rPr>
                <w:rFonts w:hint="eastAsia" w:asciiTheme="minorEastAsia" w:hAnsiTheme="minorEastAsia" w:eastAsiaTheme="minorEastAsia" w:cstheme="minorEastAsia"/>
                <w:kern w:val="0"/>
                <w:szCs w:val="21"/>
                <w:highlight w:val="none"/>
                <w:lang w:val="en-US" w:eastAsia="zh-CN"/>
              </w:rPr>
              <w:t>或功能截图。</w:t>
            </w:r>
          </w:p>
          <w:p w14:paraId="19422773">
            <w:pPr>
              <w:adjustRightInd w:val="0"/>
              <w:snapToGrid w:val="0"/>
              <w:spacing w:line="300" w:lineRule="auto"/>
              <w:rPr>
                <w:rFonts w:asciiTheme="minorEastAsia" w:hAnsiTheme="minorEastAsia" w:eastAsiaTheme="minorEastAsia" w:cstheme="minorEastAsia"/>
                <w:kern w:val="0"/>
                <w:szCs w:val="21"/>
                <w:highlight w:val="none"/>
              </w:rPr>
            </w:pPr>
            <w:r>
              <w:rPr>
                <w:rFonts w:asciiTheme="minorEastAsia" w:hAnsiTheme="minorEastAsia" w:eastAsiaTheme="minorEastAsia" w:cstheme="minorEastAsia"/>
                <w:kern w:val="0"/>
                <w:szCs w:val="21"/>
                <w:highlight w:val="none"/>
              </w:rPr>
              <w:t>15.</w:t>
            </w:r>
            <w:r>
              <w:rPr>
                <w:rFonts w:hint="eastAsia" w:asciiTheme="minorEastAsia" w:hAnsiTheme="minorEastAsia" w:eastAsiaTheme="minorEastAsia" w:cstheme="minorEastAsia"/>
                <w:kern w:val="0"/>
                <w:szCs w:val="21"/>
                <w:highlight w:val="none"/>
              </w:rPr>
              <w:t>HEPA 气源过滤：保证培养箱内气体的清洁，可选择高温型 HEPA。</w:t>
            </w:r>
          </w:p>
          <w:p w14:paraId="19F02BB7">
            <w:pPr>
              <w:adjustRightInd w:val="0"/>
              <w:snapToGrid w:val="0"/>
              <w:spacing w:line="300" w:lineRule="auto"/>
              <w:rPr>
                <w:rFonts w:hint="eastAsia" w:asciiTheme="minorEastAsia" w:hAnsiTheme="minorEastAsia" w:eastAsiaTheme="minorEastAsia" w:cstheme="minorEastAsia"/>
                <w:kern w:val="0"/>
                <w:szCs w:val="21"/>
                <w:highlight w:val="none"/>
                <w:lang w:eastAsia="zh-CN"/>
              </w:rPr>
            </w:pPr>
            <w:r>
              <w:rPr>
                <w:rFonts w:asciiTheme="minorEastAsia" w:hAnsiTheme="minorEastAsia" w:eastAsiaTheme="minorEastAsia" w:cstheme="minorEastAsia"/>
                <w:kern w:val="0"/>
                <w:szCs w:val="21"/>
                <w:highlight w:val="none"/>
              </w:rPr>
              <w:t>16.</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kern w:val="0"/>
                <w:szCs w:val="21"/>
                <w:highlight w:val="none"/>
              </w:rPr>
              <w:t>UV紫外灭菌:包含两种灭菌方式，一种可以在培养过程中开启紫外灭菌，不会影响箱体内部培养物；另外一种可以在培养前进行紫外照射箱体灭菌</w:t>
            </w:r>
            <w:r>
              <w:rPr>
                <w:rFonts w:hint="eastAsia" w:asciiTheme="minorEastAsia" w:hAnsiTheme="minorEastAsia" w:eastAsiaTheme="minorEastAsia" w:cstheme="minorEastAsia"/>
                <w:kern w:val="0"/>
                <w:szCs w:val="21"/>
                <w:highlight w:val="none"/>
                <w:lang w:eastAsia="zh-CN"/>
              </w:rPr>
              <w:t>。需提供生产厂家技术彩页或检测报告</w:t>
            </w:r>
            <w:r>
              <w:rPr>
                <w:rFonts w:hint="eastAsia" w:asciiTheme="minorEastAsia" w:hAnsiTheme="minorEastAsia" w:eastAsiaTheme="minorEastAsia" w:cstheme="minorEastAsia"/>
                <w:kern w:val="0"/>
                <w:szCs w:val="21"/>
                <w:highlight w:val="none"/>
                <w:lang w:val="en-US" w:eastAsia="zh-CN"/>
              </w:rPr>
              <w:t>或功能截图</w:t>
            </w:r>
          </w:p>
          <w:p w14:paraId="2DC9C327">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17.</w:t>
            </w:r>
            <w:r>
              <w:rPr>
                <w:rFonts w:hint="eastAsia" w:asciiTheme="minorEastAsia" w:hAnsiTheme="minorEastAsia" w:eastAsiaTheme="minorEastAsia" w:cstheme="minorEastAsia"/>
                <w:szCs w:val="21"/>
                <w:highlight w:val="none"/>
              </w:rPr>
              <w:t>箱体容积 [L] ：180</w:t>
            </w:r>
          </w:p>
          <w:p w14:paraId="3050876F">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18.</w:t>
            </w:r>
            <w:r>
              <w:rPr>
                <w:rFonts w:hint="eastAsia" w:asciiTheme="minorEastAsia" w:hAnsiTheme="minorEastAsia" w:eastAsiaTheme="minorEastAsia" w:cstheme="minorEastAsia"/>
                <w:szCs w:val="21"/>
                <w:highlight w:val="none"/>
              </w:rPr>
              <w:t xml:space="preserve">温度显示精度 [℃ ] ：±0.1℃ (37℃ ) </w:t>
            </w:r>
          </w:p>
          <w:p w14:paraId="1C68861E">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19.</w:t>
            </w:r>
            <w:r>
              <w:rPr>
                <w:rFonts w:hint="eastAsia" w:asciiTheme="minorEastAsia" w:hAnsiTheme="minorEastAsia" w:eastAsiaTheme="minorEastAsia" w:cstheme="minorEastAsia"/>
                <w:szCs w:val="21"/>
                <w:highlight w:val="none"/>
              </w:rPr>
              <w:t xml:space="preserve">温场均匀性 [℃ ] ：±0.3℃ (37℃ / RT.20℃ ) </w:t>
            </w:r>
          </w:p>
          <w:p w14:paraId="70EDE9BD">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20.</w:t>
            </w:r>
            <w:r>
              <w:rPr>
                <w:rFonts w:hint="eastAsia" w:asciiTheme="minorEastAsia" w:hAnsiTheme="minorEastAsia" w:eastAsiaTheme="minorEastAsia" w:cstheme="minorEastAsia"/>
                <w:szCs w:val="21"/>
                <w:highlight w:val="none"/>
              </w:rPr>
              <w:t>加热功率 [W] ：320</w:t>
            </w:r>
          </w:p>
          <w:p w14:paraId="722CE461">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21.</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 xml:space="preserve"> 入口压力范围 [bar]：0.3～0.5</w:t>
            </w:r>
          </w:p>
          <w:p w14:paraId="3F424CA8">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22.</w:t>
            </w:r>
            <w:r>
              <w:rPr>
                <w:rFonts w:hint="eastAsia" w:asciiTheme="minorEastAsia" w:hAnsiTheme="minorEastAsia" w:eastAsiaTheme="minorEastAsia" w:cstheme="minorEastAsia"/>
                <w:szCs w:val="21"/>
                <w:highlight w:val="none"/>
              </w:rPr>
              <w:t>搁板数（标准 / 最大）：3/8</w:t>
            </w:r>
          </w:p>
          <w:p w14:paraId="6D83A6C4">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23.</w:t>
            </w:r>
            <w:r>
              <w:rPr>
                <w:rFonts w:hint="eastAsia" w:asciiTheme="minorEastAsia" w:hAnsiTheme="minorEastAsia" w:eastAsiaTheme="minorEastAsia" w:cstheme="minorEastAsia"/>
                <w:szCs w:val="21"/>
                <w:highlight w:val="none"/>
              </w:rPr>
              <w:t>内部尺寸 [WxDxH] [mm] ：473x528x710</w:t>
            </w:r>
          </w:p>
          <w:p w14:paraId="6EA18FF5">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24.</w:t>
            </w:r>
            <w:r>
              <w:rPr>
                <w:rFonts w:hint="eastAsia" w:asciiTheme="minorEastAsia" w:hAnsiTheme="minorEastAsia" w:eastAsiaTheme="minorEastAsia" w:cstheme="minorEastAsia"/>
                <w:szCs w:val="21"/>
                <w:highlight w:val="none"/>
              </w:rPr>
              <w:t>外部尺寸 [WxDxH] [mm] ：560x620x945</w:t>
            </w:r>
          </w:p>
          <w:p w14:paraId="471C936E">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25.</w:t>
            </w:r>
            <w:r>
              <w:rPr>
                <w:rFonts w:hint="eastAsia" w:asciiTheme="minorEastAsia" w:hAnsiTheme="minorEastAsia" w:eastAsiaTheme="minorEastAsia" w:cstheme="minorEastAsia"/>
                <w:szCs w:val="21"/>
                <w:highlight w:val="none"/>
              </w:rPr>
              <w:t>重量 [kg] ：80</w:t>
            </w:r>
          </w:p>
          <w:p w14:paraId="2E50AC51">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26.</w:t>
            </w:r>
            <w:r>
              <w:rPr>
                <w:rFonts w:hint="eastAsia" w:asciiTheme="minorEastAsia" w:hAnsiTheme="minorEastAsia" w:eastAsiaTheme="minorEastAsia" w:cstheme="minorEastAsia"/>
                <w:szCs w:val="21"/>
                <w:highlight w:val="none"/>
              </w:rPr>
              <w:t>温度范围：室温 +5～60℃</w:t>
            </w:r>
          </w:p>
          <w:p w14:paraId="67EF7298">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27.</w:t>
            </w:r>
            <w:r>
              <w:rPr>
                <w:rFonts w:hint="eastAsia" w:asciiTheme="minorEastAsia" w:hAnsiTheme="minorEastAsia" w:eastAsiaTheme="minorEastAsia" w:cstheme="minorEastAsia"/>
                <w:szCs w:val="21"/>
                <w:highlight w:val="none"/>
              </w:rPr>
              <w:t>温度分辨率：0.1℃</w:t>
            </w:r>
          </w:p>
          <w:p w14:paraId="680C22E2">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28.</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 xml:space="preserve"> 范围：0% ～ 20%</w:t>
            </w:r>
          </w:p>
          <w:p w14:paraId="34A326FF">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29.</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 xml:space="preserve"> 精度：±0.1% (5% / 37℃ )</w:t>
            </w:r>
          </w:p>
          <w:p w14:paraId="721BD7E1">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30.</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 xml:space="preserve"> 分辨率：0.1%</w:t>
            </w:r>
          </w:p>
          <w:p w14:paraId="3135CB60">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31.</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 xml:space="preserve"> 传感器：双光束红外 CO2 传感器</w:t>
            </w:r>
          </w:p>
          <w:p w14:paraId="77C7E66E">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32.</w:t>
            </w:r>
            <w:r>
              <w:rPr>
                <w:rFonts w:hint="eastAsia" w:asciiTheme="minorEastAsia" w:hAnsiTheme="minorEastAsia" w:eastAsiaTheme="minorEastAsia" w:cstheme="minorEastAsia"/>
                <w:szCs w:val="21"/>
                <w:highlight w:val="none"/>
              </w:rPr>
              <w:t>显示屏和操作：7寸TFT 显示屏，触摸式操作</w:t>
            </w:r>
          </w:p>
          <w:p w14:paraId="4AE011E1">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33.</w:t>
            </w:r>
            <w:r>
              <w:rPr>
                <w:rFonts w:hint="eastAsia" w:asciiTheme="minorEastAsia" w:hAnsiTheme="minorEastAsia" w:eastAsiaTheme="minorEastAsia" w:cstheme="minorEastAsia"/>
                <w:szCs w:val="21"/>
                <w:highlight w:val="none"/>
              </w:rPr>
              <w:t>夹套类型：气套式（六面梯度加热）</w:t>
            </w:r>
          </w:p>
          <w:p w14:paraId="111AD1C3">
            <w:pPr>
              <w:tabs>
                <w:tab w:val="left" w:pos="426"/>
              </w:tabs>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34.</w:t>
            </w:r>
            <w:r>
              <w:rPr>
                <w:rFonts w:hint="eastAsia" w:asciiTheme="minorEastAsia" w:hAnsiTheme="minorEastAsia" w:eastAsiaTheme="minorEastAsia" w:cstheme="minorEastAsia"/>
                <w:szCs w:val="21"/>
                <w:highlight w:val="none"/>
              </w:rPr>
              <w:t>腔体材料：不锈钢（304）</w:t>
            </w:r>
          </w:p>
          <w:p w14:paraId="4CEDE454">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5D5D5716">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rPr>
              <w:t>温度控制单元</w:t>
            </w:r>
          </w:p>
          <w:p w14:paraId="60E2C866">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2.</w:t>
            </w:r>
            <w:r>
              <w:rPr>
                <w:rFonts w:hint="eastAsia" w:asciiTheme="minorEastAsia" w:hAnsiTheme="minorEastAsia" w:eastAsiaTheme="minorEastAsia" w:cstheme="minorEastAsia"/>
                <w:szCs w:val="21"/>
                <w:highlight w:val="none"/>
              </w:rPr>
              <w:t>二氧化碳浓度控制单元</w:t>
            </w:r>
          </w:p>
          <w:p w14:paraId="772ECFFC">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3.</w:t>
            </w:r>
            <w:r>
              <w:rPr>
                <w:rFonts w:hint="eastAsia" w:asciiTheme="minorEastAsia" w:hAnsiTheme="minorEastAsia" w:eastAsiaTheme="minorEastAsia" w:cstheme="minorEastAsia"/>
                <w:szCs w:val="21"/>
                <w:highlight w:val="none"/>
              </w:rPr>
              <w:t>常规型HEPA高效过滤器1个</w:t>
            </w:r>
          </w:p>
          <w:p w14:paraId="59EDFC11">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4.</w:t>
            </w:r>
            <w:r>
              <w:rPr>
                <w:rFonts w:hint="eastAsia" w:asciiTheme="minorEastAsia" w:hAnsiTheme="minorEastAsia" w:eastAsiaTheme="minorEastAsia" w:cstheme="minorEastAsia"/>
                <w:szCs w:val="21"/>
                <w:highlight w:val="none"/>
              </w:rPr>
              <w:t>隔板3块</w:t>
            </w:r>
          </w:p>
          <w:p w14:paraId="19EC0C64">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5.</w:t>
            </w:r>
            <w:r>
              <w:rPr>
                <w:rFonts w:hint="eastAsia" w:asciiTheme="minorEastAsia" w:hAnsiTheme="minorEastAsia" w:eastAsiaTheme="minorEastAsia" w:cstheme="minorEastAsia"/>
                <w:szCs w:val="21"/>
                <w:highlight w:val="none"/>
              </w:rPr>
              <w:t>水盘1个</w:t>
            </w:r>
          </w:p>
          <w:p w14:paraId="0FA4279B">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6.</w:t>
            </w:r>
            <w:r>
              <w:rPr>
                <w:rFonts w:hint="eastAsia" w:asciiTheme="minorEastAsia" w:hAnsiTheme="minorEastAsia" w:eastAsiaTheme="minorEastAsia" w:cstheme="minorEastAsia"/>
                <w:szCs w:val="21"/>
                <w:highlight w:val="none"/>
              </w:rPr>
              <w:t>CO</w:t>
            </w:r>
            <w:r>
              <w:rPr>
                <w:rFonts w:hint="eastAsia" w:asciiTheme="minorEastAsia" w:hAnsiTheme="minorEastAsia" w:eastAsiaTheme="minorEastAsia" w:cstheme="minorEastAsia"/>
                <w:szCs w:val="21"/>
                <w:highlight w:val="none"/>
                <w:vertAlign w:val="subscript"/>
              </w:rPr>
              <w:t>2</w:t>
            </w:r>
            <w:r>
              <w:rPr>
                <w:rFonts w:hint="eastAsia" w:asciiTheme="minorEastAsia" w:hAnsiTheme="minorEastAsia" w:eastAsiaTheme="minorEastAsia" w:cstheme="minorEastAsia"/>
                <w:szCs w:val="21"/>
                <w:highlight w:val="none"/>
              </w:rPr>
              <w:t>管路1套</w:t>
            </w:r>
          </w:p>
          <w:p w14:paraId="27901F88">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7.</w:t>
            </w:r>
            <w:r>
              <w:rPr>
                <w:rFonts w:hint="eastAsia" w:asciiTheme="minorEastAsia" w:hAnsiTheme="minorEastAsia" w:eastAsiaTheme="minorEastAsia" w:cstheme="minorEastAsia"/>
                <w:szCs w:val="21"/>
                <w:highlight w:val="none"/>
              </w:rPr>
              <w:t>电源线1根</w:t>
            </w:r>
          </w:p>
          <w:p w14:paraId="5F165D0D">
            <w:pPr>
              <w:adjustRightInd w:val="0"/>
              <w:snapToGrid w:val="0"/>
              <w:spacing w:line="300" w:lineRule="auto"/>
              <w:ind w:left="425" w:hanging="425"/>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rPr>
              <w:t>8.</w:t>
            </w:r>
            <w:r>
              <w:rPr>
                <w:rFonts w:hint="eastAsia" w:asciiTheme="minorEastAsia" w:hAnsiTheme="minorEastAsia" w:eastAsiaTheme="minorEastAsia" w:cstheme="minorEastAsia"/>
                <w:szCs w:val="21"/>
                <w:highlight w:val="none"/>
              </w:rPr>
              <w:t>UV灭菌一套</w:t>
            </w:r>
          </w:p>
          <w:p w14:paraId="77FCA1D9">
            <w:pPr>
              <w:adjustRightInd w:val="0"/>
              <w:snapToGrid w:val="0"/>
              <w:spacing w:line="300" w:lineRule="auto"/>
              <w:ind w:left="425" w:hanging="425"/>
              <w:rPr>
                <w:rStyle w:val="47"/>
                <w:rFonts w:hint="eastAsia" w:asciiTheme="minorEastAsia" w:hAnsiTheme="minorEastAsia" w:eastAsiaTheme="minorEastAsia" w:cstheme="minorEastAsia"/>
                <w:b w:val="0"/>
                <w:bCs w:val="0"/>
                <w:szCs w:val="21"/>
                <w:highlight w:val="none"/>
              </w:rPr>
            </w:pPr>
            <w:r>
              <w:rPr>
                <w:rFonts w:asciiTheme="minorEastAsia" w:hAnsiTheme="minorEastAsia" w:eastAsiaTheme="minorEastAsia" w:cstheme="minorEastAsia"/>
                <w:szCs w:val="21"/>
                <w:highlight w:val="none"/>
              </w:rPr>
              <w:t>9.</w:t>
            </w:r>
            <w:r>
              <w:rPr>
                <w:rFonts w:hint="eastAsia" w:asciiTheme="minorEastAsia" w:hAnsiTheme="minorEastAsia" w:eastAsiaTheme="minorEastAsia" w:cstheme="minorEastAsia"/>
                <w:szCs w:val="21"/>
                <w:highlight w:val="none"/>
              </w:rPr>
              <w:t>U盘一个</w:t>
            </w:r>
          </w:p>
        </w:tc>
        <w:tc>
          <w:tcPr>
            <w:tcW w:w="362" w:type="pct"/>
            <w:shd w:val="clear" w:color="auto" w:fill="auto"/>
            <w:vAlign w:val="center"/>
          </w:tcPr>
          <w:p w14:paraId="31D9F1C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370" w:type="pct"/>
            <w:shd w:val="clear" w:color="auto" w:fill="auto"/>
            <w:vAlign w:val="center"/>
          </w:tcPr>
          <w:p w14:paraId="111D2128">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r>
      <w:tr w14:paraId="771E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4B4E258E">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w:t>
            </w:r>
          </w:p>
        </w:tc>
        <w:tc>
          <w:tcPr>
            <w:tcW w:w="389" w:type="pct"/>
            <w:shd w:val="clear" w:color="auto" w:fill="auto"/>
            <w:vAlign w:val="center"/>
          </w:tcPr>
          <w:p w14:paraId="1003A862">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超净工作台</w:t>
            </w:r>
          </w:p>
        </w:tc>
        <w:tc>
          <w:tcPr>
            <w:tcW w:w="3662" w:type="pct"/>
            <w:shd w:val="clear" w:color="auto" w:fill="auto"/>
            <w:vAlign w:val="bottom"/>
          </w:tcPr>
          <w:p w14:paraId="775F6B60">
            <w:pPr>
              <w:adjustRightInd w:val="0"/>
              <w:snapToGrid w:val="0"/>
              <w:spacing w:line="300" w:lineRule="auto"/>
              <w:rPr>
                <w:rStyle w:val="47"/>
                <w:rFonts w:asciiTheme="minorEastAsia" w:hAnsiTheme="minorEastAsia" w:eastAsiaTheme="minorEastAsia" w:cstheme="minorEastAsia"/>
                <w:spacing w:val="8"/>
                <w:szCs w:val="21"/>
                <w:highlight w:val="none"/>
              </w:rPr>
            </w:pPr>
            <w:r>
              <w:rPr>
                <w:rStyle w:val="47"/>
                <w:rFonts w:hint="eastAsia" w:asciiTheme="minorEastAsia" w:hAnsiTheme="minorEastAsia" w:eastAsiaTheme="minorEastAsia" w:cstheme="minorEastAsia"/>
                <w:spacing w:val="8"/>
                <w:szCs w:val="21"/>
                <w:highlight w:val="none"/>
              </w:rPr>
              <w:t>技术性能要求：</w:t>
            </w:r>
          </w:p>
          <w:p w14:paraId="22A72F6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1.显示方式：LCD</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2.空气流向：垂直流</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3.工作面：一个</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4.洁净等极：100级（HEPA过滤器对0.3um粒子过滤效率99.995%）</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5.工作区风速范围：0.3～0.6m/s（可调）</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6.噪音：≤67dB</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7.振动半峰值：≤5µm（X、Y、Z方向）</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8.照度：≥300LX</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9.▲工作区尺寸(mm)：</w:t>
            </w:r>
            <w:r>
              <w:rPr>
                <w:rFonts w:hint="eastAsia" w:asciiTheme="minorEastAsia" w:hAnsiTheme="minorEastAsia" w:eastAsiaTheme="minorEastAsia" w:cstheme="minorEastAsia"/>
                <w:szCs w:val="21"/>
                <w:highlight w:val="none"/>
                <w:lang w:val="en-US" w:eastAsia="zh-CN"/>
              </w:rPr>
              <w:t>不小于</w:t>
            </w:r>
            <w:r>
              <w:rPr>
                <w:rFonts w:hint="eastAsia" w:asciiTheme="minorEastAsia" w:hAnsiTheme="minorEastAsia" w:eastAsiaTheme="minorEastAsia" w:cstheme="minorEastAsia"/>
                <w:szCs w:val="21"/>
                <w:highlight w:val="none"/>
              </w:rPr>
              <w:t>1300×650×520</w:t>
            </w:r>
            <w:r>
              <w:rPr>
                <w:rFonts w:hint="eastAsia" w:asciiTheme="minorEastAsia" w:hAnsiTheme="minorEastAsia" w:eastAsiaTheme="minorEastAsia" w:cstheme="minorEastAsia"/>
                <w:szCs w:val="21"/>
                <w:highlight w:val="none"/>
                <w:lang w:eastAsia="zh-CN"/>
              </w:rPr>
              <w:t>。需提供生产厂家技术彩页或检测报告</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10.高效过滤器数量(mm)：①</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11.荧光灯/紫外线规格及数量：40W×①/20W×①</w:t>
            </w:r>
          </w:p>
          <w:p w14:paraId="02D30B4B">
            <w:pPr>
              <w:adjustRightInd w:val="0"/>
              <w:snapToGrid w:val="0"/>
              <w:spacing w:line="300" w:lineRule="auto"/>
              <w:rPr>
                <w:rStyle w:val="47"/>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szCs w:val="21"/>
                <w:highlight w:val="none"/>
              </w:rPr>
              <w:t>12．功率(kw)：0.3</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13.电源：AC220±10V  50/60Hz</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b/>
                <w:bCs/>
                <w:szCs w:val="21"/>
                <w:highlight w:val="none"/>
              </w:rPr>
              <w:t>配置要求：</w:t>
            </w:r>
            <w:r>
              <w:rPr>
                <w:rFonts w:hint="eastAsia" w:asciiTheme="minorEastAsia" w:hAnsiTheme="minorEastAsia" w:eastAsiaTheme="minorEastAsia" w:cstheme="minorEastAsia"/>
                <w:szCs w:val="21"/>
                <w:highlight w:val="none"/>
              </w:rPr>
              <w:t>主机一台</w:t>
            </w:r>
          </w:p>
        </w:tc>
        <w:tc>
          <w:tcPr>
            <w:tcW w:w="362" w:type="pct"/>
            <w:shd w:val="clear" w:color="auto" w:fill="auto"/>
            <w:vAlign w:val="center"/>
          </w:tcPr>
          <w:p w14:paraId="7564F38A">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3CDFF749">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w:t>
            </w:r>
          </w:p>
        </w:tc>
      </w:tr>
      <w:tr w14:paraId="326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698FE4D9">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w:t>
            </w:r>
          </w:p>
        </w:tc>
        <w:tc>
          <w:tcPr>
            <w:tcW w:w="389" w:type="pct"/>
            <w:shd w:val="clear" w:color="auto" w:fill="auto"/>
            <w:vAlign w:val="center"/>
          </w:tcPr>
          <w:p w14:paraId="504B5822">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宋体" w:hAnsi="宋体" w:cs="宋体"/>
                <w:sz w:val="22"/>
                <w:szCs w:val="22"/>
                <w:highlight w:val="none"/>
              </w:rPr>
              <w:t>台式低速离心机</w:t>
            </w:r>
            <w:r>
              <w:rPr>
                <w:rFonts w:hint="eastAsia" w:asciiTheme="minorEastAsia" w:hAnsiTheme="minorEastAsia" w:eastAsiaTheme="minorEastAsia" w:cstheme="minorEastAsia"/>
                <w:szCs w:val="21"/>
                <w:highlight w:val="none"/>
              </w:rPr>
              <w:t>离心机</w:t>
            </w:r>
          </w:p>
        </w:tc>
        <w:tc>
          <w:tcPr>
            <w:tcW w:w="3662" w:type="pct"/>
            <w:shd w:val="clear" w:color="auto" w:fill="auto"/>
            <w:vAlign w:val="bottom"/>
          </w:tcPr>
          <w:p w14:paraId="7581017E">
            <w:pPr>
              <w:adjustRightInd w:val="0"/>
              <w:snapToGrid w:val="0"/>
              <w:spacing w:line="300" w:lineRule="auto"/>
              <w:rPr>
                <w:rStyle w:val="47"/>
                <w:rFonts w:asciiTheme="minorEastAsia" w:hAnsiTheme="minorEastAsia" w:eastAsiaTheme="minorEastAsia" w:cstheme="minorEastAsia"/>
                <w:spacing w:val="8"/>
                <w:szCs w:val="21"/>
                <w:highlight w:val="none"/>
              </w:rPr>
            </w:pPr>
            <w:r>
              <w:rPr>
                <w:rStyle w:val="47"/>
                <w:rFonts w:hint="eastAsia" w:asciiTheme="minorEastAsia" w:hAnsiTheme="minorEastAsia" w:eastAsiaTheme="minorEastAsia" w:cstheme="minorEastAsia"/>
                <w:spacing w:val="8"/>
                <w:szCs w:val="21"/>
                <w:highlight w:val="none"/>
              </w:rPr>
              <w:t>技术性能要求：</w:t>
            </w:r>
          </w:p>
          <w:p w14:paraId="71232340">
            <w:pPr>
              <w:adjustRightInd w:val="0"/>
              <w:snapToGrid w:val="0"/>
              <w:spacing w:line="30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w:t>
            </w:r>
            <w:r>
              <w:rPr>
                <w:rStyle w:val="47"/>
                <w:rFonts w:hint="eastAsia" w:asciiTheme="minorEastAsia" w:hAnsiTheme="minorEastAsia" w:eastAsiaTheme="minorEastAsia" w:cstheme="minorEastAsia"/>
                <w:b w:val="0"/>
                <w:bCs w:val="0"/>
                <w:spacing w:val="8"/>
                <w:szCs w:val="21"/>
                <w:highlight w:val="none"/>
              </w:rPr>
              <w:t>1.</w:t>
            </w:r>
            <w:r>
              <w:rPr>
                <w:rFonts w:hint="eastAsia" w:asciiTheme="minorEastAsia" w:hAnsiTheme="minorEastAsia" w:eastAsiaTheme="minorEastAsia" w:cstheme="minorEastAsia"/>
                <w:szCs w:val="21"/>
                <w:highlight w:val="none"/>
              </w:rPr>
              <w:t>最高转速：4000r/min</w:t>
            </w:r>
            <w:r>
              <w:rPr>
                <w:rFonts w:hint="eastAsia" w:asciiTheme="minorEastAsia" w:hAnsiTheme="minorEastAsia" w:eastAsiaTheme="minorEastAsia" w:cstheme="minorEastAsia"/>
                <w:szCs w:val="21"/>
                <w:highlight w:val="none"/>
                <w:lang w:eastAsia="zh-CN"/>
              </w:rPr>
              <w:t>。需提供生产厂家技术彩页或检测报告</w:t>
            </w:r>
          </w:p>
          <w:p w14:paraId="6C0C3E6A">
            <w:pPr>
              <w:adjustRightInd w:val="0"/>
              <w:snapToGrid w:val="0"/>
              <w:spacing w:line="300" w:lineRule="auto"/>
              <w:rPr>
                <w:rFonts w:asciiTheme="minorEastAsia" w:hAnsiTheme="minorEastAsia" w:eastAsiaTheme="minorEastAsia" w:cstheme="minorEastAsia"/>
                <w:szCs w:val="21"/>
                <w:highlight w:val="none"/>
              </w:rPr>
            </w:pPr>
            <w:r>
              <w:rPr>
                <w:rStyle w:val="47"/>
                <w:rFonts w:hint="eastAsia" w:asciiTheme="minorEastAsia" w:hAnsiTheme="minorEastAsia" w:eastAsiaTheme="minorEastAsia" w:cstheme="minorEastAsia"/>
                <w:b w:val="0"/>
                <w:bCs w:val="0"/>
                <w:spacing w:val="8"/>
                <w:szCs w:val="21"/>
                <w:highlight w:val="none"/>
              </w:rPr>
              <w:t>2.</w:t>
            </w:r>
            <w:r>
              <w:rPr>
                <w:rFonts w:hint="eastAsia" w:asciiTheme="minorEastAsia" w:hAnsiTheme="minorEastAsia" w:eastAsiaTheme="minorEastAsia" w:cstheme="minorEastAsia"/>
                <w:szCs w:val="21"/>
                <w:highlight w:val="none"/>
              </w:rPr>
              <w:t>最大相对离心力2500×g</w:t>
            </w:r>
          </w:p>
          <w:p w14:paraId="2CC3659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3.转速精度±30r/min</w:t>
            </w:r>
          </w:p>
          <w:p w14:paraId="5F1C254B">
            <w:pPr>
              <w:adjustRightInd w:val="0"/>
              <w:snapToGrid w:val="0"/>
              <w:spacing w:line="300" w:lineRule="auto"/>
              <w:rPr>
                <w:rFonts w:asciiTheme="minorEastAsia" w:hAnsiTheme="minorEastAsia" w:eastAsiaTheme="minorEastAsia" w:cstheme="minorEastAsia"/>
                <w:szCs w:val="21"/>
                <w:highlight w:val="none"/>
              </w:rPr>
            </w:pPr>
            <w:r>
              <w:rPr>
                <w:rStyle w:val="47"/>
                <w:rFonts w:hint="eastAsia" w:asciiTheme="minorEastAsia" w:hAnsiTheme="minorEastAsia" w:eastAsiaTheme="minorEastAsia" w:cstheme="minorEastAsia"/>
                <w:b w:val="0"/>
                <w:bCs w:val="0"/>
                <w:spacing w:val="8"/>
                <w:szCs w:val="21"/>
                <w:highlight w:val="none"/>
              </w:rPr>
              <w:t>4.</w:t>
            </w:r>
            <w:r>
              <w:rPr>
                <w:rFonts w:hint="eastAsia" w:asciiTheme="minorEastAsia" w:hAnsiTheme="minorEastAsia" w:eastAsiaTheme="minorEastAsia" w:cstheme="minorEastAsia"/>
                <w:szCs w:val="21"/>
                <w:highlight w:val="none"/>
              </w:rPr>
              <w:t>时间设置范围1s～99min59s</w:t>
            </w:r>
          </w:p>
          <w:p w14:paraId="55CFA23C">
            <w:pPr>
              <w:adjustRightInd w:val="0"/>
              <w:snapToGrid w:val="0"/>
              <w:spacing w:line="300" w:lineRule="auto"/>
              <w:rPr>
                <w:rFonts w:asciiTheme="minorEastAsia" w:hAnsiTheme="minorEastAsia" w:eastAsiaTheme="minorEastAsia" w:cstheme="minorEastAsia"/>
                <w:szCs w:val="21"/>
                <w:highlight w:val="none"/>
              </w:rPr>
            </w:pPr>
            <w:r>
              <w:rPr>
                <w:rStyle w:val="47"/>
                <w:rFonts w:hint="eastAsia" w:asciiTheme="minorEastAsia" w:hAnsiTheme="minorEastAsia" w:eastAsiaTheme="minorEastAsia" w:cstheme="minorEastAsia"/>
                <w:b w:val="0"/>
                <w:bCs w:val="0"/>
                <w:spacing w:val="8"/>
                <w:szCs w:val="21"/>
                <w:highlight w:val="none"/>
              </w:rPr>
              <w:t>5.</w:t>
            </w:r>
            <w:r>
              <w:rPr>
                <w:rFonts w:hint="eastAsia" w:asciiTheme="minorEastAsia" w:hAnsiTheme="minorEastAsia" w:eastAsiaTheme="minorEastAsia" w:cstheme="minorEastAsia"/>
                <w:szCs w:val="21"/>
                <w:highlight w:val="none"/>
              </w:rPr>
              <w:t>整机噪音60dB(A)</w:t>
            </w:r>
          </w:p>
          <w:p w14:paraId="640CD669">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配置要求：</w:t>
            </w:r>
          </w:p>
          <w:p w14:paraId="55F5B7D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配置1：主机一台；+12*15ml角转子一个；+6*50ml角转子一个；</w:t>
            </w:r>
          </w:p>
          <w:p w14:paraId="56B76ACB">
            <w:pPr>
              <w:adjustRightInd w:val="0"/>
              <w:snapToGrid w:val="0"/>
              <w:spacing w:line="300" w:lineRule="auto"/>
              <w:rPr>
                <w:rStyle w:val="47"/>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szCs w:val="21"/>
                <w:highlight w:val="none"/>
              </w:rPr>
              <w:t>配置2：主机一台；+6*50ml角转子一个；+24*1.5ml/2ml角转子</w:t>
            </w:r>
          </w:p>
        </w:tc>
        <w:tc>
          <w:tcPr>
            <w:tcW w:w="362" w:type="pct"/>
            <w:shd w:val="clear" w:color="auto" w:fill="auto"/>
            <w:vAlign w:val="center"/>
          </w:tcPr>
          <w:p w14:paraId="5588DE70">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7ECA4FB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r>
      <w:tr w14:paraId="1316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5453DF86">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w:t>
            </w:r>
          </w:p>
        </w:tc>
        <w:tc>
          <w:tcPr>
            <w:tcW w:w="389" w:type="pct"/>
            <w:shd w:val="clear" w:color="auto" w:fill="auto"/>
            <w:vAlign w:val="center"/>
          </w:tcPr>
          <w:p w14:paraId="30B2F172">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宋体" w:hAnsi="宋体" w:cs="宋体"/>
                <w:sz w:val="22"/>
                <w:szCs w:val="22"/>
                <w:highlight w:val="none"/>
              </w:rPr>
              <w:t>双开门</w:t>
            </w:r>
            <w:r>
              <w:rPr>
                <w:rFonts w:hint="eastAsia" w:asciiTheme="minorEastAsia" w:hAnsiTheme="minorEastAsia" w:eastAsiaTheme="minorEastAsia" w:cstheme="minorEastAsia"/>
                <w:szCs w:val="21"/>
                <w:highlight w:val="none"/>
              </w:rPr>
              <w:t>冰箱</w:t>
            </w:r>
          </w:p>
        </w:tc>
        <w:tc>
          <w:tcPr>
            <w:tcW w:w="3662" w:type="pct"/>
            <w:shd w:val="clear" w:color="auto" w:fill="auto"/>
            <w:vAlign w:val="bottom"/>
          </w:tcPr>
          <w:p w14:paraId="5BE56D1E">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技术性能要求：</w:t>
            </w:r>
          </w:p>
          <w:tbl>
            <w:tblPr>
              <w:tblStyle w:val="43"/>
              <w:tblW w:w="5423" w:type="dxa"/>
              <w:tblInd w:w="0" w:type="dxa"/>
              <w:tblLayout w:type="fixed"/>
              <w:tblCellMar>
                <w:top w:w="0" w:type="dxa"/>
                <w:left w:w="108" w:type="dxa"/>
                <w:bottom w:w="0" w:type="dxa"/>
                <w:right w:w="108" w:type="dxa"/>
              </w:tblCellMar>
            </w:tblPr>
            <w:tblGrid>
              <w:gridCol w:w="859"/>
              <w:gridCol w:w="2307"/>
              <w:gridCol w:w="2257"/>
            </w:tblGrid>
            <w:tr w14:paraId="0162F63B">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F56A">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w:t>
                  </w:r>
                  <w:r>
                    <w:rPr>
                      <w:rFonts w:hint="eastAsia" w:asciiTheme="minorEastAsia" w:hAnsiTheme="minorEastAsia" w:eastAsiaTheme="minorEastAsia" w:cstheme="minorEastAsia"/>
                      <w:szCs w:val="21"/>
                      <w:highlight w:val="none"/>
                    </w:rPr>
                    <w:t>▲</w:t>
                  </w:r>
                </w:p>
              </w:tc>
              <w:tc>
                <w:tcPr>
                  <w:tcW w:w="2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8AFE">
                  <w:pPr>
                    <w:widowControl/>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总容积 （L）</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27E9">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不小于607</w:t>
                  </w:r>
                </w:p>
              </w:tc>
            </w:tr>
            <w:tr w14:paraId="34383A5B">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EE14">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65B65">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冷冻能力kg/12h</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D06BD">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8</w:t>
                  </w:r>
                </w:p>
              </w:tc>
            </w:tr>
            <w:tr w14:paraId="6336C7E6">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89A6">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64A848">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运转噪音值[dBA）]</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8991C">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36</w:t>
                  </w:r>
                </w:p>
              </w:tc>
            </w:tr>
            <w:tr w14:paraId="7B43380F">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9ECB">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B9C39">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制冷方式</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C525AD">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风冷</w:t>
                  </w:r>
                </w:p>
              </w:tc>
            </w:tr>
            <w:tr w14:paraId="2B07341F">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BF6">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684796">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门款式</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F42EB">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对开门式</w:t>
                  </w:r>
                </w:p>
              </w:tc>
            </w:tr>
            <w:tr w14:paraId="4EAED788">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61C0">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DF071">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能效等级</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E1C41">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一级</w:t>
                  </w:r>
                </w:p>
              </w:tc>
            </w:tr>
            <w:tr w14:paraId="2687034B">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6828">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9B81A7">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耗电量（度/天）</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9A335">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val="en-US" w:eastAsia="zh-CN" w:bidi="ar"/>
                    </w:rPr>
                    <w:t>≤</w:t>
                  </w:r>
                  <w:r>
                    <w:rPr>
                      <w:rFonts w:hint="eastAsia" w:ascii="宋体" w:hAnsi="宋体" w:cs="宋体"/>
                      <w:color w:val="000000"/>
                      <w:kern w:val="0"/>
                      <w:szCs w:val="21"/>
                      <w:highlight w:val="none"/>
                      <w:lang w:bidi="ar"/>
                    </w:rPr>
                    <w:t>0.88</w:t>
                  </w:r>
                </w:p>
              </w:tc>
            </w:tr>
            <w:tr w14:paraId="5F722232">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2253">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F87F8">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控温方式</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00951">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电脑温控</w:t>
                  </w:r>
                </w:p>
              </w:tc>
            </w:tr>
            <w:tr w14:paraId="3ADDB249">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B3BA">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9BF10">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定频/变频</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A39025">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变频</w:t>
                  </w:r>
                </w:p>
              </w:tc>
            </w:tr>
            <w:tr w14:paraId="67239FB8">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6200">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757EC8">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是否触屏</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D7DE5">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是</w:t>
                  </w:r>
                </w:p>
              </w:tc>
            </w:tr>
            <w:tr w14:paraId="773EEEFE">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347A">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F115F8">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开门方式</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4A947">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对开</w:t>
                  </w:r>
                </w:p>
              </w:tc>
            </w:tr>
            <w:tr w14:paraId="510BBCBB">
              <w:tblPrEx>
                <w:tblCellMar>
                  <w:top w:w="0" w:type="dxa"/>
                  <w:left w:w="108" w:type="dxa"/>
                  <w:bottom w:w="0" w:type="dxa"/>
                  <w:right w:w="108" w:type="dxa"/>
                </w:tblCellMar>
              </w:tblPrEx>
              <w:trPr>
                <w:trHeight w:val="295"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D2F">
                  <w:pPr>
                    <w:widowControl/>
                    <w:jc w:val="left"/>
                    <w:textAlignment w:val="center"/>
                    <w:rPr>
                      <w:rFonts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6581B">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面板类型</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2ECA17">
                  <w:pPr>
                    <w:widowControl/>
                    <w:jc w:val="left"/>
                    <w:textAlignment w:val="bottom"/>
                    <w:rPr>
                      <w:rFonts w:ascii="宋体" w:hAnsi="宋体" w:cs="宋体"/>
                      <w:color w:val="000000"/>
                      <w:szCs w:val="21"/>
                      <w:highlight w:val="none"/>
                    </w:rPr>
                  </w:pPr>
                  <w:r>
                    <w:rPr>
                      <w:rFonts w:hint="eastAsia" w:ascii="宋体" w:hAnsi="宋体" w:cs="宋体"/>
                      <w:color w:val="000000"/>
                      <w:kern w:val="0"/>
                      <w:szCs w:val="21"/>
                      <w:highlight w:val="none"/>
                      <w:lang w:bidi="ar"/>
                    </w:rPr>
                    <w:t>PCM彩涂板</w:t>
                  </w:r>
                </w:p>
              </w:tc>
            </w:tr>
          </w:tbl>
          <w:p w14:paraId="273A604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配置要求：主机一台</w:t>
            </w:r>
          </w:p>
          <w:p w14:paraId="4A542CBF">
            <w:pPr>
              <w:adjustRightInd w:val="0"/>
              <w:snapToGrid w:val="0"/>
              <w:spacing w:line="300" w:lineRule="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证明文件：</w:t>
            </w:r>
            <w:r>
              <w:rPr>
                <w:rFonts w:hint="eastAsia" w:asciiTheme="minorEastAsia" w:hAnsiTheme="minorEastAsia" w:eastAsiaTheme="minorEastAsia" w:cstheme="minorEastAsia"/>
                <w:szCs w:val="21"/>
                <w:highlight w:val="none"/>
              </w:rPr>
              <w:t>▲需提供生产厂家技术彩页或检测报告。</w:t>
            </w:r>
          </w:p>
        </w:tc>
        <w:tc>
          <w:tcPr>
            <w:tcW w:w="362" w:type="pct"/>
            <w:shd w:val="clear" w:color="auto" w:fill="auto"/>
            <w:vAlign w:val="center"/>
          </w:tcPr>
          <w:p w14:paraId="1A457AEC">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768979E9">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0A59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6E93A537">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w:t>
            </w:r>
          </w:p>
        </w:tc>
        <w:tc>
          <w:tcPr>
            <w:tcW w:w="389" w:type="pct"/>
            <w:shd w:val="clear" w:color="auto" w:fill="auto"/>
            <w:vAlign w:val="center"/>
          </w:tcPr>
          <w:p w14:paraId="313628F7">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流式细胞仪</w:t>
            </w:r>
          </w:p>
        </w:tc>
        <w:tc>
          <w:tcPr>
            <w:tcW w:w="3662" w:type="pct"/>
            <w:shd w:val="clear" w:color="auto" w:fill="auto"/>
            <w:vAlign w:val="bottom"/>
          </w:tcPr>
          <w:p w14:paraId="05CE5A7C">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5871F6DA">
            <w:pPr>
              <w:spacing w:line="360" w:lineRule="auto"/>
              <w:jc w:val="left"/>
              <w:rPr>
                <w:szCs w:val="21"/>
                <w:highlight w:val="none"/>
              </w:rPr>
            </w:pPr>
            <w:r>
              <w:rPr>
                <w:rFonts w:hint="eastAsia" w:ascii="宋体" w:hAnsi="宋体"/>
                <w:szCs w:val="21"/>
                <w:highlight w:val="none"/>
              </w:rPr>
              <w:t>▲</w:t>
            </w:r>
            <w:r>
              <w:rPr>
                <w:szCs w:val="21"/>
                <w:highlight w:val="none"/>
              </w:rPr>
              <w:t>1</w:t>
            </w:r>
            <w:r>
              <w:rPr>
                <w:rFonts w:hint="eastAsia"/>
                <w:szCs w:val="21"/>
                <w:highlight w:val="none"/>
              </w:rPr>
              <w:t xml:space="preserve">. </w:t>
            </w:r>
            <w:r>
              <w:rPr>
                <w:szCs w:val="21"/>
                <w:highlight w:val="none"/>
              </w:rPr>
              <w:t>激光器配置：波长488nm蓝色激光器（激光器功率</w:t>
            </w:r>
            <w:r>
              <w:rPr>
                <w:rFonts w:hint="eastAsia"/>
                <w:szCs w:val="21"/>
                <w:highlight w:val="none"/>
              </w:rPr>
              <w:t>≥5</w:t>
            </w:r>
            <w:r>
              <w:rPr>
                <w:szCs w:val="21"/>
                <w:highlight w:val="none"/>
              </w:rPr>
              <w:t>0mw）；波长638nm红色激光器（激光器功率</w:t>
            </w:r>
            <w:r>
              <w:rPr>
                <w:rFonts w:hint="eastAsia"/>
                <w:szCs w:val="21"/>
                <w:highlight w:val="none"/>
              </w:rPr>
              <w:t>≥</w:t>
            </w:r>
            <w:r>
              <w:rPr>
                <w:szCs w:val="21"/>
                <w:highlight w:val="none"/>
              </w:rPr>
              <w:t>80mw）。</w:t>
            </w:r>
            <w:r>
              <w:rPr>
                <w:rFonts w:hint="eastAsia"/>
                <w:szCs w:val="21"/>
                <w:highlight w:val="none"/>
              </w:rPr>
              <w:t>需提供生产厂家技术彩页或检测报告</w:t>
            </w:r>
          </w:p>
          <w:p w14:paraId="2717DEB1">
            <w:pPr>
              <w:spacing w:line="360" w:lineRule="auto"/>
              <w:rPr>
                <w:rFonts w:hint="default" w:eastAsia="宋体"/>
                <w:szCs w:val="21"/>
                <w:highlight w:val="none"/>
                <w:lang w:val="en-US" w:eastAsia="zh-CN"/>
              </w:rPr>
            </w:pPr>
            <w:r>
              <w:rPr>
                <w:rFonts w:hint="eastAsia" w:ascii="宋体" w:hAnsi="宋体" w:cs="宋体"/>
                <w:color w:val="000000" w:themeColor="text1"/>
                <w:kern w:val="0"/>
                <w:szCs w:val="21"/>
                <w:highlight w:val="none"/>
                <w14:textFill>
                  <w14:solidFill>
                    <w14:schemeClr w14:val="tx1"/>
                  </w14:solidFill>
                </w14:textFill>
              </w:rPr>
              <w:t>★</w:t>
            </w:r>
            <w:r>
              <w:rPr>
                <w:szCs w:val="21"/>
                <w:highlight w:val="none"/>
              </w:rPr>
              <w:t>2</w:t>
            </w:r>
            <w:r>
              <w:rPr>
                <w:rFonts w:hint="eastAsia"/>
                <w:szCs w:val="21"/>
                <w:highlight w:val="none"/>
              </w:rPr>
              <w:t xml:space="preserve">. </w:t>
            </w:r>
            <w:r>
              <w:rPr>
                <w:szCs w:val="21"/>
                <w:highlight w:val="none"/>
              </w:rPr>
              <w:t>检测通道配置：6色荧光检测通道，</w:t>
            </w:r>
            <w:r>
              <w:rPr>
                <w:rFonts w:hint="eastAsia"/>
                <w:szCs w:val="21"/>
                <w:highlight w:val="none"/>
              </w:rPr>
              <w:t>最高</w:t>
            </w:r>
            <w:r>
              <w:rPr>
                <w:szCs w:val="21"/>
                <w:highlight w:val="none"/>
              </w:rPr>
              <w:t>配备8色荧光检测通道；</w:t>
            </w:r>
            <w:r>
              <w:rPr>
                <w:rFonts w:hint="eastAsia"/>
                <w:szCs w:val="21"/>
                <w:highlight w:val="none"/>
              </w:rPr>
              <w:t>二个</w:t>
            </w:r>
            <w:r>
              <w:rPr>
                <w:szCs w:val="21"/>
                <w:highlight w:val="none"/>
              </w:rPr>
              <w:t>散射光通道FSC，BSC。</w:t>
            </w:r>
            <w:r>
              <w:rPr>
                <w:rFonts w:hint="eastAsia"/>
                <w:szCs w:val="21"/>
                <w:highlight w:val="none"/>
              </w:rPr>
              <w:t>需提供生产厂家技术彩页或技术白皮书</w:t>
            </w:r>
            <w:r>
              <w:rPr>
                <w:rFonts w:hint="eastAsia"/>
                <w:szCs w:val="21"/>
                <w:highlight w:val="none"/>
                <w:lang w:val="en-US" w:eastAsia="zh-CN"/>
              </w:rPr>
              <w:t>或功能截图</w:t>
            </w:r>
          </w:p>
          <w:p w14:paraId="59C6E971">
            <w:pPr>
              <w:spacing w:line="360" w:lineRule="auto"/>
              <w:jc w:val="left"/>
              <w:rPr>
                <w:rFonts w:ascii="宋体" w:hAnsi="宋体" w:cs="Arial Unicode MS"/>
                <w:color w:val="000000"/>
                <w:szCs w:val="21"/>
                <w:highlight w:val="none"/>
              </w:rPr>
            </w:pPr>
            <w:r>
              <w:rPr>
                <w:rFonts w:hint="eastAsia" w:ascii="宋体" w:hAnsi="宋体"/>
                <w:szCs w:val="21"/>
                <w:highlight w:val="none"/>
              </w:rPr>
              <w:t>▲</w:t>
            </w:r>
            <w:r>
              <w:rPr>
                <w:szCs w:val="21"/>
                <w:highlight w:val="none"/>
              </w:rPr>
              <w:t>3</w:t>
            </w:r>
            <w:r>
              <w:rPr>
                <w:rFonts w:hint="eastAsia"/>
                <w:szCs w:val="21"/>
                <w:highlight w:val="none"/>
              </w:rPr>
              <w:t xml:space="preserve">. </w:t>
            </w:r>
            <w:r>
              <w:rPr>
                <w:szCs w:val="21"/>
                <w:highlight w:val="none"/>
              </w:rPr>
              <w:t>检测器要求：</w:t>
            </w:r>
            <w:r>
              <w:rPr>
                <w:rFonts w:hint="eastAsia" w:ascii="宋体" w:hAnsi="宋体" w:cs="仿宋_GB2312"/>
                <w:szCs w:val="21"/>
                <w:highlight w:val="none"/>
              </w:rPr>
              <w:t>高灵敏度波分复用（WDM）检测阵列，每个荧光通道对应一个APD检测器（非共用），</w:t>
            </w:r>
            <w:r>
              <w:rPr>
                <w:rFonts w:hint="eastAsia" w:ascii="宋体" w:hAnsi="宋体" w:cs="Arial Unicode MS"/>
                <w:color w:val="000000"/>
                <w:szCs w:val="21"/>
                <w:highlight w:val="none"/>
              </w:rPr>
              <w:t>同时每个检测器增益都可独立调节, 用户可根据自己的样本调节增益。需提供生产厂家技术彩页或检测报告或功能截图</w:t>
            </w:r>
          </w:p>
          <w:p w14:paraId="3EF67648">
            <w:pPr>
              <w:numPr>
                <w:ilvl w:val="0"/>
                <w:numId w:val="12"/>
              </w:numPr>
              <w:spacing w:line="360" w:lineRule="auto"/>
              <w:jc w:val="left"/>
              <w:rPr>
                <w:szCs w:val="21"/>
                <w:highlight w:val="none"/>
              </w:rPr>
            </w:pPr>
            <w:r>
              <w:rPr>
                <w:szCs w:val="21"/>
                <w:highlight w:val="none"/>
              </w:rPr>
              <w:t>检测颗粒直径：0.2um-50um</w:t>
            </w:r>
            <w:r>
              <w:rPr>
                <w:rFonts w:hint="eastAsia"/>
                <w:szCs w:val="21"/>
                <w:highlight w:val="none"/>
              </w:rPr>
              <w:t>。</w:t>
            </w:r>
          </w:p>
          <w:p w14:paraId="10248705">
            <w:pPr>
              <w:numPr>
                <w:ilvl w:val="0"/>
                <w:numId w:val="12"/>
              </w:numPr>
              <w:spacing w:line="360" w:lineRule="auto"/>
              <w:jc w:val="left"/>
              <w:rPr>
                <w:szCs w:val="21"/>
                <w:highlight w:val="none"/>
              </w:rPr>
            </w:pPr>
            <w:r>
              <w:rPr>
                <w:szCs w:val="21"/>
                <w:highlight w:val="none"/>
              </w:rPr>
              <w:t>荧光灵敏度：FITC≤</w:t>
            </w:r>
            <w:r>
              <w:rPr>
                <w:rFonts w:hint="eastAsia"/>
                <w:szCs w:val="21"/>
                <w:highlight w:val="none"/>
              </w:rPr>
              <w:t>8</w:t>
            </w:r>
            <w:r>
              <w:rPr>
                <w:szCs w:val="21"/>
                <w:highlight w:val="none"/>
              </w:rPr>
              <w:t>0MESF，PE≤</w:t>
            </w:r>
            <w:r>
              <w:rPr>
                <w:rFonts w:hint="eastAsia"/>
                <w:szCs w:val="21"/>
                <w:highlight w:val="none"/>
              </w:rPr>
              <w:t>5</w:t>
            </w:r>
            <w:r>
              <w:rPr>
                <w:szCs w:val="21"/>
                <w:highlight w:val="none"/>
              </w:rPr>
              <w:t>0MESF，APC≤</w:t>
            </w:r>
            <w:r>
              <w:rPr>
                <w:rFonts w:hint="eastAsia"/>
                <w:szCs w:val="21"/>
                <w:highlight w:val="none"/>
              </w:rPr>
              <w:t>3</w:t>
            </w:r>
            <w:r>
              <w:rPr>
                <w:szCs w:val="21"/>
                <w:highlight w:val="none"/>
              </w:rPr>
              <w:t>0MESF</w:t>
            </w:r>
          </w:p>
          <w:p w14:paraId="645C7CA4">
            <w:pPr>
              <w:numPr>
                <w:ilvl w:val="0"/>
                <w:numId w:val="12"/>
              </w:numPr>
              <w:spacing w:line="360" w:lineRule="auto"/>
              <w:jc w:val="left"/>
              <w:rPr>
                <w:szCs w:val="21"/>
                <w:highlight w:val="none"/>
              </w:rPr>
            </w:pPr>
            <w:r>
              <w:rPr>
                <w:szCs w:val="21"/>
                <w:highlight w:val="none"/>
              </w:rPr>
              <w:t>携带污染率：≤0.1%</w:t>
            </w:r>
          </w:p>
          <w:p w14:paraId="4B2697C3">
            <w:pPr>
              <w:spacing w:line="360" w:lineRule="auto"/>
              <w:jc w:val="left"/>
              <w:rPr>
                <w:szCs w:val="21"/>
                <w:highlight w:val="none"/>
              </w:rPr>
            </w:pPr>
            <w:r>
              <w:rPr>
                <w:szCs w:val="21"/>
                <w:highlight w:val="none"/>
              </w:rPr>
              <w:t>7</w:t>
            </w:r>
            <w:r>
              <w:rPr>
                <w:rFonts w:hint="eastAsia"/>
                <w:szCs w:val="21"/>
                <w:highlight w:val="none"/>
              </w:rPr>
              <w:t xml:space="preserve">. </w:t>
            </w:r>
            <w:r>
              <w:rPr>
                <w:szCs w:val="21"/>
                <w:highlight w:val="none"/>
              </w:rPr>
              <w:t>液流系统：</w:t>
            </w:r>
            <w:r>
              <w:rPr>
                <w:rFonts w:hint="eastAsia"/>
                <w:szCs w:val="21"/>
                <w:highlight w:val="none"/>
              </w:rPr>
              <w:t>为防止管路阻塞，</w:t>
            </w:r>
            <w:r>
              <w:rPr>
                <w:szCs w:val="21"/>
                <w:highlight w:val="none"/>
              </w:rPr>
              <w:t>采用柱塞泵连续上样</w:t>
            </w:r>
            <w:r>
              <w:rPr>
                <w:rFonts w:hint="eastAsia"/>
                <w:szCs w:val="21"/>
                <w:highlight w:val="none"/>
              </w:rPr>
              <w:t>。非蠕动泵或真空压力驱动。</w:t>
            </w:r>
          </w:p>
          <w:p w14:paraId="2298FB2B">
            <w:pPr>
              <w:numPr>
                <w:ilvl w:val="0"/>
                <w:numId w:val="12"/>
              </w:numPr>
              <w:spacing w:line="360" w:lineRule="auto"/>
              <w:jc w:val="left"/>
              <w:rPr>
                <w:szCs w:val="21"/>
                <w:highlight w:val="none"/>
              </w:rPr>
            </w:pPr>
            <w:r>
              <w:rPr>
                <w:szCs w:val="21"/>
                <w:highlight w:val="none"/>
              </w:rPr>
              <w:t>绝对计数：具备高精度体积法绝对计数功能，兼容微球法</w:t>
            </w:r>
            <w:r>
              <w:rPr>
                <w:rFonts w:hint="eastAsia"/>
                <w:szCs w:val="21"/>
                <w:highlight w:val="none"/>
              </w:rPr>
              <w:t>。</w:t>
            </w:r>
          </w:p>
          <w:p w14:paraId="61E8669A">
            <w:pPr>
              <w:spacing w:line="360" w:lineRule="auto"/>
              <w:jc w:val="left"/>
              <w:rPr>
                <w:szCs w:val="21"/>
                <w:highlight w:val="none"/>
              </w:rPr>
            </w:pPr>
            <w:r>
              <w:rPr>
                <w:szCs w:val="21"/>
                <w:highlight w:val="none"/>
              </w:rPr>
              <w:t>9</w:t>
            </w:r>
            <w:r>
              <w:rPr>
                <w:rFonts w:hint="eastAsia"/>
                <w:szCs w:val="21"/>
                <w:highlight w:val="none"/>
              </w:rPr>
              <w:t xml:space="preserve">. </w:t>
            </w:r>
            <w:r>
              <w:rPr>
                <w:szCs w:val="21"/>
                <w:highlight w:val="none"/>
              </w:rPr>
              <w:t>检测速度：≥</w:t>
            </w:r>
            <w:r>
              <w:rPr>
                <w:rFonts w:hint="eastAsia"/>
                <w:szCs w:val="21"/>
                <w:highlight w:val="none"/>
              </w:rPr>
              <w:t>35</w:t>
            </w:r>
            <w:r>
              <w:rPr>
                <w:szCs w:val="21"/>
                <w:highlight w:val="none"/>
              </w:rPr>
              <w:t>000events/s</w:t>
            </w:r>
          </w:p>
          <w:p w14:paraId="2BB514D0">
            <w:pPr>
              <w:numPr>
                <w:ilvl w:val="0"/>
                <w:numId w:val="13"/>
              </w:numPr>
              <w:spacing w:line="360" w:lineRule="auto"/>
              <w:jc w:val="left"/>
              <w:rPr>
                <w:szCs w:val="21"/>
                <w:highlight w:val="none"/>
              </w:rPr>
            </w:pPr>
            <w:r>
              <w:rPr>
                <w:szCs w:val="21"/>
                <w:highlight w:val="none"/>
              </w:rPr>
              <w:t>进样速度</w:t>
            </w:r>
            <w:r>
              <w:rPr>
                <w:rFonts w:hint="eastAsia"/>
                <w:szCs w:val="21"/>
                <w:highlight w:val="none"/>
              </w:rPr>
              <w:t>：</w:t>
            </w:r>
            <w:r>
              <w:rPr>
                <w:szCs w:val="21"/>
                <w:highlight w:val="none"/>
              </w:rPr>
              <w:t>低速：15μL/min；中速：30μL/min；高速1：60μL/min；高速2：90μL/min；高速3：120μL/min；</w:t>
            </w:r>
            <w:r>
              <w:rPr>
                <w:rFonts w:hint="eastAsia"/>
                <w:szCs w:val="21"/>
                <w:highlight w:val="none"/>
              </w:rPr>
              <w:t>5</w:t>
            </w:r>
            <w:r>
              <w:rPr>
                <w:szCs w:val="21"/>
                <w:highlight w:val="none"/>
              </w:rPr>
              <w:t>μL/min-120μL/min连续可调</w:t>
            </w:r>
            <w:r>
              <w:rPr>
                <w:rFonts w:hint="eastAsia"/>
                <w:szCs w:val="21"/>
                <w:highlight w:val="none"/>
              </w:rPr>
              <w:t>。</w:t>
            </w:r>
          </w:p>
          <w:p w14:paraId="5CEC347F">
            <w:pPr>
              <w:numPr>
                <w:ilvl w:val="0"/>
                <w:numId w:val="13"/>
              </w:numPr>
              <w:spacing w:line="360" w:lineRule="auto"/>
              <w:jc w:val="left"/>
              <w:rPr>
                <w:szCs w:val="21"/>
                <w:highlight w:val="none"/>
              </w:rPr>
            </w:pPr>
            <w:r>
              <w:rPr>
                <w:szCs w:val="21"/>
                <w:highlight w:val="none"/>
              </w:rPr>
              <w:t>自动液流控制程序</w:t>
            </w:r>
          </w:p>
          <w:p w14:paraId="6CA6CA2B">
            <w:pPr>
              <w:spacing w:line="360" w:lineRule="auto"/>
              <w:jc w:val="left"/>
              <w:rPr>
                <w:szCs w:val="21"/>
                <w:highlight w:val="none"/>
              </w:rPr>
            </w:pPr>
            <w:r>
              <w:rPr>
                <w:szCs w:val="21"/>
                <w:highlight w:val="none"/>
              </w:rPr>
              <w:t>开机过程：</w:t>
            </w:r>
            <w:r>
              <w:rPr>
                <w:rFonts w:hint="eastAsia"/>
                <w:szCs w:val="21"/>
                <w:highlight w:val="none"/>
              </w:rPr>
              <w:t>一键式</w:t>
            </w:r>
            <w:r>
              <w:rPr>
                <w:szCs w:val="21"/>
                <w:highlight w:val="none"/>
              </w:rPr>
              <w:t>自动液路初始化，开机清洗。</w:t>
            </w:r>
          </w:p>
          <w:p w14:paraId="55A6D240">
            <w:pPr>
              <w:spacing w:line="360" w:lineRule="auto"/>
              <w:jc w:val="left"/>
              <w:rPr>
                <w:szCs w:val="21"/>
                <w:highlight w:val="none"/>
              </w:rPr>
            </w:pPr>
            <w:r>
              <w:rPr>
                <w:rFonts w:hint="eastAsia"/>
                <w:szCs w:val="21"/>
                <w:highlight w:val="none"/>
              </w:rPr>
              <w:t>检测</w:t>
            </w:r>
            <w:r>
              <w:rPr>
                <w:szCs w:val="21"/>
                <w:highlight w:val="none"/>
              </w:rPr>
              <w:t>过程：每次吸样检测完成后机器自动清洗管路和进样针的内壁和外壁。</w:t>
            </w:r>
          </w:p>
          <w:p w14:paraId="7BDCBA30">
            <w:pPr>
              <w:spacing w:line="360" w:lineRule="auto"/>
              <w:jc w:val="left"/>
              <w:rPr>
                <w:szCs w:val="21"/>
                <w:highlight w:val="none"/>
              </w:rPr>
            </w:pPr>
            <w:r>
              <w:rPr>
                <w:szCs w:val="21"/>
                <w:highlight w:val="none"/>
              </w:rPr>
              <w:t>关机过程：</w:t>
            </w:r>
            <w:r>
              <w:rPr>
                <w:rFonts w:hint="eastAsia"/>
                <w:szCs w:val="21"/>
                <w:highlight w:val="none"/>
              </w:rPr>
              <w:t>一键式</w:t>
            </w:r>
            <w:r>
              <w:rPr>
                <w:szCs w:val="21"/>
                <w:highlight w:val="none"/>
              </w:rPr>
              <w:t>自动清洗管路</w:t>
            </w:r>
            <w:r>
              <w:rPr>
                <w:rFonts w:hint="eastAsia"/>
                <w:szCs w:val="21"/>
                <w:highlight w:val="none"/>
              </w:rPr>
              <w:t>，支持样本做完自动关机功能，无需人员参与。</w:t>
            </w:r>
          </w:p>
          <w:p w14:paraId="5DDFB494">
            <w:pPr>
              <w:numPr>
                <w:ilvl w:val="0"/>
                <w:numId w:val="13"/>
              </w:numPr>
              <w:spacing w:line="360" w:lineRule="auto"/>
              <w:rPr>
                <w:szCs w:val="21"/>
                <w:highlight w:val="none"/>
              </w:rPr>
            </w:pPr>
            <w:r>
              <w:rPr>
                <w:szCs w:val="21"/>
                <w:highlight w:val="none"/>
              </w:rPr>
              <w:t>可选配高通量进样系统：支持标准流式管、多种规格EP管等多种上样形式，可选配单管上样、40孔盘或96孔板（U底、V底、平底）等进样模式</w:t>
            </w:r>
            <w:r>
              <w:rPr>
                <w:rFonts w:hint="eastAsia"/>
                <w:szCs w:val="21"/>
                <w:highlight w:val="none"/>
              </w:rPr>
              <w:t>。</w:t>
            </w:r>
          </w:p>
          <w:p w14:paraId="6A1F7664">
            <w:pPr>
              <w:spacing w:line="360" w:lineRule="auto"/>
              <w:jc w:val="left"/>
              <w:rPr>
                <w:szCs w:val="21"/>
                <w:highlight w:val="none"/>
              </w:rPr>
            </w:pPr>
            <w:r>
              <w:rPr>
                <w:szCs w:val="21"/>
                <w:highlight w:val="none"/>
              </w:rPr>
              <w:t>1</w:t>
            </w:r>
            <w:r>
              <w:rPr>
                <w:rFonts w:hint="eastAsia"/>
                <w:szCs w:val="21"/>
                <w:highlight w:val="none"/>
              </w:rPr>
              <w:t xml:space="preserve">3. </w:t>
            </w:r>
            <w:r>
              <w:rPr>
                <w:szCs w:val="21"/>
                <w:highlight w:val="none"/>
              </w:rPr>
              <w:t>软件</w:t>
            </w:r>
            <w:r>
              <w:rPr>
                <w:rFonts w:hint="eastAsia"/>
                <w:szCs w:val="21"/>
                <w:highlight w:val="none"/>
              </w:rPr>
              <w:t>系统</w:t>
            </w:r>
            <w:r>
              <w:rPr>
                <w:szCs w:val="21"/>
                <w:highlight w:val="none"/>
              </w:rPr>
              <w:t>：中英文界面，支持进样检测的同时分析数据：采集样本时，软件支持同时分析已经采集完成的样本。具有细胞因子分析功能</w:t>
            </w:r>
            <w:r>
              <w:rPr>
                <w:rFonts w:hint="eastAsia"/>
                <w:szCs w:val="21"/>
                <w:highlight w:val="none"/>
              </w:rPr>
              <w:t>和细胞周期拟合功能，无需借助第三方分析软件。</w:t>
            </w:r>
          </w:p>
          <w:p w14:paraId="540DD85B">
            <w:pPr>
              <w:spacing w:line="360" w:lineRule="auto"/>
              <w:jc w:val="left"/>
              <w:rPr>
                <w:szCs w:val="21"/>
                <w:highlight w:val="none"/>
              </w:rPr>
            </w:pPr>
            <w:r>
              <w:rPr>
                <w:rFonts w:hint="eastAsia"/>
                <w:szCs w:val="21"/>
                <w:highlight w:val="none"/>
              </w:rPr>
              <w:t xml:space="preserve">14. </w:t>
            </w:r>
            <w:r>
              <w:rPr>
                <w:szCs w:val="21"/>
                <w:highlight w:val="none"/>
              </w:rPr>
              <w:t>荧光补偿：支持在线补偿、脱机补偿、自动补偿等多种补偿方式。</w:t>
            </w:r>
          </w:p>
          <w:p w14:paraId="323208D4">
            <w:pPr>
              <w:spacing w:line="360" w:lineRule="auto"/>
              <w:jc w:val="left"/>
              <w:rPr>
                <w:szCs w:val="21"/>
                <w:highlight w:val="none"/>
              </w:rPr>
            </w:pPr>
            <w:r>
              <w:rPr>
                <w:rFonts w:hint="eastAsia"/>
                <w:szCs w:val="21"/>
                <w:highlight w:val="none"/>
              </w:rPr>
              <w:t xml:space="preserve">15. </w:t>
            </w:r>
            <w:r>
              <w:rPr>
                <w:szCs w:val="21"/>
                <w:highlight w:val="none"/>
              </w:rPr>
              <w:t>质控</w:t>
            </w:r>
            <w:r>
              <w:rPr>
                <w:rFonts w:hint="eastAsia"/>
                <w:szCs w:val="21"/>
                <w:highlight w:val="none"/>
              </w:rPr>
              <w:t>：</w:t>
            </w:r>
            <w:r>
              <w:rPr>
                <w:szCs w:val="21"/>
                <w:highlight w:val="none"/>
              </w:rPr>
              <w:t>一键自动QC：可以监测仪器荧光通道的分辨率及荧光强度（MFI）稳定性，生成Levey-Jennings图形文件，自动跟踪监测仪器性能。</w:t>
            </w:r>
          </w:p>
          <w:p w14:paraId="44898AD3">
            <w:pPr>
              <w:spacing w:line="360" w:lineRule="auto"/>
              <w:jc w:val="left"/>
              <w:rPr>
                <w:szCs w:val="21"/>
                <w:highlight w:val="none"/>
              </w:rPr>
            </w:pPr>
            <w:r>
              <w:rPr>
                <w:szCs w:val="21"/>
                <w:highlight w:val="none"/>
              </w:rPr>
              <w:t>16</w:t>
            </w:r>
            <w:r>
              <w:rPr>
                <w:rFonts w:hint="eastAsia"/>
                <w:szCs w:val="21"/>
                <w:highlight w:val="none"/>
              </w:rPr>
              <w:t xml:space="preserve">. </w:t>
            </w:r>
            <w:r>
              <w:rPr>
                <w:szCs w:val="21"/>
                <w:highlight w:val="none"/>
              </w:rPr>
              <w:t>项目模板：支持项目模板功能，采集条件/荧光补偿信息一键调用</w:t>
            </w:r>
            <w:r>
              <w:rPr>
                <w:rFonts w:hint="eastAsia"/>
                <w:szCs w:val="21"/>
                <w:highlight w:val="none"/>
              </w:rPr>
              <w:t>。</w:t>
            </w:r>
          </w:p>
          <w:p w14:paraId="6B9FAA60">
            <w:pPr>
              <w:spacing w:line="360" w:lineRule="auto"/>
              <w:jc w:val="left"/>
              <w:rPr>
                <w:szCs w:val="21"/>
                <w:highlight w:val="none"/>
              </w:rPr>
            </w:pPr>
            <w:r>
              <w:rPr>
                <w:rFonts w:hint="eastAsia"/>
                <w:szCs w:val="21"/>
                <w:highlight w:val="none"/>
              </w:rPr>
              <w:t xml:space="preserve">17. </w:t>
            </w:r>
            <w:r>
              <w:rPr>
                <w:rFonts w:hint="eastAsia" w:ascii="宋体" w:hAnsi="宋体"/>
                <w:szCs w:val="21"/>
                <w:highlight w:val="none"/>
                <w:lang w:bidi="en-US"/>
              </w:rPr>
              <w:t>参加国家卫健委室间质评，并有单独的仪器及试剂分组，提供证明文件。</w:t>
            </w:r>
          </w:p>
          <w:p w14:paraId="67580A07">
            <w:pPr>
              <w:spacing w:line="360" w:lineRule="auto"/>
              <w:rPr>
                <w:rFonts w:ascii="宋体" w:hAnsi="宋体"/>
                <w:szCs w:val="21"/>
                <w:highlight w:val="none"/>
              </w:rPr>
            </w:pPr>
            <w:r>
              <w:rPr>
                <w:rFonts w:hint="eastAsia" w:ascii="宋体" w:hAnsi="宋体"/>
                <w:szCs w:val="21"/>
                <w:highlight w:val="none"/>
              </w:rPr>
              <w:t>▲</w:t>
            </w:r>
            <w:r>
              <w:rPr>
                <w:szCs w:val="21"/>
                <w:highlight w:val="none"/>
              </w:rPr>
              <w:t>18</w:t>
            </w:r>
            <w:r>
              <w:rPr>
                <w:rFonts w:hint="eastAsia"/>
                <w:szCs w:val="21"/>
                <w:highlight w:val="none"/>
              </w:rPr>
              <w:t xml:space="preserve">. </w:t>
            </w:r>
            <w:r>
              <w:rPr>
                <w:rFonts w:hint="eastAsia" w:ascii="宋体" w:hAnsi="宋体"/>
                <w:szCs w:val="21"/>
                <w:highlight w:val="none"/>
                <w:lang w:bidi="en-US"/>
              </w:rPr>
              <w:t>具有中华人民共和国医疗器械注册证，</w:t>
            </w:r>
            <w:r>
              <w:rPr>
                <w:rFonts w:hint="eastAsia" w:ascii="宋体" w:hAnsi="宋体"/>
                <w:szCs w:val="21"/>
                <w:highlight w:val="none"/>
              </w:rPr>
              <w:t xml:space="preserve">符合临床诊断标准（NMPA&amp;CE 认证）,提供相关证书。 </w:t>
            </w:r>
          </w:p>
          <w:p w14:paraId="378590C6">
            <w:pPr>
              <w:numPr>
                <w:ilvl w:val="0"/>
                <w:numId w:val="14"/>
              </w:numPr>
              <w:adjustRightInd w:val="0"/>
              <w:snapToGrid w:val="0"/>
              <w:spacing w:line="300" w:lineRule="auto"/>
              <w:rPr>
                <w:rFonts w:asciiTheme="minorEastAsia" w:hAnsiTheme="minorEastAsia" w:eastAsiaTheme="minorEastAsia" w:cstheme="minorEastAsia"/>
                <w:szCs w:val="21"/>
                <w:highlight w:val="none"/>
                <w:lang w:bidi="en-US"/>
              </w:rPr>
            </w:pPr>
            <w:r>
              <w:rPr>
                <w:szCs w:val="21"/>
                <w:highlight w:val="none"/>
              </w:rPr>
              <w:t>电脑</w:t>
            </w:r>
            <w:r>
              <w:rPr>
                <w:rFonts w:hint="eastAsia"/>
                <w:szCs w:val="21"/>
                <w:highlight w:val="none"/>
                <w:lang w:val="en-US" w:eastAsia="zh-CN"/>
              </w:rPr>
              <w:t>配置不低于：</w:t>
            </w:r>
            <w:r>
              <w:rPr>
                <w:szCs w:val="21"/>
                <w:highlight w:val="none"/>
              </w:rPr>
              <w:t>CPUI5/内存</w:t>
            </w:r>
            <w:r>
              <w:rPr>
                <w:rFonts w:hint="eastAsia"/>
                <w:szCs w:val="21"/>
                <w:highlight w:val="none"/>
              </w:rPr>
              <w:t>16</w:t>
            </w:r>
            <w:r>
              <w:rPr>
                <w:szCs w:val="21"/>
                <w:highlight w:val="none"/>
              </w:rPr>
              <w:t>G/硬盘1T/显示器27英寸</w:t>
            </w:r>
            <w:r>
              <w:rPr>
                <w:rFonts w:hint="eastAsia"/>
                <w:szCs w:val="21"/>
                <w:highlight w:val="none"/>
              </w:rPr>
              <w:t>。</w:t>
            </w:r>
            <w:r>
              <w:rPr>
                <w:rFonts w:hint="eastAsia" w:asciiTheme="minorEastAsia" w:hAnsiTheme="minorEastAsia" w:eastAsiaTheme="minorEastAsia" w:cstheme="minorEastAsia"/>
                <w:szCs w:val="21"/>
                <w:highlight w:val="none"/>
              </w:rPr>
              <w:t xml:space="preserve"> </w:t>
            </w:r>
          </w:p>
          <w:p w14:paraId="1A0FDACB">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配置要求：</w:t>
            </w:r>
          </w:p>
          <w:p w14:paraId="6D494F9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主机一台</w:t>
            </w:r>
          </w:p>
          <w:p w14:paraId="307E8C3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单管上样器一个</w:t>
            </w:r>
          </w:p>
          <w:p w14:paraId="01D64E0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电脑一台</w:t>
            </w:r>
          </w:p>
          <w:p w14:paraId="157C754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自动上样器系统一套</w:t>
            </w:r>
          </w:p>
          <w:p w14:paraId="62AB0B1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投入式传感器4根</w:t>
            </w:r>
          </w:p>
          <w:p w14:paraId="56D659D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线束固定器一个</w:t>
            </w:r>
          </w:p>
          <w:p w14:paraId="78413BB5">
            <w:pPr>
              <w:adjustRightInd w:val="0"/>
              <w:snapToGrid w:val="0"/>
              <w:spacing w:line="300" w:lineRule="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流式管100支</w:t>
            </w:r>
          </w:p>
        </w:tc>
        <w:tc>
          <w:tcPr>
            <w:tcW w:w="362" w:type="pct"/>
            <w:shd w:val="clear" w:color="auto" w:fill="auto"/>
            <w:vAlign w:val="center"/>
          </w:tcPr>
          <w:p w14:paraId="799C8E34">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0608600C">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44C3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2328961F">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w:t>
            </w:r>
          </w:p>
        </w:tc>
        <w:tc>
          <w:tcPr>
            <w:tcW w:w="389" w:type="pct"/>
            <w:shd w:val="clear" w:color="auto" w:fill="auto"/>
            <w:vAlign w:val="center"/>
          </w:tcPr>
          <w:p w14:paraId="6713E81E">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宋体" w:hAnsi="宋体" w:cs="宋体"/>
                <w:sz w:val="22"/>
                <w:szCs w:val="22"/>
                <w:highlight w:val="none"/>
              </w:rPr>
              <w:t>双光束核酸蛋白检测仪（配泵）</w:t>
            </w:r>
          </w:p>
        </w:tc>
        <w:tc>
          <w:tcPr>
            <w:tcW w:w="3662" w:type="pct"/>
            <w:shd w:val="clear" w:color="auto" w:fill="auto"/>
            <w:vAlign w:val="bottom"/>
          </w:tcPr>
          <w:p w14:paraId="01BCC455">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41C4A6E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检测波长：波长260nm、280nm、295nm、310nm</w:t>
            </w:r>
          </w:p>
          <w:p w14:paraId="3043C45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波长选择:步进电机程序控制。</w:t>
            </w:r>
          </w:p>
          <w:p w14:paraId="32CFEE9C">
            <w:pPr>
              <w:adjustRightInd w:val="0"/>
              <w:snapToGrid w:val="0"/>
              <w:spacing w:line="30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▲检测范围：-6AU到+6AU</w:t>
            </w:r>
            <w:r>
              <w:rPr>
                <w:rFonts w:hint="eastAsia" w:asciiTheme="minorEastAsia" w:hAnsiTheme="minorEastAsia" w:eastAsiaTheme="minorEastAsia" w:cstheme="minorEastAsia"/>
                <w:szCs w:val="21"/>
                <w:highlight w:val="none"/>
                <w:lang w:eastAsia="zh-CN"/>
              </w:rPr>
              <w:t>。需提供生产厂家技术彩页或检测报告</w:t>
            </w:r>
          </w:p>
          <w:p w14:paraId="6E01A89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光源:LED 冷光源，寿命&gt;50000 小时。</w:t>
            </w:r>
          </w:p>
          <w:p w14:paraId="50ACB0F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调零:双光束一键调零。</w:t>
            </w:r>
          </w:p>
          <w:p w14:paraId="0C0E025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灵敏度:2、1、0.5、0.2、0.1、0.05 ABS</w:t>
            </w:r>
          </w:p>
          <w:p w14:paraId="107BD0A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噪声:&lt;0.0001A漂移:0.002A/S</w:t>
            </w:r>
          </w:p>
          <w:p w14:paraId="7900F18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光程:2mm</w:t>
            </w:r>
          </w:p>
          <w:p w14:paraId="343EDE3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样品池容积：10ul～120ul</w:t>
            </w:r>
          </w:p>
          <w:p w14:paraId="6ADF24A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吸光度显示:≥122*44mm蓝膜液晶显示屏</w:t>
            </w:r>
          </w:p>
          <w:p w14:paraId="0D8E7B4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w:t>
            </w:r>
            <w:r>
              <w:rPr>
                <w:rFonts w:hint="eastAsia" w:asciiTheme="minorEastAsia" w:hAnsiTheme="minorEastAsia" w:eastAsiaTheme="minorEastAsia" w:cstheme="minorEastAsia"/>
                <w:szCs w:val="21"/>
                <w:highlight w:val="none"/>
              </w:rPr>
              <w:t>层析图片显示：≥12寸高清触摸屏液显示</w:t>
            </w:r>
          </w:p>
          <w:p w14:paraId="2E1D286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rPr>
              <w:t>数据导出：数据实时记录，并可根据文件出excel数据，以及jpg图谱</w:t>
            </w:r>
          </w:p>
          <w:p w14:paraId="2FA361F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13.</w:t>
            </w:r>
            <w:r>
              <w:rPr>
                <w:rFonts w:hint="eastAsia" w:asciiTheme="minorEastAsia" w:hAnsiTheme="minorEastAsia" w:eastAsiaTheme="minorEastAsia" w:cstheme="minorEastAsia"/>
                <w:szCs w:val="21"/>
                <w:highlight w:val="none"/>
              </w:rPr>
              <w:t>▲最小检测量：20ug/ml</w:t>
            </w:r>
            <w:r>
              <w:rPr>
                <w:rFonts w:hint="eastAsia" w:asciiTheme="minorEastAsia" w:hAnsiTheme="minorEastAsia" w:eastAsiaTheme="minorEastAsia" w:cstheme="minorEastAsia"/>
                <w:szCs w:val="21"/>
                <w:highlight w:val="none"/>
                <w:lang w:eastAsia="zh-CN"/>
              </w:rPr>
              <w:t>。需提供生产厂家技术彩页或检测报告</w:t>
            </w:r>
          </w:p>
          <w:p w14:paraId="29F302B3">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14.</w:t>
            </w:r>
            <w:r>
              <w:rPr>
                <w:rFonts w:hint="eastAsia" w:asciiTheme="minorEastAsia" w:hAnsiTheme="minorEastAsia" w:eastAsiaTheme="minorEastAsia" w:cstheme="minorEastAsia"/>
                <w:szCs w:val="21"/>
                <w:highlight w:val="none"/>
              </w:rPr>
              <w:t>功率消耗:≤25W</w:t>
            </w:r>
          </w:p>
          <w:p w14:paraId="6ABB540F">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配置要求：</w:t>
            </w:r>
          </w:p>
          <w:p w14:paraId="2F94A4C8">
            <w:pPr>
              <w:adjustRightInd w:val="0"/>
              <w:snapToGrid w:val="0"/>
              <w:spacing w:line="300" w:lineRule="auto"/>
              <w:rPr>
                <w:rStyle w:val="47"/>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szCs w:val="21"/>
                <w:highlight w:val="none"/>
              </w:rPr>
              <w:t>主机一套，内含12≥寸高清触摸屏平板电脑一台，恒流泵一个</w:t>
            </w:r>
          </w:p>
        </w:tc>
        <w:tc>
          <w:tcPr>
            <w:tcW w:w="362" w:type="pct"/>
            <w:shd w:val="clear" w:color="auto" w:fill="auto"/>
            <w:vAlign w:val="center"/>
          </w:tcPr>
          <w:p w14:paraId="7482649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495B0B0B">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r>
      <w:tr w14:paraId="36DD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19087EE3">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w:t>
            </w:r>
          </w:p>
        </w:tc>
        <w:tc>
          <w:tcPr>
            <w:tcW w:w="389" w:type="pct"/>
            <w:shd w:val="clear" w:color="auto" w:fill="auto"/>
            <w:vAlign w:val="center"/>
          </w:tcPr>
          <w:p w14:paraId="75F8770B">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宋体" w:hAnsi="宋体" w:cs="宋体"/>
                <w:sz w:val="22"/>
                <w:szCs w:val="22"/>
                <w:highlight w:val="none"/>
              </w:rPr>
              <w:t>微型垂直电泳槽（含电源）</w:t>
            </w:r>
          </w:p>
        </w:tc>
        <w:tc>
          <w:tcPr>
            <w:tcW w:w="3662" w:type="pct"/>
            <w:shd w:val="clear" w:color="auto" w:fill="auto"/>
            <w:vAlign w:val="bottom"/>
          </w:tcPr>
          <w:p w14:paraId="5E711AE5">
            <w:pPr>
              <w:adjustRightInd w:val="0"/>
              <w:snapToGrid w:val="0"/>
              <w:spacing w:before="0" w:beforeAutospacing="0" w:after="0" w:afterAutospacing="0"/>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593412BA">
            <w:pPr>
              <w:adjustRightInd w:val="0"/>
              <w:snapToGrid w:val="0"/>
              <w:spacing w:line="300" w:lineRule="auto"/>
              <w:jc w:val="left"/>
              <w:rPr>
                <w:rFonts w:asciiTheme="minorEastAsia" w:hAnsiTheme="minorEastAsia" w:eastAsiaTheme="minorEastAsia" w:cstheme="minorEastAsia"/>
                <w:szCs w:val="21"/>
                <w:highlight w:val="none"/>
              </w:rPr>
            </w:pPr>
            <w:bookmarkStart w:id="17" w:name="OLE_LINK3"/>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玻璃面积（W×L）：216×220（mm）</w:t>
            </w:r>
          </w:p>
          <w:p w14:paraId="74A79840">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凝胶面积（W×L）：186×205（mm）</w:t>
            </w:r>
          </w:p>
          <w:p w14:paraId="78274092">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凝胶厚度：1.0（mm）</w:t>
            </w:r>
          </w:p>
          <w:p w14:paraId="4275D4EF">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凝胶数量：1～2（块）</w:t>
            </w:r>
          </w:p>
          <w:p w14:paraId="1A6D77BC">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样品通量：（1.0mm厚）25、40、52齿</w:t>
            </w:r>
          </w:p>
          <w:bookmarkEnd w:id="17"/>
          <w:p w14:paraId="7CBF4319">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缓冲液容积：1800（ml）</w:t>
            </w:r>
          </w:p>
          <w:p w14:paraId="5FB2AFF2">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外形尺寸（L×W×H）：280×140×135</w:t>
            </w:r>
            <w:r>
              <w:rPr>
                <w:rFonts w:hint="eastAsia" w:asciiTheme="minorEastAsia" w:hAnsiTheme="minorEastAsia" w:eastAsiaTheme="minorEastAsia" w:cstheme="minorEastAsia"/>
                <w:kern w:val="0"/>
                <w:szCs w:val="21"/>
                <w:highlight w:val="none"/>
              </w:rPr>
              <w:t>（mm）</w:t>
            </w:r>
          </w:p>
          <w:p w14:paraId="1E444F46">
            <w:pPr>
              <w:adjustRightInd w:val="0"/>
              <w:snapToGrid w:val="0"/>
              <w:spacing w:line="300" w:lineRule="auto"/>
              <w:jc w:val="left"/>
              <w:rPr>
                <w:rStyle w:val="47"/>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b/>
                <w:bCs/>
                <w:szCs w:val="21"/>
                <w:highlight w:val="none"/>
              </w:rPr>
              <w:t>配置要求</w:t>
            </w:r>
            <w:r>
              <w:rPr>
                <w:rFonts w:hint="eastAsia" w:asciiTheme="minorEastAsia" w:hAnsiTheme="minorEastAsia" w:eastAsiaTheme="minorEastAsia" w:cstheme="minorEastAsia"/>
                <w:szCs w:val="21"/>
                <w:highlight w:val="none"/>
              </w:rPr>
              <w:t>：主机标配一台，配通用型电泳仪电源一台</w:t>
            </w:r>
          </w:p>
        </w:tc>
        <w:tc>
          <w:tcPr>
            <w:tcW w:w="362" w:type="pct"/>
            <w:shd w:val="clear" w:color="auto" w:fill="auto"/>
            <w:vAlign w:val="center"/>
          </w:tcPr>
          <w:p w14:paraId="3DA20506">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370" w:type="pct"/>
            <w:shd w:val="clear" w:color="auto" w:fill="auto"/>
            <w:vAlign w:val="center"/>
          </w:tcPr>
          <w:p w14:paraId="0BA793CB">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p>
        </w:tc>
      </w:tr>
      <w:tr w14:paraId="2F7B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6E5E68C0">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w:t>
            </w:r>
          </w:p>
        </w:tc>
        <w:tc>
          <w:tcPr>
            <w:tcW w:w="389" w:type="pct"/>
            <w:shd w:val="clear" w:color="auto" w:fill="auto"/>
            <w:vAlign w:val="center"/>
          </w:tcPr>
          <w:p w14:paraId="36E59033">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氮气发生器</w:t>
            </w:r>
          </w:p>
        </w:tc>
        <w:tc>
          <w:tcPr>
            <w:tcW w:w="3662" w:type="pct"/>
            <w:shd w:val="clear" w:color="auto" w:fill="auto"/>
            <w:vAlign w:val="bottom"/>
          </w:tcPr>
          <w:p w14:paraId="1FD9D783">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032D6E0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类别:智能化氮气单元</w:t>
            </w:r>
          </w:p>
          <w:p w14:paraId="00E3715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技术类别:膜分离捕集阱制氮</w:t>
            </w:r>
          </w:p>
          <w:p w14:paraId="307FEC2D">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▲技术方案：物联网产品方案，可通过用户端（网页/手机端）远程压力监控、流量监控、温度监控，超阈值报警手机短信提醒等功能。需提供生产厂家技术彩页或检测报告或功能截图</w:t>
            </w:r>
          </w:p>
          <w:p w14:paraId="3694557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最大功率:1200W</w:t>
            </w:r>
          </w:p>
          <w:p w14:paraId="739F2B6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额定压力:0.7MPA</w:t>
            </w:r>
          </w:p>
          <w:p w14:paraId="3C50F1E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Upper Limit: 0.9MPA</w:t>
            </w:r>
          </w:p>
          <w:p w14:paraId="085DCCF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Lower Limit: 0.5MPA</w:t>
            </w:r>
          </w:p>
          <w:p w14:paraId="118CFE98">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压力波动范围:±0.01MPA</w:t>
            </w:r>
          </w:p>
          <w:p w14:paraId="690FBF0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▲产氮产量:35L/min（氮气流速35L/min@116psi）</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需提供生产厂家技术彩页或检测报告</w:t>
            </w:r>
          </w:p>
          <w:p w14:paraId="1C21012F">
            <w:pPr>
              <w:adjustRightInd w:val="0"/>
              <w:snapToGrid w:val="0"/>
              <w:spacing w:line="300" w:lineRule="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▲氮气纯度:&gt;99%</w:t>
            </w:r>
            <w:r>
              <w:rPr>
                <w:rFonts w:hint="eastAsia" w:asciiTheme="minorEastAsia" w:hAnsiTheme="minorEastAsia" w:eastAsiaTheme="minorEastAsia" w:cstheme="minorEastAsia"/>
                <w:szCs w:val="21"/>
                <w:highlight w:val="none"/>
                <w:lang w:eastAsia="zh-CN"/>
              </w:rPr>
              <w:t>。需提供生产厂家技术彩页或检测报告</w:t>
            </w:r>
          </w:p>
          <w:p w14:paraId="3937290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w:t>
            </w:r>
            <w:r>
              <w:rPr>
                <w:rFonts w:hint="eastAsia" w:asciiTheme="minorEastAsia" w:hAnsiTheme="minorEastAsia" w:eastAsiaTheme="minorEastAsia" w:cstheme="minorEastAsia"/>
                <w:szCs w:val="21"/>
                <w:highlight w:val="none"/>
              </w:rPr>
              <w:t>氧气含量:&lt;0.8%</w:t>
            </w:r>
          </w:p>
          <w:p w14:paraId="142E2A9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12.</w:t>
            </w:r>
            <w:r>
              <w:rPr>
                <w:rFonts w:hint="eastAsia" w:asciiTheme="minorEastAsia" w:hAnsiTheme="minorEastAsia" w:eastAsiaTheme="minorEastAsia" w:cstheme="minorEastAsia"/>
                <w:szCs w:val="21"/>
                <w:highlight w:val="none"/>
              </w:rPr>
              <w:t>游离水:无</w:t>
            </w:r>
          </w:p>
          <w:p w14:paraId="4A25BBE6">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13.</w:t>
            </w:r>
            <w:r>
              <w:rPr>
                <w:rFonts w:hint="eastAsia" w:asciiTheme="minorEastAsia" w:hAnsiTheme="minorEastAsia" w:eastAsiaTheme="minorEastAsia" w:cstheme="minorEastAsia"/>
                <w:szCs w:val="21"/>
                <w:highlight w:val="none"/>
              </w:rPr>
              <w:t>氮气露点:-60℃</w:t>
            </w:r>
          </w:p>
          <w:p w14:paraId="24A651D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14.</w:t>
            </w:r>
            <w:r>
              <w:rPr>
                <w:rFonts w:hint="eastAsia" w:asciiTheme="minorEastAsia" w:hAnsiTheme="minorEastAsia" w:eastAsiaTheme="minorEastAsia" w:cstheme="minorEastAsia"/>
                <w:szCs w:val="21"/>
                <w:highlight w:val="none"/>
              </w:rPr>
              <w:t>气体颗粒物:&lt;0.01μm</w:t>
            </w:r>
          </w:p>
          <w:p w14:paraId="1B9EF63C">
            <w:pPr>
              <w:adjustRightInd w:val="0"/>
              <w:snapToGrid w:val="0"/>
              <w:spacing w:line="300" w:lineRule="auto"/>
              <w:jc w:val="left"/>
              <w:rPr>
                <w:rStyle w:val="47"/>
                <w:rFonts w:hint="eastAsia"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b/>
                <w:bCs/>
                <w:szCs w:val="21"/>
                <w:highlight w:val="none"/>
              </w:rPr>
              <w:t>配置要求</w:t>
            </w:r>
            <w:r>
              <w:rPr>
                <w:rFonts w:hint="eastAsia" w:asciiTheme="minorEastAsia" w:hAnsiTheme="minorEastAsia" w:eastAsiaTheme="minorEastAsia" w:cstheme="minorEastAsia"/>
                <w:szCs w:val="21"/>
                <w:highlight w:val="none"/>
              </w:rPr>
              <w:t>：主机一台</w:t>
            </w:r>
          </w:p>
        </w:tc>
        <w:tc>
          <w:tcPr>
            <w:tcW w:w="362" w:type="pct"/>
            <w:shd w:val="clear" w:color="auto" w:fill="auto"/>
            <w:vAlign w:val="center"/>
          </w:tcPr>
          <w:p w14:paraId="3C590DB3">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3F6F64D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0B09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3148A3B6">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w:t>
            </w:r>
          </w:p>
        </w:tc>
        <w:tc>
          <w:tcPr>
            <w:tcW w:w="389" w:type="pct"/>
            <w:shd w:val="clear" w:color="auto" w:fill="auto"/>
            <w:vAlign w:val="center"/>
          </w:tcPr>
          <w:p w14:paraId="4ABD4619">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真空干燥箱</w:t>
            </w:r>
          </w:p>
        </w:tc>
        <w:tc>
          <w:tcPr>
            <w:tcW w:w="3662" w:type="pct"/>
            <w:shd w:val="clear" w:color="auto" w:fill="auto"/>
            <w:vAlign w:val="bottom"/>
          </w:tcPr>
          <w:p w14:paraId="5A3703C6">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0B98A2D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电源电压：220V±10V   50/60HZ</w:t>
            </w:r>
            <w:r>
              <w:rPr>
                <w:rFonts w:hint="eastAsia" w:asciiTheme="minorEastAsia" w:hAnsiTheme="minorEastAsia" w:eastAsiaTheme="minorEastAsia" w:cstheme="minorEastAsia"/>
                <w:szCs w:val="21"/>
                <w:highlight w:val="none"/>
              </w:rPr>
              <w:br w:type="textWrapping"/>
            </w:r>
            <w:bookmarkStart w:id="18" w:name="OLE_LINK4"/>
            <w:r>
              <w:rPr>
                <w:rFonts w:hint="eastAsia" w:asciiTheme="minorEastAsia" w:hAnsiTheme="minorEastAsia" w:eastAsiaTheme="minorEastAsia" w:cstheme="minorEastAsia"/>
                <w:szCs w:val="21"/>
                <w:highlight w:val="none"/>
                <w:lang w:val="en-US" w:eastAsia="zh-CN"/>
              </w:rPr>
              <w:t>2.</w:t>
            </w:r>
            <w:r>
              <w:rPr>
                <w:rFonts w:hint="eastAsia" w:asciiTheme="minorEastAsia" w:hAnsiTheme="minorEastAsia" w:eastAsiaTheme="minorEastAsia" w:cstheme="minorEastAsia"/>
                <w:szCs w:val="21"/>
                <w:highlight w:val="none"/>
              </w:rPr>
              <w:t>输入功率：900W</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控温范围：室温+10～250℃</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温度波动度：±1℃</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达到真空度：</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133Pa</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容积：约53L</w:t>
            </w:r>
            <w:r>
              <w:rPr>
                <w:rFonts w:hint="eastAsia" w:asciiTheme="minorEastAsia" w:hAnsiTheme="minorEastAsia" w:eastAsiaTheme="minorEastAsia" w:cstheme="minorEastAsia"/>
                <w:szCs w:val="21"/>
                <w:highlight w:val="none"/>
              </w:rPr>
              <w:br w:type="textWrapping"/>
            </w:r>
            <w:bookmarkEnd w:id="18"/>
            <w:r>
              <w:rPr>
                <w:rFonts w:hint="eastAsia" w:asciiTheme="minorEastAsia" w:hAnsiTheme="minorEastAsia" w:eastAsiaTheme="minorEastAsia" w:cstheme="minorEastAsia"/>
                <w:szCs w:val="21"/>
                <w:highlight w:val="none"/>
                <w:lang w:val="en-US" w:eastAsia="zh-CN"/>
              </w:rPr>
              <w:t>7.</w:t>
            </w:r>
            <w:r>
              <w:rPr>
                <w:rFonts w:hint="eastAsia" w:asciiTheme="minorEastAsia" w:hAnsiTheme="minorEastAsia" w:eastAsiaTheme="minorEastAsia" w:cstheme="minorEastAsia"/>
                <w:szCs w:val="21"/>
                <w:highlight w:val="none"/>
              </w:rPr>
              <w:t>载物托架：2块</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定时范围：0～9999分钟</w:t>
            </w:r>
          </w:p>
          <w:p w14:paraId="79ABD8C2">
            <w:pPr>
              <w:adjustRightInd w:val="0"/>
              <w:snapToGrid w:val="0"/>
              <w:spacing w:line="300" w:lineRule="auto"/>
              <w:jc w:val="left"/>
              <w:rPr>
                <w:rStyle w:val="47"/>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bCs/>
                <w:szCs w:val="21"/>
                <w:highlight w:val="none"/>
              </w:rPr>
              <w:t>配置要求</w:t>
            </w:r>
            <w:r>
              <w:rPr>
                <w:rFonts w:hint="eastAsia" w:asciiTheme="minorEastAsia" w:hAnsiTheme="minorEastAsia" w:eastAsiaTheme="minorEastAsia" w:cstheme="minorEastAsia"/>
                <w:szCs w:val="21"/>
                <w:highlight w:val="none"/>
              </w:rPr>
              <w:t>：主机一台，配套真空泵一台</w:t>
            </w:r>
          </w:p>
        </w:tc>
        <w:tc>
          <w:tcPr>
            <w:tcW w:w="362" w:type="pct"/>
            <w:shd w:val="clear" w:color="auto" w:fill="auto"/>
            <w:vAlign w:val="center"/>
          </w:tcPr>
          <w:p w14:paraId="50A795B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48269406">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18A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15" w:type="pct"/>
            <w:shd w:val="clear" w:color="auto" w:fill="auto"/>
            <w:vAlign w:val="center"/>
          </w:tcPr>
          <w:p w14:paraId="0493C297">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w:t>
            </w:r>
          </w:p>
        </w:tc>
        <w:tc>
          <w:tcPr>
            <w:tcW w:w="389" w:type="pct"/>
            <w:shd w:val="clear" w:color="auto" w:fill="auto"/>
            <w:vAlign w:val="center"/>
          </w:tcPr>
          <w:p w14:paraId="339CD46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纤维测定仪</w:t>
            </w:r>
          </w:p>
        </w:tc>
        <w:tc>
          <w:tcPr>
            <w:tcW w:w="3662" w:type="pct"/>
            <w:shd w:val="clear" w:color="auto" w:fill="auto"/>
            <w:vAlign w:val="bottom"/>
          </w:tcPr>
          <w:p w14:paraId="228D3A14">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1EF9CFC2">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1.取样量：0.5-1g</w:t>
            </w:r>
          </w:p>
          <w:p w14:paraId="70A40BA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2.纤维测试范围：0-100%；</w:t>
            </w:r>
          </w:p>
          <w:p w14:paraId="606119FB">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3.每阶段消煮时间设置：0-999min；</w:t>
            </w:r>
          </w:p>
          <w:p w14:paraId="082E911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★4.样品批处理量：1～24个；需提供生产厂家技术彩页或技术白皮书或功能截图</w:t>
            </w:r>
          </w:p>
          <w:p w14:paraId="7D820B0E">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5.日处理量：≥4批（96个）；</w:t>
            </w:r>
          </w:p>
          <w:p w14:paraId="00EF0C2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6.重复性：≤0.5%；</w:t>
            </w:r>
          </w:p>
          <w:p w14:paraId="6DB1F59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7.控温精度：±0.1℃</w:t>
            </w:r>
          </w:p>
          <w:p w14:paraId="5F271E8F">
            <w:pPr>
              <w:autoSpaceDE w:val="0"/>
              <w:autoSpaceDN w:val="0"/>
              <w:adjustRightInd w:val="0"/>
              <w:snapToGrid w:val="0"/>
              <w:spacing w:line="30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8.全自动加液、全自动消煮、全自动清洗，整个过程无需人员值守；</w:t>
            </w:r>
          </w:p>
          <w:p w14:paraId="7ACC39A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9.采用7寸彩色触摸屏，安卓系统，人性化界面，操作简单</w:t>
            </w:r>
          </w:p>
          <w:p w14:paraId="07CB9BA0">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10.采用高分子滤袋技术，滤袋孔隙为25μm，适用于 CF、NDF、ADF、ADL 等指标分析；</w:t>
            </w:r>
          </w:p>
          <w:p w14:paraId="291DFD3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▲11.内置 CF、NDF、ADF 、ADL及自定义实验模式方法库，便于各种不同测试方法的使用；需提供生产厂家技术彩页或检测报告或功能截图</w:t>
            </w:r>
          </w:p>
          <w:p w14:paraId="7E877094">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12.仪器可内置100种以上实验方案，用户可根据实际实验自行编辑各种不同的试验方案，清洗次数可设置5次及以上，便于各种不同样品的测试；</w:t>
            </w:r>
          </w:p>
          <w:p w14:paraId="2CF6E2EA">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▲13.一体式合金反应装置，可耐受高温、高压和化学腐蚀；一体式搅拌，搅拌装置与反应器间无连接缝隙。需提供生产厂家技术彩页或检测报告                                                        </w:t>
            </w:r>
          </w:p>
          <w:p w14:paraId="166BFC4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14.仪器具有清洗功能，可快速对管路进行清洗，便于不同指标实验中的试剂更换；</w:t>
            </w:r>
          </w:p>
          <w:p w14:paraId="47BB193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▲15.仪器内置预热水箱，具有自动补水、预热等功能，为实验过程提供洗涤所需热水；需提供生产厂家技术彩页或检测报告或功能截图</w:t>
            </w:r>
          </w:p>
          <w:p w14:paraId="6FC468B7">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16.仪器溶剂桶独立放置，取用方便，并且避免溶剂渗漏对仪器腐蚀；</w:t>
            </w:r>
          </w:p>
          <w:p w14:paraId="5CF224B9">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17.消煮罐盖具有安全锁设置，实验过程防止误操作；</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18.采用两种以上安全防护设置，具有超温、超压报警装置；</w:t>
            </w:r>
          </w:p>
          <w:p w14:paraId="5077AAF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19.仪器具有分级管理功能，用户可根据需求设置独立账户设置，保障实验过程可追溯性。</w:t>
            </w:r>
          </w:p>
          <w:p w14:paraId="19E5C24F">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20.缺液报警功能，规定时间内溶液未加至固定水位，仪器自动报警，并停止运行</w:t>
            </w:r>
          </w:p>
          <w:p w14:paraId="1E5C139D">
            <w:pPr>
              <w:adjustRightInd w:val="0"/>
              <w:snapToGrid w:val="0"/>
              <w:spacing w:line="300" w:lineRule="auto"/>
              <w:rPr>
                <w:rFonts w:asciiTheme="minorEastAsia" w:hAnsiTheme="minorEastAsia" w:eastAsiaTheme="minorEastAsia" w:cstheme="minorEastAsia"/>
                <w:b/>
                <w:szCs w:val="21"/>
                <w:highlight w:val="none"/>
              </w:rPr>
            </w:pPr>
            <w:bookmarkStart w:id="19" w:name="OLE_LINK1"/>
            <w:r>
              <w:rPr>
                <w:rFonts w:hint="eastAsia" w:asciiTheme="minorEastAsia" w:hAnsiTheme="minorEastAsia" w:eastAsiaTheme="minorEastAsia" w:cstheme="minorEastAsia"/>
                <w:b/>
                <w:szCs w:val="21"/>
                <w:highlight w:val="none"/>
              </w:rPr>
              <w:t>配置要求：</w:t>
            </w:r>
          </w:p>
          <w:bookmarkEnd w:id="19"/>
          <w:p w14:paraId="4D692961">
            <w:pPr>
              <w:adjustRightInd w:val="0"/>
              <w:snapToGrid w:val="0"/>
              <w:spacing w:line="300" w:lineRule="auto"/>
              <w:rPr>
                <w:rStyle w:val="47"/>
                <w:rFonts w:asciiTheme="minorEastAsia" w:hAnsiTheme="minorEastAsia" w:eastAsiaTheme="minorEastAsia" w:cstheme="minorEastAsia"/>
                <w:spacing w:val="8"/>
                <w:szCs w:val="21"/>
                <w:highlight w:val="none"/>
              </w:rPr>
            </w:pPr>
            <w:r>
              <w:rPr>
                <w:rFonts w:hint="eastAsia" w:asciiTheme="minorEastAsia" w:hAnsiTheme="minorEastAsia" w:eastAsiaTheme="minorEastAsia" w:cstheme="minorEastAsia"/>
                <w:szCs w:val="21"/>
                <w:highlight w:val="none"/>
              </w:rPr>
              <w:t>配置包含：F2000主机1台，溶剂桶水桶共3个，置物架1个（堆叠放桶，节省空间），FB50滤袋5盒（一盒200个），滤袋封口机1个，篮架快卸插销1个（方便拿取样品）</w:t>
            </w:r>
          </w:p>
        </w:tc>
        <w:tc>
          <w:tcPr>
            <w:tcW w:w="362" w:type="pct"/>
            <w:shd w:val="clear" w:color="auto" w:fill="auto"/>
            <w:vAlign w:val="center"/>
          </w:tcPr>
          <w:p w14:paraId="566542AE">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台</w:t>
            </w:r>
          </w:p>
        </w:tc>
        <w:tc>
          <w:tcPr>
            <w:tcW w:w="370" w:type="pct"/>
            <w:shd w:val="clear" w:color="auto" w:fill="auto"/>
            <w:vAlign w:val="center"/>
          </w:tcPr>
          <w:p w14:paraId="05BC024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4BB9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117CB565">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19</w:t>
            </w:r>
          </w:p>
        </w:tc>
        <w:tc>
          <w:tcPr>
            <w:tcW w:w="695" w:type="dxa"/>
            <w:shd w:val="clear" w:color="auto" w:fill="auto"/>
            <w:vAlign w:val="center"/>
          </w:tcPr>
          <w:p w14:paraId="7847A075">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生物安全实验室主要设备及操作3D虚拟仿真教学服务系统</w:t>
            </w:r>
          </w:p>
        </w:tc>
        <w:tc>
          <w:tcPr>
            <w:tcW w:w="6539" w:type="dxa"/>
            <w:shd w:val="clear" w:color="auto" w:fill="auto"/>
            <w:vAlign w:val="bottom"/>
          </w:tcPr>
          <w:p w14:paraId="3E82216F">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4259EA1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一、基本内容</w:t>
            </w:r>
          </w:p>
          <w:p w14:paraId="7ED2D94E">
            <w:pPr>
              <w:adjustRightInd w:val="0"/>
              <w:snapToGrid w:val="0"/>
              <w:spacing w:line="300" w:lineRule="auto"/>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1.1 包含模块：</w:t>
            </w:r>
            <w:r>
              <w:rPr>
                <w:rFonts w:hint="eastAsia" w:asciiTheme="minorEastAsia" w:hAnsiTheme="minorEastAsia" w:eastAsiaTheme="minorEastAsia" w:cstheme="minorEastAsia"/>
                <w:szCs w:val="21"/>
                <w:highlight w:val="none"/>
              </w:rPr>
              <w:t>（1）生物安全柜安全操作（2）超净工作台安全操作（3）电热鼓风干燥箱安全操作（4）高压蒸汽灭菌器安全操作（5）离心机安全操作</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shd w:val="clear"/>
                <w:lang w:val="en-US" w:eastAsia="zh-CN"/>
              </w:rPr>
              <w:t>要求提供视频截图</w:t>
            </w:r>
          </w:p>
          <w:p w14:paraId="2D344429">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 软件内容</w:t>
            </w:r>
          </w:p>
          <w:p w14:paraId="32669607">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3D场景：</w:t>
            </w:r>
          </w:p>
          <w:p w14:paraId="1A102D5F">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针对生物实验室的细胞实验室、普通生化实验室、准备间以及设备采用三维建模。实验室布局设计合理，考虑无菌实验室标准。将实际细胞传代、细菌涂布等工艺流程以三维虚拟现实的形式进行形象逼真的表现，通过互动操作及学习，使学生熟悉实验过程，掌握实验操作要点，理解理论知识，提高专业素养和安全意识。</w:t>
            </w:r>
          </w:p>
          <w:p w14:paraId="6C6DB6A9">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（1）生物安全柜安全操作</w:t>
            </w:r>
          </w:p>
          <w:p w14:paraId="6338D5C1">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工艺流程：实验前准备、实验过程、操作失误事件处理、实验后清场。</w:t>
            </w:r>
          </w:p>
          <w:p w14:paraId="23EC9577">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知识点：包含生物安全柜工作原理、培养基意外掉落处理、无菌操作流程。</w:t>
            </w:r>
          </w:p>
          <w:p w14:paraId="2AB9C559">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（2）超净工作台安全操作</w:t>
            </w:r>
          </w:p>
          <w:p w14:paraId="250947E0">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工艺流程：实验前准备、实验过程、实验后清场、操作失误事件处理。</w:t>
            </w:r>
          </w:p>
          <w:p w14:paraId="059B3423">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知识点：包含超净工作台工作原理、无菌操作流程、菌液涂布实验、酒精灯倾倒事故处理。</w:t>
            </w:r>
          </w:p>
          <w:p w14:paraId="4586DB67">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（3）电热鼓风干燥箱安全操作</w:t>
            </w:r>
          </w:p>
          <w:p w14:paraId="45BCF6CE">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工艺流程：实验前准备、器具干燥、操作失误事件处理。</w:t>
            </w:r>
          </w:p>
          <w:p w14:paraId="5609F948">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知识点：包含干燥箱工作原理、干燥物品的放置、设备操作失误着火事故处理。</w:t>
            </w:r>
          </w:p>
          <w:p w14:paraId="6584F05D">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（4）高压蒸汽灭菌器安全操作</w:t>
            </w:r>
          </w:p>
          <w:p w14:paraId="26FE2468">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工艺流程：实验前准备、器具高压蒸汽灭菌、操作失误事件处理、灭菌质量检查。</w:t>
            </w:r>
          </w:p>
          <w:p w14:paraId="49202322">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知识点：包含高压蒸汽灭菌器工作原理、待灭菌物品的放置、设备操作事件处理、灭菌质量检测。</w:t>
            </w:r>
          </w:p>
          <w:p w14:paraId="45894A04">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（5）离心机安全操作</w:t>
            </w:r>
          </w:p>
          <w:p w14:paraId="527339CB">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工艺流程：实验前准备、细胞悬液离心、操作意外事件处理。</w:t>
            </w:r>
          </w:p>
          <w:p w14:paraId="63A0C183">
            <w:pPr>
              <w:adjustRightInd w:val="0"/>
              <w:snapToGrid w:val="0"/>
              <w:spacing w:line="300" w:lineRule="auto"/>
              <w:ind w:left="422"/>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知识点：包含离心机工作原理、待离心物品的放置、设备操作意外事件处理。</w:t>
            </w:r>
          </w:p>
          <w:p w14:paraId="0FC19A35">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1.3 设备列表：</w:t>
            </w:r>
          </w:p>
          <w:p w14:paraId="58837AE5">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1、生物安全柜2、超净工作台3、高压蒸汽灭菌器4、电热鼓风干燥箱5、离心机6、二氧化碳培养箱7、掌上离心机</w:t>
            </w:r>
          </w:p>
          <w:p w14:paraId="0481F3A2">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二、培训内容</w:t>
            </w:r>
          </w:p>
          <w:p w14:paraId="1202C5F1">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2.1生物安全柜安全操作：</w:t>
            </w:r>
          </w:p>
          <w:p w14:paraId="5D5770BD">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软件内容包含实验前准备、实验中操作、实验后清场，操作步骤不得少于10步。</w:t>
            </w:r>
          </w:p>
          <w:p w14:paraId="170AF5CA">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（1）实验前准备：包括紫外线照射消毒、通风和照明准备、酒精喷洒消毒桌面和试剂；</w:t>
            </w:r>
          </w:p>
          <w:p w14:paraId="69D03069">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要求提供设备面板变化截图，不少于3种状态</w:t>
            </w:r>
          </w:p>
          <w:p w14:paraId="7E60D60D">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（2）实验中操作：包括手部消毒、移液枪吸取液体、操作失误事件处理；</w:t>
            </w:r>
          </w:p>
          <w:p w14:paraId="403B99BF">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（3）实验后清场：包括工作台面清场、紫外照射消毒。</w:t>
            </w:r>
          </w:p>
          <w:p w14:paraId="0313525A">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2.2超净工作台安全操作：</w:t>
            </w:r>
          </w:p>
          <w:p w14:paraId="4F2BD50D">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软件内容包含实验前准备、涂布平板、实验后收尾，操作步骤不得少于20步。</w:t>
            </w:r>
            <w:r>
              <w:rPr>
                <w:rFonts w:hint="eastAsia" w:asciiTheme="minorEastAsia" w:hAnsiTheme="minorEastAsia" w:eastAsiaTheme="minorEastAsia" w:cstheme="minorEastAsia"/>
                <w:color w:val="auto"/>
                <w:sz w:val="21"/>
                <w:szCs w:val="21"/>
                <w:highlight w:val="none"/>
              </w:rPr>
              <w:t>要求提供酒精灯倾倒场景截图</w:t>
            </w:r>
          </w:p>
          <w:p w14:paraId="51EA9753">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（1）实验前准备：包括紫外照射消毒、通风照明准备、酒精喷洒消毒桌面和试剂、酒精灯酒精补充；</w:t>
            </w:r>
          </w:p>
          <w:p w14:paraId="5AFDBC5F">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（2）涂布平板：包括点燃酒精灯、灼烧涂布棒、吸取菌液、菌液涂布；</w:t>
            </w:r>
          </w:p>
          <w:p w14:paraId="116CE206">
            <w:pPr>
              <w:adjustRightInd w:val="0"/>
              <w:snapToGrid w:val="0"/>
              <w:spacing w:line="300" w:lineRule="auto"/>
              <w:ind w:firstLine="420" w:firstLineChars="200"/>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szCs w:val="21"/>
                <w:highlight w:val="none"/>
              </w:rPr>
              <w:t>（3）实验后收尾：包括实验后清场、酒精灯倾倒事件处理、紫外照射消毒。</w:t>
            </w:r>
          </w:p>
          <w:p w14:paraId="62F9DAC0">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2.3高压蒸汽灭菌器安全操作（器具高压蒸汽灭菌）：</w:t>
            </w:r>
          </w:p>
          <w:p w14:paraId="48BBDDFC">
            <w:pPr>
              <w:adjustRightInd w:val="0"/>
              <w:snapToGrid w:val="0"/>
              <w:spacing w:line="300" w:lineRule="auto"/>
              <w:ind w:firstLine="422"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szCs w:val="21"/>
                <w:highlight w:val="none"/>
              </w:rPr>
              <w:t xml:space="preserve">  </w:t>
            </w:r>
            <w:r>
              <w:rPr>
                <w:rFonts w:hint="eastAsia" w:asciiTheme="minorEastAsia" w:hAnsiTheme="minorEastAsia" w:eastAsiaTheme="minorEastAsia" w:cstheme="minorEastAsia"/>
                <w:szCs w:val="21"/>
                <w:highlight w:val="none"/>
              </w:rPr>
              <w:t>软件内容包含灭菌前准备、灭菌、灭菌完成，操作步骤不得少于12步。</w:t>
            </w:r>
            <w:r>
              <w:rPr>
                <w:rFonts w:hint="eastAsia" w:asciiTheme="minorEastAsia" w:hAnsiTheme="minorEastAsia" w:eastAsiaTheme="minorEastAsia" w:cstheme="minorEastAsia"/>
                <w:color w:val="auto"/>
                <w:sz w:val="21"/>
                <w:szCs w:val="21"/>
                <w:highlight w:val="none"/>
                <w:shd w:val="clear"/>
                <w:lang w:val="en-US" w:eastAsia="zh-CN"/>
              </w:rPr>
              <w:t>要求提供高水位、低水位、缺水情况截图。</w:t>
            </w:r>
          </w:p>
          <w:p w14:paraId="7258C95D">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（1）灭菌前准备：包括检查灭菌器水位、待灭菌物品的选择；</w:t>
            </w:r>
          </w:p>
          <w:p w14:paraId="0C3C09B3">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（2）灭菌：包括灭菌物品的放置、灭菌器盖报警事件处理、灭菌参数设置；</w:t>
            </w:r>
          </w:p>
          <w:p w14:paraId="1A82A3C6">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（3）灭菌完成：包括灭菌后物品的正确取出、灭菌质量检查。要求包含灭菌物品正确取出知识点介绍、压力灭菌化学指示卡查看</w:t>
            </w:r>
          </w:p>
          <w:p w14:paraId="43FEA914">
            <w:pPr>
              <w:adjustRightInd w:val="0"/>
              <w:snapToGrid w:val="0"/>
              <w:spacing w:line="30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（4）要求高压蒸汽灭菌器模块中包含高压蒸汽灭菌器内水位查看。</w:t>
            </w:r>
          </w:p>
          <w:p w14:paraId="37768EFB">
            <w:pPr>
              <w:adjustRightInd w:val="0"/>
              <w:snapToGrid w:val="0"/>
              <w:spacing w:line="300" w:lineRule="auto"/>
              <w:ind w:firstLine="420" w:firstLineChars="200"/>
              <w:rPr>
                <w:rFonts w:hint="default" w:asciiTheme="minorEastAsia" w:hAnsiTheme="minorEastAsia" w:eastAsiaTheme="minorEastAsia" w:cstheme="minorEastAsia"/>
                <w:szCs w:val="21"/>
                <w:highlight w:val="yellow"/>
                <w:lang w:val="en-US" w:eastAsia="zh-CN"/>
              </w:rPr>
            </w:pPr>
            <w:r>
              <w:rPr>
                <w:rFonts w:hint="eastAsia" w:asciiTheme="minorEastAsia" w:hAnsiTheme="minorEastAsia" w:eastAsiaTheme="minorEastAsia" w:cstheme="minorEastAsia"/>
                <w:color w:val="auto"/>
                <w:sz w:val="21"/>
                <w:szCs w:val="21"/>
                <w:highlight w:val="none"/>
              </w:rPr>
              <w:t>要求</w:t>
            </w:r>
            <w:r>
              <w:rPr>
                <w:rFonts w:hint="eastAsia" w:asciiTheme="minorEastAsia" w:hAnsiTheme="minorEastAsia" w:eastAsiaTheme="minorEastAsia" w:cstheme="minorEastAsia"/>
                <w:color w:val="auto"/>
                <w:sz w:val="21"/>
                <w:szCs w:val="21"/>
                <w:highlight w:val="none"/>
                <w:lang w:val="en-US" w:eastAsia="zh-CN"/>
              </w:rPr>
              <w:t>软件中高压蒸汽灭菌器内</w:t>
            </w:r>
            <w:r>
              <w:rPr>
                <w:rFonts w:hint="eastAsia" w:asciiTheme="minorEastAsia" w:hAnsiTheme="minorEastAsia" w:eastAsiaTheme="minorEastAsia" w:cstheme="minorEastAsia"/>
                <w:color w:val="auto"/>
                <w:sz w:val="21"/>
                <w:szCs w:val="21"/>
                <w:highlight w:val="none"/>
              </w:rPr>
              <w:t>水位有三种随机情况</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包含高水位、低水位、缺水，出现低水位和缺水后需要补充纯化水，补充纯化水后的变化随机出现，如未及时处理，则不能继续进行</w:t>
            </w:r>
            <w:r>
              <w:rPr>
                <w:rFonts w:hint="eastAsia" w:asciiTheme="minorEastAsia" w:hAnsiTheme="minorEastAsia" w:eastAsiaTheme="minorEastAsia" w:cstheme="minorEastAsia"/>
                <w:color w:val="auto"/>
                <w:sz w:val="21"/>
                <w:szCs w:val="21"/>
                <w:highlight w:val="none"/>
                <w:lang w:eastAsia="zh-CN"/>
              </w:rPr>
              <w:t>。</w:t>
            </w:r>
          </w:p>
          <w:p w14:paraId="0E3F401E">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2.4电热鼓风干燥箱箱安全操作（器具干燥）：</w:t>
            </w:r>
          </w:p>
          <w:p w14:paraId="1DC7DCF9">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软件内容包含干燥前准备、事故处理、安全技能培训，操作步骤不得少于7步。</w:t>
            </w:r>
          </w:p>
          <w:p w14:paraId="229D2973">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（1）干燥前准备：包括设置干燥参数、待干燥物品放置、排气孔调整；要求包含排气孔作用介绍、排气孔堵塞事件处理</w:t>
            </w:r>
          </w:p>
          <w:p w14:paraId="05323CE6">
            <w:pPr>
              <w:adjustRightInd w:val="0"/>
              <w:snapToGrid w:val="0"/>
              <w:spacing w:line="30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（2）事故处理：包括电热鼓风干燥箱内部过热着火事件处理、电热鼓风干燥箱外部电线破损着火事件处理；</w:t>
            </w:r>
          </w:p>
          <w:p w14:paraId="780D6B1A">
            <w:pPr>
              <w:adjustRightInd w:val="0"/>
              <w:snapToGrid w:val="0"/>
              <w:spacing w:line="300" w:lineRule="auto"/>
              <w:ind w:firstLine="420" w:firstLineChars="200"/>
              <w:rPr>
                <w:rFonts w:hint="eastAsia" w:asciiTheme="minorEastAsia" w:hAnsiTheme="minorEastAsia" w:eastAsiaTheme="minorEastAsia" w:cstheme="minorEastAsia"/>
                <w:szCs w:val="21"/>
                <w:highlight w:val="yellow"/>
              </w:rPr>
            </w:pPr>
            <w:r>
              <w:rPr>
                <w:rFonts w:hint="eastAsia" w:asciiTheme="minorEastAsia" w:hAnsiTheme="minorEastAsia" w:cstheme="minorEastAsia"/>
                <w:color w:val="auto"/>
                <w:highlight w:val="none"/>
                <w:lang w:val="en-US" w:eastAsia="zh-CN"/>
              </w:rPr>
              <w:t>要求软件中</w:t>
            </w:r>
            <w:r>
              <w:rPr>
                <w:rFonts w:asciiTheme="minorEastAsia" w:hAnsiTheme="minorEastAsia" w:cstheme="minorEastAsia"/>
                <w:color w:val="auto"/>
                <w:highlight w:val="none"/>
              </w:rPr>
              <w:t>出现内部着火事件时需要及时断电和使用灭火器灭火，如果未进行正确处理起火事件或在操作中触发起火事件</w:t>
            </w:r>
            <w:r>
              <w:rPr>
                <w:rFonts w:hint="eastAsia" w:asciiTheme="minorEastAsia" w:hAnsiTheme="minorEastAsia" w:cstheme="minorEastAsia"/>
                <w:color w:val="auto"/>
                <w:highlight w:val="none"/>
              </w:rPr>
              <w:t>则</w:t>
            </w:r>
            <w:r>
              <w:rPr>
                <w:rFonts w:asciiTheme="minorEastAsia" w:hAnsiTheme="minorEastAsia" w:cstheme="minorEastAsia"/>
                <w:color w:val="auto"/>
                <w:highlight w:val="none"/>
              </w:rPr>
              <w:t>中止软件操作。</w:t>
            </w:r>
          </w:p>
          <w:p w14:paraId="4EDBCC65">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（3）安全技能培训：包括灭火器的使用</w:t>
            </w:r>
          </w:p>
          <w:p w14:paraId="651B30E2">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2.5离心机安全操作（细胞悬液离心）：</w:t>
            </w:r>
          </w:p>
          <w:p w14:paraId="24A988BA">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软件内容包含离心前准备、细胞悬液离心、结束离心，操作步骤不得少于9步。</w:t>
            </w:r>
          </w:p>
          <w:p w14:paraId="4DE0B995">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（1）离心前准备：包括样品选择和放置、参数设置；至少包括重量不一致、数量不配平2种情况</w:t>
            </w:r>
          </w:p>
          <w:p w14:paraId="22F5481F">
            <w:pPr>
              <w:adjustRightInd w:val="0"/>
              <w:snapToGrid w:val="0"/>
              <w:spacing w:line="300" w:lineRule="auto"/>
              <w:ind w:firstLine="420" w:firstLineChars="200"/>
              <w:rPr>
                <w:rFonts w:hint="eastAsia" w:asciiTheme="minorEastAsia" w:hAnsiTheme="minorEastAsia" w:eastAsiaTheme="minorEastAsia" w:cstheme="minorEastAsia"/>
                <w:szCs w:val="21"/>
                <w:highlight w:val="yellow"/>
                <w:lang w:eastAsia="zh-CN"/>
              </w:rPr>
            </w:pPr>
            <w:r>
              <w:rPr>
                <w:rFonts w:hint="eastAsia" w:asciiTheme="minorEastAsia" w:hAnsiTheme="minorEastAsia" w:eastAsiaTheme="minorEastAsia" w:cstheme="minorEastAsia"/>
                <w:szCs w:val="21"/>
                <w:highlight w:val="none"/>
              </w:rPr>
              <w:t>（2）细胞悬液离心：包括离心机面板数值的变化、离心机盖正确打开；要求包含离心机盖正确打开注意事项介绍截图</w:t>
            </w:r>
            <w:r>
              <w:rPr>
                <w:rFonts w:hint="eastAsia" w:asciiTheme="minorEastAsia" w:hAnsiTheme="minorEastAsia" w:eastAsiaTheme="minorEastAsia" w:cstheme="minorEastAsia"/>
                <w:szCs w:val="21"/>
                <w:highlight w:val="none"/>
                <w:lang w:eastAsia="zh-CN"/>
              </w:rPr>
              <w:t>。</w:t>
            </w:r>
          </w:p>
          <w:p w14:paraId="5572765C">
            <w:pPr>
              <w:adjustRightInd w:val="0"/>
              <w:snapToGrid w:val="0"/>
              <w:spacing w:line="30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（3）结束离心：包括离心后样品取出、样品洒落事件处理。</w:t>
            </w:r>
          </w:p>
          <w:p w14:paraId="51181947">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14D5F11D">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b w:val="0"/>
                <w:bCs w:val="0"/>
                <w:spacing w:val="8"/>
                <w:szCs w:val="21"/>
                <w:highlight w:val="none"/>
              </w:rPr>
              <w:t>教学</w:t>
            </w:r>
            <w:r>
              <w:rPr>
                <w:rFonts w:hint="eastAsia" w:asciiTheme="minorEastAsia" w:hAnsiTheme="minorEastAsia" w:eastAsiaTheme="minorEastAsia" w:cstheme="minorEastAsia"/>
                <w:szCs w:val="21"/>
                <w:highlight w:val="none"/>
              </w:rPr>
              <w:t>服务系统配件清单：线下客户端管理平台（1套）、线下教学组织管理平台（1套）、软件加密锁、软件安装优盘（1套）、仿真软件操作手册（1套）</w:t>
            </w:r>
          </w:p>
        </w:tc>
        <w:tc>
          <w:tcPr>
            <w:tcW w:w="647" w:type="dxa"/>
            <w:shd w:val="clear" w:color="auto" w:fill="auto"/>
            <w:vAlign w:val="center"/>
          </w:tcPr>
          <w:p w14:paraId="072982E8">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5E8FBFB2">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05D1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373C6425">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w:t>
            </w:r>
          </w:p>
        </w:tc>
        <w:tc>
          <w:tcPr>
            <w:tcW w:w="695" w:type="dxa"/>
            <w:shd w:val="clear" w:color="auto" w:fill="auto"/>
            <w:vAlign w:val="center"/>
          </w:tcPr>
          <w:p w14:paraId="46C622AF">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疫苗生产3D虚拟仿真教学服务系统</w:t>
            </w:r>
          </w:p>
          <w:p w14:paraId="7E55798C">
            <w:pPr>
              <w:adjustRightInd w:val="0"/>
              <w:snapToGrid w:val="0"/>
              <w:spacing w:line="300" w:lineRule="auto"/>
              <w:jc w:val="center"/>
              <w:rPr>
                <w:rFonts w:asciiTheme="minorEastAsia" w:hAnsiTheme="minorEastAsia" w:eastAsiaTheme="minorEastAsia" w:cstheme="minorEastAsia"/>
                <w:szCs w:val="21"/>
                <w:highlight w:val="none"/>
              </w:rPr>
            </w:pPr>
          </w:p>
        </w:tc>
        <w:tc>
          <w:tcPr>
            <w:tcW w:w="6539" w:type="dxa"/>
            <w:shd w:val="clear" w:color="auto" w:fill="auto"/>
            <w:vAlign w:val="bottom"/>
          </w:tcPr>
          <w:p w14:paraId="7FE561CF">
            <w:pPr>
              <w:pStyle w:val="37"/>
              <w:adjustRightInd w:val="0"/>
              <w:snapToGrid w:val="0"/>
              <w:spacing w:before="0" w:beforeAutospacing="0" w:after="0" w:afterAutospacing="0" w:line="300" w:lineRule="auto"/>
              <w:rPr>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38638D90">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一、基本内容</w:t>
            </w:r>
          </w:p>
          <w:p w14:paraId="4CAD962E">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1.1包含模块</w:t>
            </w:r>
          </w:p>
          <w:p w14:paraId="565286D5">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（1）疫苗生产3D虚拟仿真软件</w:t>
            </w:r>
          </w:p>
          <w:p w14:paraId="263E00DD">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工艺内容</w:t>
            </w:r>
          </w:p>
          <w:p w14:paraId="2F04393D">
            <w:pPr>
              <w:adjustRightInd w:val="0"/>
              <w:snapToGrid w:val="0"/>
              <w:spacing w:line="30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以《药品生产质量管理规范》、《疫苗生产安全通则》、《生物制品生产技术》等为基础，对疫苗生产涉及到的厂区、生产车间及相关设备设施进行模拟。</w:t>
            </w:r>
            <w:r>
              <w:rPr>
                <w:rFonts w:hint="eastAsia" w:asciiTheme="minorEastAsia" w:hAnsiTheme="minorEastAsia" w:eastAsiaTheme="minorEastAsia" w:cstheme="minorEastAsia"/>
                <w:bCs/>
                <w:szCs w:val="21"/>
                <w:highlight w:val="none"/>
                <w:lang w:val="en-US" w:eastAsia="zh-CN"/>
              </w:rPr>
              <w:t>以下</w:t>
            </w:r>
            <w:r>
              <w:rPr>
                <w:rFonts w:hint="eastAsia" w:asciiTheme="minorEastAsia" w:hAnsiTheme="minorEastAsia" w:eastAsiaTheme="minorEastAsia" w:cstheme="minorEastAsia"/>
                <w:szCs w:val="21"/>
                <w:highlight w:val="none"/>
                <w:lang w:val="en-US" w:eastAsia="zh-CN"/>
              </w:rPr>
              <w:t>模拟的9项内容至少提供1项内容的视频截图</w:t>
            </w:r>
          </w:p>
          <w:p w14:paraId="0EC9AD8F">
            <w:pPr>
              <w:numPr>
                <w:ilvl w:val="0"/>
                <w:numId w:val="15"/>
              </w:numPr>
              <w:adjustRightInd w:val="0"/>
              <w:snapToGrid w:val="0"/>
              <w:spacing w:line="30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厂区认识、厂区组织结构介绍、厂级安全培训</w:t>
            </w:r>
          </w:p>
          <w:p w14:paraId="713D5899">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车间认识、车间组织结构介绍、车间级安全培训</w:t>
            </w:r>
          </w:p>
          <w:p w14:paraId="4686131E">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主要设备拆解</w:t>
            </w:r>
          </w:p>
          <w:p w14:paraId="3C1B0AB1">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进入洁净区更衣流程</w:t>
            </w:r>
          </w:p>
          <w:p w14:paraId="216D893C">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细胞解冻复苏</w:t>
            </w:r>
          </w:p>
          <w:p w14:paraId="7E26360A">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生物反应器细胞培养病毒接种培养</w:t>
            </w:r>
          </w:p>
          <w:p w14:paraId="0F836B5A">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超滤浓缩灭活</w:t>
            </w:r>
          </w:p>
          <w:p w14:paraId="66460E88">
            <w:pPr>
              <w:numPr>
                <w:ilvl w:val="0"/>
                <w:numId w:val="15"/>
              </w:numPr>
              <w:adjustRightInd w:val="0"/>
              <w:snapToGrid w:val="0"/>
              <w:spacing w:line="300" w:lineRule="auto"/>
              <w:ind w:left="0" w:leftChars="0" w:firstLine="0" w:firstLineChars="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层析纯化</w:t>
            </w:r>
          </w:p>
          <w:p w14:paraId="2B014732">
            <w:pPr>
              <w:numPr>
                <w:ilvl w:val="0"/>
                <w:numId w:val="0"/>
              </w:numPr>
              <w:adjustRightInd w:val="0"/>
              <w:snapToGrid w:val="0"/>
              <w:spacing w:line="300" w:lineRule="auto"/>
              <w:ind w:leftChars="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（9）GMP制度学习</w:t>
            </w:r>
            <w:r>
              <w:rPr>
                <w:rFonts w:hint="eastAsia" w:asciiTheme="minorEastAsia" w:hAnsiTheme="minorEastAsia" w:eastAsiaTheme="minorEastAsia" w:cstheme="minorEastAsia"/>
                <w:szCs w:val="21"/>
                <w:highlight w:val="none"/>
                <w:lang w:val="en-US" w:eastAsia="zh-CN"/>
              </w:rPr>
              <w:t>。</w:t>
            </w:r>
          </w:p>
          <w:p w14:paraId="1886F469">
            <w:pPr>
              <w:adjustRightInd w:val="0"/>
              <w:snapToGrid w:val="0"/>
              <w:spacing w:line="300" w:lineRule="auto"/>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1.2.1 设备列表：</w:t>
            </w:r>
            <w:r>
              <w:rPr>
                <w:rFonts w:hint="eastAsia" w:asciiTheme="minorEastAsia" w:hAnsiTheme="minorEastAsia" w:eastAsiaTheme="minorEastAsia" w:cstheme="minorEastAsia"/>
                <w:bCs/>
                <w:szCs w:val="21"/>
                <w:highlight w:val="none"/>
              </w:rPr>
              <w:t>1、电动移液枪2、生物反应器3、碟片离心机4、超滤机5、层析系统6、半成品储罐7、传递窗</w:t>
            </w:r>
          </w:p>
          <w:p w14:paraId="3E7CA10D">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二、培训内容</w:t>
            </w:r>
          </w:p>
          <w:p w14:paraId="1F8F438E">
            <w:pPr>
              <w:tabs>
                <w:tab w:val="left" w:pos="1080"/>
              </w:tabs>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 xml:space="preserve">2.1 </w:t>
            </w:r>
            <w:r>
              <w:rPr>
                <w:rFonts w:hint="eastAsia" w:asciiTheme="minorEastAsia" w:hAnsiTheme="minorEastAsia" w:eastAsiaTheme="minorEastAsia" w:cstheme="minorEastAsia"/>
                <w:b/>
                <w:szCs w:val="21"/>
                <w:highlight w:val="none"/>
              </w:rPr>
              <w:t>软件模式要求</w:t>
            </w:r>
          </w:p>
          <w:p w14:paraId="2F8B71C3">
            <w:pPr>
              <w:tabs>
                <w:tab w:val="left" w:pos="1080"/>
              </w:tabs>
              <w:adjustRightInd w:val="0"/>
              <w:snapToGrid w:val="0"/>
              <w:spacing w:line="30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软件包括学习和自测两种模式。学习模式下有高亮引导、左侧栏提示和资料库内容，让学生快速掌握操作步骤；自测模式将没有高亮引导，学生可以对学习情况进行自我测试并评分。</w:t>
            </w:r>
          </w:p>
          <w:p w14:paraId="10376214">
            <w:pPr>
              <w:tabs>
                <w:tab w:val="left" w:pos="1080"/>
              </w:tabs>
              <w:adjustRightInd w:val="0"/>
              <w:snapToGrid w:val="0"/>
              <w:spacing w:line="30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通过教师站的考核：高亮、左侧任务提示、资料库内容及评分系统不可见，考试期间可实时监控学生成绩；提交试卷后，老师可获取成绩报告。</w:t>
            </w:r>
          </w:p>
          <w:p w14:paraId="1F8A31A5">
            <w:pPr>
              <w:adjustRightInd w:val="0"/>
              <w:snapToGrid w:val="0"/>
              <w:spacing w:line="300" w:lineRule="auto"/>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2.2培训系统内容要求：</w:t>
            </w:r>
          </w:p>
          <w:p w14:paraId="1FE3314B">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（1）厂区认识</w:t>
            </w:r>
          </w:p>
          <w:p w14:paraId="2E7E77F8">
            <w:pPr>
              <w:tabs>
                <w:tab w:val="left" w:pos="1080"/>
              </w:tabs>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要求厂区认识包括厂区组织结构及职能、生产区和生活区设施布置、劳保用品种类和使用维护保养要求、使操作者更为直观地了解和学习厂区各部门组织结构和职能，掌握厂区内主要危险源和防护。</w:t>
            </w:r>
            <w:r>
              <w:rPr>
                <w:rFonts w:hint="eastAsia" w:asciiTheme="minorEastAsia" w:hAnsiTheme="minorEastAsia" w:eastAsiaTheme="minorEastAsia" w:cstheme="minorEastAsia"/>
                <w:szCs w:val="21"/>
                <w:highlight w:val="none"/>
              </w:rPr>
              <w:t>系统支持人员进入厂区填写记录，工作证制作，学习完成度随知识点学习进行变化。</w:t>
            </w:r>
          </w:p>
          <w:p w14:paraId="0FE4E6F3">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（2）车间认识</w:t>
            </w:r>
          </w:p>
          <w:p w14:paraId="6C8703C3">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生产车间包括一般生产区和洁净区，一般区包括纯化水间、空调间、外包间等辅助区域，洁净区逐级过度，人员逐级更衣，从C级洁净区到物料生产的局部A级区域，满足疫苗生产要求。包括更衣室、细胞复苏培养间、营养液配置消毒间、病毒接种培养间、离心间、超滤间、层析间、半成品间、包装间等，接触病毒的区域和一般区域分开布置并做隔离。包含洗衣间、整衣消毒间、器具清洗消毒间、存放间、物料间等辅助区域。</w:t>
            </w:r>
          </w:p>
          <w:p w14:paraId="7BD2CD72">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车间认识实习包括辅助区域介绍和生产区域的介绍，包括车间组织结构和岗位职责的学习，应急疏散逃生图的学习和安全管理制度学习、洁净区管理制度学习、生产工艺流程学习、通过对生产车间和生产线参观实习，掌握《实验室生物安全通用要求》中对P3实验室设计原则及基本要求、设施和设备要求、实验室管理等相关知识点；掌握《药品生产质量管理规范》在洁净区管理中的基本要求。</w:t>
            </w:r>
          </w:p>
          <w:p w14:paraId="700FDB88">
            <w:pPr>
              <w:numPr>
                <w:ilvl w:val="0"/>
                <w:numId w:val="16"/>
              </w:numPr>
              <w:adjustRightInd w:val="0"/>
              <w:snapToGrid w:val="0"/>
              <w:spacing w:line="30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设备拆解</w:t>
            </w:r>
          </w:p>
          <w:p w14:paraId="32827612">
            <w:pPr>
              <w:numPr>
                <w:ilvl w:val="0"/>
                <w:numId w:val="0"/>
              </w:numPr>
              <w:adjustRightInd w:val="0"/>
              <w:snapToGrid w:val="0"/>
              <w:spacing w:line="300" w:lineRule="auto"/>
              <w:rPr>
                <w:rFonts w:hint="default" w:asciiTheme="minorEastAsia" w:hAnsiTheme="minorEastAsia" w:eastAsiaTheme="minorEastAsia" w:cstheme="minorEastAsia"/>
                <w:bCs/>
                <w:szCs w:val="21"/>
                <w:highlight w:val="none"/>
                <w:lang w:val="en-US" w:eastAsia="zh-CN"/>
              </w:rPr>
            </w:pPr>
            <w:r>
              <w:rPr>
                <w:rFonts w:hint="eastAsia" w:asciiTheme="minorEastAsia" w:hAnsiTheme="minorEastAsia" w:cstheme="minorEastAsia"/>
                <w:bCs/>
                <w:szCs w:val="21"/>
                <w:highlight w:val="none"/>
              </w:rPr>
              <w:t>要求包含疫苗生产主要设备生物反应器、碟片离心机、层析柱、配液罐的拆解组装。要求包含设备结构和设备认知。设备结构包含部件说明、设备拆解、设备安装。部件说明模块能够在设备中通过高亮展示部件位置，并展示部件名称、作用。生物反应器要求不少于10个部件，其中必须包含外壳、搅拌装置、支架、螺旋片导板及挡板、搅拌器、空气分布装置、排气接口、人孔、视镜、灯镜、电极。碟片离心机要求不少于5个部件，必须包含电机、进出口装置、基座、机盖、转鼓。层析柱要求不少于6个部件，必须包含输液口、把手、柱底板、柱管和法兰、压杆与压环和分配器、柱顶盖。配液罐要求不少于5个部件，必须包含外壳、传动装置、搅拌装置、人孔、电极</w:t>
            </w:r>
            <w:r>
              <w:rPr>
                <w:rFonts w:hint="eastAsia" w:asciiTheme="minorEastAsia" w:hAnsiTheme="minorEastAsia" w:eastAsiaTheme="minorEastAsia" w:cstheme="minorEastAsia"/>
                <w:bCs/>
                <w:szCs w:val="21"/>
                <w:highlight w:val="none"/>
              </w:rPr>
              <w:t>。</w:t>
            </w:r>
          </w:p>
          <w:p w14:paraId="2353BF32">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（4）进入洁净区更衣流程</w:t>
            </w:r>
          </w:p>
          <w:p w14:paraId="1CE1964F">
            <w:pPr>
              <w:adjustRightInd w:val="0"/>
              <w:snapToGrid w:val="0"/>
              <w:spacing w:line="300" w:lineRule="auto"/>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在换鞋间换鞋；一更内更衣、洗手、烘手、洁净区关门及互锁门介绍；二更内带一次性头套、口罩、穿洁净内衣、手消毒；三更内手消毒、戴洁净手套、穿洁净服、消毒；缓冲间手消毒，关门进入洁净走廊。</w:t>
            </w:r>
          </w:p>
          <w:p w14:paraId="42B91610">
            <w:pPr>
              <w:adjustRightInd w:val="0"/>
              <w:snapToGrid w:val="0"/>
              <w:spacing w:line="300" w:lineRule="auto"/>
              <w:rPr>
                <w:rFonts w:hint="default" w:asciiTheme="minorEastAsia" w:hAnsiTheme="minorEastAsia" w:eastAsiaTheme="minorEastAsia" w:cstheme="minorEastAsia"/>
                <w:bCs/>
                <w:szCs w:val="21"/>
                <w:highlight w:val="yellow"/>
                <w:lang w:val="en-US" w:eastAsia="zh-CN"/>
              </w:rPr>
            </w:pPr>
            <w:r>
              <w:rPr>
                <w:rFonts w:hint="eastAsia" w:asciiTheme="minorEastAsia" w:hAnsiTheme="minorEastAsia" w:eastAsiaTheme="minorEastAsia" w:cstheme="minorEastAsia"/>
                <w:bCs/>
                <w:szCs w:val="21"/>
                <w:highlight w:val="none"/>
              </w:rPr>
              <w:t>要求软件中体现洁净区人员数量控制，人员进入后，能在控制表中体现进入人员数量的变化。要求有记录夹功能，在记录夹中体现进入洁净区登记表，要求包含姓名、部门、进入日期、进入时间、进入原因、离开时间。</w:t>
            </w:r>
            <w:r>
              <w:rPr>
                <w:rFonts w:hint="eastAsia" w:asciiTheme="minorEastAsia" w:hAnsiTheme="minorEastAsia" w:eastAsiaTheme="minorEastAsia" w:cstheme="minorEastAsia"/>
                <w:bCs/>
                <w:szCs w:val="21"/>
                <w:highlight w:val="none"/>
                <w:shd w:val="clear"/>
              </w:rPr>
              <w:t>要求提供上述内容视频截图。</w:t>
            </w:r>
          </w:p>
          <w:p w14:paraId="63AADCC2">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（5）细胞解冻复苏。</w:t>
            </w:r>
          </w:p>
          <w:p w14:paraId="273ED802">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细胞复苏、细胞传代、细胞消化、大规模培养等基本操作。使学生掌握细胞培养岗位标准操作规程和岗位职责。学习操作过程记录表单的填写，使学生掌握细胞培养岗位生物安全规范、GMP管理要点及智能化管理系统的应用。实验前准备模块要求在MES管理系统中填写交接单表单，表单中要求包含人员出勤、生产情况、设备情况、质量情况、现场6S检查、本班遗留问题、本班提醒下班重点等内容。细胞复苏培养过程中要求配套与操作知识点相关的思考题，回答思考题后能提示正确答案，并将回答情况计入评价系统。</w:t>
            </w:r>
          </w:p>
          <w:p w14:paraId="6D4C3745">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（6）生物反应器细胞培养、病毒接种培养</w:t>
            </w:r>
          </w:p>
          <w:p w14:paraId="145A5AC9">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cstheme="minorEastAsia"/>
                <w:bCs/>
                <w:color w:val="000000" w:themeColor="text1"/>
                <w:szCs w:val="21"/>
                <w:highlight w:val="none"/>
                <w14:textFill>
                  <w14:solidFill>
                    <w14:schemeClr w14:val="tx1"/>
                  </w14:solidFill>
                </w14:textFill>
              </w:rPr>
              <w:t>要求包含检查、空消、细胞培养、病毒接种四个模块。生产前检查包含现场检查、公用系统检查、生物反应器检查、设备状态标识检查、生产前检查复核等，检查完要求在MES系统中填写检查情况。生物反应器空消包含更改设备状态标识、生物反应器空消、冷凝水吹扫操作。细胞培养包含培养基进料、加入微载体、细胞接种培养、取样送检、更换培养基操作。病毒接种包含病毒接种以及后续更改设备状态标识牌操作</w:t>
            </w:r>
            <w:r>
              <w:rPr>
                <w:rFonts w:hint="eastAsia" w:asciiTheme="minorEastAsia" w:hAnsiTheme="minorEastAsia" w:eastAsiaTheme="minorEastAsia" w:cstheme="minorEastAsia"/>
                <w:bCs/>
                <w:szCs w:val="21"/>
                <w:highlight w:val="none"/>
              </w:rPr>
              <w:t>。</w:t>
            </w:r>
          </w:p>
          <w:p w14:paraId="0D8293B3">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（7）超滤浓缩灭活</w:t>
            </w:r>
          </w:p>
          <w:p w14:paraId="2BE07808">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生产前现场检查、生产操作、清洁操作、清场。超滤生产前进行现场检查，公用系统检查，超滤系统检查、设备标识检查，检查后在MES系统中填写记录，其中超滤系统检查要求包含检查报警记录；超滤生产操作设置打料泵频率和回流阀开度，使跨膜压差符合要求。物料交接记录填写。生产结束清洗设置超滤参数，填写设备使用记录。</w:t>
            </w:r>
          </w:p>
          <w:p w14:paraId="74715F2D">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要求生产中一人操作一人复核，操作人员操作结束后，复核人现场复核、签字确认。</w:t>
            </w:r>
          </w:p>
          <w:p w14:paraId="58DAEC79">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要求生产过程中系统登录和账号管理、参数设置和批记录填写、设备状态标识更改和设备使用记录填写。</w:t>
            </w:r>
          </w:p>
          <w:p w14:paraId="7454E7EF">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（8）层析纯化</w:t>
            </w:r>
          </w:p>
          <w:p w14:paraId="092A839B">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生产前准备、生产操作、清洁清场。生产前准备要求包含现场检查、公用系统检查、层析系统检查、设备状态标识检查、生产前检查复核，检查后在MES系统中填写记录。层析批生产记录中要求包含线性速度、冲洗体积等参数设置。生产结束后进行清洁，清场，清洗记录表中要求包含设备状态。要求知识点中包含层析原理、岗位职责、劳保佩戴要求、记录填写要求、设备状态标识、生产前检查、层析系统组成、注意事项。</w:t>
            </w:r>
          </w:p>
          <w:p w14:paraId="17AB9E57">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（9）GMP制度学习</w:t>
            </w:r>
          </w:p>
          <w:p w14:paraId="4D0EDE21">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车间QA岗位认识、车间巡检、考核模块。车间巡检包含换鞋间检查、缓冲间检查、物流间检查、压差表检查、物料暂存间检查、超滤现场检查。其中换鞋间检查包含洁净区人员控制表检查、洁净区外来人员登记表检查、发现偏差、偏差分类定级。物料暂存间检查包含进风口回风口知识学习、洁净区环境监测学习、洁净区温湿度检查、物料编码和合格证检查、物料数量和货物卡登记量确认。压差表检查包含压差表示数检查、压差表归零检查、压差表记录检查、压差表校验标签检查。</w:t>
            </w:r>
          </w:p>
          <w:p w14:paraId="4EADA6C2">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（10）系统支持导出实习报告，实习报告中对模块中的数据进行留痕记录。实习报告中要求至少包含实习目标、操作记录、成绩统计。</w:t>
            </w:r>
          </w:p>
          <w:p w14:paraId="1A3C7CC0">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 xml:space="preserve">（11）系统内置资料库，通过图文、视频的形式对理论知识进行学习，可对资料进行随时查看。 </w:t>
            </w:r>
          </w:p>
          <w:p w14:paraId="54C9CCDE">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br w:type="page"/>
            </w:r>
            <w:r>
              <w:rPr>
                <w:rFonts w:hint="eastAsia" w:asciiTheme="minorEastAsia" w:hAnsiTheme="minorEastAsia" w:eastAsiaTheme="minorEastAsia" w:cstheme="minorEastAsia"/>
                <w:b/>
                <w:szCs w:val="21"/>
                <w:highlight w:val="none"/>
              </w:rPr>
              <w:t>配置要求：</w:t>
            </w:r>
          </w:p>
          <w:p w14:paraId="626628AE">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439DE8A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1BF44A42">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0390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5146DC23">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w:t>
            </w:r>
          </w:p>
        </w:tc>
        <w:tc>
          <w:tcPr>
            <w:tcW w:w="695" w:type="dxa"/>
            <w:shd w:val="clear" w:color="auto" w:fill="auto"/>
            <w:vAlign w:val="center"/>
          </w:tcPr>
          <w:p w14:paraId="2B7C7831">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提取酵母细胞中蛋白质3D虚拟仿真软件</w:t>
            </w:r>
          </w:p>
          <w:p w14:paraId="11263153">
            <w:pPr>
              <w:widowControl/>
              <w:adjustRightInd w:val="0"/>
              <w:snapToGrid w:val="0"/>
              <w:spacing w:line="300" w:lineRule="auto"/>
              <w:jc w:val="center"/>
              <w:rPr>
                <w:rFonts w:asciiTheme="minorEastAsia" w:hAnsiTheme="minorEastAsia" w:eastAsiaTheme="minorEastAsia" w:cstheme="minorEastAsia"/>
                <w:szCs w:val="21"/>
                <w:highlight w:val="none"/>
              </w:rPr>
            </w:pPr>
          </w:p>
        </w:tc>
        <w:tc>
          <w:tcPr>
            <w:tcW w:w="6539" w:type="dxa"/>
            <w:shd w:val="clear" w:color="auto" w:fill="auto"/>
            <w:vAlign w:val="bottom"/>
          </w:tcPr>
          <w:p w14:paraId="1CB406C6">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586389FE">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一、基本内容</w:t>
            </w:r>
          </w:p>
          <w:p w14:paraId="07FDC37E">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1.1包含模块：</w:t>
            </w:r>
            <w:r>
              <w:rPr>
                <w:rFonts w:hint="eastAsia" w:asciiTheme="minorEastAsia" w:hAnsiTheme="minorEastAsia" w:eastAsiaTheme="minorEastAsia" w:cstheme="minorEastAsia"/>
                <w:szCs w:val="21"/>
                <w:highlight w:val="none"/>
              </w:rPr>
              <w:t>软件需要包括（1）提取酵母细胞蛋白质3D虚拟仿真软件</w:t>
            </w:r>
          </w:p>
          <w:p w14:paraId="0D4AFA86">
            <w:pPr>
              <w:pStyle w:val="258"/>
              <w:numPr>
                <w:ilvl w:val="0"/>
                <w:numId w:val="17"/>
              </w:numPr>
              <w:adjustRightInd w:val="0"/>
              <w:snapToGrid w:val="0"/>
              <w:spacing w:line="300" w:lineRule="auto"/>
              <w:ind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软件内容</w:t>
            </w:r>
          </w:p>
          <w:p w14:paraId="5D268229">
            <w:pPr>
              <w:pStyle w:val="258"/>
              <w:numPr>
                <w:ilvl w:val="0"/>
                <w:numId w:val="1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提取酵母细胞流程需要包含实验前准备、提取蛋白质、实验后收尾。要求对提取酵母细胞蛋白质流程进行详细描述。</w:t>
            </w:r>
          </w:p>
          <w:p w14:paraId="518F0422">
            <w:pPr>
              <w:pStyle w:val="258"/>
              <w:numPr>
                <w:ilvl w:val="0"/>
                <w:numId w:val="1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软件需要包含练习和考核模式，练习模式对每步骤高亮提示和任务列表，考核模式没有高亮提示和任务列表。</w:t>
            </w:r>
          </w:p>
          <w:p w14:paraId="516DDB3F">
            <w:pPr>
              <w:pStyle w:val="258"/>
              <w:numPr>
                <w:ilvl w:val="0"/>
                <w:numId w:val="1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★软件内需要包含实验前准备、消化细胞壁、洗涤、细胞裂解、收集蛋白质、实验后收尾6个部分，操作步骤不少于25步。要求提供提取酵母细胞中蛋白质详细操作步骤</w:t>
            </w:r>
            <w:r>
              <w:rPr>
                <w:rFonts w:hint="eastAsia" w:asciiTheme="minorEastAsia" w:hAnsiTheme="minorEastAsia" w:eastAsiaTheme="minorEastAsia" w:cstheme="minorEastAsia"/>
                <w:szCs w:val="21"/>
                <w:highlight w:val="none"/>
                <w:lang w:val="en-US" w:eastAsia="zh-CN"/>
              </w:rPr>
              <w:t>或视频截图</w:t>
            </w:r>
            <w:r>
              <w:rPr>
                <w:rFonts w:hint="eastAsia" w:asciiTheme="minorEastAsia" w:hAnsiTheme="minorEastAsia" w:eastAsiaTheme="minorEastAsia" w:cstheme="minorEastAsia"/>
                <w:szCs w:val="21"/>
                <w:highlight w:val="none"/>
              </w:rPr>
              <w:t>。</w:t>
            </w:r>
          </w:p>
          <w:p w14:paraId="3290793B">
            <w:pPr>
              <w:pStyle w:val="258"/>
              <w:numPr>
                <w:ilvl w:val="0"/>
                <w:numId w:val="1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要求含知识点模块，包含超净工作台、生物安全柜、离心机、电泳仪、凝胶成像仪、涡旋振荡器、电动大容量移液器、移液枪、恒温水浴锅、生化培养箱、二氧化碳培养箱、高压匀桨器、超声破碎仪等设备介绍。对超净工作台和生物安全柜以动画形式进行对比介绍。对移液枪和电动移液器以动画形式进行对比介绍。</w:t>
            </w:r>
          </w:p>
          <w:p w14:paraId="461A7D3B">
            <w:pPr>
              <w:pStyle w:val="258"/>
              <w:numPr>
                <w:ilvl w:val="0"/>
                <w:numId w:val="1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软件内要求含实验报告模块。</w:t>
            </w:r>
          </w:p>
          <w:p w14:paraId="5007C8ED">
            <w:pPr>
              <w:pStyle w:val="258"/>
              <w:numPr>
                <w:ilvl w:val="0"/>
                <w:numId w:val="0"/>
              </w:numPr>
              <w:adjustRightInd w:val="0"/>
              <w:snapToGrid w:val="0"/>
              <w:spacing w:line="300" w:lineRule="auto"/>
              <w:ind w:left="420" w:leftChars="200"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要求能手动编写实验心得，编写内容能呈现在实验报告中。 实验报告包含实验原理、实验步骤、实验心得、实验日期、</w:t>
            </w:r>
            <w:r>
              <w:rPr>
                <w:rFonts w:hint="eastAsia" w:asciiTheme="minorEastAsia" w:hAnsiTheme="minorEastAsia" w:eastAsiaTheme="minorEastAsia" w:cstheme="minorEastAsia"/>
                <w:szCs w:val="21"/>
                <w:highlight w:val="none"/>
                <w:lang w:val="en-US" w:eastAsia="zh-CN"/>
              </w:rPr>
              <w:t>成绩</w:t>
            </w:r>
            <w:r>
              <w:rPr>
                <w:rFonts w:hint="eastAsia" w:asciiTheme="minorEastAsia" w:hAnsiTheme="minorEastAsia" w:eastAsiaTheme="minorEastAsia" w:cstheme="minorEastAsia"/>
                <w:szCs w:val="21"/>
                <w:highlight w:val="none"/>
              </w:rPr>
              <w:t>。要求提供</w:t>
            </w:r>
            <w:r>
              <w:rPr>
                <w:rFonts w:hint="eastAsia" w:asciiTheme="minorEastAsia" w:hAnsiTheme="minorEastAsia" w:eastAsiaTheme="minorEastAsia" w:cstheme="minorEastAsia"/>
                <w:szCs w:val="21"/>
                <w:highlight w:val="none"/>
                <w:lang w:val="en-US" w:eastAsia="zh-CN"/>
              </w:rPr>
              <w:t>编写</w:t>
            </w:r>
            <w:r>
              <w:rPr>
                <w:rFonts w:hint="eastAsia" w:asciiTheme="minorEastAsia" w:hAnsiTheme="minorEastAsia" w:eastAsiaTheme="minorEastAsia" w:cstheme="minorEastAsia"/>
                <w:szCs w:val="21"/>
                <w:highlight w:val="none"/>
              </w:rPr>
              <w:t>实验报告</w:t>
            </w:r>
            <w:r>
              <w:rPr>
                <w:rFonts w:hint="eastAsia" w:asciiTheme="minorEastAsia" w:hAnsiTheme="minorEastAsia" w:eastAsiaTheme="minorEastAsia" w:cstheme="minorEastAsia"/>
                <w:szCs w:val="21"/>
                <w:highlight w:val="none"/>
                <w:lang w:val="en-US" w:eastAsia="zh-CN"/>
              </w:rPr>
              <w:t>的功能</w:t>
            </w:r>
            <w:r>
              <w:rPr>
                <w:rFonts w:hint="eastAsia" w:asciiTheme="minorEastAsia" w:hAnsiTheme="minorEastAsia" w:eastAsiaTheme="minorEastAsia" w:cstheme="minorEastAsia"/>
                <w:szCs w:val="21"/>
                <w:highlight w:val="none"/>
              </w:rPr>
              <w:t>截图。</w:t>
            </w:r>
            <w:r>
              <w:rPr>
                <w:rFonts w:hint="eastAsia" w:asciiTheme="minorEastAsia" w:hAnsiTheme="minorEastAsia" w:eastAsiaTheme="minorEastAsia" w:cstheme="minorEastAsia"/>
                <w:szCs w:val="21"/>
                <w:highlight w:val="none"/>
              </w:rPr>
              <w:br w:type="page"/>
            </w:r>
          </w:p>
          <w:p w14:paraId="04509796">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679E762B">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7CF56B0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6E17011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2D08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68B5073A">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w:t>
            </w:r>
          </w:p>
        </w:tc>
        <w:tc>
          <w:tcPr>
            <w:tcW w:w="695" w:type="dxa"/>
            <w:shd w:val="clear" w:color="auto" w:fill="auto"/>
            <w:vAlign w:val="center"/>
          </w:tcPr>
          <w:p w14:paraId="1A20E0DF">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药物分离纯化典型单元3D虚拟仿真教学服务系统</w:t>
            </w:r>
          </w:p>
          <w:p w14:paraId="5EE9BD93">
            <w:pPr>
              <w:widowControl/>
              <w:adjustRightInd w:val="0"/>
              <w:snapToGrid w:val="0"/>
              <w:spacing w:line="300" w:lineRule="auto"/>
              <w:jc w:val="center"/>
              <w:rPr>
                <w:rFonts w:asciiTheme="minorEastAsia" w:hAnsiTheme="minorEastAsia" w:eastAsiaTheme="minorEastAsia" w:cstheme="minorEastAsia"/>
                <w:szCs w:val="21"/>
                <w:highlight w:val="none"/>
              </w:rPr>
            </w:pPr>
          </w:p>
        </w:tc>
        <w:tc>
          <w:tcPr>
            <w:tcW w:w="6539" w:type="dxa"/>
            <w:shd w:val="clear" w:color="auto" w:fill="auto"/>
            <w:vAlign w:val="bottom"/>
          </w:tcPr>
          <w:p w14:paraId="1E290E92">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12B1293F">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1.基本内容要求</w:t>
            </w:r>
          </w:p>
          <w:p w14:paraId="515716BE">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1.1包含模块</w:t>
            </w:r>
          </w:p>
          <w:p w14:paraId="785DD378">
            <w:pPr>
              <w:numPr>
                <w:ilvl w:val="0"/>
                <w:numId w:val="19"/>
              </w:num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药物分离纯化典型单元3D虚拟仿真软件</w:t>
            </w:r>
          </w:p>
          <w:p w14:paraId="5DBE851B">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1.2工艺内容</w:t>
            </w:r>
          </w:p>
          <w:p w14:paraId="783EFB07">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以《药品生产质量管理规范》为基础，对近年主流药物分离纯化典型单元相关设备设施进行模拟。</w:t>
            </w:r>
          </w:p>
          <w:p w14:paraId="1B47B3EF">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要求</w:t>
            </w:r>
            <w:r>
              <w:rPr>
                <w:rFonts w:hint="eastAsia" w:asciiTheme="minorEastAsia" w:hAnsiTheme="minorEastAsia" w:eastAsiaTheme="minorEastAsia" w:cstheme="minorEastAsia"/>
                <w:bCs/>
                <w:szCs w:val="21"/>
                <w:highlight w:val="none"/>
              </w:rPr>
              <w:t>包含（1）冻干技术（2）超滤分离技术（3）层析分离技术（4）超临界萃取技术。</w:t>
            </w:r>
            <w:r>
              <w:rPr>
                <w:rFonts w:hint="eastAsia" w:asciiTheme="minorEastAsia" w:hAnsiTheme="minorEastAsia" w:eastAsiaTheme="minorEastAsia" w:cstheme="minorEastAsia"/>
                <w:szCs w:val="21"/>
                <w:highlight w:val="none"/>
                <w:lang w:val="en-US" w:eastAsia="zh-CN"/>
              </w:rPr>
              <w:t>要求提供视频截图</w:t>
            </w:r>
          </w:p>
          <w:p w14:paraId="0902D63E">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投标书中须对冻干、超滤分离、层析、超临界萃取流程进行详细描述。</w:t>
            </w:r>
          </w:p>
          <w:p w14:paraId="7EF41265">
            <w:pPr>
              <w:adjustRightInd w:val="0"/>
              <w:snapToGrid w:val="0"/>
              <w:spacing w:line="300" w:lineRule="auto"/>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1.2.1 设备列表：</w:t>
            </w:r>
            <w:r>
              <w:rPr>
                <w:rFonts w:hint="eastAsia" w:asciiTheme="minorEastAsia" w:hAnsiTheme="minorEastAsia" w:eastAsiaTheme="minorEastAsia" w:cstheme="minorEastAsia"/>
                <w:bCs/>
                <w:szCs w:val="21"/>
                <w:highlight w:val="none"/>
              </w:rPr>
              <w:t>1、冻干系统2、超滤系统3、原液罐4、透过液罐5、清洗罐6、层析系统7、 纯化水罐8、成品罐9、废液罐10、超临界萃取系统11、萃取釜12、分离釜13、预冷器13、携带剂储罐14、二氧化碳增压泵</w:t>
            </w:r>
          </w:p>
          <w:p w14:paraId="0B787222">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2培训内容</w:t>
            </w:r>
          </w:p>
          <w:p w14:paraId="60D67F08">
            <w:pPr>
              <w:tabs>
                <w:tab w:val="left" w:pos="1080"/>
              </w:tabs>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bCs/>
                <w:szCs w:val="21"/>
                <w:highlight w:val="none"/>
              </w:rPr>
              <w:t xml:space="preserve">2.1 </w:t>
            </w:r>
            <w:r>
              <w:rPr>
                <w:rFonts w:hint="eastAsia" w:asciiTheme="minorEastAsia" w:hAnsiTheme="minorEastAsia" w:eastAsiaTheme="minorEastAsia" w:cstheme="minorEastAsia"/>
                <w:b/>
                <w:szCs w:val="21"/>
                <w:highlight w:val="none"/>
              </w:rPr>
              <w:t>软件模式要求</w:t>
            </w:r>
          </w:p>
          <w:p w14:paraId="30786BA5">
            <w:pPr>
              <w:tabs>
                <w:tab w:val="left" w:pos="1080"/>
              </w:tabs>
              <w:adjustRightInd w:val="0"/>
              <w:snapToGrid w:val="0"/>
              <w:spacing w:line="30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软件包括学习和自测两种模式。学习模式下有高亮引导、左侧栏提示和资料库内容，让学生快速掌握操作步骤；自测模式将没有高亮引导，学生可以对学习情况进行自我测试并评分。</w:t>
            </w:r>
          </w:p>
          <w:p w14:paraId="0A28FB7B">
            <w:pPr>
              <w:tabs>
                <w:tab w:val="left" w:pos="1080"/>
              </w:tabs>
              <w:adjustRightInd w:val="0"/>
              <w:snapToGrid w:val="0"/>
              <w:spacing w:line="30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通过教师站的考核：高亮、左侧任务提示、资料库内容及评分系统不可见，考试期间可实时监控学生成绩；提交试卷后，老师可获取成绩报告。</w:t>
            </w:r>
          </w:p>
          <w:p w14:paraId="5C586156">
            <w:pPr>
              <w:adjustRightInd w:val="0"/>
              <w:snapToGrid w:val="0"/>
              <w:spacing w:line="300" w:lineRule="auto"/>
              <w:jc w:val="left"/>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2.2培训系统内容要求：</w:t>
            </w:r>
          </w:p>
          <w:p w14:paraId="4270C72F">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（1）冻干技术</w:t>
            </w:r>
          </w:p>
          <w:p w14:paraId="133709B9">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洁净区更衣、生产前检查、生产操作、清洁清场、异常处置。其中生产操作包含一般生产区的进料、DCS操作、冷阱解冻、清洁清场等操作；包含洁净区冻干前室进料、出料、取样等操作。要求操作步骤不少于50步。</w:t>
            </w:r>
          </w:p>
          <w:p w14:paraId="546BCF65">
            <w:pPr>
              <w:spacing w:line="360" w:lineRule="auto"/>
              <w:rPr>
                <w:rFonts w:hint="eastAsia"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要求冻干进料时洁净区内自控屏操作包含板层检查、参数设置； 冻干配方设置包含制冷控制、真空报警、一次干燥、二次干燥，卸料动态演示，取样操作动态演示、贴取样签，自动清洗电脑操作，冻干系统故障排除。</w:t>
            </w:r>
          </w:p>
          <w:p w14:paraId="12FB2950">
            <w:pPr>
              <w:spacing w:line="360" w:lineRule="auto"/>
              <w:rPr>
                <w:rFonts w:hint="default" w:ascii="宋体" w:hAnsi="宋体" w:eastAsia="宋体" w:cs="Arial"/>
                <w:b/>
                <w:bCs w:val="0"/>
                <w:color w:val="000000" w:themeColor="text1"/>
                <w:szCs w:val="21"/>
                <w:highlight w:val="yellow"/>
                <w:lang w:val="en-US" w:eastAsia="zh-CN"/>
                <w14:textFill>
                  <w14:solidFill>
                    <w14:schemeClr w14:val="tx1"/>
                  </w14:solidFill>
                </w14:textFill>
              </w:rPr>
            </w:pPr>
            <w:r>
              <w:rPr>
                <w:rFonts w:hint="eastAsia" w:ascii="宋体" w:hAnsi="宋体" w:cs="Arial"/>
                <w:bCs/>
                <w:szCs w:val="21"/>
                <w:highlight w:val="none"/>
              </w:rPr>
              <w:t>要求软件能够在3D冻干车间场景中冻干进料时进行自控屏操作，要求点击自控屏板层下降按钮进行板层调整、设置单块板层加料量、首块板层加料量、末块板层加料量参数，加料过程中自控屏中阀门能通过阀门颜色变化体现开关状态，累计重量数据实时变化。</w:t>
            </w:r>
          </w:p>
          <w:p w14:paraId="2980DF53">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（2）超滤分离技术</w:t>
            </w:r>
          </w:p>
          <w:p w14:paraId="4E4684AE">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要求包含生产前检查、生产操作、清洁清场。包含生产前现场检查、物料器具确认、共用系统检查、DCS系统检查、状态标识检查；生产操作；设备清洁清场。</w:t>
            </w:r>
          </w:p>
          <w:p w14:paraId="2B6B69C7">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其中生产前检查内容，包括生产岗位清洁，公用系统参数，超滤系统报警记录，设备清洁，管线阀门状态，检查结束进行记录填写并复核。软件包含超滤自控屏操作，进行账号密码登录，生产过程中打料泵频率和回流阀开度的设置，实时显示跨膜压差；自动清洗时进行打料泵频率和回流阀开度的设置，实时显示跨膜压差。超滤岗位填写记录，至少包含生产记录，设备使用记录，清洗记录。</w:t>
            </w:r>
          </w:p>
          <w:p w14:paraId="15193940">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（3）层析分离技术</w:t>
            </w:r>
          </w:p>
          <w:p w14:paraId="7624B260">
            <w:pPr>
              <w:adjustRightInd w:val="0"/>
              <w:snapToGrid w:val="0"/>
              <w:spacing w:line="300" w:lineRule="auto"/>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要求包含生产前现场检查、物料器具确认、共用系统检查、DCS系统检查、状态标识检查；生产操作；设备清洁清场。</w:t>
            </w:r>
          </w:p>
          <w:p w14:paraId="37A54DFE">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要求生产中一人操作一人复核，操作人员操作结束后，复核人现场复核、签字确认。</w:t>
            </w:r>
          </w:p>
          <w:p w14:paraId="0A3F4F07">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（4）超临界萃取技术</w:t>
            </w:r>
          </w:p>
          <w:p w14:paraId="12566CBA">
            <w:pPr>
              <w:adjustRightInd w:val="0"/>
              <w:snapToGrid w:val="0"/>
              <w:spacing w:line="30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要求包含包含生产前现场检查、物料器具确认、共用系统检查、DCS系统检查、状态标识检查；现场手动阀开启、DCS生产操作、停车；设备清洁清场；简单故障排除等操作。要求操作步骤不少于80步。</w:t>
            </w:r>
          </w:p>
          <w:p w14:paraId="2C91D24A">
            <w:pPr>
              <w:adjustRightInd w:val="0"/>
              <w:snapToGrid w:val="0"/>
              <w:spacing w:line="300" w:lineRule="auto"/>
              <w:jc w:val="left"/>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要求超临界萃取生产DCS操作包含二氧化碳储罐制冷，加热器制热，萃取釜温度、压力设定，分离釜温度、压力设定，进料，卸料操作；生产稳定时现场温度、压力仪表示数检查</w:t>
            </w: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rPr>
              <w:t>DCS故障排除，DCS报警处置记录填写。要求提供超滤DCS画面截图。要求提供设备状态标识牌检查及记录填写截图。</w:t>
            </w:r>
          </w:p>
          <w:p w14:paraId="07CFE45C">
            <w:pPr>
              <w:adjustRightInd w:val="0"/>
              <w:snapToGrid w:val="0"/>
              <w:spacing w:line="300" w:lineRule="auto"/>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（5）系统支持导出实习报告，实习报告中对模块中的数据进行留痕记录。</w:t>
            </w:r>
          </w:p>
          <w:p w14:paraId="6B4D2F5C">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Cs w:val="21"/>
                <w:highlight w:val="none"/>
              </w:rPr>
              <w:t>（6）系统内置资料库，通过图文、视频的形式对理论知识进行学习，可对资料进行随时查看。</w:t>
            </w:r>
            <w:r>
              <w:rPr>
                <w:rFonts w:hint="eastAsia" w:asciiTheme="minorEastAsia" w:hAnsiTheme="minorEastAsia" w:eastAsiaTheme="minorEastAsia" w:cstheme="minorEastAsia"/>
                <w:szCs w:val="21"/>
                <w:highlight w:val="none"/>
              </w:rPr>
              <w:br w:type="page"/>
            </w:r>
          </w:p>
          <w:p w14:paraId="0913B61F">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1AC7E8F7">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0357921D">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518D1915">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592B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2B5F01C0">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w:t>
            </w:r>
          </w:p>
        </w:tc>
        <w:tc>
          <w:tcPr>
            <w:tcW w:w="695" w:type="dxa"/>
            <w:shd w:val="clear" w:color="auto" w:fill="auto"/>
            <w:vAlign w:val="center"/>
          </w:tcPr>
          <w:p w14:paraId="14EE709B">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β干扰素生产3D虚拟仿真教学服务系统</w:t>
            </w:r>
          </w:p>
          <w:p w14:paraId="298C8FBF">
            <w:pPr>
              <w:widowControl/>
              <w:adjustRightInd w:val="0"/>
              <w:snapToGrid w:val="0"/>
              <w:spacing w:line="300" w:lineRule="auto"/>
              <w:jc w:val="center"/>
              <w:rPr>
                <w:rFonts w:asciiTheme="minorEastAsia" w:hAnsiTheme="minorEastAsia" w:eastAsiaTheme="minorEastAsia" w:cstheme="minorEastAsia"/>
                <w:szCs w:val="21"/>
                <w:highlight w:val="none"/>
              </w:rPr>
            </w:pPr>
          </w:p>
        </w:tc>
        <w:tc>
          <w:tcPr>
            <w:tcW w:w="6539" w:type="dxa"/>
            <w:shd w:val="clear" w:color="auto" w:fill="auto"/>
            <w:vAlign w:val="bottom"/>
          </w:tcPr>
          <w:p w14:paraId="345E0E9F">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3FAFF1E9">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一、基本内容</w:t>
            </w:r>
          </w:p>
          <w:p w14:paraId="0128FA82">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b/>
                <w:bCs/>
                <w:szCs w:val="21"/>
                <w:highlight w:val="none"/>
              </w:rPr>
              <w:t>1.1 包含模块：</w:t>
            </w:r>
            <w:r>
              <w:rPr>
                <w:rFonts w:hint="eastAsia" w:asciiTheme="minorEastAsia" w:hAnsiTheme="minorEastAsia" w:eastAsiaTheme="minorEastAsia" w:cstheme="minorEastAsia"/>
                <w:szCs w:val="21"/>
                <w:highlight w:val="none"/>
              </w:rPr>
              <w:t>软件需要包括（1）菌种领取3D虚拟仿真软件（2）斜面种子制备3D虚拟仿真软件（3）250mL摇瓶种子制备3D虚拟仿真软件（4）1000mL摇瓶种子制备3D虚拟仿真软件（5）培养基配制3D虚拟仿真软件（6）发酵干扰素3D虚拟仿真软件（7）收集3D虚拟仿真软件（8）裂解盐析3D虚拟仿真软件（9）层析分离3D虚拟仿真软件。</w:t>
            </w:r>
            <w:r>
              <w:rPr>
                <w:rFonts w:hint="eastAsia" w:asciiTheme="minorEastAsia" w:hAnsiTheme="minorEastAsia" w:eastAsiaTheme="minorEastAsia" w:cstheme="minorEastAsia"/>
                <w:szCs w:val="21"/>
                <w:highlight w:val="none"/>
                <w:lang w:val="en-US" w:eastAsia="zh-CN"/>
              </w:rPr>
              <w:t>要求提供视频截图</w:t>
            </w:r>
          </w:p>
          <w:p w14:paraId="5F74D616">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二、软件内容</w:t>
            </w:r>
          </w:p>
          <w:p w14:paraId="32B0B33A">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2.1菌种领取3D虚拟仿真软件</w:t>
            </w:r>
          </w:p>
          <w:p w14:paraId="564D4454">
            <w:pPr>
              <w:pStyle w:val="258"/>
              <w:numPr>
                <w:ilvl w:val="0"/>
                <w:numId w:val="2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菌种领取流程需要包含由超低温冰箱中领取菌种，由物流传递窗进行菌种的传送。</w:t>
            </w:r>
          </w:p>
          <w:p w14:paraId="465BC8FE">
            <w:pPr>
              <w:pStyle w:val="258"/>
              <w:numPr>
                <w:ilvl w:val="0"/>
                <w:numId w:val="2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5A703DE4">
            <w:pPr>
              <w:pStyle w:val="258"/>
              <w:numPr>
                <w:ilvl w:val="0"/>
                <w:numId w:val="2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软件中需要包含菌种领取整体流程，操作步骤不少于9步。</w:t>
            </w:r>
          </w:p>
          <w:p w14:paraId="2C4361C0">
            <w:pPr>
              <w:pStyle w:val="258"/>
              <w:numPr>
                <w:ilvl w:val="0"/>
                <w:numId w:val="2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软件内需要真实模拟打开超低温冰箱的流程。</w:t>
            </w:r>
          </w:p>
          <w:p w14:paraId="5B365825">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2.2斜面种子制备3D虚拟仿真软件</w:t>
            </w:r>
          </w:p>
          <w:p w14:paraId="202FB2FE">
            <w:pPr>
              <w:pStyle w:val="258"/>
              <w:numPr>
                <w:ilvl w:val="0"/>
                <w:numId w:val="2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斜面种子制备流程需要包含点燃酒精灯、接种环灭菌、试管口灭菌、将接种好的试管进行培养箱培养。</w:t>
            </w:r>
          </w:p>
          <w:p w14:paraId="7FF8B2FF">
            <w:pPr>
              <w:pStyle w:val="258"/>
              <w:numPr>
                <w:ilvl w:val="0"/>
                <w:numId w:val="2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2ADAC909">
            <w:pPr>
              <w:pStyle w:val="258"/>
              <w:numPr>
                <w:ilvl w:val="0"/>
                <w:numId w:val="21"/>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软件中需要包含点燃酒精灯、接种环灭菌、试管口灭菌、将接种好的试管进行培养箱培养四个部分，操作步骤不少于10步。</w:t>
            </w:r>
          </w:p>
          <w:p w14:paraId="75FBF553">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2.3 250mL摇瓶种子制备3D虚拟仿真软件</w:t>
            </w:r>
          </w:p>
          <w:p w14:paraId="31A89E90">
            <w:pPr>
              <w:pStyle w:val="258"/>
              <w:numPr>
                <w:ilvl w:val="0"/>
                <w:numId w:val="22"/>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250mL摇瓶种子制备流程需要包含点燃酒精灯、接种环灭菌、菌种试管灭菌、挑菌、接菌、菌种培养。</w:t>
            </w:r>
          </w:p>
          <w:p w14:paraId="5EA7EA60">
            <w:pPr>
              <w:pStyle w:val="258"/>
              <w:numPr>
                <w:ilvl w:val="0"/>
                <w:numId w:val="22"/>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软件需要包含练习和考核两种模式，练习模式对每步骤有高亮提示和任务提示，考核模式没有高亮提示和任务列表。</w:t>
            </w:r>
          </w:p>
          <w:p w14:paraId="0DFC0912">
            <w:pPr>
              <w:pStyle w:val="258"/>
              <w:numPr>
                <w:ilvl w:val="0"/>
                <w:numId w:val="22"/>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软件中需要包含点燃酒精灯、接种环灭菌、菌种试管灭菌、挑菌、接菌、菌种培养六个部分，操作步骤不少于7步。</w:t>
            </w:r>
          </w:p>
          <w:p w14:paraId="62F0E811">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2.4 1000mL摇瓶种子制备3D虚拟仿真软件</w:t>
            </w:r>
          </w:p>
          <w:p w14:paraId="2447D368">
            <w:pPr>
              <w:pStyle w:val="258"/>
              <w:numPr>
                <w:ilvl w:val="0"/>
                <w:numId w:val="23"/>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1000mL摇瓶种子制备流程需要包含点燃酒精灯、获取菌种、接菌、菌种培养。</w:t>
            </w:r>
          </w:p>
          <w:p w14:paraId="2390B0C0">
            <w:pPr>
              <w:pStyle w:val="258"/>
              <w:numPr>
                <w:ilvl w:val="0"/>
                <w:numId w:val="23"/>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41196478">
            <w:pPr>
              <w:pStyle w:val="258"/>
              <w:numPr>
                <w:ilvl w:val="0"/>
                <w:numId w:val="23"/>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软件中需要包含点燃酒精灯、获取菌种、接菌、菌种培养四个部分，操作步骤不少于7步。</w:t>
            </w:r>
          </w:p>
          <w:p w14:paraId="5A48E303">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2.5培养基配置3D虚拟仿真软件</w:t>
            </w:r>
          </w:p>
          <w:p w14:paraId="0F73CB5F">
            <w:pPr>
              <w:pStyle w:val="258"/>
              <w:numPr>
                <w:ilvl w:val="0"/>
                <w:numId w:val="24"/>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培养基配置制备流程需要包含打开设备、将灭菌筐放入脉动真空灭菌柜、关闭设备进行杀菌操作。</w:t>
            </w:r>
          </w:p>
          <w:p w14:paraId="51318283">
            <w:pPr>
              <w:pStyle w:val="258"/>
              <w:numPr>
                <w:ilvl w:val="0"/>
                <w:numId w:val="24"/>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1D6390CB">
            <w:pPr>
              <w:pStyle w:val="258"/>
              <w:numPr>
                <w:ilvl w:val="0"/>
                <w:numId w:val="24"/>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软件中需要包含培养基灭菌整体流程，操作步骤不少于4步。</w:t>
            </w:r>
          </w:p>
          <w:p w14:paraId="725E3A57">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2.6发酵干扰素3D虚拟仿真软件</w:t>
            </w:r>
          </w:p>
          <w:p w14:paraId="68BF2869">
            <w:pPr>
              <w:pStyle w:val="258"/>
              <w:numPr>
                <w:ilvl w:val="0"/>
                <w:numId w:val="25"/>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发酵干扰素流程需要包含准备工作、消毒灭菌、接种与培养、放料。</w:t>
            </w:r>
          </w:p>
          <w:p w14:paraId="3C7F3834">
            <w:pPr>
              <w:pStyle w:val="258"/>
              <w:numPr>
                <w:ilvl w:val="0"/>
                <w:numId w:val="25"/>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6C31E0DD">
            <w:pPr>
              <w:pStyle w:val="258"/>
              <w:numPr>
                <w:ilvl w:val="0"/>
                <w:numId w:val="25"/>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软件中需要包含发酵干扰素整体流程，操作步骤不少于120步并包括不少于5步扣分步骤。</w:t>
            </w:r>
            <w:r>
              <w:rPr>
                <w:rFonts w:hint="eastAsia" w:asciiTheme="minorEastAsia" w:hAnsiTheme="minorEastAsia" w:eastAsiaTheme="minorEastAsia" w:cstheme="minorEastAsia"/>
                <w:szCs w:val="21"/>
                <w:highlight w:val="none"/>
                <w:lang w:val="en-US" w:eastAsia="zh-CN"/>
              </w:rPr>
              <w:t>提供</w:t>
            </w:r>
            <w:r>
              <w:rPr>
                <w:rFonts w:hint="eastAsia" w:asciiTheme="minorEastAsia" w:hAnsiTheme="minorEastAsia" w:eastAsiaTheme="minorEastAsia" w:cstheme="minorEastAsia"/>
                <w:szCs w:val="21"/>
                <w:highlight w:val="none"/>
              </w:rPr>
              <w:t>发酵干扰素详细操作步骤并包含扣分步骤截图</w:t>
            </w:r>
          </w:p>
          <w:p w14:paraId="0BCA6191">
            <w:pPr>
              <w:pStyle w:val="258"/>
              <w:numPr>
                <w:ilvl w:val="0"/>
                <w:numId w:val="25"/>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软件中流程需要根据标准化SOP进行设计，其中需要包括设备使用前状态标识的切换等环节。</w:t>
            </w:r>
          </w:p>
          <w:p w14:paraId="6528FA44">
            <w:pPr>
              <w:pStyle w:val="258"/>
              <w:numPr>
                <w:ilvl w:val="0"/>
                <w:numId w:val="2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软件中需要展示发酵相关的实验原理、操作流程等相关知识点。</w:t>
            </w:r>
          </w:p>
          <w:p w14:paraId="27163BD7">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2.7收集3D虚拟仿真软件</w:t>
            </w:r>
          </w:p>
          <w:p w14:paraId="613F62A3">
            <w:pPr>
              <w:pStyle w:val="258"/>
              <w:numPr>
                <w:ilvl w:val="0"/>
                <w:numId w:val="26"/>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收集干扰素流程需要包含管路连接、离心操作、离心机拆装及卸料。</w:t>
            </w:r>
          </w:p>
          <w:p w14:paraId="3A30B4F9">
            <w:pPr>
              <w:pStyle w:val="258"/>
              <w:numPr>
                <w:ilvl w:val="0"/>
                <w:numId w:val="26"/>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68E976A8">
            <w:pPr>
              <w:pStyle w:val="258"/>
              <w:numPr>
                <w:ilvl w:val="0"/>
                <w:numId w:val="26"/>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软件中需要包含管路连接、离心操作、离心机拆装及卸料三个部分，操作步骤不少于12步。</w:t>
            </w:r>
          </w:p>
          <w:p w14:paraId="3DB5A10B">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2.8裂解盐析3D虚拟仿真软件</w:t>
            </w:r>
          </w:p>
          <w:p w14:paraId="5509E395">
            <w:pPr>
              <w:pStyle w:val="258"/>
              <w:numPr>
                <w:ilvl w:val="0"/>
                <w:numId w:val="27"/>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裂解盐析流程需要包含破碎菌体、菌体裂解、离心除杂、盐析、离心得粗品、离心机卸料以及均浆沉淀。</w:t>
            </w:r>
          </w:p>
          <w:p w14:paraId="6846757E">
            <w:pPr>
              <w:pStyle w:val="258"/>
              <w:numPr>
                <w:ilvl w:val="0"/>
                <w:numId w:val="27"/>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65A7A1A6">
            <w:pPr>
              <w:pStyle w:val="258"/>
              <w:numPr>
                <w:ilvl w:val="0"/>
                <w:numId w:val="27"/>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软件中需要包含破碎菌体、菌体裂解、离心除杂、盐析、离心得粗品、离心机卸料以及均浆沉淀七个部分，操作步骤不少于30步。</w:t>
            </w:r>
          </w:p>
          <w:p w14:paraId="7911FA3B">
            <w:pPr>
              <w:adjustRightInd w:val="0"/>
              <w:snapToGrid w:val="0"/>
              <w:spacing w:line="300" w:lineRule="auto"/>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2.9层析分离3D虚拟仿真软件</w:t>
            </w:r>
          </w:p>
          <w:p w14:paraId="0F749036">
            <w:pPr>
              <w:pStyle w:val="258"/>
              <w:numPr>
                <w:ilvl w:val="0"/>
                <w:numId w:val="2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层析分离流程需要包含超滤、疏水层析、阴离子层析、阳离子层析、二次阴离子层析。</w:t>
            </w:r>
          </w:p>
          <w:p w14:paraId="0E1337CA">
            <w:pPr>
              <w:pStyle w:val="258"/>
              <w:numPr>
                <w:ilvl w:val="0"/>
                <w:numId w:val="2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74CDF148">
            <w:pPr>
              <w:pStyle w:val="258"/>
              <w:numPr>
                <w:ilvl w:val="0"/>
                <w:numId w:val="28"/>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软件中需要包含超滤、疏水层析、阴离子层析、阳离子层析、二次阴离子层析五个部分，操作步骤不少于35步。</w:t>
            </w:r>
          </w:p>
          <w:p w14:paraId="7798A32F">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0F50BE79">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3D2CFFF5">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026433F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4949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385" w:type="dxa"/>
            <w:shd w:val="clear" w:color="auto" w:fill="auto"/>
            <w:vAlign w:val="center"/>
          </w:tcPr>
          <w:p w14:paraId="737C8D40">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w:t>
            </w:r>
          </w:p>
        </w:tc>
        <w:tc>
          <w:tcPr>
            <w:tcW w:w="695" w:type="dxa"/>
            <w:shd w:val="clear" w:color="auto" w:fill="auto"/>
            <w:vAlign w:val="center"/>
          </w:tcPr>
          <w:p w14:paraId="0C43B63B">
            <w:pPr>
              <w:widowControl/>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细胞传代培养3D虚拟仿真软件</w:t>
            </w:r>
          </w:p>
        </w:tc>
        <w:tc>
          <w:tcPr>
            <w:tcW w:w="6539" w:type="dxa"/>
            <w:shd w:val="clear" w:color="auto" w:fill="auto"/>
            <w:vAlign w:val="bottom"/>
          </w:tcPr>
          <w:p w14:paraId="55852A6B">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5BC003DF">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b/>
                <w:bCs/>
                <w:szCs w:val="21"/>
                <w:highlight w:val="none"/>
              </w:rPr>
              <w:t>包含模块：</w:t>
            </w:r>
            <w:r>
              <w:rPr>
                <w:rFonts w:hint="eastAsia" w:asciiTheme="minorEastAsia" w:hAnsiTheme="minorEastAsia" w:eastAsiaTheme="minorEastAsia" w:cstheme="minorEastAsia"/>
                <w:szCs w:val="21"/>
                <w:highlight w:val="none"/>
              </w:rPr>
              <w:t>软件需要包括（1）细胞传代培养3D虚拟仿真软件</w:t>
            </w:r>
          </w:p>
          <w:p w14:paraId="3FC6EAA1">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2.软件内容</w:t>
            </w:r>
          </w:p>
          <w:p w14:paraId="183A3DDA">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★软件要求在3D虚拟实验室中进行细胞传代培养操作。</w:t>
            </w:r>
          </w:p>
          <w:p w14:paraId="6B287BC0">
            <w:pPr>
              <w:adjustRightInd w:val="0"/>
              <w:snapToGrid w:val="0"/>
              <w:spacing w:line="300" w:lineRule="auto"/>
              <w:ind w:left="420" w:leftChars="200" w:firstLine="0"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细胞传代培养流程需要包含实验前准备、观察细胞状态、吸除旧培养基、冲洗细胞、消化细胞、制备细胞悬液、准备新的培养皿、重悬细胞团块、将细胞悬液按比例回传、实验后收尾。</w:t>
            </w:r>
            <w:r>
              <w:rPr>
                <w:rFonts w:hint="eastAsia" w:asciiTheme="minorEastAsia" w:hAnsiTheme="minorEastAsia" w:eastAsiaTheme="minorEastAsia" w:cstheme="minorEastAsia"/>
                <w:szCs w:val="21"/>
                <w:highlight w:val="none"/>
                <w:lang w:val="en-US" w:eastAsia="zh-CN"/>
              </w:rPr>
              <w:t>要求提供视频截图</w:t>
            </w:r>
          </w:p>
          <w:p w14:paraId="45725B6D">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软件需要包含练习和考核模式，练习模式对每步骤高亮提示和任务列表，考核模式没有高亮提示和任务列表。</w:t>
            </w:r>
          </w:p>
          <w:p w14:paraId="00C6CB61">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软件中需要包含实验前准备、细胞传代、实验后收尾三个部分，操作步骤不少于35步。</w:t>
            </w:r>
          </w:p>
          <w:p w14:paraId="21D7168C">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软件内需要包含细胞传代培养实验原理、二氧化碳培养箱工作原理介绍以及生物安全柜和超净工作台介绍视频。</w:t>
            </w:r>
          </w:p>
          <w:p w14:paraId="3574CCA0">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▲软件中需要真实模拟显微镜查看细胞汇合度和培养基状态。</w:t>
            </w:r>
          </w:p>
          <w:p w14:paraId="27C077B1">
            <w:pPr>
              <w:adjustRightInd w:val="0"/>
              <w:snapToGrid w:val="0"/>
              <w:spacing w:line="30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要求提供细胞汇合度和培养基状态查看截图。</w:t>
            </w:r>
          </w:p>
          <w:p w14:paraId="1634612F">
            <w:pPr>
              <w:pStyle w:val="258"/>
              <w:numPr>
                <w:ilvl w:val="0"/>
                <w:numId w:val="29"/>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软件中需要设置细胞皿打液位置的判断。</w:t>
            </w:r>
          </w:p>
          <w:p w14:paraId="0D57CDD9">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35DDCFC7">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1978C5CF">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58BF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85" w:type="dxa"/>
            <w:shd w:val="clear" w:color="auto" w:fill="auto"/>
            <w:vAlign w:val="center"/>
          </w:tcPr>
          <w:p w14:paraId="1DDE0987">
            <w:pPr>
              <w:adjustRightInd w:val="0"/>
              <w:snapToGrid w:val="0"/>
              <w:spacing w:line="300" w:lineRule="auto"/>
              <w:contextualSpacing/>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25</w:t>
            </w:r>
          </w:p>
        </w:tc>
        <w:tc>
          <w:tcPr>
            <w:tcW w:w="695" w:type="dxa"/>
            <w:shd w:val="clear" w:color="auto" w:fill="auto"/>
            <w:vAlign w:val="center"/>
          </w:tcPr>
          <w:p w14:paraId="0767479F">
            <w:pPr>
              <w:widowControl/>
              <w:adjustRightInd w:val="0"/>
              <w:snapToGrid w:val="0"/>
              <w:spacing w:line="30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注射剂的无菌检查3D虚拟仿真教学服务系统</w:t>
            </w:r>
          </w:p>
          <w:p w14:paraId="51FF94BD">
            <w:pPr>
              <w:widowControl/>
              <w:adjustRightInd w:val="0"/>
              <w:snapToGrid w:val="0"/>
              <w:spacing w:line="300" w:lineRule="auto"/>
              <w:jc w:val="center"/>
              <w:rPr>
                <w:rFonts w:asciiTheme="minorEastAsia" w:hAnsiTheme="minorEastAsia" w:eastAsiaTheme="minorEastAsia" w:cstheme="minorEastAsia"/>
                <w:szCs w:val="21"/>
                <w:highlight w:val="none"/>
              </w:rPr>
            </w:pPr>
          </w:p>
        </w:tc>
        <w:tc>
          <w:tcPr>
            <w:tcW w:w="6539" w:type="dxa"/>
            <w:shd w:val="clear" w:color="auto" w:fill="auto"/>
            <w:vAlign w:val="bottom"/>
          </w:tcPr>
          <w:p w14:paraId="071C07BD">
            <w:pPr>
              <w:pStyle w:val="37"/>
              <w:adjustRightInd w:val="0"/>
              <w:snapToGrid w:val="0"/>
              <w:spacing w:before="0" w:beforeAutospacing="0" w:after="0" w:afterAutospacing="0" w:line="300" w:lineRule="auto"/>
              <w:rPr>
                <w:rStyle w:val="47"/>
                <w:rFonts w:asciiTheme="minorEastAsia" w:hAnsiTheme="minorEastAsia" w:eastAsiaTheme="minorEastAsia" w:cstheme="minorEastAsia"/>
                <w:spacing w:val="8"/>
                <w:sz w:val="21"/>
                <w:szCs w:val="21"/>
                <w:highlight w:val="none"/>
              </w:rPr>
            </w:pPr>
            <w:r>
              <w:rPr>
                <w:rStyle w:val="47"/>
                <w:rFonts w:hint="eastAsia" w:asciiTheme="minorEastAsia" w:hAnsiTheme="minorEastAsia" w:eastAsiaTheme="minorEastAsia" w:cstheme="minorEastAsia"/>
                <w:spacing w:val="8"/>
                <w:sz w:val="21"/>
                <w:szCs w:val="21"/>
                <w:highlight w:val="none"/>
              </w:rPr>
              <w:t>技术性能要求：</w:t>
            </w:r>
          </w:p>
          <w:p w14:paraId="5EEF1D65">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一、基本内容</w:t>
            </w:r>
          </w:p>
          <w:p w14:paraId="6C22D78A">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1.1包含模块：</w:t>
            </w:r>
            <w:r>
              <w:rPr>
                <w:rFonts w:hint="eastAsia" w:asciiTheme="minorEastAsia" w:hAnsiTheme="minorEastAsia" w:eastAsiaTheme="minorEastAsia" w:cstheme="minorEastAsia"/>
                <w:szCs w:val="21"/>
                <w:highlight w:val="none"/>
              </w:rPr>
              <w:t>软件需要包括（1）注射剂的无菌检查3D虚拟仿真软件</w:t>
            </w:r>
          </w:p>
          <w:p w14:paraId="54C56036">
            <w:pPr>
              <w:pStyle w:val="258"/>
              <w:adjustRightInd w:val="0"/>
              <w:snapToGrid w:val="0"/>
              <w:spacing w:line="300" w:lineRule="auto"/>
              <w:ind w:firstLine="0" w:firstLineChars="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1.2软件内容</w:t>
            </w:r>
          </w:p>
          <w:p w14:paraId="4C4A47D8">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★软件要求在3D虚拟实验室中进行注射剂的无菌检查操作。</w:t>
            </w:r>
          </w:p>
          <w:p w14:paraId="0D77C8BE">
            <w:pPr>
              <w:adjustRightInd w:val="0"/>
              <w:snapToGrid w:val="0"/>
              <w:spacing w:line="300" w:lineRule="auto"/>
              <w:ind w:left="420" w:leftChars="200" w:firstLine="0"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注射剂的无菌检查流程需要包括实验前准备、使用冲洗液湿润滤膜、供试品实验、阴性对照实验、阳性对照实验、培养及实验结果判定等6个部分。</w:t>
            </w:r>
            <w:r>
              <w:rPr>
                <w:rFonts w:hint="eastAsia" w:asciiTheme="minorEastAsia" w:hAnsiTheme="minorEastAsia" w:eastAsiaTheme="minorEastAsia" w:cstheme="minorEastAsia"/>
                <w:szCs w:val="21"/>
                <w:highlight w:val="none"/>
                <w:lang w:val="en-US" w:eastAsia="zh-CN"/>
              </w:rPr>
              <w:t>要求提供视频截图</w:t>
            </w:r>
          </w:p>
          <w:p w14:paraId="24F7B262">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软件需要包含练习和考核两种模式，练习模式对每步骤有高亮提示和任务列表，考核模式没有高亮提示和任务列表。</w:t>
            </w:r>
          </w:p>
          <w:p w14:paraId="118A55C5">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软件中需要包括实验前准备、使用冲洗液湿润滤膜、供试品实验、阴性对照实验、阳性对照实验、培养及实验结果判定六个部分，操作步骤不少于126步。</w:t>
            </w:r>
          </w:p>
          <w:p w14:paraId="4FA922D0">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▲软件内需要包含注射剂的无菌检查实验流程介绍。要求提供注射剂的无菌检查实验流程介绍截图。</w:t>
            </w:r>
          </w:p>
          <w:p w14:paraId="01FFBF7D">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软件内需要包含实验使用主要设备介绍。</w:t>
            </w:r>
          </w:p>
          <w:p w14:paraId="24E77089">
            <w:pPr>
              <w:pStyle w:val="258"/>
              <w:numPr>
                <w:ilvl w:val="0"/>
                <w:numId w:val="30"/>
              </w:numPr>
              <w:adjustRightInd w:val="0"/>
              <w:snapToGrid w:val="0"/>
              <w:spacing w:line="300" w:lineRule="auto"/>
              <w:ind w:firstLineChars="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软件内需要包含培养后对实验结果的判断。</w:t>
            </w:r>
          </w:p>
          <w:p w14:paraId="4C3CDD34">
            <w:pPr>
              <w:adjustRightInd w:val="0"/>
              <w:snapToGrid w:val="0"/>
              <w:spacing w:line="300" w:lineRule="auto"/>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配置要求：</w:t>
            </w:r>
          </w:p>
          <w:p w14:paraId="45D0AAA1">
            <w:pPr>
              <w:adjustRightInd w:val="0"/>
              <w:snapToGrid w:val="0"/>
              <w:spacing w:line="300" w:lineRule="auto"/>
              <w:rPr>
                <w:rFonts w:asciiTheme="minorEastAsia" w:hAnsiTheme="minorEastAsia" w:eastAsiaTheme="minorEastAsia" w:cstheme="minorEastAsia"/>
                <w:b/>
                <w:szCs w:val="21"/>
                <w:highlight w:val="none"/>
              </w:rPr>
            </w:pPr>
            <w:r>
              <w:rPr>
                <w:rStyle w:val="47"/>
                <w:rFonts w:hint="eastAsia" w:asciiTheme="minorEastAsia" w:hAnsiTheme="minorEastAsia" w:eastAsiaTheme="minorEastAsia" w:cstheme="minorEastAsia"/>
                <w:spacing w:val="8"/>
                <w:szCs w:val="21"/>
                <w:highlight w:val="none"/>
              </w:rPr>
              <w:t>软件安装优盘（1套）、仿真软件操作手册（1套）</w:t>
            </w:r>
          </w:p>
        </w:tc>
        <w:tc>
          <w:tcPr>
            <w:tcW w:w="647" w:type="dxa"/>
            <w:shd w:val="clear" w:color="auto" w:fill="auto"/>
            <w:vAlign w:val="center"/>
          </w:tcPr>
          <w:p w14:paraId="7FD44DDC">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套</w:t>
            </w:r>
          </w:p>
        </w:tc>
        <w:tc>
          <w:tcPr>
            <w:tcW w:w="662" w:type="dxa"/>
            <w:shd w:val="clear" w:color="auto" w:fill="auto"/>
            <w:vAlign w:val="center"/>
          </w:tcPr>
          <w:p w14:paraId="0EBBE151">
            <w:pPr>
              <w:adjustRightInd w:val="0"/>
              <w:snapToGrid w:val="0"/>
              <w:spacing w:line="30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r>
      <w:tr w14:paraId="0336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00" w:type="pct"/>
            <w:gridSpan w:val="5"/>
            <w:shd w:val="clear" w:color="auto" w:fill="auto"/>
            <w:vAlign w:val="center"/>
          </w:tcPr>
          <w:p w14:paraId="4B403812">
            <w:pPr>
              <w:jc w:val="left"/>
              <w:rPr>
                <w:rFonts w:ascii="宋体" w:hAnsi="宋体"/>
                <w:b/>
                <w:bCs/>
                <w:szCs w:val="21"/>
                <w:highlight w:val="none"/>
                <w14:ligatures w14:val="standardContextual"/>
              </w:rPr>
            </w:pPr>
            <w:r>
              <w:rPr>
                <w:rFonts w:hint="eastAsia" w:ascii="宋体" w:hAnsi="宋体"/>
                <w:b/>
                <w:bCs/>
                <w:szCs w:val="21"/>
                <w:highlight w:val="none"/>
                <w14:ligatures w14:val="standardContextual"/>
              </w:rPr>
              <w:t>注：</w:t>
            </w:r>
          </w:p>
          <w:p w14:paraId="79B3D670">
            <w:pPr>
              <w:adjustRightInd w:val="0"/>
              <w:snapToGrid w:val="0"/>
              <w:spacing w:line="300" w:lineRule="auto"/>
              <w:jc w:val="left"/>
              <w:rPr>
                <w:rFonts w:asciiTheme="minorEastAsia" w:hAnsiTheme="minorEastAsia" w:eastAsiaTheme="minorEastAsia" w:cstheme="minorEastAsia"/>
                <w:szCs w:val="21"/>
                <w:highlight w:val="none"/>
              </w:rPr>
            </w:pPr>
            <w:r>
              <w:rPr>
                <w:rFonts w:hint="eastAsia" w:ascii="宋体" w:hAnsi="宋体" w:cs="宋体"/>
                <w:b/>
                <w:color w:val="000000" w:themeColor="text1"/>
                <w:kern w:val="0"/>
                <w:szCs w:val="20"/>
                <w:highlight w:val="none"/>
                <w14:textFill>
                  <w14:solidFill>
                    <w14:schemeClr w14:val="tx1"/>
                  </w14:solidFill>
                </w14:textFill>
              </w:rPr>
              <w:t>1、述</w:t>
            </w:r>
            <w:r>
              <w:rPr>
                <w:rFonts w:hint="eastAsia"/>
                <w:b/>
                <w:color w:val="000000" w:themeColor="text1"/>
                <w:kern w:val="0"/>
                <w:szCs w:val="20"/>
                <w:highlight w:val="none"/>
                <w14:textFill>
                  <w14:solidFill>
                    <w14:schemeClr w14:val="tx1"/>
                  </w14:solidFill>
                </w14:textFill>
              </w:rPr>
              <w:t>技术指标及参数要求中的条款，如要求提供证明材料，需按要求提供真实有效的证明材料，未按要求提供或未提供证明材料的视为此项不满足；</w:t>
            </w:r>
          </w:p>
        </w:tc>
      </w:tr>
    </w:tbl>
    <w:p w14:paraId="46955929">
      <w:pPr>
        <w:spacing w:line="360" w:lineRule="auto"/>
        <w:contextualSpacing/>
        <w:rPr>
          <w:rFonts w:hint="eastAsia"/>
          <w:sz w:val="24"/>
        </w:rPr>
      </w:pPr>
    </w:p>
    <w:p w14:paraId="54A377DE">
      <w:pPr>
        <w:spacing w:line="360" w:lineRule="auto"/>
        <w:contextualSpacing/>
        <w:rPr>
          <w:i/>
          <w:iCs/>
          <w:sz w:val="24"/>
        </w:rPr>
      </w:pPr>
      <w:r>
        <w:rPr>
          <w:rFonts w:hint="eastAsia"/>
          <w:sz w:val="24"/>
        </w:rPr>
        <w:t>2</w:t>
      </w:r>
      <w:r>
        <w:rPr>
          <w:sz w:val="24"/>
        </w:rPr>
        <w:t>. 验收标准</w:t>
      </w:r>
    </w:p>
    <w:p w14:paraId="6969A98A">
      <w:pPr>
        <w:spacing w:line="360" w:lineRule="auto"/>
        <w:ind w:firstLine="240" w:firstLineChars="100"/>
        <w:contextualSpacing/>
        <w:rPr>
          <w:sz w:val="24"/>
        </w:rPr>
      </w:pPr>
      <w:r>
        <w:rPr>
          <w:rFonts w:hint="eastAsia"/>
          <w:sz w:val="24"/>
        </w:rPr>
        <w:t>安装调试完成后，中标人可申请让招标人进行验收。招标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3529C7E2">
      <w:pPr>
        <w:spacing w:line="360" w:lineRule="auto"/>
        <w:contextualSpacing/>
        <w:rPr>
          <w:sz w:val="24"/>
        </w:rPr>
      </w:pPr>
      <w:r>
        <w:rPr>
          <w:rFonts w:hint="eastAsia"/>
          <w:sz w:val="24"/>
        </w:rPr>
        <w:t>3</w:t>
      </w:r>
      <w:r>
        <w:rPr>
          <w:sz w:val="24"/>
        </w:rPr>
        <w:t>. 其他要求（如有）</w:t>
      </w:r>
    </w:p>
    <w:p w14:paraId="687E298B">
      <w:pPr>
        <w:spacing w:line="360" w:lineRule="auto"/>
        <w:ind w:firstLine="240" w:firstLineChars="100"/>
        <w:contextualSpacing/>
        <w:rPr>
          <w:sz w:val="24"/>
        </w:rPr>
      </w:pPr>
      <w:r>
        <w:rPr>
          <w:rFonts w:hint="eastAsia"/>
          <w:sz w:val="24"/>
        </w:rPr>
        <w:t>无。</w:t>
      </w:r>
    </w:p>
    <w:bookmarkEnd w:id="1"/>
    <w:bookmarkEnd w:id="2"/>
    <w:bookmarkEnd w:id="3"/>
    <w:bookmarkEnd w:id="4"/>
    <w:bookmarkEnd w:id="5"/>
    <w:bookmarkEnd w:id="6"/>
    <w:bookmarkEnd w:id="7"/>
    <w:bookmarkEnd w:id="8"/>
    <w:bookmarkEnd w:id="9"/>
    <w:bookmarkEnd w:id="10"/>
    <w:bookmarkEnd w:id="11"/>
    <w:bookmarkEnd w:id="12"/>
    <w:bookmarkEnd w:id="13"/>
    <w:bookmarkEnd w:id="14"/>
    <w:p w14:paraId="69563B11">
      <w:pPr>
        <w:widowControl/>
        <w:jc w:val="left"/>
        <w:rPr>
          <w:b/>
          <w:sz w:val="36"/>
          <w:szCs w:val="36"/>
        </w:rPr>
      </w:pPr>
    </w:p>
    <w:sectPr>
      <w:headerReference r:id="rId3" w:type="default"/>
      <w:footerReference r:id="rId4" w:type="default"/>
      <w:pgSz w:w="11907" w:h="16840"/>
      <w:pgMar w:top="1417" w:right="1134" w:bottom="1417"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Prestige 17cpi">
    <w:altName w:val="Courier New"/>
    <w:panose1 w:val="00000000000000000000"/>
    <w:charset w:val="00"/>
    <w:family w:val="decorative"/>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E124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43B7F">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543B7F">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DB76">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A47FF"/>
    <w:multiLevelType w:val="singleLevel"/>
    <w:tmpl w:val="B52A47FF"/>
    <w:lvl w:ilvl="0" w:tentative="0">
      <w:start w:val="3"/>
      <w:numFmt w:val="decimal"/>
      <w:suff w:val="nothing"/>
      <w:lvlText w:val="（%1）"/>
      <w:lvlJc w:val="left"/>
    </w:lvl>
  </w:abstractNum>
  <w:abstractNum w:abstractNumId="1">
    <w:nsid w:val="CAD296F2"/>
    <w:multiLevelType w:val="singleLevel"/>
    <w:tmpl w:val="CAD296F2"/>
    <w:lvl w:ilvl="0" w:tentative="0">
      <w:start w:val="10"/>
      <w:numFmt w:val="decimal"/>
      <w:suff w:val="space"/>
      <w:lvlText w:val="%1."/>
      <w:lvlJc w:val="left"/>
    </w:lvl>
  </w:abstractNum>
  <w:abstractNum w:abstractNumId="2">
    <w:nsid w:val="D7C0F300"/>
    <w:multiLevelType w:val="singleLevel"/>
    <w:tmpl w:val="D7C0F300"/>
    <w:lvl w:ilvl="0" w:tentative="0">
      <w:start w:val="19"/>
      <w:numFmt w:val="decimal"/>
      <w:suff w:val="space"/>
      <w:lvlText w:val="%1."/>
      <w:lvlJc w:val="left"/>
    </w:lvl>
  </w:abstractNum>
  <w:abstractNum w:abstractNumId="3">
    <w:nsid w:val="E13A1E4C"/>
    <w:multiLevelType w:val="multilevel"/>
    <w:tmpl w:val="E13A1E4C"/>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7114108"/>
    <w:multiLevelType w:val="multilevel"/>
    <w:tmpl w:val="0711410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08DBAC56"/>
    <w:multiLevelType w:val="singleLevel"/>
    <w:tmpl w:val="08DBAC56"/>
    <w:lvl w:ilvl="0" w:tentative="0">
      <w:start w:val="1"/>
      <w:numFmt w:val="decimal"/>
      <w:suff w:val="space"/>
      <w:lvlText w:val="%1."/>
      <w:lvlJc w:val="left"/>
    </w:lvl>
  </w:abstractNum>
  <w:abstractNum w:abstractNumId="12">
    <w:nsid w:val="0997E48E"/>
    <w:multiLevelType w:val="singleLevel"/>
    <w:tmpl w:val="0997E48E"/>
    <w:lvl w:ilvl="0" w:tentative="0">
      <w:start w:val="4"/>
      <w:numFmt w:val="decimal"/>
      <w:suff w:val="space"/>
      <w:lvlText w:val="%1."/>
      <w:lvlJc w:val="left"/>
    </w:lvl>
  </w:abstractNum>
  <w:abstractNum w:abstractNumId="13">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9C95872"/>
    <w:multiLevelType w:val="multilevel"/>
    <w:tmpl w:val="19C9587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211962BF"/>
    <w:multiLevelType w:val="multilevel"/>
    <w:tmpl w:val="211962B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9251B90"/>
    <w:multiLevelType w:val="multilevel"/>
    <w:tmpl w:val="29251B9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359847E5"/>
    <w:multiLevelType w:val="multilevel"/>
    <w:tmpl w:val="359847E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6F06284"/>
    <w:multiLevelType w:val="multilevel"/>
    <w:tmpl w:val="36F062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8E27C5E"/>
    <w:multiLevelType w:val="multilevel"/>
    <w:tmpl w:val="38E27C5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20736EF"/>
    <w:multiLevelType w:val="multilevel"/>
    <w:tmpl w:val="420736E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CDA1EA2"/>
    <w:multiLevelType w:val="multilevel"/>
    <w:tmpl w:val="4CDA1EA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52BC3753"/>
    <w:multiLevelType w:val="multilevel"/>
    <w:tmpl w:val="52BC37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54D777F3"/>
    <w:multiLevelType w:val="multilevel"/>
    <w:tmpl w:val="54D777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6356BD9"/>
    <w:multiLevelType w:val="multilevel"/>
    <w:tmpl w:val="56356BD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57581BB9"/>
    <w:multiLevelType w:val="multilevel"/>
    <w:tmpl w:val="57581BB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E4B626D"/>
    <w:multiLevelType w:val="singleLevel"/>
    <w:tmpl w:val="5E4B626D"/>
    <w:lvl w:ilvl="0" w:tentative="0">
      <w:start w:val="1"/>
      <w:numFmt w:val="decimal"/>
      <w:lvlText w:val="(%1)"/>
      <w:lvlJc w:val="left"/>
      <w:pPr>
        <w:ind w:left="425" w:hanging="425"/>
      </w:pPr>
      <w:rPr>
        <w:rFonts w:hint="default"/>
      </w:rPr>
    </w:lvl>
  </w:abstractNum>
  <w:abstractNum w:abstractNumId="27">
    <w:nsid w:val="67AE5C54"/>
    <w:multiLevelType w:val="multilevel"/>
    <w:tmpl w:val="67AE5C5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75E472C1"/>
    <w:multiLevelType w:val="multilevel"/>
    <w:tmpl w:val="75E472C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7FD02622"/>
    <w:multiLevelType w:val="singleLevel"/>
    <w:tmpl w:val="7FD02622"/>
    <w:lvl w:ilvl="0" w:tentative="0">
      <w:start w:val="1"/>
      <w:numFmt w:val="decimal"/>
      <w:suff w:val="nothing"/>
      <w:lvlText w:val="（%1）"/>
      <w:lvlJc w:val="left"/>
    </w:lvl>
  </w:abstractNum>
  <w:num w:numId="1">
    <w:abstractNumId w:val="7"/>
  </w:num>
  <w:num w:numId="2">
    <w:abstractNumId w:val="9"/>
  </w:num>
  <w:num w:numId="3">
    <w:abstractNumId w:val="4"/>
  </w:num>
  <w:num w:numId="4">
    <w:abstractNumId w:val="8"/>
  </w:num>
  <w:num w:numId="5">
    <w:abstractNumId w:val="6"/>
  </w:num>
  <w:num w:numId="6">
    <w:abstractNumId w:val="5"/>
  </w:num>
  <w:num w:numId="7">
    <w:abstractNumId w:val="13"/>
  </w:num>
  <w:num w:numId="8">
    <w:abstractNumId w:val="3"/>
  </w:num>
  <w:num w:numId="9">
    <w:abstractNumId w:val="11"/>
  </w:num>
  <w:num w:numId="10">
    <w:abstractNumId w:val="17"/>
  </w:num>
  <w:num w:numId="11">
    <w:abstractNumId w:val="23"/>
  </w:num>
  <w:num w:numId="12">
    <w:abstractNumId w:val="12"/>
  </w:num>
  <w:num w:numId="13">
    <w:abstractNumId w:val="1"/>
  </w:num>
  <w:num w:numId="14">
    <w:abstractNumId w:val="2"/>
  </w:num>
  <w:num w:numId="15">
    <w:abstractNumId w:val="29"/>
  </w:num>
  <w:num w:numId="16">
    <w:abstractNumId w:val="0"/>
  </w:num>
  <w:num w:numId="17">
    <w:abstractNumId w:val="20"/>
  </w:num>
  <w:num w:numId="18">
    <w:abstractNumId w:val="22"/>
  </w:num>
  <w:num w:numId="19">
    <w:abstractNumId w:val="26"/>
  </w:num>
  <w:num w:numId="20">
    <w:abstractNumId w:val="21"/>
  </w:num>
  <w:num w:numId="21">
    <w:abstractNumId w:val="16"/>
  </w:num>
  <w:num w:numId="22">
    <w:abstractNumId w:val="24"/>
  </w:num>
  <w:num w:numId="23">
    <w:abstractNumId w:val="19"/>
  </w:num>
  <w:num w:numId="24">
    <w:abstractNumId w:val="10"/>
  </w:num>
  <w:num w:numId="25">
    <w:abstractNumId w:val="28"/>
  </w:num>
  <w:num w:numId="26">
    <w:abstractNumId w:val="14"/>
  </w:num>
  <w:num w:numId="27">
    <w:abstractNumId w:val="15"/>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EwNTM5NzYwMDRjMzkwZTVkZjY2ODkwMGIxNGU0OTUifQ=="/>
    <w:docVar w:name="KSO_WPS_MARK_KEY" w:val="48fdb932-94cf-435b-a4b7-43d9f0c0525a"/>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0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15"/>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D5"/>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2"/>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090"/>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C2419A"/>
    <w:rsid w:val="01D5788A"/>
    <w:rsid w:val="024718DB"/>
    <w:rsid w:val="02C60B85"/>
    <w:rsid w:val="03531AD3"/>
    <w:rsid w:val="03661A20"/>
    <w:rsid w:val="04151D11"/>
    <w:rsid w:val="0445187F"/>
    <w:rsid w:val="052676B9"/>
    <w:rsid w:val="053C0C8A"/>
    <w:rsid w:val="055B3806"/>
    <w:rsid w:val="070178BC"/>
    <w:rsid w:val="0709293B"/>
    <w:rsid w:val="07550729"/>
    <w:rsid w:val="078E1545"/>
    <w:rsid w:val="07CD7318"/>
    <w:rsid w:val="084C7436"/>
    <w:rsid w:val="092C1016"/>
    <w:rsid w:val="09344556"/>
    <w:rsid w:val="095B5927"/>
    <w:rsid w:val="0992356F"/>
    <w:rsid w:val="09BD5F74"/>
    <w:rsid w:val="0A462A32"/>
    <w:rsid w:val="0A630411"/>
    <w:rsid w:val="0A96708F"/>
    <w:rsid w:val="0AF42FA4"/>
    <w:rsid w:val="0B1E451A"/>
    <w:rsid w:val="0B5400BA"/>
    <w:rsid w:val="0B660C1A"/>
    <w:rsid w:val="0B7849E6"/>
    <w:rsid w:val="0BAF01FC"/>
    <w:rsid w:val="0BB35CF5"/>
    <w:rsid w:val="0C4E5B6B"/>
    <w:rsid w:val="0C51153D"/>
    <w:rsid w:val="0C801DA5"/>
    <w:rsid w:val="0CF338CB"/>
    <w:rsid w:val="0DB51F60"/>
    <w:rsid w:val="0DED346A"/>
    <w:rsid w:val="0E2449B2"/>
    <w:rsid w:val="0EAA35FF"/>
    <w:rsid w:val="0ECE329B"/>
    <w:rsid w:val="0F025937"/>
    <w:rsid w:val="0F05273E"/>
    <w:rsid w:val="0F2729AB"/>
    <w:rsid w:val="0F64150A"/>
    <w:rsid w:val="0F71204C"/>
    <w:rsid w:val="0FB3417A"/>
    <w:rsid w:val="1001195F"/>
    <w:rsid w:val="100B7BD7"/>
    <w:rsid w:val="10234F21"/>
    <w:rsid w:val="104A2C73"/>
    <w:rsid w:val="10944694"/>
    <w:rsid w:val="10C763EA"/>
    <w:rsid w:val="10D62523"/>
    <w:rsid w:val="1102722C"/>
    <w:rsid w:val="11105FCA"/>
    <w:rsid w:val="11777515"/>
    <w:rsid w:val="119444C3"/>
    <w:rsid w:val="11AD1EE8"/>
    <w:rsid w:val="12571E06"/>
    <w:rsid w:val="12717F0F"/>
    <w:rsid w:val="12CA38A7"/>
    <w:rsid w:val="12D71EE1"/>
    <w:rsid w:val="1303728B"/>
    <w:rsid w:val="13EF0E8E"/>
    <w:rsid w:val="143E49C0"/>
    <w:rsid w:val="14751785"/>
    <w:rsid w:val="14DC1B42"/>
    <w:rsid w:val="14EC51E3"/>
    <w:rsid w:val="16354278"/>
    <w:rsid w:val="163D4862"/>
    <w:rsid w:val="16D231FD"/>
    <w:rsid w:val="176A2E18"/>
    <w:rsid w:val="17A032FB"/>
    <w:rsid w:val="17E85F34"/>
    <w:rsid w:val="17F93E0B"/>
    <w:rsid w:val="184A3581"/>
    <w:rsid w:val="18C32E48"/>
    <w:rsid w:val="19141836"/>
    <w:rsid w:val="193D1C1D"/>
    <w:rsid w:val="1968609A"/>
    <w:rsid w:val="1A1B4EBB"/>
    <w:rsid w:val="1AF4654F"/>
    <w:rsid w:val="1B1E2EB4"/>
    <w:rsid w:val="1C455CA5"/>
    <w:rsid w:val="1C7109C7"/>
    <w:rsid w:val="1C7A7EC9"/>
    <w:rsid w:val="1CCE78C3"/>
    <w:rsid w:val="1D157249"/>
    <w:rsid w:val="1D2C69D2"/>
    <w:rsid w:val="1D865A27"/>
    <w:rsid w:val="1D900076"/>
    <w:rsid w:val="1DCB139C"/>
    <w:rsid w:val="1DE2036C"/>
    <w:rsid w:val="1E011CA3"/>
    <w:rsid w:val="1E2F53D8"/>
    <w:rsid w:val="1EAF58B4"/>
    <w:rsid w:val="1ECC4614"/>
    <w:rsid w:val="1F437284"/>
    <w:rsid w:val="1FFC753C"/>
    <w:rsid w:val="202A5414"/>
    <w:rsid w:val="2052241E"/>
    <w:rsid w:val="20661027"/>
    <w:rsid w:val="207978BD"/>
    <w:rsid w:val="20890DE2"/>
    <w:rsid w:val="20F546B7"/>
    <w:rsid w:val="220A5DAA"/>
    <w:rsid w:val="2269021C"/>
    <w:rsid w:val="22AF0896"/>
    <w:rsid w:val="22D900CC"/>
    <w:rsid w:val="22E36965"/>
    <w:rsid w:val="23133812"/>
    <w:rsid w:val="23566F63"/>
    <w:rsid w:val="237C67A5"/>
    <w:rsid w:val="23871813"/>
    <w:rsid w:val="239E00B4"/>
    <w:rsid w:val="23B02FE1"/>
    <w:rsid w:val="23DC56F6"/>
    <w:rsid w:val="2435301D"/>
    <w:rsid w:val="243B61F5"/>
    <w:rsid w:val="24BA380A"/>
    <w:rsid w:val="24D23370"/>
    <w:rsid w:val="251E74A4"/>
    <w:rsid w:val="254E6567"/>
    <w:rsid w:val="256406CB"/>
    <w:rsid w:val="256D1364"/>
    <w:rsid w:val="259124D5"/>
    <w:rsid w:val="263403D6"/>
    <w:rsid w:val="26395AE7"/>
    <w:rsid w:val="26B02E2F"/>
    <w:rsid w:val="27124AB2"/>
    <w:rsid w:val="271B5C68"/>
    <w:rsid w:val="272566A9"/>
    <w:rsid w:val="27800101"/>
    <w:rsid w:val="27843CE5"/>
    <w:rsid w:val="27E51A2C"/>
    <w:rsid w:val="28494E72"/>
    <w:rsid w:val="284B2E0F"/>
    <w:rsid w:val="286079C4"/>
    <w:rsid w:val="28871EE5"/>
    <w:rsid w:val="28B80CA5"/>
    <w:rsid w:val="28F049B5"/>
    <w:rsid w:val="295C6B0F"/>
    <w:rsid w:val="29CA4207"/>
    <w:rsid w:val="29D57A1C"/>
    <w:rsid w:val="2A16517C"/>
    <w:rsid w:val="2A1B389E"/>
    <w:rsid w:val="2A705C88"/>
    <w:rsid w:val="2ADB097B"/>
    <w:rsid w:val="2B3B467B"/>
    <w:rsid w:val="2B4D3342"/>
    <w:rsid w:val="2BD001FB"/>
    <w:rsid w:val="2C302A48"/>
    <w:rsid w:val="2C7212B2"/>
    <w:rsid w:val="2CBA0563"/>
    <w:rsid w:val="2CDA5767"/>
    <w:rsid w:val="2CDE24A4"/>
    <w:rsid w:val="2DE03F4E"/>
    <w:rsid w:val="2E5D1AEE"/>
    <w:rsid w:val="2E602320"/>
    <w:rsid w:val="2E6E5700"/>
    <w:rsid w:val="2E8250B1"/>
    <w:rsid w:val="2EAC6561"/>
    <w:rsid w:val="2EE22848"/>
    <w:rsid w:val="2F106B60"/>
    <w:rsid w:val="2F464A3C"/>
    <w:rsid w:val="300246FB"/>
    <w:rsid w:val="300C557A"/>
    <w:rsid w:val="305F7D9F"/>
    <w:rsid w:val="30BC19C5"/>
    <w:rsid w:val="30D57D31"/>
    <w:rsid w:val="318D6246"/>
    <w:rsid w:val="31A1736F"/>
    <w:rsid w:val="31A8345A"/>
    <w:rsid w:val="32340386"/>
    <w:rsid w:val="32994EA0"/>
    <w:rsid w:val="32EB653A"/>
    <w:rsid w:val="332444C3"/>
    <w:rsid w:val="332B5D17"/>
    <w:rsid w:val="33912F07"/>
    <w:rsid w:val="34621C0C"/>
    <w:rsid w:val="349D2C44"/>
    <w:rsid w:val="34E82F45"/>
    <w:rsid w:val="36535B17"/>
    <w:rsid w:val="36B13DFA"/>
    <w:rsid w:val="36D14E27"/>
    <w:rsid w:val="36FD0E1C"/>
    <w:rsid w:val="372E3B16"/>
    <w:rsid w:val="37321D6A"/>
    <w:rsid w:val="37B03BEC"/>
    <w:rsid w:val="386046B4"/>
    <w:rsid w:val="394C175B"/>
    <w:rsid w:val="396E4BAF"/>
    <w:rsid w:val="398F3E37"/>
    <w:rsid w:val="39B7482F"/>
    <w:rsid w:val="3A422978"/>
    <w:rsid w:val="3A6D52BE"/>
    <w:rsid w:val="3BAD22BE"/>
    <w:rsid w:val="3BCB6780"/>
    <w:rsid w:val="3C32147C"/>
    <w:rsid w:val="3C885C72"/>
    <w:rsid w:val="3CA602E0"/>
    <w:rsid w:val="3CC27AC2"/>
    <w:rsid w:val="3CEA25A4"/>
    <w:rsid w:val="3D5C5F31"/>
    <w:rsid w:val="3D804E73"/>
    <w:rsid w:val="3DDA2813"/>
    <w:rsid w:val="3DE53B81"/>
    <w:rsid w:val="3DED3AAF"/>
    <w:rsid w:val="3E3F3315"/>
    <w:rsid w:val="3EC314F9"/>
    <w:rsid w:val="3F376662"/>
    <w:rsid w:val="3FE71217"/>
    <w:rsid w:val="400E4C5A"/>
    <w:rsid w:val="40804E2F"/>
    <w:rsid w:val="409D60BD"/>
    <w:rsid w:val="40CE55EF"/>
    <w:rsid w:val="41032081"/>
    <w:rsid w:val="413C5988"/>
    <w:rsid w:val="41591156"/>
    <w:rsid w:val="41662610"/>
    <w:rsid w:val="41735459"/>
    <w:rsid w:val="417C1715"/>
    <w:rsid w:val="417D3891"/>
    <w:rsid w:val="41B2307B"/>
    <w:rsid w:val="421556B7"/>
    <w:rsid w:val="42286FB2"/>
    <w:rsid w:val="429A669A"/>
    <w:rsid w:val="42CD0A98"/>
    <w:rsid w:val="42D00D1B"/>
    <w:rsid w:val="42EF173C"/>
    <w:rsid w:val="431A0C09"/>
    <w:rsid w:val="432A06F9"/>
    <w:rsid w:val="43B979E9"/>
    <w:rsid w:val="43C01AF2"/>
    <w:rsid w:val="46BA7686"/>
    <w:rsid w:val="46C73B51"/>
    <w:rsid w:val="470E352E"/>
    <w:rsid w:val="47393878"/>
    <w:rsid w:val="474464BC"/>
    <w:rsid w:val="476037BC"/>
    <w:rsid w:val="47AF73FA"/>
    <w:rsid w:val="480E2158"/>
    <w:rsid w:val="48541414"/>
    <w:rsid w:val="487264E2"/>
    <w:rsid w:val="48745BFB"/>
    <w:rsid w:val="48AE04A3"/>
    <w:rsid w:val="48B9571B"/>
    <w:rsid w:val="48BB4E68"/>
    <w:rsid w:val="49284D7B"/>
    <w:rsid w:val="496F3DC3"/>
    <w:rsid w:val="49AB3427"/>
    <w:rsid w:val="49F20EE5"/>
    <w:rsid w:val="4A623EAE"/>
    <w:rsid w:val="4AC05487"/>
    <w:rsid w:val="4B0713F1"/>
    <w:rsid w:val="4B65373A"/>
    <w:rsid w:val="4B8D3179"/>
    <w:rsid w:val="4BA45F7F"/>
    <w:rsid w:val="4BF51480"/>
    <w:rsid w:val="4C216AA9"/>
    <w:rsid w:val="4C2B408B"/>
    <w:rsid w:val="4C333CEE"/>
    <w:rsid w:val="4C9D5A7F"/>
    <w:rsid w:val="4D00163A"/>
    <w:rsid w:val="4DD832A7"/>
    <w:rsid w:val="4E546612"/>
    <w:rsid w:val="4E671319"/>
    <w:rsid w:val="4F0F5BE3"/>
    <w:rsid w:val="4F3211C3"/>
    <w:rsid w:val="4F563CC4"/>
    <w:rsid w:val="507E0075"/>
    <w:rsid w:val="508B7686"/>
    <w:rsid w:val="50DD6CA9"/>
    <w:rsid w:val="51154BFB"/>
    <w:rsid w:val="5134742C"/>
    <w:rsid w:val="51954F77"/>
    <w:rsid w:val="51F97E14"/>
    <w:rsid w:val="52422029"/>
    <w:rsid w:val="524A3B72"/>
    <w:rsid w:val="52B96A43"/>
    <w:rsid w:val="52CD0741"/>
    <w:rsid w:val="52D65847"/>
    <w:rsid w:val="52D715BF"/>
    <w:rsid w:val="530F4B42"/>
    <w:rsid w:val="532A715E"/>
    <w:rsid w:val="53793548"/>
    <w:rsid w:val="54237D43"/>
    <w:rsid w:val="548021A8"/>
    <w:rsid w:val="54AD26B7"/>
    <w:rsid w:val="54AD75F7"/>
    <w:rsid w:val="54F61B1B"/>
    <w:rsid w:val="55040901"/>
    <w:rsid w:val="552A59D6"/>
    <w:rsid w:val="55A75279"/>
    <w:rsid w:val="55E12E8C"/>
    <w:rsid w:val="565C42B5"/>
    <w:rsid w:val="56722B96"/>
    <w:rsid w:val="567A6C1F"/>
    <w:rsid w:val="56957944"/>
    <w:rsid w:val="56DF05DE"/>
    <w:rsid w:val="57B0313A"/>
    <w:rsid w:val="57FC6189"/>
    <w:rsid w:val="581B1F4E"/>
    <w:rsid w:val="58C47EF0"/>
    <w:rsid w:val="58C919AA"/>
    <w:rsid w:val="597159DB"/>
    <w:rsid w:val="59C02DAD"/>
    <w:rsid w:val="59E37ABC"/>
    <w:rsid w:val="5A366BCB"/>
    <w:rsid w:val="5A741240"/>
    <w:rsid w:val="5B486779"/>
    <w:rsid w:val="5BC336AD"/>
    <w:rsid w:val="5BDC37A3"/>
    <w:rsid w:val="5C6159BE"/>
    <w:rsid w:val="5CBB6429"/>
    <w:rsid w:val="5D027239"/>
    <w:rsid w:val="5D8259AC"/>
    <w:rsid w:val="5ED6097D"/>
    <w:rsid w:val="5EF6586C"/>
    <w:rsid w:val="5F073306"/>
    <w:rsid w:val="5F09758C"/>
    <w:rsid w:val="5F1B39D4"/>
    <w:rsid w:val="5F4D7B5C"/>
    <w:rsid w:val="5F5F73B9"/>
    <w:rsid w:val="5F9215FB"/>
    <w:rsid w:val="608B296C"/>
    <w:rsid w:val="612B1454"/>
    <w:rsid w:val="61F3407F"/>
    <w:rsid w:val="626A7D5A"/>
    <w:rsid w:val="629F7063"/>
    <w:rsid w:val="62D717B1"/>
    <w:rsid w:val="630737FB"/>
    <w:rsid w:val="63234111"/>
    <w:rsid w:val="63AD5C13"/>
    <w:rsid w:val="63DE54D4"/>
    <w:rsid w:val="63F863A8"/>
    <w:rsid w:val="64436AB5"/>
    <w:rsid w:val="65B6730B"/>
    <w:rsid w:val="65E2397A"/>
    <w:rsid w:val="65ED4F2A"/>
    <w:rsid w:val="667B2536"/>
    <w:rsid w:val="66BD6E1F"/>
    <w:rsid w:val="66E276AE"/>
    <w:rsid w:val="66EA063E"/>
    <w:rsid w:val="67C82FE6"/>
    <w:rsid w:val="6838144E"/>
    <w:rsid w:val="68506372"/>
    <w:rsid w:val="68703542"/>
    <w:rsid w:val="688E1EF6"/>
    <w:rsid w:val="68AA7398"/>
    <w:rsid w:val="68E24A75"/>
    <w:rsid w:val="68F0426E"/>
    <w:rsid w:val="69103724"/>
    <w:rsid w:val="691521C3"/>
    <w:rsid w:val="692B74A0"/>
    <w:rsid w:val="694029D9"/>
    <w:rsid w:val="694806C9"/>
    <w:rsid w:val="69683259"/>
    <w:rsid w:val="69A04CFF"/>
    <w:rsid w:val="69C1684D"/>
    <w:rsid w:val="69E21C04"/>
    <w:rsid w:val="69EE33B0"/>
    <w:rsid w:val="69EF1C7F"/>
    <w:rsid w:val="6A100FD1"/>
    <w:rsid w:val="6AFB5B60"/>
    <w:rsid w:val="6BA047ED"/>
    <w:rsid w:val="6BD12BF8"/>
    <w:rsid w:val="6BD171FF"/>
    <w:rsid w:val="6BF84629"/>
    <w:rsid w:val="6C042FCD"/>
    <w:rsid w:val="6C5941DB"/>
    <w:rsid w:val="6CC30F40"/>
    <w:rsid w:val="6D573DCE"/>
    <w:rsid w:val="6D57537F"/>
    <w:rsid w:val="6D800432"/>
    <w:rsid w:val="6D920165"/>
    <w:rsid w:val="6DD00D03"/>
    <w:rsid w:val="6E2A3320"/>
    <w:rsid w:val="6E375EBF"/>
    <w:rsid w:val="6E8977BA"/>
    <w:rsid w:val="6ED20C84"/>
    <w:rsid w:val="6EF16C2D"/>
    <w:rsid w:val="6EFE5648"/>
    <w:rsid w:val="6F2179F2"/>
    <w:rsid w:val="6F4656AB"/>
    <w:rsid w:val="6F5953DE"/>
    <w:rsid w:val="6FDE79F3"/>
    <w:rsid w:val="6FE25F66"/>
    <w:rsid w:val="6FF87CD2"/>
    <w:rsid w:val="701D01BA"/>
    <w:rsid w:val="704E4817"/>
    <w:rsid w:val="706959E1"/>
    <w:rsid w:val="709B5583"/>
    <w:rsid w:val="70FF1FB5"/>
    <w:rsid w:val="71233EF6"/>
    <w:rsid w:val="71BD5DFD"/>
    <w:rsid w:val="72275320"/>
    <w:rsid w:val="725D2C63"/>
    <w:rsid w:val="72636DB3"/>
    <w:rsid w:val="728E27CA"/>
    <w:rsid w:val="72916C3D"/>
    <w:rsid w:val="72FA6ED8"/>
    <w:rsid w:val="732D4BB8"/>
    <w:rsid w:val="732F4AE5"/>
    <w:rsid w:val="73C20563"/>
    <w:rsid w:val="740C7560"/>
    <w:rsid w:val="742C597A"/>
    <w:rsid w:val="746B6F63"/>
    <w:rsid w:val="746C5DFF"/>
    <w:rsid w:val="74D53171"/>
    <w:rsid w:val="752B13AF"/>
    <w:rsid w:val="75614FED"/>
    <w:rsid w:val="75705230"/>
    <w:rsid w:val="76562F75"/>
    <w:rsid w:val="76806716"/>
    <w:rsid w:val="76F2214B"/>
    <w:rsid w:val="772A140E"/>
    <w:rsid w:val="775D3592"/>
    <w:rsid w:val="7778661E"/>
    <w:rsid w:val="78AB3D43"/>
    <w:rsid w:val="79320B09"/>
    <w:rsid w:val="79492020"/>
    <w:rsid w:val="7956473D"/>
    <w:rsid w:val="7A5C5D83"/>
    <w:rsid w:val="7A601D17"/>
    <w:rsid w:val="7A9F245F"/>
    <w:rsid w:val="7AB96440"/>
    <w:rsid w:val="7AEC7106"/>
    <w:rsid w:val="7AF1471D"/>
    <w:rsid w:val="7B05334B"/>
    <w:rsid w:val="7B0C1557"/>
    <w:rsid w:val="7B486307"/>
    <w:rsid w:val="7B6E2211"/>
    <w:rsid w:val="7BD4112C"/>
    <w:rsid w:val="7C315349"/>
    <w:rsid w:val="7C7C3426"/>
    <w:rsid w:val="7C833A9B"/>
    <w:rsid w:val="7C896BD7"/>
    <w:rsid w:val="7CBC42CB"/>
    <w:rsid w:val="7CD10CAA"/>
    <w:rsid w:val="7D2D3A06"/>
    <w:rsid w:val="7D3B093C"/>
    <w:rsid w:val="7E136923"/>
    <w:rsid w:val="7F4219EB"/>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next w:val="32"/>
    <w:qFormat/>
    <w:uiPriority w:val="0"/>
    <w:pPr>
      <w:ind w:firstLine="420" w:firstLineChars="100"/>
    </w:pPr>
    <w:rPr>
      <w:rFonts w:ascii="Arial" w:hAnsi="Arial"/>
    </w:r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1"/>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12"/>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customStyle="1" w:styleId="73">
    <w:name w:val="列出段落1"/>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customStyle="1" w:styleId="17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12"/>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12"/>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2"/>
    <w:qFormat/>
    <w:uiPriority w:val="0"/>
    <w:rPr>
      <w:rFonts w:ascii="宋体"/>
      <w:b/>
      <w:kern w:val="44"/>
      <w:sz w:val="32"/>
    </w:rPr>
  </w:style>
  <w:style w:type="character" w:customStyle="1" w:styleId="230">
    <w:name w:val="标题 4 Char"/>
    <w:basedOn w:val="46"/>
    <w:link w:val="5"/>
    <w:qFormat/>
    <w:uiPriority w:val="0"/>
    <w:rPr>
      <w:sz w:val="24"/>
    </w:rPr>
  </w:style>
  <w:style w:type="character" w:customStyle="1" w:styleId="231">
    <w:name w:val="标题 5 Char"/>
    <w:basedOn w:val="46"/>
    <w:link w:val="6"/>
    <w:qFormat/>
    <w:uiPriority w:val="0"/>
    <w:rPr>
      <w:b/>
      <w:sz w:val="28"/>
    </w:rPr>
  </w:style>
  <w:style w:type="character" w:customStyle="1" w:styleId="232">
    <w:name w:val="标题 6 Char"/>
    <w:basedOn w:val="46"/>
    <w:link w:val="7"/>
    <w:qFormat/>
    <w:uiPriority w:val="0"/>
    <w:rPr>
      <w:rFonts w:ascii="Arial" w:hAnsi="Arial" w:eastAsia="黑体"/>
      <w:b/>
      <w:sz w:val="24"/>
    </w:rPr>
  </w:style>
  <w:style w:type="character" w:customStyle="1" w:styleId="233">
    <w:name w:val="标题 7 Char"/>
    <w:basedOn w:val="46"/>
    <w:link w:val="8"/>
    <w:qFormat/>
    <w:uiPriority w:val="0"/>
    <w:rPr>
      <w:b/>
      <w:sz w:val="24"/>
    </w:rPr>
  </w:style>
  <w:style w:type="character" w:customStyle="1" w:styleId="234">
    <w:name w:val="标题 8 Char"/>
    <w:basedOn w:val="46"/>
    <w:link w:val="9"/>
    <w:qFormat/>
    <w:uiPriority w:val="0"/>
    <w:rPr>
      <w:rFonts w:ascii="Arial" w:hAnsi="Arial" w:eastAsia="黑体"/>
      <w:sz w:val="24"/>
    </w:rPr>
  </w:style>
  <w:style w:type="character" w:customStyle="1" w:styleId="235">
    <w:name w:val="标题 9 Char"/>
    <w:basedOn w:val="46"/>
    <w:link w:val="10"/>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4">
    <w:name w:val="表格字体"/>
    <w:basedOn w:val="1"/>
    <w:qFormat/>
    <w:uiPriority w:val="0"/>
    <w:pPr>
      <w:widowControl/>
      <w:spacing w:line="400" w:lineRule="exact"/>
      <w:ind w:firstLine="723" w:firstLineChars="200"/>
    </w:pPr>
    <w:rPr>
      <w:rFonts w:hint="eastAsia" w:eastAsia="仿宋" w:cs="宋体"/>
      <w:bCs/>
      <w:color w:val="000000"/>
      <w:kern w:val="0"/>
      <w:sz w:val="24"/>
      <w:szCs w:val="18"/>
    </w:rPr>
  </w:style>
  <w:style w:type="paragraph" w:customStyle="1" w:styleId="255">
    <w:name w:val="正文+缩进"/>
    <w:basedOn w:val="1"/>
    <w:qFormat/>
    <w:uiPriority w:val="0"/>
    <w:pPr>
      <w:adjustRightInd w:val="0"/>
      <w:spacing w:line="360" w:lineRule="atLeast"/>
      <w:ind w:firstLine="200" w:firstLineChars="200"/>
      <w:jc w:val="left"/>
      <w:textAlignment w:val="baseline"/>
    </w:pPr>
    <w:rPr>
      <w:rFonts w:ascii="Calibri" w:hAnsi="Calibri"/>
      <w:kern w:val="0"/>
      <w:sz w:val="24"/>
      <w:szCs w:val="22"/>
    </w:rPr>
  </w:style>
  <w:style w:type="paragraph" w:customStyle="1" w:styleId="256">
    <w:name w:val="*正文"/>
    <w:basedOn w:val="1"/>
    <w:qFormat/>
    <w:uiPriority w:val="0"/>
    <w:pPr>
      <w:widowControl/>
    </w:pPr>
    <w:rPr>
      <w:rFonts w:ascii="仿宋_GB2312" w:hAnsi="宋体" w:eastAsia="仿宋"/>
      <w:color w:val="000000"/>
      <w:kern w:val="0"/>
      <w:sz w:val="28"/>
      <w:szCs w:val="28"/>
    </w:rPr>
  </w:style>
  <w:style w:type="paragraph" w:customStyle="1" w:styleId="257">
    <w:name w:val="列表段落1"/>
    <w:basedOn w:val="1"/>
    <w:qFormat/>
    <w:uiPriority w:val="34"/>
    <w:pPr>
      <w:ind w:firstLine="420" w:firstLineChars="200"/>
    </w:pPr>
    <w:rPr>
      <w:rFonts w:ascii="Calibri" w:hAnsi="Calibri"/>
      <w:szCs w:val="22"/>
    </w:rPr>
  </w:style>
  <w:style w:type="paragraph" w:styleId="258">
    <w:name w:val="List Paragraph"/>
    <w:basedOn w:val="1"/>
    <w:qFormat/>
    <w:uiPriority w:val="34"/>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43EE07-E336-42C0-9464-DCEC7FEC4AF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7679</Words>
  <Characters>9095</Characters>
  <Lines>371</Lines>
  <Paragraphs>104</Paragraphs>
  <TotalTime>0</TotalTime>
  <ScaleCrop>false</ScaleCrop>
  <LinksUpToDate>false</LinksUpToDate>
  <CharactersWithSpaces>9490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Administrator</cp:lastModifiedBy>
  <cp:lastPrinted>2026-02-04T07:48:00Z</cp:lastPrinted>
  <dcterms:modified xsi:type="dcterms:W3CDTF">2026-03-13T07:56:02Z</dcterms:modified>
  <dc:title>政府采购示范文本（2023）</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8AFE71E32D7545CD9068DCF08CAA94D1_13</vt:lpwstr>
  </property>
  <property fmtid="{D5CDD505-2E9C-101B-9397-08002B2CF9AE}" pid="4" name="KSOTemplateDocerSaveRecord">
    <vt:lpwstr>eyJoZGlkIjoiMDkxNGRhNTE4MzVkMmQ4ODU2ZDQ0MWQ5Yzk0ZjNkNTYiLCJ1c2VySWQiOiIxMDIxMzg0NDgwIn0=</vt:lpwstr>
  </property>
</Properties>
</file>