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51" w:rsidRPr="007547B7" w:rsidRDefault="00864A51" w:rsidP="00864A51">
      <w:pPr>
        <w:pStyle w:val="22"/>
        <w:ind w:firstLine="723"/>
        <w:jc w:val="center"/>
        <w:rPr>
          <w:b/>
          <w:sz w:val="36"/>
          <w:szCs w:val="36"/>
        </w:rPr>
      </w:pPr>
      <w:bookmarkStart w:id="0" w:name="_Toc196213793"/>
      <w:bookmarkStart w:id="1" w:name="OLE_LINK36"/>
      <w:bookmarkStart w:id="2" w:name="OLE_LINK37"/>
      <w:r w:rsidRPr="007547B7">
        <w:rPr>
          <w:b/>
          <w:sz w:val="36"/>
          <w:szCs w:val="36"/>
        </w:rPr>
        <w:t>第五章</w:t>
      </w:r>
      <w:r w:rsidRPr="007547B7">
        <w:rPr>
          <w:rFonts w:hint="eastAsia"/>
          <w:b/>
          <w:sz w:val="36"/>
          <w:szCs w:val="36"/>
        </w:rPr>
        <w:t xml:space="preserve"> </w:t>
      </w:r>
      <w:r w:rsidRPr="007547B7">
        <w:rPr>
          <w:b/>
          <w:sz w:val="36"/>
          <w:szCs w:val="36"/>
        </w:rPr>
        <w:t>采购需求</w:t>
      </w:r>
      <w:bookmarkEnd w:id="0"/>
    </w:p>
    <w:p w:rsidR="00864A51" w:rsidRPr="007547B7" w:rsidRDefault="00864A51" w:rsidP="00864A51">
      <w:pPr>
        <w:pStyle w:val="SOW"/>
        <w:snapToGrid/>
        <w:spacing w:before="0" w:line="360" w:lineRule="auto"/>
        <w:ind w:firstLine="0"/>
        <w:contextualSpacing/>
        <w:rPr>
          <w:rFonts w:ascii="仿宋" w:eastAsia="仿宋" w:hAnsi="仿宋"/>
          <w:b/>
          <w:szCs w:val="24"/>
        </w:rPr>
      </w:pPr>
      <w:r w:rsidRPr="007547B7">
        <w:rPr>
          <w:rFonts w:ascii="仿宋" w:eastAsia="仿宋" w:hAnsi="仿宋" w:hint="eastAsia"/>
          <w:b/>
          <w:szCs w:val="24"/>
        </w:rPr>
        <w:t>一、</w:t>
      </w:r>
      <w:r w:rsidRPr="007547B7">
        <w:rPr>
          <w:rFonts w:ascii="仿宋" w:eastAsia="仿宋" w:hAnsi="仿宋"/>
          <w:b/>
          <w:szCs w:val="24"/>
        </w:rPr>
        <w:t>采购标的需实现的功能或者目标，以及为落实政府采购政策需满足的要求</w:t>
      </w:r>
    </w:p>
    <w:p w:rsidR="00864A51" w:rsidRPr="007547B7" w:rsidRDefault="00864A51" w:rsidP="00864A51">
      <w:pPr>
        <w:pStyle w:val="SOW"/>
        <w:tabs>
          <w:tab w:val="left" w:pos="7980"/>
        </w:tabs>
        <w:snapToGrid/>
        <w:spacing w:before="0" w:line="360" w:lineRule="auto"/>
        <w:ind w:firstLine="0"/>
        <w:contextualSpacing/>
        <w:rPr>
          <w:rFonts w:ascii="仿宋" w:eastAsia="仿宋" w:hAnsi="仿宋"/>
          <w:b/>
          <w:bCs/>
          <w:szCs w:val="24"/>
        </w:rPr>
      </w:pPr>
      <w:r w:rsidRPr="007547B7">
        <w:rPr>
          <w:rFonts w:ascii="仿宋" w:eastAsia="仿宋" w:hAnsi="仿宋" w:hint="eastAsia"/>
          <w:b/>
          <w:bCs/>
          <w:szCs w:val="24"/>
        </w:rPr>
        <w:t>(</w:t>
      </w:r>
      <w:proofErr w:type="gramStart"/>
      <w:r w:rsidRPr="007547B7">
        <w:rPr>
          <w:rFonts w:ascii="仿宋" w:eastAsia="仿宋" w:hAnsi="仿宋" w:hint="eastAsia"/>
          <w:b/>
          <w:bCs/>
          <w:szCs w:val="24"/>
        </w:rPr>
        <w:t>一</w:t>
      </w:r>
      <w:proofErr w:type="gramEnd"/>
      <w:r w:rsidRPr="007547B7">
        <w:rPr>
          <w:rFonts w:ascii="仿宋" w:eastAsia="仿宋" w:hAnsi="仿宋" w:hint="eastAsia"/>
          <w:b/>
          <w:bCs/>
          <w:szCs w:val="24"/>
        </w:rPr>
        <w:t>)采购</w:t>
      </w:r>
      <w:r w:rsidRPr="007547B7">
        <w:rPr>
          <w:rFonts w:ascii="仿宋" w:eastAsia="仿宋" w:hAnsi="仿宋"/>
          <w:b/>
          <w:bCs/>
          <w:szCs w:val="24"/>
        </w:rPr>
        <w:t>标的需实现的功能或者目标：</w:t>
      </w:r>
    </w:p>
    <w:p w:rsidR="00864A51" w:rsidRPr="007547B7" w:rsidRDefault="00864A51" w:rsidP="00864A51">
      <w:pPr>
        <w:autoSpaceDE w:val="0"/>
        <w:autoSpaceDN w:val="0"/>
        <w:adjustRightInd w:val="0"/>
        <w:spacing w:line="360" w:lineRule="auto"/>
        <w:ind w:firstLineChars="200" w:firstLine="480"/>
        <w:contextualSpacing/>
        <w:rPr>
          <w:rFonts w:ascii="仿宋" w:eastAsia="仿宋" w:hAnsi="仿宋"/>
          <w:sz w:val="24"/>
        </w:rPr>
      </w:pPr>
      <w:r w:rsidRPr="007547B7">
        <w:rPr>
          <w:rFonts w:ascii="仿宋" w:eastAsia="仿宋" w:hAnsi="仿宋" w:hint="eastAsia"/>
          <w:sz w:val="24"/>
        </w:rPr>
        <w:t>本次招标采购是办公用房租赁，投标人应根据招标文件所提出的技术规格和服务要求，综合考虑前来投标。投标人应以技术先进的设备、优良的服务和优惠的价格，充分显示自己的竞争实力。</w:t>
      </w:r>
    </w:p>
    <w:p w:rsidR="00864A51" w:rsidRPr="007547B7" w:rsidRDefault="00864A51" w:rsidP="00864A51">
      <w:pPr>
        <w:pStyle w:val="SOW"/>
        <w:snapToGrid/>
        <w:spacing w:before="0" w:line="360" w:lineRule="auto"/>
        <w:ind w:firstLine="0"/>
        <w:contextualSpacing/>
        <w:rPr>
          <w:rFonts w:ascii="仿宋" w:eastAsia="仿宋" w:hAnsi="仿宋"/>
          <w:b/>
          <w:bCs/>
          <w:szCs w:val="24"/>
        </w:rPr>
      </w:pPr>
      <w:r w:rsidRPr="007547B7">
        <w:rPr>
          <w:rFonts w:ascii="仿宋" w:eastAsia="仿宋" w:hAnsi="仿宋"/>
          <w:b/>
          <w:bCs/>
          <w:szCs w:val="24"/>
        </w:rPr>
        <w:t>（二）为落实政府采购政策需满足的要求</w:t>
      </w:r>
    </w:p>
    <w:p w:rsidR="00864A51" w:rsidRPr="007547B7" w:rsidRDefault="00864A51" w:rsidP="00864A51">
      <w:pPr>
        <w:numPr>
          <w:ilvl w:val="0"/>
          <w:numId w:val="2"/>
        </w:numPr>
        <w:tabs>
          <w:tab w:val="left" w:pos="900"/>
        </w:tabs>
        <w:spacing w:line="360" w:lineRule="auto"/>
        <w:contextualSpacing/>
        <w:rPr>
          <w:rFonts w:ascii="仿宋" w:eastAsia="仿宋" w:hAnsi="仿宋"/>
          <w:sz w:val="24"/>
        </w:rPr>
      </w:pPr>
      <w:r w:rsidRPr="007547B7">
        <w:rPr>
          <w:rFonts w:ascii="仿宋" w:eastAsia="仿宋" w:hAnsi="仿宋"/>
          <w:sz w:val="24"/>
        </w:rPr>
        <w:t>促进</w:t>
      </w:r>
      <w:r w:rsidRPr="007547B7">
        <w:rPr>
          <w:rFonts w:ascii="仿宋" w:eastAsia="仿宋" w:hAnsi="仿宋" w:hint="eastAsia"/>
          <w:sz w:val="24"/>
        </w:rPr>
        <w:t>中小</w:t>
      </w:r>
      <w:r w:rsidRPr="007547B7">
        <w:rPr>
          <w:rFonts w:ascii="仿宋" w:eastAsia="仿宋" w:hAnsi="仿宋"/>
          <w:sz w:val="24"/>
        </w:rPr>
        <w:t>企业发展政策：</w:t>
      </w:r>
      <w:r w:rsidRPr="007547B7">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7547B7">
        <w:rPr>
          <w:rFonts w:ascii="仿宋" w:eastAsia="仿宋" w:hAnsi="仿宋" w:hint="eastAsia"/>
          <w:sz w:val="24"/>
        </w:rPr>
        <w:t>声明函不真实</w:t>
      </w:r>
      <w:proofErr w:type="gramEnd"/>
      <w:r w:rsidRPr="007547B7">
        <w:rPr>
          <w:rFonts w:ascii="仿宋" w:eastAsia="仿宋" w:hAnsi="仿宋" w:hint="eastAsia"/>
          <w:sz w:val="24"/>
        </w:rPr>
        <w:t>的，应承担相应的法律责任。（注：依据《政府采购促进中小企业发展管理办法》规定享受扶持政策获得政府采购合同的小</w:t>
      </w:r>
      <w:proofErr w:type="gramStart"/>
      <w:r w:rsidRPr="007547B7">
        <w:rPr>
          <w:rFonts w:ascii="仿宋" w:eastAsia="仿宋" w:hAnsi="仿宋" w:hint="eastAsia"/>
          <w:sz w:val="24"/>
        </w:rPr>
        <w:t>微企业</w:t>
      </w:r>
      <w:proofErr w:type="gramEnd"/>
      <w:r w:rsidRPr="007547B7">
        <w:rPr>
          <w:rFonts w:ascii="仿宋" w:eastAsia="仿宋" w:hAnsi="仿宋" w:hint="eastAsia"/>
          <w:sz w:val="24"/>
        </w:rPr>
        <w:t>不得将合同分包给大中型企业，中型企业不得将合同分包给大型企业。）</w:t>
      </w:r>
    </w:p>
    <w:p w:rsidR="00864A51" w:rsidRPr="007547B7" w:rsidRDefault="00864A51" w:rsidP="00864A51">
      <w:pPr>
        <w:pStyle w:val="SOW"/>
        <w:numPr>
          <w:ilvl w:val="0"/>
          <w:numId w:val="2"/>
        </w:numPr>
        <w:snapToGrid/>
        <w:spacing w:before="0" w:line="360" w:lineRule="auto"/>
        <w:contextualSpacing/>
        <w:rPr>
          <w:rFonts w:ascii="仿宋" w:eastAsia="仿宋" w:hAnsi="仿宋"/>
          <w:szCs w:val="24"/>
        </w:rPr>
      </w:pPr>
      <w:r w:rsidRPr="007547B7">
        <w:rPr>
          <w:rFonts w:ascii="仿宋" w:eastAsia="仿宋" w:hAnsi="仿宋"/>
          <w:szCs w:val="24"/>
        </w:rPr>
        <w:t>监狱企业扶持政策：</w:t>
      </w:r>
      <w:r w:rsidRPr="007547B7">
        <w:rPr>
          <w:rFonts w:ascii="仿宋" w:eastAsia="仿宋" w:hAnsi="仿宋"/>
          <w:iCs/>
          <w:szCs w:val="24"/>
        </w:rPr>
        <w:t>投标人如为监狱企业将视同为小型或微型企业，</w:t>
      </w:r>
      <w:r w:rsidRPr="007547B7">
        <w:rPr>
          <w:rFonts w:ascii="仿宋" w:eastAsia="仿宋" w:hAnsi="仿宋"/>
          <w:szCs w:val="24"/>
        </w:rPr>
        <w:t>且所投产品为小型或微型企业生产的，</w:t>
      </w:r>
      <w:r w:rsidRPr="007547B7">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7547B7">
        <w:rPr>
          <w:rFonts w:ascii="仿宋" w:eastAsia="仿宋" w:hAnsi="仿宋"/>
          <w:szCs w:val="24"/>
        </w:rPr>
        <w:t>。</w:t>
      </w:r>
    </w:p>
    <w:p w:rsidR="00864A51" w:rsidRPr="007547B7" w:rsidRDefault="00864A51" w:rsidP="00864A51">
      <w:pPr>
        <w:pStyle w:val="SOW"/>
        <w:numPr>
          <w:ilvl w:val="0"/>
          <w:numId w:val="2"/>
        </w:numPr>
        <w:snapToGrid/>
        <w:spacing w:before="0" w:line="360" w:lineRule="auto"/>
        <w:contextualSpacing/>
        <w:rPr>
          <w:rFonts w:ascii="仿宋" w:eastAsia="仿宋" w:hAnsi="仿宋"/>
          <w:szCs w:val="24"/>
        </w:rPr>
      </w:pPr>
      <w:r w:rsidRPr="007547B7">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64A51" w:rsidRPr="007547B7" w:rsidRDefault="00864A51" w:rsidP="00864A51">
      <w:pPr>
        <w:numPr>
          <w:ilvl w:val="0"/>
          <w:numId w:val="2"/>
        </w:numPr>
        <w:tabs>
          <w:tab w:val="left" w:pos="900"/>
        </w:tabs>
        <w:spacing w:line="360" w:lineRule="auto"/>
        <w:contextualSpacing/>
        <w:rPr>
          <w:rFonts w:ascii="仿宋" w:eastAsia="仿宋" w:hAnsi="仿宋"/>
          <w:sz w:val="24"/>
        </w:rPr>
      </w:pPr>
      <w:r w:rsidRPr="007547B7">
        <w:rPr>
          <w:rFonts w:ascii="仿宋" w:eastAsia="仿宋" w:hAnsi="仿宋" w:hint="eastAsia"/>
          <w:sz w:val="24"/>
        </w:rPr>
        <w:t>鼓励节能政策：投标人的</w:t>
      </w:r>
      <w:r w:rsidRPr="007547B7">
        <w:rPr>
          <w:rFonts w:ascii="仿宋" w:eastAsia="仿宋" w:hAnsi="仿宋"/>
          <w:kern w:val="0"/>
          <w:sz w:val="24"/>
        </w:rPr>
        <w:t>投标产品</w:t>
      </w:r>
      <w:r w:rsidRPr="007547B7">
        <w:rPr>
          <w:rFonts w:ascii="仿宋" w:eastAsia="仿宋" w:hAnsi="仿宋" w:hint="eastAsia"/>
          <w:kern w:val="0"/>
          <w:sz w:val="24"/>
        </w:rPr>
        <w:t>属于财政部、发展改革委公布的“节能产品政府采购品目清单”范围</w:t>
      </w:r>
      <w:r w:rsidRPr="007547B7">
        <w:rPr>
          <w:rFonts w:ascii="仿宋" w:eastAsia="仿宋" w:hAnsi="仿宋"/>
          <w:kern w:val="0"/>
          <w:sz w:val="24"/>
        </w:rPr>
        <w:t>的</w:t>
      </w:r>
      <w:r w:rsidRPr="007547B7">
        <w:rPr>
          <w:rFonts w:ascii="仿宋" w:eastAsia="仿宋" w:hAnsi="仿宋" w:hint="eastAsia"/>
          <w:sz w:val="24"/>
        </w:rPr>
        <w:t>，投标人需提供</w:t>
      </w:r>
      <w:r w:rsidRPr="007547B7">
        <w:rPr>
          <w:rFonts w:ascii="仿宋" w:eastAsia="仿宋" w:hAnsi="仿宋" w:hint="eastAsia"/>
          <w:kern w:val="0"/>
          <w:sz w:val="24"/>
        </w:rPr>
        <w:t>国家确定的</w:t>
      </w:r>
      <w:r w:rsidRPr="007547B7">
        <w:rPr>
          <w:rFonts w:ascii="仿宋" w:eastAsia="仿宋" w:hAnsi="仿宋" w:hint="eastAsia"/>
          <w:sz w:val="24"/>
        </w:rPr>
        <w:t>认证机构出具的、处于有效期之内的节能产品认证证书。</w:t>
      </w:r>
      <w:r w:rsidRPr="007547B7">
        <w:rPr>
          <w:rFonts w:ascii="仿宋" w:eastAsia="仿宋" w:hAnsi="仿宋" w:hint="eastAsia"/>
          <w:kern w:val="0"/>
          <w:sz w:val="24"/>
        </w:rPr>
        <w:t>国家确定的</w:t>
      </w:r>
      <w:r w:rsidRPr="007547B7">
        <w:rPr>
          <w:rFonts w:ascii="仿宋" w:eastAsia="仿宋" w:hAnsi="仿宋" w:hint="eastAsia"/>
          <w:sz w:val="24"/>
        </w:rPr>
        <w:t>认证机构和节能产品获证</w:t>
      </w:r>
      <w:r w:rsidRPr="007547B7">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864A51" w:rsidRPr="007547B7" w:rsidRDefault="00864A51" w:rsidP="00864A51">
      <w:pPr>
        <w:numPr>
          <w:ilvl w:val="0"/>
          <w:numId w:val="2"/>
        </w:numPr>
        <w:tabs>
          <w:tab w:val="left" w:pos="900"/>
        </w:tabs>
        <w:spacing w:line="360" w:lineRule="auto"/>
        <w:contextualSpacing/>
        <w:rPr>
          <w:rFonts w:ascii="仿宋" w:eastAsia="仿宋" w:hAnsi="仿宋"/>
          <w:sz w:val="24"/>
        </w:rPr>
      </w:pPr>
      <w:r w:rsidRPr="007547B7">
        <w:rPr>
          <w:rFonts w:ascii="仿宋" w:eastAsia="仿宋" w:hAnsi="仿宋" w:hint="eastAsia"/>
          <w:sz w:val="24"/>
        </w:rPr>
        <w:t>鼓励环保政策：投标人的</w:t>
      </w:r>
      <w:r w:rsidRPr="007547B7">
        <w:rPr>
          <w:rFonts w:ascii="仿宋" w:eastAsia="仿宋" w:hAnsi="仿宋"/>
          <w:kern w:val="0"/>
          <w:sz w:val="24"/>
        </w:rPr>
        <w:t>投标产品</w:t>
      </w:r>
      <w:r w:rsidRPr="007547B7">
        <w:rPr>
          <w:rFonts w:ascii="仿宋" w:eastAsia="仿宋" w:hAnsi="仿宋" w:hint="eastAsia"/>
          <w:kern w:val="0"/>
          <w:sz w:val="24"/>
        </w:rPr>
        <w:t>属于财政部、生态环境部公布的“环境标志产品政府采购品目清单”范围</w:t>
      </w:r>
      <w:r w:rsidRPr="007547B7">
        <w:rPr>
          <w:rFonts w:ascii="仿宋" w:eastAsia="仿宋" w:hAnsi="仿宋"/>
          <w:kern w:val="0"/>
          <w:sz w:val="24"/>
        </w:rPr>
        <w:t>的</w:t>
      </w:r>
      <w:r w:rsidRPr="007547B7">
        <w:rPr>
          <w:rFonts w:ascii="仿宋" w:eastAsia="仿宋" w:hAnsi="仿宋" w:hint="eastAsia"/>
          <w:sz w:val="24"/>
        </w:rPr>
        <w:t>，投标人需提供</w:t>
      </w:r>
      <w:r w:rsidRPr="007547B7">
        <w:rPr>
          <w:rFonts w:ascii="仿宋" w:eastAsia="仿宋" w:hAnsi="仿宋" w:hint="eastAsia"/>
          <w:kern w:val="0"/>
          <w:sz w:val="24"/>
        </w:rPr>
        <w:t>国家确定的</w:t>
      </w:r>
      <w:r w:rsidRPr="007547B7">
        <w:rPr>
          <w:rFonts w:ascii="仿宋" w:eastAsia="仿宋" w:hAnsi="仿宋" w:hint="eastAsia"/>
          <w:sz w:val="24"/>
        </w:rPr>
        <w:t>认证机构出具的、处于有效期之内的</w:t>
      </w:r>
      <w:r w:rsidRPr="007547B7">
        <w:rPr>
          <w:rFonts w:ascii="仿宋" w:eastAsia="仿宋" w:hAnsi="仿宋" w:hint="eastAsia"/>
          <w:kern w:val="0"/>
          <w:sz w:val="24"/>
        </w:rPr>
        <w:t>环境标志</w:t>
      </w:r>
      <w:r w:rsidRPr="007547B7">
        <w:rPr>
          <w:rFonts w:ascii="仿宋" w:eastAsia="仿宋" w:hAnsi="仿宋" w:hint="eastAsia"/>
          <w:sz w:val="24"/>
        </w:rPr>
        <w:t>产品认证证书。</w:t>
      </w:r>
      <w:r w:rsidRPr="007547B7">
        <w:rPr>
          <w:rFonts w:ascii="仿宋" w:eastAsia="仿宋" w:hAnsi="仿宋" w:hint="eastAsia"/>
          <w:kern w:val="0"/>
          <w:sz w:val="24"/>
        </w:rPr>
        <w:t>国家确定的</w:t>
      </w:r>
      <w:r w:rsidRPr="007547B7">
        <w:rPr>
          <w:rFonts w:ascii="仿宋" w:eastAsia="仿宋" w:hAnsi="仿宋" w:hint="eastAsia"/>
          <w:sz w:val="24"/>
        </w:rPr>
        <w:t>认证机构和</w:t>
      </w:r>
      <w:r w:rsidRPr="007547B7">
        <w:rPr>
          <w:rFonts w:ascii="仿宋" w:eastAsia="仿宋" w:hAnsi="仿宋" w:hint="eastAsia"/>
          <w:kern w:val="0"/>
          <w:sz w:val="24"/>
        </w:rPr>
        <w:t>环境标志</w:t>
      </w:r>
      <w:r w:rsidRPr="007547B7">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864A51" w:rsidRPr="007547B7" w:rsidRDefault="00864A51" w:rsidP="00864A51">
      <w:pPr>
        <w:pStyle w:val="SOW"/>
        <w:snapToGrid/>
        <w:spacing w:before="0" w:line="360" w:lineRule="auto"/>
        <w:ind w:firstLine="0"/>
        <w:contextualSpacing/>
        <w:rPr>
          <w:rFonts w:ascii="仿宋" w:eastAsia="仿宋" w:hAnsi="仿宋"/>
          <w:b/>
          <w:szCs w:val="24"/>
        </w:rPr>
      </w:pPr>
      <w:r w:rsidRPr="007547B7">
        <w:rPr>
          <w:rFonts w:ascii="仿宋" w:eastAsia="仿宋" w:hAnsi="仿宋" w:hint="eastAsia"/>
          <w:b/>
          <w:szCs w:val="24"/>
        </w:rPr>
        <w:t>二、</w:t>
      </w:r>
      <w:r w:rsidRPr="007547B7">
        <w:rPr>
          <w:rFonts w:ascii="仿宋" w:eastAsia="仿宋" w:hAnsi="仿宋"/>
          <w:b/>
          <w:szCs w:val="24"/>
        </w:rPr>
        <w:t>采购标的需执行的国家相关标准、行业标准、地方标准或者其他标准、规范</w:t>
      </w:r>
    </w:p>
    <w:p w:rsidR="00864A51" w:rsidRPr="007547B7" w:rsidRDefault="00864A51" w:rsidP="00864A51">
      <w:pPr>
        <w:spacing w:line="360" w:lineRule="auto"/>
        <w:ind w:firstLineChars="200" w:firstLine="480"/>
        <w:contextualSpacing/>
        <w:rPr>
          <w:rFonts w:ascii="仿宋" w:eastAsia="仿宋" w:hAnsi="仿宋"/>
          <w:bCs/>
          <w:sz w:val="24"/>
        </w:rPr>
      </w:pPr>
      <w:r w:rsidRPr="007547B7">
        <w:rPr>
          <w:rFonts w:ascii="仿宋" w:eastAsia="仿宋" w:hAnsi="仿宋" w:cs="Arial" w:hint="eastAsia"/>
          <w:bCs/>
          <w:sz w:val="24"/>
        </w:rPr>
        <w:t>需执行的国家相关标准、行业标准、地方标准或者其他标准、规范。符合已颁布的现行中华人民共和国认可的国家标准、地方标准和行业标准。如果这些标准内容有矛盾时，应按最高标准的条款执行。</w:t>
      </w:r>
    </w:p>
    <w:p w:rsidR="00864A51" w:rsidRPr="007547B7" w:rsidRDefault="00864A51" w:rsidP="00864A51">
      <w:pPr>
        <w:pStyle w:val="SOW"/>
        <w:snapToGrid/>
        <w:spacing w:before="0" w:line="360" w:lineRule="auto"/>
        <w:ind w:firstLine="0"/>
        <w:contextualSpacing/>
        <w:rPr>
          <w:rFonts w:ascii="仿宋" w:eastAsia="仿宋" w:hAnsi="仿宋"/>
          <w:b/>
          <w:szCs w:val="24"/>
        </w:rPr>
      </w:pPr>
      <w:r w:rsidRPr="007547B7">
        <w:rPr>
          <w:rFonts w:ascii="仿宋" w:eastAsia="仿宋" w:hAnsi="仿宋" w:hint="eastAsia"/>
          <w:b/>
          <w:szCs w:val="24"/>
        </w:rPr>
        <w:t>三、采购标的</w:t>
      </w:r>
      <w:proofErr w:type="gramStart"/>
      <w:r w:rsidRPr="007547B7">
        <w:rPr>
          <w:rFonts w:ascii="仿宋" w:eastAsia="仿宋" w:hAnsi="仿宋" w:hint="eastAsia"/>
          <w:b/>
          <w:szCs w:val="24"/>
        </w:rPr>
        <w:t>的</w:t>
      </w:r>
      <w:proofErr w:type="gramEnd"/>
      <w:r w:rsidRPr="007547B7">
        <w:rPr>
          <w:rFonts w:ascii="仿宋" w:eastAsia="仿宋" w:hAnsi="仿宋" w:hint="eastAsia"/>
          <w:b/>
          <w:szCs w:val="24"/>
        </w:rPr>
        <w:t>数量、采购项目交付或者实施的时间和地点</w:t>
      </w:r>
    </w:p>
    <w:p w:rsidR="00864A51" w:rsidRPr="007547B7" w:rsidRDefault="00864A51" w:rsidP="00864A51">
      <w:pPr>
        <w:pStyle w:val="SOW"/>
        <w:snapToGrid/>
        <w:spacing w:before="0" w:line="360" w:lineRule="auto"/>
        <w:ind w:left="-208" w:firstLine="0"/>
        <w:contextualSpacing/>
        <w:rPr>
          <w:rFonts w:ascii="仿宋" w:eastAsia="仿宋" w:hAnsi="仿宋"/>
          <w:b/>
          <w:szCs w:val="24"/>
        </w:rPr>
      </w:pPr>
      <w:r w:rsidRPr="007547B7">
        <w:rPr>
          <w:rFonts w:ascii="仿宋" w:eastAsia="仿宋" w:hAnsi="仿宋" w:hint="eastAsia"/>
          <w:b/>
          <w:szCs w:val="24"/>
        </w:rPr>
        <w:t>（一）采购标的</w:t>
      </w:r>
      <w:proofErr w:type="gramStart"/>
      <w:r w:rsidRPr="007547B7">
        <w:rPr>
          <w:rFonts w:ascii="仿宋" w:eastAsia="仿宋" w:hAnsi="仿宋" w:hint="eastAsia"/>
          <w:b/>
          <w:szCs w:val="24"/>
        </w:rPr>
        <w:t>的</w:t>
      </w:r>
      <w:proofErr w:type="gramEnd"/>
      <w:r w:rsidRPr="007547B7">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759"/>
        <w:gridCol w:w="1560"/>
        <w:gridCol w:w="3168"/>
      </w:tblGrid>
      <w:tr w:rsidR="00864A51" w:rsidRPr="007547B7" w:rsidTr="00500AE9">
        <w:trPr>
          <w:trHeight w:val="570"/>
        </w:trPr>
        <w:tc>
          <w:tcPr>
            <w:tcW w:w="607" w:type="pct"/>
            <w:shd w:val="clear" w:color="auto" w:fill="auto"/>
            <w:vAlign w:val="center"/>
          </w:tcPr>
          <w:p w:rsidR="00864A51" w:rsidRPr="007547B7" w:rsidRDefault="00864A51" w:rsidP="00500AE9">
            <w:pPr>
              <w:widowControl/>
              <w:spacing w:line="360" w:lineRule="auto"/>
              <w:contextualSpacing/>
              <w:jc w:val="center"/>
              <w:rPr>
                <w:rFonts w:ascii="仿宋" w:eastAsia="仿宋" w:hAnsi="仿宋" w:cs="宋体"/>
                <w:kern w:val="0"/>
                <w:sz w:val="24"/>
              </w:rPr>
            </w:pPr>
            <w:proofErr w:type="gramStart"/>
            <w:r w:rsidRPr="007547B7">
              <w:rPr>
                <w:rFonts w:ascii="仿宋" w:eastAsia="仿宋" w:hAnsi="仿宋" w:cs="宋体" w:hint="eastAsia"/>
                <w:kern w:val="0"/>
                <w:sz w:val="24"/>
              </w:rPr>
              <w:t>包号</w:t>
            </w:r>
            <w:proofErr w:type="gramEnd"/>
          </w:p>
        </w:tc>
        <w:tc>
          <w:tcPr>
            <w:tcW w:w="1619" w:type="pct"/>
            <w:shd w:val="clear" w:color="auto" w:fill="auto"/>
            <w:vAlign w:val="center"/>
          </w:tcPr>
          <w:p w:rsidR="00864A51" w:rsidRPr="007547B7" w:rsidRDefault="00864A51" w:rsidP="00500AE9">
            <w:pPr>
              <w:widowControl/>
              <w:spacing w:line="360" w:lineRule="auto"/>
              <w:contextualSpacing/>
              <w:jc w:val="center"/>
              <w:rPr>
                <w:rFonts w:ascii="仿宋" w:eastAsia="仿宋" w:hAnsi="仿宋" w:cs="宋体"/>
                <w:kern w:val="0"/>
                <w:sz w:val="24"/>
              </w:rPr>
            </w:pPr>
            <w:r w:rsidRPr="007547B7">
              <w:rPr>
                <w:rFonts w:ascii="仿宋" w:eastAsia="仿宋" w:hAnsi="仿宋" w:cs="宋体" w:hint="eastAsia"/>
                <w:kern w:val="0"/>
                <w:sz w:val="24"/>
              </w:rPr>
              <w:t>标的名称</w:t>
            </w:r>
          </w:p>
        </w:tc>
        <w:tc>
          <w:tcPr>
            <w:tcW w:w="915" w:type="pct"/>
            <w:vAlign w:val="center"/>
          </w:tcPr>
          <w:p w:rsidR="00864A51" w:rsidRPr="007547B7" w:rsidRDefault="00864A51" w:rsidP="00500AE9">
            <w:pPr>
              <w:widowControl/>
              <w:spacing w:line="360" w:lineRule="auto"/>
              <w:contextualSpacing/>
              <w:jc w:val="center"/>
              <w:rPr>
                <w:rFonts w:ascii="仿宋" w:eastAsia="仿宋" w:hAnsi="仿宋" w:cs="宋体"/>
                <w:kern w:val="0"/>
                <w:sz w:val="24"/>
              </w:rPr>
            </w:pPr>
            <w:r w:rsidRPr="007547B7">
              <w:rPr>
                <w:rFonts w:ascii="仿宋" w:eastAsia="仿宋" w:hAnsi="仿宋" w:cs="宋体" w:hint="eastAsia"/>
                <w:kern w:val="0"/>
                <w:sz w:val="24"/>
              </w:rPr>
              <w:t>数量</w:t>
            </w:r>
          </w:p>
        </w:tc>
        <w:tc>
          <w:tcPr>
            <w:tcW w:w="1859" w:type="pct"/>
            <w:vAlign w:val="center"/>
          </w:tcPr>
          <w:p w:rsidR="00864A51" w:rsidRPr="007547B7" w:rsidRDefault="00864A51" w:rsidP="00500AE9">
            <w:pPr>
              <w:widowControl/>
              <w:spacing w:line="360" w:lineRule="auto"/>
              <w:contextualSpacing/>
              <w:jc w:val="center"/>
              <w:rPr>
                <w:rFonts w:ascii="仿宋" w:eastAsia="仿宋" w:hAnsi="仿宋" w:cs="宋体"/>
                <w:kern w:val="0"/>
                <w:sz w:val="24"/>
              </w:rPr>
            </w:pPr>
            <w:r w:rsidRPr="007547B7">
              <w:rPr>
                <w:rFonts w:ascii="仿宋" w:eastAsia="仿宋" w:hAnsi="仿宋" w:cs="宋体" w:hint="eastAsia"/>
                <w:kern w:val="0"/>
                <w:sz w:val="24"/>
              </w:rPr>
              <w:t>是否接受进口产品</w:t>
            </w:r>
          </w:p>
        </w:tc>
      </w:tr>
      <w:tr w:rsidR="00864A51" w:rsidRPr="007547B7" w:rsidTr="00500AE9">
        <w:trPr>
          <w:trHeight w:val="507"/>
        </w:trPr>
        <w:tc>
          <w:tcPr>
            <w:tcW w:w="607" w:type="pct"/>
            <w:shd w:val="clear" w:color="auto" w:fill="auto"/>
            <w:noWrap/>
            <w:vAlign w:val="center"/>
          </w:tcPr>
          <w:p w:rsidR="00864A51" w:rsidRPr="007547B7" w:rsidRDefault="00864A51" w:rsidP="00500AE9">
            <w:pPr>
              <w:spacing w:line="360" w:lineRule="auto"/>
              <w:contextualSpacing/>
              <w:jc w:val="center"/>
              <w:rPr>
                <w:rFonts w:ascii="仿宋" w:eastAsia="仿宋" w:hAnsi="仿宋"/>
                <w:sz w:val="24"/>
              </w:rPr>
            </w:pPr>
            <w:r w:rsidRPr="007547B7">
              <w:rPr>
                <w:rFonts w:ascii="仿宋" w:eastAsia="仿宋" w:hAnsi="仿宋" w:hint="eastAsia"/>
                <w:sz w:val="24"/>
              </w:rPr>
              <w:t>1</w:t>
            </w:r>
          </w:p>
        </w:tc>
        <w:tc>
          <w:tcPr>
            <w:tcW w:w="1619" w:type="pct"/>
            <w:shd w:val="clear" w:color="auto" w:fill="auto"/>
            <w:vAlign w:val="center"/>
          </w:tcPr>
          <w:p w:rsidR="00864A51" w:rsidRPr="007547B7" w:rsidRDefault="00864A51" w:rsidP="00500AE9">
            <w:pPr>
              <w:spacing w:line="360" w:lineRule="auto"/>
              <w:contextualSpacing/>
              <w:jc w:val="center"/>
              <w:rPr>
                <w:rFonts w:ascii="仿宋" w:eastAsia="仿宋" w:hAnsi="仿宋"/>
                <w:sz w:val="24"/>
              </w:rPr>
            </w:pPr>
            <w:r w:rsidRPr="007547B7">
              <w:rPr>
                <w:rFonts w:ascii="仿宋" w:eastAsia="仿宋" w:hAnsi="仿宋" w:hint="eastAsia"/>
                <w:sz w:val="24"/>
              </w:rPr>
              <w:t>办公用房租赁</w:t>
            </w:r>
          </w:p>
        </w:tc>
        <w:tc>
          <w:tcPr>
            <w:tcW w:w="915" w:type="pct"/>
            <w:noWrap/>
            <w:vAlign w:val="center"/>
          </w:tcPr>
          <w:p w:rsidR="00864A51" w:rsidRPr="007547B7" w:rsidRDefault="00864A51" w:rsidP="00500AE9">
            <w:pPr>
              <w:widowControl/>
              <w:spacing w:line="360" w:lineRule="auto"/>
              <w:contextualSpacing/>
              <w:jc w:val="center"/>
              <w:rPr>
                <w:rFonts w:ascii="仿宋" w:eastAsia="仿宋" w:hAnsi="仿宋"/>
                <w:sz w:val="24"/>
              </w:rPr>
            </w:pPr>
            <w:r w:rsidRPr="007547B7">
              <w:rPr>
                <w:rFonts w:ascii="仿宋" w:eastAsia="仿宋" w:hAnsi="仿宋" w:hint="eastAsia"/>
                <w:sz w:val="24"/>
              </w:rPr>
              <w:t>1项</w:t>
            </w:r>
          </w:p>
        </w:tc>
        <w:tc>
          <w:tcPr>
            <w:tcW w:w="1859" w:type="pct"/>
            <w:vAlign w:val="center"/>
          </w:tcPr>
          <w:p w:rsidR="00864A51" w:rsidRPr="007547B7" w:rsidRDefault="00864A51" w:rsidP="00500AE9">
            <w:pPr>
              <w:widowControl/>
              <w:spacing w:line="360" w:lineRule="auto"/>
              <w:contextualSpacing/>
              <w:jc w:val="center"/>
              <w:rPr>
                <w:rFonts w:ascii="仿宋" w:eastAsia="仿宋" w:hAnsi="仿宋"/>
                <w:sz w:val="24"/>
              </w:rPr>
            </w:pPr>
            <w:r w:rsidRPr="007547B7">
              <w:rPr>
                <w:rFonts w:ascii="仿宋" w:eastAsia="仿宋" w:hAnsi="仿宋" w:hint="eastAsia"/>
                <w:sz w:val="24"/>
              </w:rPr>
              <w:t>否</w:t>
            </w:r>
          </w:p>
        </w:tc>
      </w:tr>
    </w:tbl>
    <w:p w:rsidR="00864A51" w:rsidRPr="007547B7" w:rsidRDefault="00864A51" w:rsidP="00864A51">
      <w:pPr>
        <w:pStyle w:val="SOW"/>
        <w:snapToGrid/>
        <w:spacing w:before="0" w:line="360" w:lineRule="auto"/>
        <w:ind w:left="-208" w:firstLine="0"/>
        <w:contextualSpacing/>
        <w:rPr>
          <w:rFonts w:ascii="仿宋" w:eastAsia="仿宋" w:hAnsi="仿宋"/>
          <w:b/>
          <w:szCs w:val="24"/>
        </w:rPr>
      </w:pPr>
      <w:r w:rsidRPr="007547B7">
        <w:rPr>
          <w:rFonts w:ascii="仿宋" w:eastAsia="仿宋" w:hAnsi="仿宋" w:hint="eastAsia"/>
          <w:b/>
          <w:szCs w:val="24"/>
        </w:rPr>
        <w:t>（二）采购项目交付或者服务的时间和地点：</w:t>
      </w:r>
    </w:p>
    <w:p w:rsidR="00864A51" w:rsidRPr="007547B7" w:rsidRDefault="00864A51" w:rsidP="00864A51">
      <w:pPr>
        <w:tabs>
          <w:tab w:val="left" w:pos="900"/>
        </w:tabs>
        <w:spacing w:line="360" w:lineRule="auto"/>
        <w:contextualSpacing/>
        <w:rPr>
          <w:rFonts w:ascii="仿宋" w:eastAsia="仿宋" w:hAnsi="仿宋"/>
          <w:sz w:val="24"/>
        </w:rPr>
      </w:pPr>
      <w:r w:rsidRPr="007547B7">
        <w:rPr>
          <w:rFonts w:ascii="仿宋" w:eastAsia="仿宋" w:hAnsi="仿宋" w:cs="宋体"/>
          <w:sz w:val="24"/>
        </w:rPr>
        <w:t>1</w:t>
      </w:r>
      <w:r w:rsidRPr="007547B7">
        <w:rPr>
          <w:rFonts w:ascii="仿宋" w:eastAsia="仿宋" w:hAnsi="仿宋" w:cs="宋体" w:hint="eastAsia"/>
          <w:sz w:val="24"/>
        </w:rPr>
        <w:t>、</w:t>
      </w:r>
      <w:r w:rsidRPr="007547B7">
        <w:rPr>
          <w:rFonts w:ascii="仿宋" w:eastAsia="仿宋" w:hAnsi="仿宋" w:hint="eastAsia"/>
          <w:sz w:val="24"/>
        </w:rPr>
        <w:t>服务时间：</w:t>
      </w:r>
      <w:bookmarkStart w:id="3" w:name="OLE_LINK39"/>
      <w:bookmarkStart w:id="4" w:name="OLE_LINK41"/>
      <w:r w:rsidRPr="007547B7">
        <w:rPr>
          <w:rFonts w:ascii="仿宋" w:eastAsia="仿宋" w:hAnsi="仿宋" w:hint="eastAsia"/>
          <w:sz w:val="24"/>
        </w:rPr>
        <w:t>1年，</w:t>
      </w:r>
      <w:r w:rsidRPr="007547B7">
        <w:rPr>
          <w:rFonts w:ascii="仿宋" w:eastAsia="仿宋" w:hAnsi="仿宋" w:hint="eastAsia"/>
          <w:bCs/>
          <w:sz w:val="24"/>
        </w:rPr>
        <w:t>每年服务结束时将对服务情况进行评价和验收，评价验收情况将作为下一年度续签的依据，如评价和验收情况良好，续签最长不超过两年，其中，续签价格不高于首次成交价格，实际支付金额不超过预算实际批复金额。</w:t>
      </w:r>
      <w:bookmarkEnd w:id="3"/>
      <w:bookmarkEnd w:id="4"/>
    </w:p>
    <w:p w:rsidR="00864A51" w:rsidRPr="007547B7" w:rsidRDefault="00864A51" w:rsidP="00864A51">
      <w:pPr>
        <w:spacing w:line="360" w:lineRule="auto"/>
        <w:contextualSpacing/>
        <w:rPr>
          <w:rFonts w:ascii="仿宋" w:eastAsia="仿宋" w:hAnsi="仿宋"/>
          <w:sz w:val="24"/>
          <w:u w:val="single"/>
        </w:rPr>
      </w:pPr>
      <w:r w:rsidRPr="007547B7">
        <w:rPr>
          <w:rFonts w:ascii="仿宋" w:eastAsia="仿宋" w:hAnsi="仿宋" w:cs="宋体" w:hint="eastAsia"/>
          <w:sz w:val="24"/>
        </w:rPr>
        <w:t>2、服务地点：首都医科大学附属北京世纪坛医院指定地点。</w:t>
      </w:r>
    </w:p>
    <w:p w:rsidR="00864A51" w:rsidRPr="007547B7" w:rsidRDefault="00864A51" w:rsidP="00864A51">
      <w:pPr>
        <w:pStyle w:val="SOW"/>
        <w:snapToGrid/>
        <w:spacing w:before="0" w:line="360" w:lineRule="auto"/>
        <w:ind w:firstLine="0"/>
        <w:contextualSpacing/>
        <w:rPr>
          <w:rFonts w:ascii="仿宋" w:eastAsia="仿宋" w:hAnsi="仿宋"/>
          <w:b/>
          <w:szCs w:val="24"/>
        </w:rPr>
      </w:pPr>
      <w:r w:rsidRPr="007547B7">
        <w:rPr>
          <w:rFonts w:ascii="仿宋" w:eastAsia="仿宋" w:hAnsi="仿宋" w:hint="eastAsia"/>
          <w:b/>
          <w:szCs w:val="24"/>
        </w:rPr>
        <w:t>四、采购标的需满足的服务标准、期限、效率等要求</w:t>
      </w:r>
    </w:p>
    <w:p w:rsidR="00864A51" w:rsidRPr="007547B7" w:rsidRDefault="00864A51" w:rsidP="00864A51">
      <w:pPr>
        <w:tabs>
          <w:tab w:val="left" w:pos="900"/>
        </w:tabs>
        <w:spacing w:line="360" w:lineRule="auto"/>
        <w:contextualSpacing/>
        <w:rPr>
          <w:rFonts w:ascii="仿宋" w:eastAsia="仿宋" w:hAnsi="仿宋"/>
          <w:b/>
          <w:sz w:val="24"/>
        </w:rPr>
      </w:pPr>
      <w:r w:rsidRPr="007547B7">
        <w:rPr>
          <w:rFonts w:ascii="仿宋" w:eastAsia="仿宋" w:hAnsi="仿宋" w:hint="eastAsia"/>
          <w:b/>
          <w:sz w:val="24"/>
        </w:rPr>
        <w:t>（一）采购标的需满足的服务标准、效率要求（以各包技术规格中要求为准，如技术规格中无要求，则以本款要求为准。）</w:t>
      </w:r>
    </w:p>
    <w:p w:rsidR="00864A51" w:rsidRPr="007547B7" w:rsidRDefault="00864A51" w:rsidP="00864A51">
      <w:pPr>
        <w:pStyle w:val="a6"/>
        <w:spacing w:line="360" w:lineRule="auto"/>
        <w:ind w:left="420"/>
        <w:contextualSpacing/>
        <w:rPr>
          <w:rFonts w:ascii="仿宋" w:eastAsia="仿宋" w:hAnsi="仿宋"/>
          <w:b/>
          <w:sz w:val="24"/>
          <w:szCs w:val="24"/>
        </w:rPr>
      </w:pPr>
      <w:r w:rsidRPr="007547B7">
        <w:rPr>
          <w:rFonts w:ascii="仿宋" w:eastAsia="仿宋" w:hAnsi="仿宋"/>
          <w:bCs/>
          <w:sz w:val="24"/>
          <w:szCs w:val="24"/>
        </w:rPr>
        <w:t>详见七、采购招标的需满足的质量、安全、技术规格、物理特性等要求。</w:t>
      </w:r>
    </w:p>
    <w:p w:rsidR="00864A51" w:rsidRPr="007547B7" w:rsidRDefault="00864A51" w:rsidP="00864A51">
      <w:pPr>
        <w:tabs>
          <w:tab w:val="left" w:pos="900"/>
        </w:tabs>
        <w:spacing w:line="360" w:lineRule="auto"/>
        <w:contextualSpacing/>
        <w:rPr>
          <w:rFonts w:ascii="仿宋" w:eastAsia="仿宋" w:hAnsi="仿宋"/>
          <w:b/>
          <w:sz w:val="24"/>
        </w:rPr>
      </w:pPr>
      <w:r w:rsidRPr="007547B7">
        <w:rPr>
          <w:rFonts w:ascii="仿宋" w:eastAsia="仿宋" w:hAnsi="仿宋" w:hint="eastAsia"/>
          <w:b/>
          <w:sz w:val="24"/>
        </w:rPr>
        <w:t>（二）采购标的需满足的服务期限要求</w:t>
      </w:r>
    </w:p>
    <w:p w:rsidR="00864A51" w:rsidRPr="007547B7" w:rsidRDefault="00864A51" w:rsidP="00864A51">
      <w:pPr>
        <w:tabs>
          <w:tab w:val="left" w:pos="900"/>
        </w:tabs>
        <w:spacing w:line="360" w:lineRule="auto"/>
        <w:contextualSpacing/>
        <w:rPr>
          <w:rFonts w:ascii="仿宋" w:eastAsia="仿宋" w:hAnsi="仿宋"/>
          <w:sz w:val="24"/>
        </w:rPr>
      </w:pPr>
      <w:r w:rsidRPr="007547B7">
        <w:rPr>
          <w:rFonts w:ascii="仿宋" w:eastAsia="仿宋" w:hAnsi="仿宋" w:hint="eastAsia"/>
          <w:sz w:val="24"/>
        </w:rPr>
        <w:t>1.服务期限：1年。</w:t>
      </w:r>
      <w:r w:rsidRPr="007547B7">
        <w:rPr>
          <w:rFonts w:ascii="仿宋" w:eastAsia="仿宋" w:hAnsi="仿宋" w:hint="eastAsia"/>
          <w:bCs/>
          <w:sz w:val="24"/>
        </w:rPr>
        <w:t>每年服务结束时将对服务情况进行评价和验收，评价验收情</w:t>
      </w:r>
      <w:r w:rsidRPr="007547B7">
        <w:rPr>
          <w:rFonts w:ascii="仿宋" w:eastAsia="仿宋" w:hAnsi="仿宋" w:hint="eastAsia"/>
          <w:bCs/>
          <w:sz w:val="24"/>
        </w:rPr>
        <w:lastRenderedPageBreak/>
        <w:t>况将作为下一年度续签的依据，如评价和验收情况良好，续签最长不超过两年，其中，续签价格不高于首次成交价格，实际支付金额不超过预算实际批复金额。</w:t>
      </w:r>
    </w:p>
    <w:p w:rsidR="00864A51" w:rsidRPr="007547B7" w:rsidRDefault="00864A51" w:rsidP="00864A51">
      <w:pPr>
        <w:pStyle w:val="SOW"/>
        <w:snapToGrid/>
        <w:spacing w:before="0" w:line="360" w:lineRule="auto"/>
        <w:ind w:firstLine="0"/>
        <w:contextualSpacing/>
        <w:rPr>
          <w:rFonts w:ascii="仿宋" w:eastAsia="仿宋" w:hAnsi="仿宋"/>
          <w:b/>
          <w:szCs w:val="24"/>
        </w:rPr>
      </w:pPr>
      <w:r w:rsidRPr="007547B7">
        <w:rPr>
          <w:rFonts w:ascii="仿宋" w:eastAsia="仿宋" w:hAnsi="仿宋" w:hint="eastAsia"/>
          <w:b/>
          <w:szCs w:val="24"/>
        </w:rPr>
        <w:t>五、采购标的物验收标准</w:t>
      </w:r>
    </w:p>
    <w:p w:rsidR="00864A51" w:rsidRPr="007547B7" w:rsidRDefault="00864A51" w:rsidP="00864A51">
      <w:pPr>
        <w:tabs>
          <w:tab w:val="left" w:pos="900"/>
        </w:tabs>
        <w:spacing w:line="360" w:lineRule="auto"/>
        <w:ind w:firstLineChars="200" w:firstLine="480"/>
        <w:contextualSpacing/>
        <w:rPr>
          <w:rFonts w:ascii="仿宋" w:eastAsia="仿宋" w:hAnsi="仿宋"/>
          <w:bCs/>
          <w:sz w:val="24"/>
        </w:rPr>
      </w:pPr>
      <w:r w:rsidRPr="007547B7">
        <w:rPr>
          <w:rFonts w:ascii="仿宋" w:eastAsia="仿宋" w:hAnsi="仿宋" w:hint="eastAsia"/>
          <w:bCs/>
          <w:sz w:val="24"/>
        </w:rPr>
        <w:t>1.取得房屋竣工验收文件；</w:t>
      </w:r>
    </w:p>
    <w:p w:rsidR="00864A51" w:rsidRPr="007547B7" w:rsidRDefault="00864A51" w:rsidP="00864A51">
      <w:pPr>
        <w:tabs>
          <w:tab w:val="left" w:pos="900"/>
        </w:tabs>
        <w:spacing w:line="360" w:lineRule="auto"/>
        <w:ind w:firstLineChars="200" w:firstLine="480"/>
        <w:contextualSpacing/>
        <w:rPr>
          <w:rFonts w:ascii="仿宋" w:eastAsia="仿宋" w:hAnsi="仿宋"/>
          <w:bCs/>
          <w:sz w:val="24"/>
        </w:rPr>
      </w:pPr>
      <w:r w:rsidRPr="007547B7">
        <w:rPr>
          <w:rFonts w:ascii="仿宋" w:eastAsia="仿宋" w:hAnsi="仿宋" w:hint="eastAsia"/>
          <w:bCs/>
          <w:sz w:val="24"/>
        </w:rPr>
        <w:t>2.取得</w:t>
      </w:r>
      <w:proofErr w:type="gramStart"/>
      <w:r w:rsidRPr="007547B7">
        <w:rPr>
          <w:rFonts w:ascii="仿宋" w:eastAsia="仿宋" w:hAnsi="仿宋" w:hint="eastAsia"/>
          <w:bCs/>
          <w:sz w:val="24"/>
        </w:rPr>
        <w:t>房屋消防</w:t>
      </w:r>
      <w:proofErr w:type="gramEnd"/>
      <w:r w:rsidRPr="007547B7">
        <w:rPr>
          <w:rFonts w:ascii="仿宋" w:eastAsia="仿宋" w:hAnsi="仿宋" w:hint="eastAsia"/>
          <w:bCs/>
          <w:sz w:val="24"/>
        </w:rPr>
        <w:t>验收文件；</w:t>
      </w:r>
    </w:p>
    <w:p w:rsidR="00864A51" w:rsidRPr="007547B7" w:rsidRDefault="00864A51" w:rsidP="00864A51">
      <w:pPr>
        <w:tabs>
          <w:tab w:val="left" w:pos="900"/>
        </w:tabs>
        <w:spacing w:line="360" w:lineRule="auto"/>
        <w:ind w:firstLineChars="200" w:firstLine="480"/>
        <w:contextualSpacing/>
        <w:rPr>
          <w:rFonts w:ascii="仿宋" w:eastAsia="仿宋" w:hAnsi="仿宋"/>
          <w:bCs/>
          <w:sz w:val="24"/>
        </w:rPr>
      </w:pPr>
      <w:r w:rsidRPr="007547B7">
        <w:rPr>
          <w:rFonts w:ascii="仿宋" w:eastAsia="仿宋" w:hAnsi="仿宋" w:hint="eastAsia"/>
          <w:bCs/>
          <w:sz w:val="24"/>
        </w:rPr>
        <w:t>3.具备房屋允许居住文件（主要包括房屋产权证明文件、房屋租赁合同及登记备案证明、以及其他居住证明文件（可提供））；</w:t>
      </w:r>
    </w:p>
    <w:p w:rsidR="00864A51" w:rsidRPr="007547B7" w:rsidRDefault="00864A51" w:rsidP="00864A51">
      <w:pPr>
        <w:tabs>
          <w:tab w:val="left" w:pos="900"/>
        </w:tabs>
        <w:spacing w:line="360" w:lineRule="auto"/>
        <w:contextualSpacing/>
        <w:rPr>
          <w:rFonts w:ascii="仿宋" w:eastAsia="仿宋" w:hAnsi="仿宋"/>
          <w:b/>
          <w:sz w:val="24"/>
        </w:rPr>
      </w:pPr>
      <w:r w:rsidRPr="007547B7">
        <w:rPr>
          <w:rFonts w:ascii="仿宋" w:eastAsia="仿宋" w:hAnsi="仿宋" w:hint="eastAsia"/>
          <w:b/>
          <w:sz w:val="24"/>
        </w:rPr>
        <w:t>六、采购标的</w:t>
      </w:r>
      <w:proofErr w:type="gramStart"/>
      <w:r w:rsidRPr="007547B7">
        <w:rPr>
          <w:rFonts w:ascii="仿宋" w:eastAsia="仿宋" w:hAnsi="仿宋" w:hint="eastAsia"/>
          <w:b/>
          <w:sz w:val="24"/>
        </w:rPr>
        <w:t>的</w:t>
      </w:r>
      <w:proofErr w:type="gramEnd"/>
      <w:r w:rsidRPr="007547B7">
        <w:rPr>
          <w:rFonts w:ascii="仿宋" w:eastAsia="仿宋" w:hAnsi="仿宋" w:hint="eastAsia"/>
          <w:b/>
          <w:sz w:val="24"/>
        </w:rPr>
        <w:t>其他技术、服务等要求</w:t>
      </w:r>
    </w:p>
    <w:p w:rsidR="00864A51" w:rsidRPr="007547B7" w:rsidRDefault="00864A51" w:rsidP="00864A51">
      <w:pPr>
        <w:tabs>
          <w:tab w:val="left" w:pos="900"/>
        </w:tabs>
        <w:spacing w:line="360" w:lineRule="auto"/>
        <w:ind w:firstLineChars="200" w:firstLine="480"/>
        <w:contextualSpacing/>
        <w:rPr>
          <w:rFonts w:ascii="仿宋" w:eastAsia="仿宋" w:hAnsi="仿宋"/>
          <w:sz w:val="24"/>
        </w:rPr>
      </w:pPr>
      <w:r w:rsidRPr="007547B7">
        <w:rPr>
          <w:rFonts w:ascii="仿宋" w:eastAsia="仿宋" w:hAnsi="仿宋" w:hint="eastAsia"/>
          <w:sz w:val="24"/>
        </w:rPr>
        <w:t>投标人需按照招标文件要求</w:t>
      </w:r>
      <w:proofErr w:type="gramStart"/>
      <w:r w:rsidRPr="007547B7">
        <w:rPr>
          <w:rFonts w:ascii="仿宋" w:eastAsia="仿宋" w:hAnsi="仿宋" w:hint="eastAsia"/>
          <w:sz w:val="24"/>
        </w:rPr>
        <w:t>提供提供</w:t>
      </w:r>
      <w:proofErr w:type="gramEnd"/>
      <w:r w:rsidRPr="007547B7">
        <w:rPr>
          <w:rFonts w:ascii="仿宋_GB2312" w:eastAsia="仿宋_GB2312" w:hAnsi="仿宋_GB2312" w:cs="仿宋_GB2312" w:hint="eastAsia"/>
          <w:sz w:val="24"/>
        </w:rPr>
        <w:t>服务方案</w:t>
      </w:r>
      <w:r w:rsidRPr="007547B7">
        <w:rPr>
          <w:rFonts w:ascii="仿宋" w:eastAsia="仿宋" w:hAnsi="仿宋" w:hint="eastAsia"/>
          <w:sz w:val="24"/>
        </w:rPr>
        <w:t>、</w:t>
      </w:r>
      <w:r w:rsidRPr="007547B7">
        <w:rPr>
          <w:rFonts w:ascii="仿宋" w:eastAsia="仿宋" w:hAnsi="仿宋" w:cs="宋体" w:hint="eastAsia"/>
          <w:kern w:val="0"/>
          <w:sz w:val="24"/>
        </w:rPr>
        <w:t>对房屋整体状况、交通便利性及周边配套情况</w:t>
      </w:r>
      <w:r w:rsidRPr="007547B7">
        <w:rPr>
          <w:rFonts w:ascii="仿宋" w:eastAsia="仿宋" w:hAnsi="仿宋" w:hint="eastAsia"/>
          <w:sz w:val="24"/>
        </w:rPr>
        <w:t>、</w:t>
      </w:r>
      <w:r w:rsidRPr="007547B7">
        <w:rPr>
          <w:rFonts w:ascii="仿宋" w:eastAsia="仿宋" w:hAnsi="仿宋" w:cs="宋体" w:hint="eastAsia"/>
          <w:kern w:val="0"/>
          <w:sz w:val="24"/>
        </w:rPr>
        <w:t>租赁房屋面积要求、房屋位置离医院的距离、</w:t>
      </w:r>
      <w:r w:rsidRPr="007547B7">
        <w:rPr>
          <w:rFonts w:ascii="仿宋" w:eastAsia="仿宋" w:hAnsi="仿宋" w:hint="eastAsia"/>
          <w:kern w:val="0"/>
          <w:sz w:val="24"/>
        </w:rPr>
        <w:t>保洁、安保措施、应急预案</w:t>
      </w:r>
      <w:r w:rsidRPr="007547B7">
        <w:rPr>
          <w:rFonts w:ascii="仿宋" w:eastAsia="仿宋" w:hAnsi="仿宋" w:hint="eastAsia"/>
          <w:sz w:val="24"/>
        </w:rPr>
        <w:t>、</w:t>
      </w:r>
      <w:r w:rsidRPr="007547B7">
        <w:rPr>
          <w:rFonts w:ascii="仿宋" w:eastAsia="仿宋" w:hAnsi="仿宋" w:hint="eastAsia"/>
          <w:kern w:val="0"/>
          <w:sz w:val="24"/>
        </w:rPr>
        <w:t>项目亮点</w:t>
      </w:r>
      <w:r w:rsidRPr="007547B7">
        <w:rPr>
          <w:rFonts w:ascii="仿宋" w:eastAsia="仿宋" w:hAnsi="仿宋" w:hint="eastAsia"/>
          <w:sz w:val="24"/>
        </w:rPr>
        <w:t>等。</w:t>
      </w:r>
    </w:p>
    <w:p w:rsidR="00864A51" w:rsidRPr="007547B7" w:rsidRDefault="00864A51" w:rsidP="00864A51">
      <w:pPr>
        <w:tabs>
          <w:tab w:val="left" w:pos="900"/>
        </w:tabs>
        <w:spacing w:line="360" w:lineRule="auto"/>
        <w:contextualSpacing/>
        <w:rPr>
          <w:rFonts w:ascii="仿宋" w:eastAsia="仿宋" w:hAnsi="仿宋"/>
          <w:b/>
          <w:sz w:val="24"/>
        </w:rPr>
      </w:pPr>
      <w:bookmarkStart w:id="5" w:name="OLE_LINK11"/>
      <w:r w:rsidRPr="007547B7">
        <w:rPr>
          <w:rFonts w:ascii="仿宋" w:eastAsia="仿宋" w:hAnsi="仿宋" w:hint="eastAsia"/>
          <w:b/>
          <w:sz w:val="24"/>
        </w:rPr>
        <w:t>七、采购标的需满足的质量、安全、技术规格、物理特性等要求</w:t>
      </w:r>
      <w:bookmarkEnd w:id="5"/>
      <w:r w:rsidRPr="007547B7">
        <w:rPr>
          <w:rFonts w:ascii="仿宋" w:eastAsia="仿宋" w:hAnsi="仿宋" w:hint="eastAsia"/>
          <w:b/>
          <w:sz w:val="24"/>
        </w:rPr>
        <w:t>：</w:t>
      </w:r>
    </w:p>
    <w:p w:rsidR="00864A51" w:rsidRPr="007547B7" w:rsidRDefault="00864A51" w:rsidP="00864A51">
      <w:pPr>
        <w:tabs>
          <w:tab w:val="left" w:pos="900"/>
        </w:tabs>
        <w:spacing w:line="360" w:lineRule="auto"/>
        <w:contextualSpacing/>
        <w:jc w:val="center"/>
        <w:rPr>
          <w:rFonts w:ascii="宋体" w:hAnsi="宋体"/>
          <w:szCs w:val="21"/>
        </w:rPr>
        <w:sectPr w:rsidR="00864A51" w:rsidRPr="007547B7">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7547B7">
        <w:rPr>
          <w:rFonts w:ascii="宋体" w:hAnsi="宋体"/>
          <w:szCs w:val="21"/>
        </w:rPr>
        <w:br w:type="page"/>
      </w:r>
    </w:p>
    <w:p w:rsidR="00864A51" w:rsidRPr="007547B7" w:rsidRDefault="00864A51" w:rsidP="00864A51">
      <w:pPr>
        <w:tabs>
          <w:tab w:val="left" w:pos="900"/>
        </w:tabs>
        <w:spacing w:line="360" w:lineRule="auto"/>
        <w:contextualSpacing/>
        <w:jc w:val="center"/>
        <w:rPr>
          <w:rFonts w:ascii="仿宋" w:eastAsia="仿宋" w:hAnsi="仿宋"/>
          <w:b/>
          <w:sz w:val="24"/>
        </w:rPr>
      </w:pPr>
      <w:r w:rsidRPr="007547B7">
        <w:rPr>
          <w:rFonts w:ascii="仿宋" w:eastAsia="仿宋" w:hAnsi="仿宋"/>
          <w:b/>
          <w:sz w:val="24"/>
        </w:rPr>
        <w:lastRenderedPageBreak/>
        <w:t>第</w:t>
      </w:r>
      <w:r w:rsidRPr="007547B7">
        <w:rPr>
          <w:rFonts w:ascii="仿宋" w:eastAsia="仿宋" w:hAnsi="仿宋" w:hint="eastAsia"/>
          <w:b/>
          <w:sz w:val="24"/>
        </w:rPr>
        <w:t>1</w:t>
      </w:r>
      <w:r w:rsidRPr="007547B7">
        <w:rPr>
          <w:rFonts w:ascii="仿宋" w:eastAsia="仿宋" w:hAnsi="仿宋"/>
          <w:b/>
          <w:sz w:val="24"/>
        </w:rPr>
        <w:t>包</w:t>
      </w:r>
      <w:r w:rsidRPr="007547B7">
        <w:rPr>
          <w:rFonts w:ascii="仿宋" w:eastAsia="仿宋" w:hAnsi="仿宋" w:hint="eastAsia"/>
          <w:b/>
          <w:sz w:val="24"/>
        </w:rPr>
        <w:t xml:space="preserve"> 办公用房租赁</w:t>
      </w:r>
    </w:p>
    <w:p w:rsidR="00864A51" w:rsidRPr="007547B7" w:rsidRDefault="00864A51" w:rsidP="00864A51">
      <w:pPr>
        <w:spacing w:line="360" w:lineRule="auto"/>
        <w:contextualSpacing/>
        <w:rPr>
          <w:rFonts w:ascii="仿宋" w:eastAsia="仿宋" w:hAnsi="仿宋" w:cs="宋体"/>
          <w:sz w:val="24"/>
        </w:rPr>
      </w:pPr>
      <w:r w:rsidRPr="007547B7">
        <w:rPr>
          <w:rFonts w:ascii="仿宋" w:eastAsia="仿宋" w:hAnsi="仿宋" w:cs="宋体" w:hint="eastAsia"/>
          <w:sz w:val="24"/>
        </w:rPr>
        <w:t>一、采购需求</w:t>
      </w:r>
    </w:p>
    <w:p w:rsidR="00864A51" w:rsidRPr="007547B7" w:rsidRDefault="00864A51" w:rsidP="00864A51">
      <w:pPr>
        <w:spacing w:line="360" w:lineRule="auto"/>
        <w:contextualSpacing/>
        <w:rPr>
          <w:rFonts w:ascii="仿宋" w:eastAsia="仿宋" w:hAnsi="仿宋" w:cs="宋体"/>
          <w:b/>
          <w:bCs/>
          <w:w w:val="99"/>
          <w:sz w:val="24"/>
        </w:rPr>
      </w:pPr>
      <w:r w:rsidRPr="007547B7">
        <w:rPr>
          <w:rFonts w:ascii="仿宋" w:eastAsia="仿宋" w:hAnsi="仿宋" w:cs="宋体"/>
          <w:sz w:val="24"/>
        </w:rPr>
        <w:t>1、租赁房屋地址范围及建筑面积等</w:t>
      </w:r>
    </w:p>
    <w:p w:rsidR="00864A51" w:rsidRPr="007547B7" w:rsidRDefault="00864A51" w:rsidP="00864A51">
      <w:pPr>
        <w:pStyle w:val="a9"/>
        <w:spacing w:line="360" w:lineRule="auto"/>
        <w:contextualSpacing/>
        <w:rPr>
          <w:rFonts w:ascii="仿宋" w:eastAsia="仿宋" w:hAnsi="仿宋"/>
        </w:rPr>
      </w:pPr>
      <w:r w:rsidRPr="007547B7">
        <w:rPr>
          <w:rFonts w:ascii="仿宋" w:eastAsia="仿宋" w:hAnsi="仿宋" w:hint="eastAsia"/>
        </w:rPr>
        <w:t>1.1</w:t>
      </w:r>
      <w:r w:rsidRPr="007547B7">
        <w:rPr>
          <w:rFonts w:ascii="仿宋" w:eastAsia="仿宋" w:hAnsi="仿宋"/>
        </w:rPr>
        <w:t>地址范围：距离采购人不超过约</w:t>
      </w:r>
      <w:r w:rsidRPr="007547B7">
        <w:rPr>
          <w:rFonts w:ascii="仿宋" w:eastAsia="仿宋" w:hAnsi="仿宋" w:hint="eastAsia"/>
        </w:rPr>
        <w:t>15</w:t>
      </w:r>
      <w:r w:rsidRPr="007547B7">
        <w:rPr>
          <w:rFonts w:ascii="仿宋" w:eastAsia="仿宋" w:hAnsi="仿宋"/>
        </w:rPr>
        <w:t>公里（以百度步行公里数为准），</w:t>
      </w:r>
      <w:r w:rsidRPr="007547B7">
        <w:rPr>
          <w:rFonts w:ascii="仿宋" w:eastAsia="仿宋" w:hAnsi="仿宋" w:hint="eastAsia"/>
        </w:rPr>
        <w:t>为医院行政办公提高用房，</w:t>
      </w:r>
      <w:r w:rsidRPr="007547B7">
        <w:rPr>
          <w:rFonts w:ascii="仿宋" w:eastAsia="仿宋" w:hAnsi="仿宋"/>
        </w:rPr>
        <w:t>保证</w:t>
      </w:r>
      <w:r w:rsidRPr="007547B7">
        <w:rPr>
          <w:rFonts w:ascii="仿宋" w:eastAsia="仿宋" w:hAnsi="仿宋" w:hint="eastAsia"/>
        </w:rPr>
        <w:t>办公质量</w:t>
      </w:r>
      <w:r w:rsidRPr="007547B7">
        <w:rPr>
          <w:rFonts w:ascii="仿宋" w:eastAsia="仿宋" w:hAnsi="仿宋"/>
        </w:rPr>
        <w:t>。</w:t>
      </w:r>
      <w:r w:rsidRPr="007547B7">
        <w:rPr>
          <w:rFonts w:ascii="仿宋" w:eastAsia="仿宋" w:hAnsi="仿宋" w:hint="eastAsia"/>
        </w:rPr>
        <w:t>采购人地址：北京市海淀区羊坊店铁</w:t>
      </w:r>
      <w:proofErr w:type="gramStart"/>
      <w:r w:rsidRPr="007547B7">
        <w:rPr>
          <w:rFonts w:ascii="仿宋" w:eastAsia="仿宋" w:hAnsi="仿宋" w:hint="eastAsia"/>
        </w:rPr>
        <w:t>医</w:t>
      </w:r>
      <w:proofErr w:type="gramEnd"/>
      <w:r w:rsidRPr="007547B7">
        <w:rPr>
          <w:rFonts w:ascii="仿宋" w:eastAsia="仿宋" w:hAnsi="仿宋" w:hint="eastAsia"/>
        </w:rPr>
        <w:t>路10号。</w:t>
      </w:r>
    </w:p>
    <w:p w:rsidR="00864A51" w:rsidRPr="007547B7" w:rsidRDefault="00864A51" w:rsidP="00864A51">
      <w:pPr>
        <w:pStyle w:val="a9"/>
        <w:spacing w:line="360" w:lineRule="auto"/>
        <w:contextualSpacing/>
        <w:rPr>
          <w:rFonts w:ascii="仿宋" w:eastAsia="仿宋" w:hAnsi="仿宋"/>
        </w:rPr>
      </w:pPr>
      <w:r w:rsidRPr="007547B7">
        <w:rPr>
          <w:rFonts w:ascii="仿宋" w:eastAsia="仿宋" w:hAnsi="仿宋" w:hint="eastAsia"/>
        </w:rPr>
        <w:t>1.2提供租赁的房屋总建筑面积</w:t>
      </w:r>
      <w:bookmarkStart w:id="6" w:name="OLE_LINK100"/>
      <w:bookmarkStart w:id="7" w:name="OLE_LINK99"/>
      <w:r w:rsidRPr="007547B7">
        <w:rPr>
          <w:rFonts w:ascii="仿宋" w:eastAsia="仿宋" w:hAnsi="仿宋" w:hint="eastAsia"/>
        </w:rPr>
        <w:t>约7000平方米</w:t>
      </w:r>
      <w:bookmarkEnd w:id="6"/>
      <w:bookmarkEnd w:id="7"/>
      <w:r w:rsidRPr="007547B7">
        <w:rPr>
          <w:rFonts w:ascii="仿宋" w:eastAsia="仿宋" w:hAnsi="仿宋" w:hint="eastAsia"/>
        </w:rPr>
        <w:t>（±10%），租赁面积以房屋建筑面积为准。</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rPr>
        <w:t>2、具体要求</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spacing w:val="-3"/>
        </w:rPr>
        <w:t>2.1</w:t>
      </w:r>
      <w:r w:rsidRPr="007547B7">
        <w:rPr>
          <w:rFonts w:ascii="仿宋" w:eastAsia="仿宋" w:hAnsi="仿宋"/>
          <w:spacing w:val="-3"/>
        </w:rPr>
        <w:t>房间应集中到一层或几层，与其他租客互不干扰，如</w:t>
      </w:r>
      <w:r w:rsidRPr="007547B7">
        <w:rPr>
          <w:rFonts w:ascii="仿宋" w:eastAsia="仿宋" w:hAnsi="仿宋" w:hint="eastAsia"/>
          <w:spacing w:val="-3"/>
        </w:rPr>
        <w:t>房间</w:t>
      </w:r>
      <w:r w:rsidRPr="007547B7">
        <w:rPr>
          <w:rFonts w:ascii="仿宋" w:eastAsia="仿宋" w:hAnsi="仿宋"/>
          <w:spacing w:val="-3"/>
        </w:rPr>
        <w:t>楼层高于</w:t>
      </w:r>
      <w:r w:rsidRPr="007547B7">
        <w:rPr>
          <w:rFonts w:ascii="仿宋" w:eastAsia="仿宋" w:hAnsi="仿宋"/>
          <w:spacing w:val="-60"/>
        </w:rPr>
        <w:t xml:space="preserve"> </w:t>
      </w:r>
      <w:r w:rsidRPr="007547B7">
        <w:rPr>
          <w:rFonts w:ascii="仿宋" w:eastAsia="仿宋" w:hAnsi="仿宋"/>
        </w:rPr>
        <w:t>6</w:t>
      </w:r>
      <w:r w:rsidRPr="007547B7">
        <w:rPr>
          <w:rFonts w:ascii="仿宋" w:eastAsia="仿宋" w:hAnsi="仿宋"/>
          <w:spacing w:val="-60"/>
        </w:rPr>
        <w:t xml:space="preserve"> </w:t>
      </w:r>
      <w:r w:rsidRPr="007547B7">
        <w:rPr>
          <w:rFonts w:ascii="仿宋" w:eastAsia="仿宋" w:hAnsi="仿宋"/>
        </w:rPr>
        <w:t>层</w:t>
      </w:r>
      <w:r w:rsidRPr="007547B7">
        <w:rPr>
          <w:rFonts w:ascii="仿宋" w:eastAsia="仿宋" w:hAnsi="仿宋" w:hint="eastAsia"/>
        </w:rPr>
        <w:t>，</w:t>
      </w:r>
      <w:r w:rsidRPr="007547B7">
        <w:rPr>
          <w:rFonts w:ascii="仿宋" w:eastAsia="仿宋" w:hAnsi="仿宋"/>
        </w:rPr>
        <w:t>应具备</w:t>
      </w:r>
      <w:r w:rsidRPr="007547B7">
        <w:rPr>
          <w:rFonts w:ascii="仿宋" w:eastAsia="仿宋" w:hAnsi="仿宋"/>
          <w:spacing w:val="-60"/>
        </w:rPr>
        <w:t xml:space="preserve"> </w:t>
      </w:r>
      <w:r w:rsidRPr="007547B7">
        <w:rPr>
          <w:rFonts w:ascii="仿宋" w:eastAsia="仿宋" w:hAnsi="仿宋"/>
        </w:rPr>
        <w:t>24</w:t>
      </w:r>
      <w:r w:rsidRPr="007547B7">
        <w:rPr>
          <w:rFonts w:ascii="仿宋" w:eastAsia="仿宋" w:hAnsi="仿宋"/>
          <w:spacing w:val="-60"/>
        </w:rPr>
        <w:t xml:space="preserve"> </w:t>
      </w:r>
      <w:r w:rsidRPr="007547B7">
        <w:rPr>
          <w:rFonts w:ascii="仿宋" w:eastAsia="仿宋" w:hAnsi="仿宋"/>
        </w:rPr>
        <w:t>小时运营电梯。</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2.2投标人须提供产权证书或经营权证明。</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2.3所提供的房屋是相对独立的空间，且具有连续性，并满足消防等安全要求。</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2.4房间须光线充足，同时通风良好，除供电、上下水、空调等公用设施能够满足正常办公需要外，建筑物还需配置以下设施：</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2.4.1房间中预设合理的电源插座、电话口和网口接口。</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2.4.2应具有独立的计量水电表、单独计费。</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2.4.3配备安防监控视频系统，并负责日常管理。发生不良事件时协助采购人协助查看监控视频录像。</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2.5投标人负责对楼宇整体进行消防安全监控，纳入整体楼宇消防管理体系。</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2.6投标人负责对接属地管理部门的各项检查。</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rPr>
        <w:t>3、日常服务内容</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3.1</w:t>
      </w:r>
      <w:r w:rsidRPr="007547B7">
        <w:rPr>
          <w:rFonts w:ascii="仿宋" w:eastAsia="仿宋" w:hAnsi="仿宋"/>
        </w:rPr>
        <w:t>保持公共区域的卫生良好。</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hint="eastAsia"/>
        </w:rPr>
        <w:t>3.2</w:t>
      </w:r>
      <w:r w:rsidRPr="007547B7">
        <w:rPr>
          <w:rFonts w:ascii="仿宋" w:eastAsia="仿宋" w:hAnsi="仿宋"/>
        </w:rPr>
        <w:t>保证</w:t>
      </w:r>
      <w:r w:rsidRPr="007547B7">
        <w:rPr>
          <w:rFonts w:ascii="仿宋" w:eastAsia="仿宋" w:hAnsi="仿宋" w:hint="eastAsia"/>
        </w:rPr>
        <w:t>租赁区域</w:t>
      </w:r>
      <w:r w:rsidRPr="007547B7">
        <w:rPr>
          <w:rFonts w:ascii="仿宋" w:eastAsia="仿宋" w:hAnsi="仿宋"/>
        </w:rPr>
        <w:t>的安全</w:t>
      </w:r>
      <w:r w:rsidRPr="007547B7">
        <w:rPr>
          <w:rFonts w:ascii="仿宋" w:eastAsia="仿宋" w:hAnsi="仿宋" w:hint="eastAsia"/>
        </w:rPr>
        <w:t>，专人提供24小时看护</w:t>
      </w:r>
      <w:r w:rsidRPr="007547B7">
        <w:rPr>
          <w:rFonts w:ascii="仿宋" w:eastAsia="仿宋" w:hAnsi="仿宋"/>
        </w:rPr>
        <w:t xml:space="preserve">。 </w:t>
      </w:r>
    </w:p>
    <w:p w:rsidR="00864A51" w:rsidRPr="007547B7" w:rsidRDefault="00864A51" w:rsidP="00864A51">
      <w:pPr>
        <w:pStyle w:val="a9"/>
        <w:tabs>
          <w:tab w:val="left" w:pos="0"/>
        </w:tabs>
        <w:spacing w:line="360" w:lineRule="auto"/>
        <w:contextualSpacing/>
        <w:rPr>
          <w:rFonts w:ascii="仿宋" w:eastAsia="仿宋" w:hAnsi="仿宋"/>
        </w:rPr>
      </w:pPr>
      <w:r w:rsidRPr="007547B7">
        <w:rPr>
          <w:rFonts w:ascii="仿宋" w:eastAsia="仿宋" w:hAnsi="仿宋"/>
        </w:rPr>
        <w:t>4、报价范围：上述房屋租赁及服务费用</w:t>
      </w:r>
      <w:r w:rsidRPr="007547B7">
        <w:rPr>
          <w:rFonts w:ascii="仿宋" w:eastAsia="仿宋" w:hAnsi="仿宋" w:hint="eastAsia"/>
        </w:rPr>
        <w:t>,</w:t>
      </w:r>
      <w:r w:rsidRPr="007547B7">
        <w:rPr>
          <w:rFonts w:ascii="仿宋" w:eastAsia="仿宋" w:hAnsi="仿宋"/>
        </w:rPr>
        <w:t>采购人不再支付其他任何费用</w:t>
      </w:r>
      <w:bookmarkStart w:id="8" w:name="_bookmark25"/>
      <w:bookmarkStart w:id="9" w:name="_bookmark26"/>
      <w:bookmarkEnd w:id="8"/>
      <w:bookmarkEnd w:id="9"/>
      <w:r w:rsidRPr="007547B7">
        <w:rPr>
          <w:rFonts w:ascii="仿宋" w:eastAsia="仿宋" w:hAnsi="仿宋" w:hint="eastAsia"/>
        </w:rPr>
        <w:t>，水费、电费、燃气费、垃圾清运费、排污费除外。</w:t>
      </w:r>
    </w:p>
    <w:p w:rsidR="005A67C2" w:rsidRPr="00864A51" w:rsidRDefault="005B1509" w:rsidP="00864A51">
      <w:bookmarkStart w:id="10" w:name="_GoBack"/>
      <w:bookmarkEnd w:id="1"/>
      <w:bookmarkEnd w:id="2"/>
      <w:bookmarkEnd w:id="10"/>
    </w:p>
    <w:sectPr w:rsidR="005A67C2" w:rsidRPr="00864A51" w:rsidSect="00504DC9">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509" w:rsidRDefault="005B1509" w:rsidP="00BE7A21">
      <w:r>
        <w:separator/>
      </w:r>
    </w:p>
  </w:endnote>
  <w:endnote w:type="continuationSeparator" w:id="0">
    <w:p w:rsidR="005B1509" w:rsidRDefault="005B1509"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PUA">
    <w:altName w:val="Arial Unicode MS"/>
    <w:charset w:val="00"/>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_.">
    <w:altName w:val="宋体"/>
    <w:charset w:val="86"/>
    <w:family w:val="swiss"/>
    <w:pitch w:val="default"/>
    <w:sig w:usb0="00000000" w:usb1="0000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51" w:rsidRDefault="00864A51">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02C5B1A3" wp14:editId="753C5F00">
              <wp:simplePos x="0" y="0"/>
              <wp:positionH relativeFrom="page">
                <wp:posOffset>887730</wp:posOffset>
              </wp:positionH>
              <wp:positionV relativeFrom="page">
                <wp:posOffset>10193655</wp:posOffset>
              </wp:positionV>
              <wp:extent cx="484505" cy="152400"/>
              <wp:effectExtent l="0" t="0" r="10795"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64A51" w:rsidRDefault="00864A51">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69.9pt;margin-top:802.65pt;width:38.15pt;height:12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E1knm6gBAAAqAwAADgAAAAAAAAAAAAAAAAAuAgAAZHJzL2Uyb0RvYy54bWxQSwEC&#10;LQAUAAYACAAAACEAZaaBzeEAAAANAQAADwAAAAAAAAAAAAAAAAACBAAAZHJzL2Rvd25yZXYueG1s&#10;UEsFBgAAAAAEAAQA8wAAABAFAAAAAA==&#10;" filled="f" stroked="f">
              <v:textbox inset="0,0,0,0">
                <w:txbxContent>
                  <w:p w:rsidR="00864A51" w:rsidRDefault="00864A51">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51" w:rsidRDefault="00864A51">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617A605E" wp14:editId="2ECFD7A2">
              <wp:simplePos x="0" y="0"/>
              <wp:positionH relativeFrom="page">
                <wp:posOffset>6191250</wp:posOffset>
              </wp:positionH>
              <wp:positionV relativeFrom="page">
                <wp:posOffset>10129520</wp:posOffset>
              </wp:positionV>
              <wp:extent cx="484505" cy="152400"/>
              <wp:effectExtent l="0" t="0" r="10795" b="0"/>
              <wp:wrapNone/>
              <wp:docPr id="5" name="文本框 5"/>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864A51" w:rsidRDefault="00864A51">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487.5pt;margin-top:797.6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" filled="f" stroked="f">
              <v:textbox inset="0,0,0,0">
                <w:txbxContent>
                  <w:p w:rsidR="00864A51" w:rsidRDefault="00864A51">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76902163" wp14:editId="125DD45E">
              <wp:simplePos x="0" y="0"/>
              <wp:positionH relativeFrom="page">
                <wp:posOffset>887730</wp:posOffset>
              </wp:positionH>
              <wp:positionV relativeFrom="page">
                <wp:posOffset>10146030</wp:posOffset>
              </wp:positionV>
              <wp:extent cx="101600" cy="177800"/>
              <wp:effectExtent l="0" t="0" r="12700" b="12700"/>
              <wp:wrapNone/>
              <wp:docPr id="7" name="文本框 7"/>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864A51" w:rsidRDefault="00864A51">
                          <w:pPr>
                            <w:spacing w:line="280" w:lineRule="exact"/>
                            <w:ind w:left="20"/>
                            <w:jc w:val="left"/>
                            <w:rPr>
                              <w:rFonts w:ascii="宋体"/>
                              <w:sz w:val="24"/>
                            </w:rPr>
                          </w:pPr>
                        </w:p>
                      </w:txbxContent>
                    </wps:txbx>
                    <wps:bodyPr lIns="0" tIns="0" rIns="0" bIns="0" upright="1"/>
                  </wps:wsp>
                </a:graphicData>
              </a:graphic>
            </wp:anchor>
          </w:drawing>
        </mc:Choice>
        <mc:Fallback>
          <w:pict>
            <v:shape id="文本框 7" o:spid="_x0000_s1030" type="#_x0000_t202" style="position:absolute;left:0;text-align:left;margin-left:69.9pt;margin-top:798.9pt;width:8pt;height:14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j+2oEqUBAAAqAwAADgAAAAAAAAAAAAAAAAAuAgAAZHJzL2Uyb0RvYy54bWxQSwECLQAUAAYA&#10;CAAAACEAfttfnt4AAAANAQAADwAAAAAAAAAAAAAAAAD/AwAAZHJzL2Rvd25yZXYueG1sUEsFBgAA&#10;AAAEAAQA8wAAAAoFAAAAAA==&#10;" filled="f" stroked="f">
              <v:textbox inset="0,0,0,0">
                <w:txbxContent>
                  <w:p w:rsidR="00864A51" w:rsidRDefault="00864A51">
                    <w:pPr>
                      <w:spacing w:line="280" w:lineRule="exact"/>
                      <w:ind w:left="20"/>
                      <w:jc w:val="left"/>
                      <w:rPr>
                        <w:rFonts w:ascii="宋体"/>
                        <w:sz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96A" w:rsidRDefault="0045696A">
    <w:pPr>
      <w:pStyle w:val="a5"/>
      <w:jc w:val="center"/>
    </w:pPr>
    <w:r>
      <w:rPr>
        <w:noProof/>
      </w:rPr>
      <mc:AlternateContent>
        <mc:Choice Requires="wps">
          <w:drawing>
            <wp:anchor distT="0" distB="0" distL="114300" distR="114300" simplePos="0" relativeHeight="251659264" behindDoc="0" locked="0" layoutInCell="1" allowOverlap="1" wp14:anchorId="2DE51524" wp14:editId="4868D7E6">
              <wp:simplePos x="0" y="0"/>
              <wp:positionH relativeFrom="margin">
                <wp:align>center</wp:align>
              </wp:positionH>
              <wp:positionV relativeFrom="paragraph">
                <wp:posOffset>0</wp:posOffset>
              </wp:positionV>
              <wp:extent cx="114935" cy="14795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a:effectLst/>
                    </wps:spPr>
                    <wps:txbx>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864A51">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" filled="f" stroked="f" strokeweight=".5pt">
              <v:path arrowok="t"/>
              <v:textbox style="mso-fit-shape-to-text:t" inset="0,0,0,0">
                <w:txbxContent>
                  <w:p w:rsidR="0045696A" w:rsidRDefault="0045696A">
                    <w:pPr>
                      <w:pStyle w:val="a5"/>
                    </w:pPr>
                    <w:r>
                      <w:rPr>
                        <w:rFonts w:hint="eastAsia"/>
                      </w:rPr>
                      <w:fldChar w:fldCharType="begin"/>
                    </w:r>
                    <w:r>
                      <w:rPr>
                        <w:rFonts w:hint="eastAsia"/>
                      </w:rPr>
                      <w:instrText xml:space="preserve"> PAGE  \* MERGEFORMAT </w:instrText>
                    </w:r>
                    <w:r>
                      <w:rPr>
                        <w:rFonts w:hint="eastAsia"/>
                      </w:rPr>
                      <w:fldChar w:fldCharType="separate"/>
                    </w:r>
                    <w:r w:rsidR="00864A51">
                      <w:rPr>
                        <w:noProof/>
                      </w:rPr>
                      <w:t>4</w:t>
                    </w:r>
                    <w:r>
                      <w:rPr>
                        <w:rFonts w:hint="eastAsia"/>
                      </w:rPr>
                      <w:fldChar w:fldCharType="end"/>
                    </w:r>
                  </w:p>
                </w:txbxContent>
              </v:textbox>
              <w10:wrap anchorx="margin"/>
            </v:shape>
          </w:pict>
        </mc:Fallback>
      </mc:AlternateContent>
    </w:r>
  </w:p>
  <w:p w:rsidR="0045696A" w:rsidRDefault="004569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509" w:rsidRDefault="005B1509" w:rsidP="00BE7A21">
      <w:r>
        <w:separator/>
      </w:r>
    </w:p>
  </w:footnote>
  <w:footnote w:type="continuationSeparator" w:id="0">
    <w:p w:rsidR="005B1509" w:rsidRDefault="005B1509"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51" w:rsidRDefault="00864A51">
    <w:pPr>
      <w:pStyle w:val="a9"/>
      <w:spacing w:line="14" w:lineRule="auto"/>
      <w:rPr>
        <w:sz w:val="20"/>
      </w:rPr>
    </w:pPr>
    <w:r>
      <w:rPr>
        <w:noProof/>
      </w:rPr>
      <mc:AlternateContent>
        <mc:Choice Requires="wps">
          <w:drawing>
            <wp:anchor distT="0" distB="0" distL="114300" distR="114300" simplePos="0" relativeHeight="251661312" behindDoc="1" locked="0" layoutInCell="1" allowOverlap="1" wp14:anchorId="08B1ACB3" wp14:editId="233B05A7">
              <wp:simplePos x="0" y="0"/>
              <wp:positionH relativeFrom="page">
                <wp:posOffset>882650</wp:posOffset>
              </wp:positionH>
              <wp:positionV relativeFrom="page">
                <wp:posOffset>603885</wp:posOffset>
              </wp:positionV>
              <wp:extent cx="5796280" cy="0"/>
              <wp:effectExtent l="0" t="0" r="13970" b="1905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5168;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2A549B1B" wp14:editId="0ACF2092">
              <wp:simplePos x="0" y="0"/>
              <wp:positionH relativeFrom="page">
                <wp:posOffset>887730</wp:posOffset>
              </wp:positionH>
              <wp:positionV relativeFrom="page">
                <wp:posOffset>372110</wp:posOffset>
              </wp:positionV>
              <wp:extent cx="560705" cy="202565"/>
              <wp:effectExtent l="0" t="0" r="10795" b="6985"/>
              <wp:wrapNone/>
              <wp:docPr id="3" name="文本框 3"/>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864A51" w:rsidRDefault="00864A51">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69.9pt;margin-top:29.3pt;width:44.15pt;height:15.9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" filled="f" stroked="f">
              <v:textbox inset="0,0,0,0">
                <w:txbxContent>
                  <w:p w:rsidR="00864A51" w:rsidRDefault="00864A51">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472138A3" wp14:editId="60869683">
              <wp:simplePos x="0" y="0"/>
              <wp:positionH relativeFrom="page">
                <wp:posOffset>5956300</wp:posOffset>
              </wp:positionH>
              <wp:positionV relativeFrom="page">
                <wp:posOffset>372110</wp:posOffset>
              </wp:positionV>
              <wp:extent cx="559435" cy="202565"/>
              <wp:effectExtent l="0" t="0" r="12065" b="6985"/>
              <wp:wrapNone/>
              <wp:docPr id="4" name="文本框 4"/>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864A51" w:rsidRDefault="00864A51">
                          <w:pPr>
                            <w:spacing w:line="319" w:lineRule="exact"/>
                            <w:ind w:left="20"/>
                            <w:jc w:val="left"/>
                          </w:pPr>
                          <w:r>
                            <w:t>合同样本</w:t>
                          </w:r>
                        </w:p>
                      </w:txbxContent>
                    </wps:txbx>
                    <wps:bodyPr lIns="0" tIns="0" rIns="0" bIns="0" upright="1"/>
                  </wps:wsp>
                </a:graphicData>
              </a:graphic>
            </wp:anchor>
          </w:drawing>
        </mc:Choice>
        <mc:Fallback>
          <w:pict>
            <v:shape id="文本框 4" o:spid="_x0000_s1027" type="#_x0000_t202" style="position:absolute;left:0;text-align:left;margin-left:469pt;margin-top:29.3pt;width:44.05pt;height:15.9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qTrsV6cBAAAqAwAADgAAAAAAAAAAAAAAAAAuAgAAZHJzL2Uyb0RvYy54bWxQSwECLQAU&#10;AAYACAAAACEAGKisHd8AAAAKAQAADwAAAAAAAAAAAAAAAAABBAAAZHJzL2Rvd25yZXYueG1sUEsF&#10;BgAAAAAEAAQA8wAAAA0FAAAAAA==&#10;" filled="f" stroked="f">
              <v:textbox inset="0,0,0,0">
                <w:txbxContent>
                  <w:p w:rsidR="00864A51" w:rsidRDefault="00864A51">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436AD"/>
    <w:multiLevelType w:val="singleLevel"/>
    <w:tmpl w:val="E86436AD"/>
    <w:lvl w:ilvl="0">
      <w:start w:val="3"/>
      <w:numFmt w:val="decimal"/>
      <w:suff w:val="nothing"/>
      <w:lvlText w:val="%1、"/>
      <w:lvlJc w:val="left"/>
    </w:lvl>
  </w:abstractNum>
  <w:abstractNum w:abstractNumId="1">
    <w:nsid w:val="F7F44CE1"/>
    <w:multiLevelType w:val="singleLevel"/>
    <w:tmpl w:val="F7F44CE1"/>
    <w:lvl w:ilvl="0">
      <w:start w:val="2"/>
      <w:numFmt w:val="decimal"/>
      <w:suff w:val="nothing"/>
      <w:lvlText w:val="%1、"/>
      <w:lvlJc w:val="left"/>
    </w:lvl>
  </w:abstractNum>
  <w:abstractNum w:abstractNumId="2">
    <w:nsid w:val="00000081"/>
    <w:multiLevelType w:val="multilevel"/>
    <w:tmpl w:val="0000008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9D"/>
    <w:multiLevelType w:val="multilevel"/>
    <w:tmpl w:val="0000009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BD5AAA"/>
    <w:multiLevelType w:val="multilevel"/>
    <w:tmpl w:val="DF16FC00"/>
    <w:lvl w:ilvl="0">
      <w:start w:val="4"/>
      <w:numFmt w:val="decimal"/>
      <w:lvlText w:val="%1."/>
      <w:lvlJc w:val="left"/>
      <w:pPr>
        <w:ind w:left="700" w:hanging="700"/>
      </w:pPr>
      <w:rPr>
        <w:rFonts w:eastAsia="宋体-PUA" w:hint="default"/>
      </w:rPr>
    </w:lvl>
    <w:lvl w:ilvl="1">
      <w:start w:val="18"/>
      <w:numFmt w:val="decimal"/>
      <w:lvlText w:val="%1.%2、"/>
      <w:lvlJc w:val="left"/>
      <w:pPr>
        <w:ind w:left="720" w:hanging="720"/>
      </w:pPr>
      <w:rPr>
        <w:rFonts w:eastAsia="宋体-PUA" w:hint="default"/>
      </w:rPr>
    </w:lvl>
    <w:lvl w:ilvl="2">
      <w:start w:val="1"/>
      <w:numFmt w:val="decimal"/>
      <w:lvlText w:val="%1.%2、%3."/>
      <w:lvlJc w:val="left"/>
      <w:pPr>
        <w:ind w:left="1080" w:hanging="1080"/>
      </w:pPr>
      <w:rPr>
        <w:rFonts w:eastAsia="宋体-PUA" w:hint="default"/>
      </w:rPr>
    </w:lvl>
    <w:lvl w:ilvl="3">
      <w:start w:val="1"/>
      <w:numFmt w:val="decimal"/>
      <w:lvlText w:val="%1.%2、%3.%4."/>
      <w:lvlJc w:val="left"/>
      <w:pPr>
        <w:ind w:left="1440" w:hanging="1440"/>
      </w:pPr>
      <w:rPr>
        <w:rFonts w:eastAsia="宋体-PUA" w:hint="default"/>
      </w:rPr>
    </w:lvl>
    <w:lvl w:ilvl="4">
      <w:start w:val="1"/>
      <w:numFmt w:val="decimal"/>
      <w:lvlText w:val="%1.%2、%3.%4.%5."/>
      <w:lvlJc w:val="left"/>
      <w:pPr>
        <w:ind w:left="1440" w:hanging="1440"/>
      </w:pPr>
      <w:rPr>
        <w:rFonts w:eastAsia="宋体-PUA" w:hint="default"/>
      </w:rPr>
    </w:lvl>
    <w:lvl w:ilvl="5">
      <w:start w:val="1"/>
      <w:numFmt w:val="decimal"/>
      <w:lvlText w:val="%1.%2、%3.%4.%5.%6."/>
      <w:lvlJc w:val="left"/>
      <w:pPr>
        <w:ind w:left="1800" w:hanging="1800"/>
      </w:pPr>
      <w:rPr>
        <w:rFonts w:eastAsia="宋体-PUA" w:hint="default"/>
      </w:rPr>
    </w:lvl>
    <w:lvl w:ilvl="6">
      <w:start w:val="1"/>
      <w:numFmt w:val="decimal"/>
      <w:lvlText w:val="%1.%2、%3.%4.%5.%6.%7."/>
      <w:lvlJc w:val="left"/>
      <w:pPr>
        <w:ind w:left="2160" w:hanging="2160"/>
      </w:pPr>
      <w:rPr>
        <w:rFonts w:eastAsia="宋体-PUA" w:hint="default"/>
      </w:rPr>
    </w:lvl>
    <w:lvl w:ilvl="7">
      <w:start w:val="1"/>
      <w:numFmt w:val="decimal"/>
      <w:lvlText w:val="%1.%2、%3.%4.%5.%6.%7.%8."/>
      <w:lvlJc w:val="left"/>
      <w:pPr>
        <w:ind w:left="2160" w:hanging="2160"/>
      </w:pPr>
      <w:rPr>
        <w:rFonts w:eastAsia="宋体-PUA" w:hint="default"/>
      </w:rPr>
    </w:lvl>
    <w:lvl w:ilvl="8">
      <w:start w:val="1"/>
      <w:numFmt w:val="decimal"/>
      <w:lvlText w:val="%1.%2、%3.%4.%5.%6.%7.%8.%9."/>
      <w:lvlJc w:val="left"/>
      <w:pPr>
        <w:ind w:left="2520" w:hanging="2520"/>
      </w:pPr>
      <w:rPr>
        <w:rFonts w:eastAsia="宋体-PUA" w:hint="default"/>
      </w:rPr>
    </w:lvl>
  </w:abstractNum>
  <w:abstractNum w:abstractNumId="5">
    <w:nsid w:val="0A56338D"/>
    <w:multiLevelType w:val="hybridMultilevel"/>
    <w:tmpl w:val="B470AF04"/>
    <w:lvl w:ilvl="0" w:tplc="7A90841C">
      <w:start w:val="8"/>
      <w:numFmt w:val="decimal"/>
      <w:lvlText w:val="%1、"/>
      <w:lvlJc w:val="left"/>
      <w:pPr>
        <w:ind w:left="360" w:hanging="360"/>
      </w:pPr>
      <w:rPr>
        <w:rFonts w:cs="Segoe UI 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47F7E7"/>
    <w:multiLevelType w:val="singleLevel"/>
    <w:tmpl w:val="0B47F7E7"/>
    <w:lvl w:ilvl="0">
      <w:start w:val="1"/>
      <w:numFmt w:val="decimal"/>
      <w:suff w:val="space"/>
      <w:lvlText w:val="%1"/>
      <w:lvlJc w:val="left"/>
      <w:pPr>
        <w:ind w:left="635" w:hanging="425"/>
      </w:pPr>
      <w:rPr>
        <w:rFonts w:hint="default"/>
        <w:b/>
        <w:bCs/>
      </w:rPr>
    </w:lvl>
  </w:abstractNum>
  <w:abstractNum w:abstractNumId="7">
    <w:nsid w:val="0D7E6EC2"/>
    <w:multiLevelType w:val="singleLevel"/>
    <w:tmpl w:val="0D7E6EC2"/>
    <w:lvl w:ilvl="0">
      <w:start w:val="7"/>
      <w:numFmt w:val="decimal"/>
      <w:suff w:val="nothing"/>
      <w:lvlText w:val="%1、"/>
      <w:lvlJc w:val="left"/>
    </w:lvl>
  </w:abstractNum>
  <w:abstractNum w:abstractNumId="8">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8"/>
  </w:num>
  <w:num w:numId="3">
    <w:abstractNumId w:val="2"/>
  </w:num>
  <w:num w:numId="4">
    <w:abstractNumId w:val="3"/>
  </w:num>
  <w:num w:numId="5">
    <w:abstractNumId w:val="1"/>
  </w:num>
  <w:num w:numId="6">
    <w:abstractNumId w:val="4"/>
  </w:num>
  <w:num w:numId="7">
    <w:abstractNumId w:val="5"/>
  </w:num>
  <w:num w:numId="8">
    <w:abstractNumId w:val="7"/>
  </w:num>
  <w:num w:numId="9">
    <w:abstractNumId w:val="0"/>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D7E02"/>
    <w:rsid w:val="001E78A3"/>
    <w:rsid w:val="002000D7"/>
    <w:rsid w:val="0020585F"/>
    <w:rsid w:val="00227260"/>
    <w:rsid w:val="0027169F"/>
    <w:rsid w:val="002901AE"/>
    <w:rsid w:val="002B1A97"/>
    <w:rsid w:val="002C0956"/>
    <w:rsid w:val="00331D98"/>
    <w:rsid w:val="00431219"/>
    <w:rsid w:val="0045696A"/>
    <w:rsid w:val="004F644E"/>
    <w:rsid w:val="004F66FA"/>
    <w:rsid w:val="00504DC9"/>
    <w:rsid w:val="00515BAC"/>
    <w:rsid w:val="00564AF8"/>
    <w:rsid w:val="005A187B"/>
    <w:rsid w:val="005A6B05"/>
    <w:rsid w:val="005B1509"/>
    <w:rsid w:val="0061348A"/>
    <w:rsid w:val="00613CF3"/>
    <w:rsid w:val="00687E80"/>
    <w:rsid w:val="006F7B9A"/>
    <w:rsid w:val="007328B2"/>
    <w:rsid w:val="007D2BA0"/>
    <w:rsid w:val="007F4B3A"/>
    <w:rsid w:val="008300BA"/>
    <w:rsid w:val="00834121"/>
    <w:rsid w:val="00864A51"/>
    <w:rsid w:val="00883501"/>
    <w:rsid w:val="009465E7"/>
    <w:rsid w:val="00977834"/>
    <w:rsid w:val="00A242E8"/>
    <w:rsid w:val="00A42718"/>
    <w:rsid w:val="00BE7A21"/>
    <w:rsid w:val="00BF25DA"/>
    <w:rsid w:val="00C3563E"/>
    <w:rsid w:val="00D01513"/>
    <w:rsid w:val="00D95C82"/>
    <w:rsid w:val="00E45F05"/>
    <w:rsid w:val="00ED36F5"/>
    <w:rsid w:val="00EF5892"/>
    <w:rsid w:val="00F20776"/>
    <w:rsid w:val="00F21040"/>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9</cp:revision>
  <dcterms:created xsi:type="dcterms:W3CDTF">2022-07-08T10:18:00Z</dcterms:created>
  <dcterms:modified xsi:type="dcterms:W3CDTF">2026-03-09T03:10:00Z</dcterms:modified>
</cp:coreProperties>
</file>