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5E82A">
      <w:pPr>
        <w:pStyle w:val="2"/>
        <w:tabs>
          <w:tab w:val="left" w:pos="0"/>
        </w:tabs>
        <w:autoSpaceDE w:val="0"/>
        <w:autoSpaceDN w:val="0"/>
        <w:adjustRightInd w:val="0"/>
        <w:spacing w:before="0" w:after="0" w:line="360" w:lineRule="auto"/>
        <w:jc w:val="center"/>
      </w:pPr>
      <w:bookmarkStart w:id="0" w:name="_Toc28359011"/>
      <w:bookmarkStart w:id="1" w:name="_Toc35393797"/>
      <w:r>
        <w:rPr>
          <w:rFonts w:hint="eastAsia" w:ascii="华文中宋" w:hAnsi="华文中宋" w:eastAsia="华文中宋"/>
          <w:sz w:val="40"/>
          <w:szCs w:val="40"/>
          <w:lang w:eastAsia="zh-CN"/>
        </w:rPr>
        <w:t>文博信息服务与媒体数据分析</w:t>
      </w:r>
      <w:r>
        <w:rPr>
          <w:rFonts w:hint="eastAsia" w:ascii="华文中宋" w:hAnsi="华文中宋" w:eastAsia="华文中宋"/>
          <w:sz w:val="40"/>
          <w:szCs w:val="40"/>
        </w:rPr>
        <w:t>竞争性磋商公告</w:t>
      </w:r>
      <w:bookmarkEnd w:id="0"/>
      <w:bookmarkEnd w:id="1"/>
    </w:p>
    <w:p w14:paraId="508A149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521D201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文博信息服务与媒体数据分析</w:t>
      </w:r>
      <w:r>
        <w:rPr>
          <w:rFonts w:hint="eastAsia" w:asciiTheme="minorEastAsia" w:hAnsiTheme="minorEastAsia" w:eastAsiaTheme="minorEastAsia" w:cstheme="minorEastAsia"/>
          <w:sz w:val="24"/>
          <w:szCs w:val="24"/>
          <w:u w:val="none"/>
          <w:lang w:eastAsia="zh-CN"/>
        </w:rPr>
        <w:t>采购项目</w:t>
      </w:r>
      <w:r>
        <w:rPr>
          <w:rFonts w:hint="eastAsia" w:asciiTheme="minorEastAsia" w:hAnsiTheme="minorEastAsia" w:eastAsiaTheme="minorEastAsia" w:cstheme="minorEastAsia"/>
          <w:sz w:val="24"/>
          <w:szCs w:val="24"/>
        </w:rPr>
        <w:t>的潜在</w:t>
      </w:r>
      <w:bookmarkStart w:id="36" w:name="_GoBack"/>
      <w:bookmarkEnd w:id="36"/>
      <w:r>
        <w:rPr>
          <w:rFonts w:hint="eastAsia" w:asciiTheme="minorEastAsia" w:hAnsiTheme="minorEastAsia" w:eastAsiaTheme="minorEastAsia" w:cstheme="minorEastAsia"/>
          <w:sz w:val="24"/>
          <w:szCs w:val="24"/>
        </w:rPr>
        <w:t>供应商应在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北京市政府采购电子交易平台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获取采购文件，并于</w:t>
      </w:r>
      <w:r>
        <w:rPr>
          <w:rFonts w:hint="eastAsia" w:asciiTheme="minorEastAsia" w:hAnsiTheme="minorEastAsia" w:eastAsiaTheme="minorEastAsia" w:cstheme="minorEastAsia"/>
          <w:sz w:val="24"/>
          <w:szCs w:val="24"/>
          <w:u w:val="single"/>
          <w:lang w:val="en-US" w:eastAsia="zh-CN"/>
        </w:rPr>
        <w:t>2026年03月23日</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（北京时间）前提交响应文件</w:t>
      </w:r>
      <w:r>
        <w:rPr>
          <w:rFonts w:hint="eastAsia" w:asciiTheme="minorEastAsia" w:hAnsiTheme="minorEastAsia" w:eastAsiaTheme="minorEastAsia" w:cstheme="minorEastAsia"/>
          <w:sz w:val="24"/>
          <w:szCs w:val="24"/>
        </w:rPr>
        <w:t>。</w:t>
      </w:r>
    </w:p>
    <w:p w14:paraId="1FDE53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 w:name="_Toc28359089"/>
      <w:bookmarkStart w:id="3" w:name="_Toc35393798"/>
      <w:bookmarkStart w:id="4" w:name="_Toc35393629"/>
      <w:bookmarkStart w:id="5" w:name="_Toc28359012"/>
      <w:r>
        <w:rPr>
          <w:rFonts w:hint="eastAsia"/>
          <w:b/>
          <w:bCs/>
          <w:sz w:val="24"/>
          <w:szCs w:val="24"/>
        </w:rPr>
        <w:t>一、项目基本情况</w:t>
      </w:r>
      <w:bookmarkEnd w:id="2"/>
      <w:bookmarkEnd w:id="3"/>
      <w:bookmarkEnd w:id="4"/>
      <w:bookmarkEnd w:id="5"/>
    </w:p>
    <w:p w14:paraId="6B6A6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项目编号：11000026210200165267-XM001</w:t>
      </w:r>
    </w:p>
    <w:p w14:paraId="2C889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文博信息服务与媒体数据分析</w:t>
      </w:r>
    </w:p>
    <w:p w14:paraId="073D2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采购方式：竞争性磋商 </w:t>
      </w:r>
    </w:p>
    <w:p w14:paraId="3A580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预算金额：35万元</w:t>
      </w:r>
    </w:p>
    <w:p w14:paraId="3C41D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采购需求：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831"/>
        <w:gridCol w:w="5917"/>
      </w:tblGrid>
      <w:tr w14:paraId="76F1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85" w:type="dxa"/>
            <w:vAlign w:val="center"/>
          </w:tcPr>
          <w:p w14:paraId="3EC54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w:t>
            </w:r>
          </w:p>
        </w:tc>
        <w:tc>
          <w:tcPr>
            <w:tcW w:w="1831" w:type="dxa"/>
            <w:vAlign w:val="center"/>
          </w:tcPr>
          <w:p w14:paraId="5AEF2B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预算金额</w:t>
            </w:r>
          </w:p>
          <w:p w14:paraId="6D90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（万元）</w:t>
            </w:r>
          </w:p>
        </w:tc>
        <w:tc>
          <w:tcPr>
            <w:tcW w:w="0" w:type="auto"/>
            <w:vAlign w:val="center"/>
          </w:tcPr>
          <w:p w14:paraId="2DFAF9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采购需求</w:t>
            </w:r>
          </w:p>
        </w:tc>
      </w:tr>
      <w:tr w14:paraId="23E7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42660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w:t>
            </w:r>
          </w:p>
        </w:tc>
        <w:tc>
          <w:tcPr>
            <w:tcW w:w="1831" w:type="dxa"/>
            <w:vAlign w:val="center"/>
          </w:tcPr>
          <w:p w14:paraId="73B883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w:t>
            </w:r>
          </w:p>
        </w:tc>
        <w:tc>
          <w:tcPr>
            <w:tcW w:w="0" w:type="auto"/>
            <w:vAlign w:val="center"/>
          </w:tcPr>
          <w:p w14:paraId="06D51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文博信息服务与媒体数据分析采购需求具体详见竞争性磋商文件第四章采购需求。</w:t>
            </w:r>
          </w:p>
        </w:tc>
      </w:tr>
    </w:tbl>
    <w:p w14:paraId="020D6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合同履行期限：项目自签订合同之日起至2027年3月31日前完成。</w:t>
      </w:r>
    </w:p>
    <w:p w14:paraId="3778A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本项目是否接受联合体：□是  ■否。</w:t>
      </w:r>
    </w:p>
    <w:p w14:paraId="7232BB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6" w:name="_Toc35393630"/>
      <w:bookmarkStart w:id="7" w:name="_Toc28359090"/>
      <w:bookmarkStart w:id="8" w:name="_Toc35393799"/>
      <w:bookmarkStart w:id="9" w:name="_Toc28359013"/>
      <w:r>
        <w:rPr>
          <w:rFonts w:hint="eastAsia"/>
          <w:b/>
          <w:bCs/>
          <w:sz w:val="24"/>
          <w:szCs w:val="24"/>
        </w:rPr>
        <w:t>二、申请人的资格要求：</w:t>
      </w:r>
      <w:bookmarkEnd w:id="6"/>
      <w:bookmarkEnd w:id="7"/>
      <w:bookmarkEnd w:id="8"/>
      <w:bookmarkEnd w:id="9"/>
    </w:p>
    <w:p w14:paraId="67496EAB">
      <w:pPr>
        <w:spacing w:line="360" w:lineRule="auto"/>
        <w:ind w:firstLine="480" w:firstLineChars="200"/>
        <w:rPr>
          <w:rFonts w:hint="eastAsia" w:ascii="宋体" w:hAnsi="宋体" w:eastAsia="宋体" w:cs="宋体"/>
          <w:sz w:val="24"/>
        </w:rPr>
      </w:pPr>
      <w:bookmarkStart w:id="10" w:name="_Toc28359091"/>
      <w:bookmarkStart w:id="11" w:name="_Toc35393631"/>
      <w:bookmarkStart w:id="12" w:name="_Toc35393800"/>
      <w:bookmarkStart w:id="13" w:name="_Toc28359014"/>
      <w:r>
        <w:rPr>
          <w:rFonts w:hint="eastAsia" w:ascii="宋体" w:hAnsi="宋体" w:eastAsia="宋体" w:cs="宋体"/>
          <w:sz w:val="24"/>
        </w:rPr>
        <w:t>1.满足《中华人民共和国政府采购法》第二十二条规定；</w:t>
      </w:r>
    </w:p>
    <w:p w14:paraId="6F041DD3">
      <w:pPr>
        <w:spacing w:line="360" w:lineRule="auto"/>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w:t>
      </w:r>
    </w:p>
    <w:p w14:paraId="50BDA80A">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3994C0BC">
      <w:pPr>
        <w:spacing w:line="360" w:lineRule="auto"/>
        <w:ind w:firstLine="482" w:firstLineChars="200"/>
        <w:rPr>
          <w:rFonts w:hint="eastAsia" w:ascii="宋体" w:hAnsi="宋体" w:eastAsia="宋体" w:cs="宋体"/>
          <w:sz w:val="24"/>
          <w:highlight w:val="none"/>
        </w:rPr>
      </w:pP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本项目不专门面向中小企业预留采购份额。</w:t>
      </w:r>
    </w:p>
    <w:p w14:paraId="794E32D8">
      <w:pPr>
        <w:spacing w:line="360" w:lineRule="auto"/>
        <w:ind w:firstLine="480" w:firstLineChars="200"/>
        <w:rPr>
          <w:rFonts w:hint="eastAsia" w:ascii="宋体" w:hAnsi="宋体" w:eastAsia="宋体" w:cs="宋体"/>
          <w:sz w:val="24"/>
        </w:rPr>
      </w:pPr>
      <w:r>
        <w:rPr>
          <w:rFonts w:hint="eastAsia" w:ascii="宋体" w:hAnsi="宋体" w:cs="宋体"/>
          <w:sz w:val="24"/>
          <w:highlight w:val="none"/>
          <w:lang w:eastAsia="zh-CN"/>
        </w:rPr>
        <w:t>□</w:t>
      </w:r>
      <w:r>
        <w:rPr>
          <w:rFonts w:hint="eastAsia" w:ascii="宋体" w:hAnsi="宋体" w:eastAsia="宋体" w:cs="宋体"/>
          <w:sz w:val="24"/>
          <w:highlight w:val="none"/>
        </w:rPr>
        <w:t xml:space="preserve">本项目专门面向  </w:t>
      </w:r>
      <w:r>
        <w:rPr>
          <w:rFonts w:hint="eastAsia" w:ascii="宋体" w:hAnsi="宋体" w:cs="宋体"/>
          <w:sz w:val="24"/>
          <w:highlight w:val="none"/>
          <w:lang w:eastAsia="zh-CN"/>
        </w:rPr>
        <w:t>□</w:t>
      </w:r>
      <w:r>
        <w:rPr>
          <w:rFonts w:hint="eastAsia" w:ascii="宋体" w:hAnsi="宋体" w:eastAsia="宋体" w:cs="宋体"/>
          <w:sz w:val="24"/>
          <w:highlight w:val="none"/>
        </w:rPr>
        <w:t xml:space="preserve">中小 </w:t>
      </w:r>
      <w:r>
        <w:rPr>
          <w:rFonts w:hint="eastAsia" w:ascii="宋体" w:hAnsi="宋体" w:cs="宋体"/>
          <w:sz w:val="24"/>
          <w:highlight w:val="none"/>
          <w:lang w:eastAsia="zh-CN"/>
        </w:rPr>
        <w:t>□</w:t>
      </w:r>
      <w:r>
        <w:rPr>
          <w:rFonts w:hint="eastAsia" w:ascii="宋体" w:hAnsi="宋体" w:eastAsia="宋体" w:cs="宋体"/>
          <w:sz w:val="24"/>
          <w:highlight w:val="none"/>
        </w:rPr>
        <w:t>小微企业</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5684D3C6">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lang w:val="en-US" w:eastAsia="zh-CN"/>
        </w:rPr>
        <w:t xml:space="preserve">      /      </w:t>
      </w:r>
      <w:r>
        <w:rPr>
          <w:rFonts w:hint="eastAsia" w:ascii="宋体" w:hAnsi="宋体" w:eastAsia="宋体" w:cs="宋体"/>
          <w:sz w:val="24"/>
        </w:rPr>
        <w:t>。</w:t>
      </w:r>
    </w:p>
    <w:p w14:paraId="3A21C296">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cs="宋体"/>
          <w:sz w:val="24"/>
          <w:u w:val="single"/>
          <w:lang w:val="en-US" w:eastAsia="zh-CN"/>
        </w:rPr>
        <w:t xml:space="preserve">      /      </w:t>
      </w:r>
      <w:r>
        <w:rPr>
          <w:rFonts w:hint="eastAsia" w:ascii="宋体" w:hAnsi="宋体" w:eastAsia="宋体" w:cs="宋体"/>
          <w:sz w:val="24"/>
        </w:rPr>
        <w:t>。</w:t>
      </w:r>
    </w:p>
    <w:p w14:paraId="37070C40">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28241548">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19C5DB4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否</w:t>
      </w:r>
    </w:p>
    <w:p w14:paraId="748B47C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是，公益一类事业单位、使用事业编制且由财政拨款保障的群团组织，不得作为承接主体；</w:t>
      </w:r>
    </w:p>
    <w:p w14:paraId="501498DC">
      <w:pPr>
        <w:tabs>
          <w:tab w:val="left" w:pos="900"/>
          <w:tab w:val="left" w:pos="1134"/>
          <w:tab w:val="left" w:pos="1589"/>
          <w:tab w:val="left" w:pos="5521"/>
        </w:tabs>
        <w:snapToGrid w:val="0"/>
        <w:spacing w:line="360" w:lineRule="auto"/>
        <w:ind w:firstLine="480" w:firstLineChars="200"/>
        <w:rPr>
          <w:rFonts w:hint="eastAsia"/>
          <w:sz w:val="24"/>
          <w:szCs w:val="24"/>
        </w:rPr>
      </w:pPr>
      <w:r>
        <w:rPr>
          <w:rFonts w:hint="eastAsia" w:ascii="宋体" w:hAnsi="宋体" w:eastAsia="宋体" w:cs="宋体"/>
          <w:sz w:val="24"/>
        </w:rPr>
        <w:t>3.2其他特定资格要求：</w:t>
      </w:r>
      <w:r>
        <w:rPr>
          <w:rFonts w:hint="eastAsia" w:ascii="宋体" w:hAnsi="宋体" w:eastAsia="宋体" w:cs="宋体"/>
          <w:sz w:val="24"/>
          <w:u w:val="single"/>
        </w:rPr>
        <w:t>供应商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eastAsia="宋体" w:cs="宋体"/>
          <w:sz w:val="24"/>
        </w:rPr>
        <w:t>。</w:t>
      </w:r>
    </w:p>
    <w:p w14:paraId="138226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三、获取采购文件</w:t>
      </w:r>
      <w:bookmarkEnd w:id="10"/>
      <w:bookmarkEnd w:id="11"/>
      <w:bookmarkEnd w:id="12"/>
      <w:bookmarkEnd w:id="13"/>
    </w:p>
    <w:p w14:paraId="6EB83EF7">
      <w:pPr>
        <w:adjustRightInd w:val="0"/>
        <w:snapToGrid w:val="0"/>
        <w:spacing w:line="360" w:lineRule="auto"/>
        <w:ind w:firstLine="480" w:firstLineChars="200"/>
        <w:rPr>
          <w:rFonts w:hint="eastAsia" w:eastAsiaTheme="minorEastAsia"/>
          <w:sz w:val="24"/>
          <w:lang w:eastAsia="zh-CN" w:bidi="ar"/>
        </w:rPr>
      </w:pPr>
      <w:bookmarkStart w:id="14" w:name="_Toc28359092"/>
      <w:bookmarkStart w:id="15" w:name="_Toc35393801"/>
      <w:bookmarkStart w:id="16" w:name="_Toc35393632"/>
      <w:bookmarkStart w:id="17" w:name="_Toc28359015"/>
      <w:r>
        <w:rPr>
          <w:rFonts w:eastAsiaTheme="minorEastAsia"/>
          <w:spacing w:val="0"/>
          <w:sz w:val="24"/>
          <w:lang w:bidi="ar"/>
        </w:rPr>
        <w:t>1.时间：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12</w:t>
      </w:r>
      <w:r>
        <w:rPr>
          <w:rFonts w:hint="eastAsia" w:ascii="宋体" w:hAnsi="宋体" w:eastAsia="宋体" w:cs="宋体"/>
          <w:sz w:val="24"/>
          <w:highlight w:val="none"/>
          <w:lang w:bidi="ar"/>
        </w:rPr>
        <w:t>日至</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18</w:t>
      </w:r>
      <w:r>
        <w:rPr>
          <w:rFonts w:hint="eastAsia" w:ascii="宋体" w:hAnsi="宋体" w:eastAsia="宋体" w:cs="宋体"/>
          <w:sz w:val="24"/>
          <w:highlight w:val="none"/>
          <w:lang w:bidi="ar"/>
        </w:rPr>
        <w:t>日</w:t>
      </w:r>
      <w:r>
        <w:rPr>
          <w:rFonts w:hint="eastAsia" w:ascii="宋体" w:hAnsi="宋体" w:eastAsia="宋体" w:cs="宋体"/>
          <w:sz w:val="24"/>
          <w:lang w:bidi="ar"/>
        </w:rPr>
        <w:t>，每天上午</w:t>
      </w:r>
      <w:r>
        <w:rPr>
          <w:rFonts w:hint="eastAsia" w:ascii="宋体" w:hAnsi="宋体" w:cs="宋体"/>
          <w:sz w:val="24"/>
          <w:u w:val="single"/>
          <w:lang w:val="en-US" w:eastAsia="zh-CN"/>
        </w:rPr>
        <w:t>08:30</w:t>
      </w:r>
      <w:r>
        <w:rPr>
          <w:rFonts w:hint="eastAsia" w:ascii="宋体" w:hAnsi="宋体" w:eastAsia="宋体" w:cs="宋体"/>
          <w:sz w:val="24"/>
          <w:lang w:bidi="ar"/>
        </w:rPr>
        <w:t>至</w:t>
      </w:r>
      <w:r>
        <w:rPr>
          <w:rFonts w:hint="eastAsia" w:ascii="宋体" w:hAnsi="宋体" w:cs="宋体"/>
          <w:sz w:val="24"/>
          <w:u w:val="single"/>
          <w:lang w:val="en-US" w:eastAsia="zh-CN"/>
        </w:rPr>
        <w:t>12:00</w:t>
      </w:r>
      <w:r>
        <w:rPr>
          <w:rFonts w:hint="eastAsia" w:ascii="宋体" w:hAnsi="宋体" w:eastAsia="宋体" w:cs="宋体"/>
          <w:sz w:val="24"/>
          <w:lang w:bidi="ar"/>
        </w:rPr>
        <w:t>，下午</w:t>
      </w:r>
      <w:r>
        <w:rPr>
          <w:rFonts w:hint="eastAsia" w:ascii="宋体" w:hAnsi="宋体" w:cs="宋体"/>
          <w:sz w:val="24"/>
          <w:u w:val="single"/>
          <w:lang w:val="en-US" w:eastAsia="zh-CN"/>
        </w:rPr>
        <w:t>12:00</w:t>
      </w:r>
      <w:r>
        <w:rPr>
          <w:rFonts w:hint="eastAsia" w:ascii="宋体" w:hAnsi="宋体" w:eastAsia="宋体" w:cs="宋体"/>
          <w:sz w:val="24"/>
          <w:lang w:bidi="ar"/>
        </w:rPr>
        <w:t>至</w:t>
      </w:r>
      <w:r>
        <w:rPr>
          <w:rFonts w:hint="eastAsia" w:ascii="宋体" w:hAnsi="宋体" w:cs="宋体"/>
          <w:sz w:val="24"/>
          <w:u w:val="single"/>
          <w:lang w:val="en-US" w:eastAsia="zh-CN"/>
        </w:rPr>
        <w:t>16:30</w:t>
      </w:r>
      <w:r>
        <w:rPr>
          <w:rFonts w:hint="eastAsia" w:ascii="宋体" w:hAnsi="宋体" w:eastAsia="宋体" w:cs="宋体"/>
          <w:sz w:val="24"/>
          <w:lang w:bidi="ar"/>
        </w:rPr>
        <w:t>（北京时间，法定节假日除外）</w:t>
      </w:r>
    </w:p>
    <w:p w14:paraId="6C5C6834">
      <w:pPr>
        <w:adjustRightInd w:val="0"/>
        <w:snapToGrid w:val="0"/>
        <w:spacing w:line="360" w:lineRule="auto"/>
        <w:ind w:firstLine="480" w:firstLineChars="200"/>
        <w:rPr>
          <w:rFonts w:hint="default" w:eastAsiaTheme="minorEastAsia"/>
          <w:spacing w:val="0"/>
          <w:sz w:val="24"/>
          <w:lang w:val="en-US" w:eastAsia="zh-CN"/>
        </w:rPr>
      </w:pPr>
      <w:r>
        <w:rPr>
          <w:rFonts w:eastAsiaTheme="minorEastAsia"/>
          <w:spacing w:val="0"/>
          <w:sz w:val="24"/>
          <w:lang w:bidi="ar"/>
        </w:rPr>
        <w:t>2.地点：</w:t>
      </w:r>
      <w:r>
        <w:rPr>
          <w:rFonts w:hint="eastAsia" w:eastAsiaTheme="minorEastAsia"/>
          <w:spacing w:val="0"/>
          <w:sz w:val="24"/>
          <w:lang w:val="en-US" w:eastAsia="zh-CN" w:bidi="ar"/>
        </w:rPr>
        <w:t>北京市政府采购电子交易平台</w:t>
      </w:r>
    </w:p>
    <w:p w14:paraId="7C24D58B">
      <w:pPr>
        <w:widowControl/>
        <w:adjustRightInd w:val="0"/>
        <w:snapToGrid w:val="0"/>
        <w:spacing w:line="360" w:lineRule="auto"/>
        <w:ind w:firstLine="480" w:firstLineChars="200"/>
        <w:jc w:val="left"/>
        <w:rPr>
          <w:rFonts w:eastAsiaTheme="minorEastAsia"/>
          <w:spacing w:val="0"/>
          <w:sz w:val="24"/>
          <w:lang w:bidi="ar"/>
        </w:rPr>
      </w:pPr>
      <w:r>
        <w:rPr>
          <w:rFonts w:eastAsiaTheme="minorEastAsia"/>
          <w:spacing w:val="0"/>
          <w:sz w:val="24"/>
          <w:lang w:bidi="ar"/>
        </w:rPr>
        <w:t>3.方式：</w:t>
      </w:r>
      <w:r>
        <w:rPr>
          <w:rFonts w:hint="eastAsia" w:ascii="宋体" w:hAnsi="宋体" w:eastAsia="宋体" w:cs="宋体"/>
          <w:sz w:val="24"/>
          <w:lang w:bidi="ar"/>
        </w:rPr>
        <w:t>供应商使用CA数字证书或电子营业执照登录北京市政府采购电子交易平台（http://zbcg-bjzc.zhongcy.com/bjczj-portal-site/index.html#/home）获取电子版竞争性磋商文件。</w:t>
      </w:r>
    </w:p>
    <w:p w14:paraId="2E42746C">
      <w:pPr>
        <w:widowControl/>
        <w:adjustRightInd w:val="0"/>
        <w:snapToGrid w:val="0"/>
        <w:spacing w:line="360" w:lineRule="auto"/>
        <w:ind w:firstLine="480" w:firstLineChars="200"/>
        <w:jc w:val="left"/>
        <w:rPr>
          <w:rFonts w:hint="eastAsia" w:eastAsiaTheme="minorEastAsia"/>
          <w:spacing w:val="0"/>
          <w:sz w:val="24"/>
          <w:lang w:eastAsia="zh-CN"/>
        </w:rPr>
      </w:pPr>
      <w:r>
        <w:rPr>
          <w:rFonts w:eastAsiaTheme="minorEastAsia"/>
          <w:spacing w:val="0"/>
          <w:sz w:val="24"/>
          <w:lang w:bidi="ar"/>
        </w:rPr>
        <w:t>4.售价：</w:t>
      </w:r>
      <w:r>
        <w:rPr>
          <w:rFonts w:hint="eastAsia" w:eastAsiaTheme="minorEastAsia"/>
          <w:spacing w:val="0"/>
          <w:sz w:val="24"/>
          <w:lang w:val="en-US" w:eastAsia="zh-CN" w:bidi="ar"/>
        </w:rPr>
        <w:t>0</w:t>
      </w:r>
      <w:r>
        <w:rPr>
          <w:rFonts w:hint="eastAsia" w:eastAsiaTheme="minorEastAsia"/>
          <w:spacing w:val="0"/>
          <w:sz w:val="24"/>
          <w:lang w:bidi="ar"/>
        </w:rPr>
        <w:t>元</w:t>
      </w:r>
      <w:r>
        <w:rPr>
          <w:rFonts w:hint="eastAsia" w:eastAsiaTheme="minorEastAsia"/>
          <w:spacing w:val="0"/>
          <w:sz w:val="24"/>
          <w:lang w:eastAsia="zh-CN" w:bidi="ar"/>
        </w:rPr>
        <w:t>。</w:t>
      </w:r>
    </w:p>
    <w:p w14:paraId="04C841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四、响应文件提交</w:t>
      </w:r>
      <w:bookmarkEnd w:id="14"/>
      <w:bookmarkEnd w:id="15"/>
      <w:bookmarkEnd w:id="16"/>
      <w:bookmarkEnd w:id="17"/>
    </w:p>
    <w:p w14:paraId="5FA468A9">
      <w:pPr>
        <w:spacing w:line="360" w:lineRule="auto"/>
        <w:ind w:firstLine="480" w:firstLineChars="200"/>
        <w:rPr>
          <w:rFonts w:eastAsiaTheme="minorEastAsia"/>
          <w:bCs/>
          <w:spacing w:val="0"/>
          <w:sz w:val="24"/>
          <w:u w:val="single"/>
        </w:rPr>
      </w:pPr>
      <w:bookmarkStart w:id="18" w:name="_Toc35393802"/>
      <w:bookmarkStart w:id="19" w:name="_Toc28359016"/>
      <w:bookmarkStart w:id="20" w:name="_Toc35393633"/>
      <w:bookmarkStart w:id="21" w:name="_Toc28359093"/>
      <w:r>
        <w:rPr>
          <w:rFonts w:eastAsiaTheme="minorEastAsia"/>
          <w:spacing w:val="0"/>
          <w:sz w:val="24"/>
          <w:lang w:bidi="ar"/>
        </w:rPr>
        <w:t>截止时间</w:t>
      </w:r>
      <w:r>
        <w:rPr>
          <w:rFonts w:hint="eastAsia" w:asciiTheme="minorEastAsia" w:hAnsiTheme="minorEastAsia" w:eastAsiaTheme="minorEastAsia" w:cstheme="minorEastAsia"/>
          <w:spacing w:val="0"/>
          <w:sz w:val="24"/>
          <w:highlight w:val="none"/>
          <w:lang w:bidi="ar"/>
        </w:rPr>
        <w:t>：</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23</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Theme="minorEastAsia" w:hAnsiTheme="minorEastAsia" w:eastAsiaTheme="minorEastAsia" w:cstheme="minorEastAsia"/>
          <w:bCs/>
          <w:spacing w:val="0"/>
          <w:sz w:val="24"/>
          <w:highlight w:val="none"/>
          <w:lang w:bidi="ar"/>
        </w:rPr>
        <w:t>（北京时间）</w:t>
      </w:r>
      <w:r>
        <w:rPr>
          <w:rFonts w:eastAsiaTheme="minorEastAsia"/>
          <w:iCs/>
          <w:spacing w:val="0"/>
          <w:sz w:val="24"/>
          <w:lang w:bidi="ar"/>
        </w:rPr>
        <w:t>。</w:t>
      </w:r>
    </w:p>
    <w:p w14:paraId="19A23C0F">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0BAB2B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五、开启</w:t>
      </w:r>
      <w:bookmarkEnd w:id="18"/>
      <w:bookmarkEnd w:id="19"/>
      <w:bookmarkEnd w:id="20"/>
      <w:bookmarkEnd w:id="21"/>
    </w:p>
    <w:p w14:paraId="6B0A27D3">
      <w:pPr>
        <w:spacing w:line="360" w:lineRule="auto"/>
        <w:ind w:firstLine="480" w:firstLineChars="200"/>
        <w:rPr>
          <w:rFonts w:eastAsiaTheme="minorEastAsia"/>
          <w:bCs/>
          <w:spacing w:val="0"/>
          <w:sz w:val="24"/>
          <w:u w:val="single"/>
        </w:rPr>
      </w:pPr>
      <w:bookmarkStart w:id="22" w:name="_Toc35393634"/>
      <w:bookmarkStart w:id="23" w:name="_Toc28359094"/>
      <w:bookmarkStart w:id="24" w:name="_Toc35393803"/>
      <w:bookmarkStart w:id="25" w:name="_Toc28359017"/>
      <w:r>
        <w:rPr>
          <w:rFonts w:eastAsiaTheme="minorEastAsia"/>
          <w:spacing w:val="0"/>
          <w:sz w:val="24"/>
          <w:lang w:bidi="ar"/>
        </w:rPr>
        <w:t>截止时间</w:t>
      </w:r>
      <w:r>
        <w:rPr>
          <w:rFonts w:hint="eastAsia" w:asciiTheme="minorEastAsia" w:hAnsiTheme="minorEastAsia" w:eastAsiaTheme="minorEastAsia" w:cstheme="minorEastAsia"/>
          <w:spacing w:val="0"/>
          <w:sz w:val="24"/>
          <w:highlight w:val="none"/>
          <w:lang w:bidi="ar"/>
        </w:rPr>
        <w:t>：</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23</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Theme="minorEastAsia" w:hAnsiTheme="minorEastAsia" w:eastAsiaTheme="minorEastAsia" w:cstheme="minorEastAsia"/>
          <w:bCs/>
          <w:spacing w:val="0"/>
          <w:sz w:val="24"/>
          <w:highlight w:val="none"/>
          <w:lang w:bidi="ar"/>
        </w:rPr>
        <w:t>（北京时间）</w:t>
      </w:r>
      <w:r>
        <w:rPr>
          <w:rFonts w:eastAsiaTheme="minorEastAsia"/>
          <w:iCs/>
          <w:spacing w:val="0"/>
          <w:sz w:val="24"/>
          <w:lang w:bidi="ar"/>
        </w:rPr>
        <w:t>。</w:t>
      </w:r>
    </w:p>
    <w:p w14:paraId="49A602D6">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30AF23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六、公告期限</w:t>
      </w:r>
      <w:bookmarkEnd w:id="22"/>
      <w:bookmarkEnd w:id="23"/>
      <w:bookmarkEnd w:id="24"/>
      <w:bookmarkEnd w:id="25"/>
    </w:p>
    <w:p w14:paraId="5E2A6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kern w:val="0"/>
          <w:sz w:val="24"/>
        </w:rPr>
        <w:t>自本公告发布之日起3个工作日。</w:t>
      </w:r>
    </w:p>
    <w:p w14:paraId="3EDDE3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6" w:name="_Toc35393804"/>
      <w:bookmarkStart w:id="27" w:name="_Toc35393635"/>
      <w:r>
        <w:rPr>
          <w:rFonts w:hint="eastAsia"/>
          <w:b/>
          <w:bCs/>
          <w:sz w:val="24"/>
          <w:szCs w:val="24"/>
        </w:rPr>
        <w:t>七、其他补充事宜</w:t>
      </w:r>
      <w:bookmarkEnd w:id="26"/>
      <w:bookmarkEnd w:id="27"/>
    </w:p>
    <w:p w14:paraId="45DC3496">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w:t>
      </w:r>
    </w:p>
    <w:p w14:paraId="2D20586D">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5D6F9FE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1B153C8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50E4A28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438F2F5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76360B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3246F36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7AB8CE9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249DC05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6240D59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138C277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C779C5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获取电子竞争性磋商文件</w:t>
      </w:r>
    </w:p>
    <w:p w14:paraId="70E6C02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3652B04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B32A68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.5编制电子响应文件</w:t>
      </w:r>
    </w:p>
    <w:p w14:paraId="558D6B8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2988FD97">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3509AC34">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1F5989A7">
      <w:pPr>
        <w:spacing w:line="360" w:lineRule="auto"/>
        <w:ind w:firstLine="480" w:firstLineChars="200"/>
        <w:rPr>
          <w:rFonts w:hint="eastAsia" w:ascii="宋体" w:hAnsi="宋体" w:eastAsia="宋体" w:cs="宋体"/>
          <w:sz w:val="24"/>
          <w:lang w:eastAsia="zh-TW"/>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0F2EE835">
      <w:pPr>
        <w:adjustRightInd w:val="0"/>
        <w:snapToGrid w:val="0"/>
        <w:spacing w:line="360" w:lineRule="auto"/>
        <w:ind w:firstLine="480" w:firstLineChars="200"/>
        <w:rPr>
          <w:rFonts w:hint="eastAsia"/>
          <w:sz w:val="24"/>
          <w:szCs w:val="24"/>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18934E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8" w:name="_Toc28359095"/>
      <w:bookmarkStart w:id="29" w:name="_Toc28359018"/>
      <w:bookmarkStart w:id="30" w:name="_Toc35393805"/>
      <w:bookmarkStart w:id="31" w:name="_Toc35393636"/>
      <w:r>
        <w:rPr>
          <w:rFonts w:hint="eastAsia"/>
          <w:b/>
          <w:bCs/>
          <w:sz w:val="24"/>
          <w:szCs w:val="24"/>
        </w:rPr>
        <w:t>八、凡对本次采购提出询问，请按以下方式联系。</w:t>
      </w:r>
      <w:bookmarkEnd w:id="28"/>
      <w:bookmarkEnd w:id="29"/>
      <w:bookmarkEnd w:id="30"/>
      <w:bookmarkEnd w:id="31"/>
    </w:p>
    <w:p w14:paraId="2EED4C51">
      <w:pPr>
        <w:widowControl/>
        <w:spacing w:line="360" w:lineRule="auto"/>
        <w:ind w:firstLine="723" w:firstLineChars="300"/>
        <w:jc w:val="left"/>
        <w:rPr>
          <w:rFonts w:eastAsiaTheme="minorEastAsia"/>
          <w:b/>
          <w:spacing w:val="0"/>
          <w:sz w:val="24"/>
        </w:rPr>
      </w:pPr>
      <w:r>
        <w:rPr>
          <w:rFonts w:eastAsiaTheme="minorEastAsia"/>
          <w:b/>
          <w:spacing w:val="0"/>
          <w:sz w:val="24"/>
        </w:rPr>
        <w:t>1.采购人信息</w:t>
      </w:r>
    </w:p>
    <w:p w14:paraId="641FFFB1">
      <w:pPr>
        <w:spacing w:line="360" w:lineRule="auto"/>
        <w:ind w:left="1079" w:leftChars="371" w:hanging="300" w:hangingChars="125"/>
        <w:jc w:val="left"/>
        <w:rPr>
          <w:rFonts w:eastAsiaTheme="minorEastAsia"/>
          <w:spacing w:val="0"/>
          <w:sz w:val="24"/>
        </w:rPr>
      </w:pPr>
      <w:bookmarkStart w:id="32" w:name="_Toc28359009"/>
      <w:bookmarkStart w:id="33" w:name="_Toc28359086"/>
      <w:r>
        <w:rPr>
          <w:rFonts w:eastAsiaTheme="minorEastAsia"/>
          <w:spacing w:val="0"/>
          <w:sz w:val="24"/>
        </w:rPr>
        <w:t>名    称：</w:t>
      </w:r>
      <w:r>
        <w:rPr>
          <w:rFonts w:hint="eastAsia" w:ascii="宋体" w:hAnsi="宋体" w:eastAsia="宋体" w:cs="宋体"/>
          <w:sz w:val="24"/>
          <w:u w:val="single"/>
        </w:rPr>
        <w:t>北京市文物局综合事务中心</w:t>
      </w:r>
    </w:p>
    <w:p w14:paraId="5915A666">
      <w:pPr>
        <w:spacing w:line="360" w:lineRule="auto"/>
        <w:ind w:left="1079" w:leftChars="371" w:hanging="300" w:hangingChars="125"/>
        <w:jc w:val="left"/>
        <w:rPr>
          <w:rFonts w:eastAsiaTheme="minorEastAsia"/>
          <w:spacing w:val="0"/>
          <w:sz w:val="24"/>
        </w:rPr>
      </w:pPr>
      <w:r>
        <w:rPr>
          <w:rFonts w:eastAsiaTheme="minorEastAsia"/>
          <w:spacing w:val="0"/>
          <w:sz w:val="24"/>
        </w:rPr>
        <w:t>地    址：</w:t>
      </w:r>
      <w:r>
        <w:rPr>
          <w:rFonts w:hint="eastAsia" w:ascii="宋体" w:hAnsi="宋体" w:eastAsia="宋体" w:cs="宋体"/>
          <w:sz w:val="24"/>
          <w:u w:val="single"/>
        </w:rPr>
        <w:t>北京市通州区宋庄南三街211号院1号楼</w:t>
      </w:r>
    </w:p>
    <w:p w14:paraId="20885853">
      <w:pPr>
        <w:spacing w:line="360" w:lineRule="auto"/>
        <w:ind w:left="1079" w:leftChars="371" w:hanging="300" w:hangingChars="125"/>
        <w:jc w:val="left"/>
        <w:rPr>
          <w:rFonts w:hint="default" w:eastAsiaTheme="minorEastAsia"/>
          <w:spacing w:val="0"/>
          <w:sz w:val="24"/>
          <w:u w:val="single"/>
          <w:lang w:val="en-US" w:eastAsia="zh-CN"/>
        </w:rPr>
      </w:pPr>
      <w:r>
        <w:rPr>
          <w:rFonts w:eastAsiaTheme="minorEastAsia"/>
          <w:spacing w:val="0"/>
          <w:sz w:val="24"/>
        </w:rPr>
        <w:t>联系方式：</w:t>
      </w:r>
      <w:r>
        <w:rPr>
          <w:rFonts w:hint="eastAsia" w:ascii="宋体" w:hAnsi="宋体" w:cs="宋体"/>
          <w:sz w:val="24"/>
          <w:highlight w:val="none"/>
          <w:u w:val="single"/>
          <w:lang w:val="en-US" w:eastAsia="zh-CN"/>
        </w:rPr>
        <w:t>王老师</w:t>
      </w:r>
      <w:r>
        <w:rPr>
          <w:rFonts w:hint="eastAsia" w:ascii="宋体" w:hAnsi="宋体" w:eastAsia="宋体" w:cs="宋体"/>
          <w:sz w:val="24"/>
          <w:highlight w:val="none"/>
          <w:u w:val="single"/>
        </w:rPr>
        <w:t>，</w:t>
      </w:r>
      <w:r>
        <w:rPr>
          <w:rFonts w:hint="eastAsia" w:ascii="宋体" w:hAnsi="宋体" w:cs="宋体"/>
          <w:sz w:val="24"/>
          <w:highlight w:val="none"/>
          <w:u w:val="single"/>
          <w:lang w:val="en-US" w:eastAsia="zh-CN"/>
        </w:rPr>
        <w:t>010-55532949</w:t>
      </w:r>
    </w:p>
    <w:p w14:paraId="4A6B73A0">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32"/>
      <w:bookmarkEnd w:id="33"/>
    </w:p>
    <w:p w14:paraId="42366BE2">
      <w:pPr>
        <w:spacing w:line="360" w:lineRule="auto"/>
        <w:ind w:left="1076" w:leftChars="371" w:hanging="297" w:hangingChars="124"/>
        <w:jc w:val="left"/>
        <w:rPr>
          <w:rFonts w:eastAsiaTheme="minorEastAsia"/>
          <w:spacing w:val="0"/>
          <w:sz w:val="24"/>
        </w:rPr>
      </w:pPr>
      <w:bookmarkStart w:id="34" w:name="_Toc28359087"/>
      <w:bookmarkStart w:id="35" w:name="_Toc28359010"/>
      <w:r>
        <w:rPr>
          <w:rFonts w:eastAsiaTheme="minorEastAsia"/>
          <w:spacing w:val="0"/>
          <w:sz w:val="24"/>
        </w:rPr>
        <w:t>名    称：</w:t>
      </w:r>
      <w:r>
        <w:rPr>
          <w:rFonts w:hint="eastAsia" w:ascii="宋体" w:hAnsi="宋体" w:eastAsia="宋体" w:cs="宋体"/>
          <w:sz w:val="24"/>
          <w:u w:val="single"/>
        </w:rPr>
        <w:t>中源联盛咨询(北京)有限公司</w:t>
      </w:r>
    </w:p>
    <w:p w14:paraId="08B8C1FC">
      <w:pPr>
        <w:spacing w:line="360" w:lineRule="auto"/>
        <w:ind w:left="1076" w:leftChars="371" w:hanging="297" w:hangingChars="124"/>
        <w:jc w:val="left"/>
        <w:rPr>
          <w:rFonts w:eastAsiaTheme="minorEastAsia"/>
          <w:spacing w:val="0"/>
          <w:sz w:val="24"/>
        </w:rPr>
      </w:pPr>
      <w:r>
        <w:rPr>
          <w:rFonts w:eastAsiaTheme="minorEastAsia"/>
          <w:spacing w:val="0"/>
          <w:sz w:val="24"/>
        </w:rPr>
        <w:t>地    址：</w:t>
      </w:r>
      <w:r>
        <w:rPr>
          <w:rFonts w:hint="eastAsia" w:ascii="宋体" w:hAnsi="宋体" w:eastAsia="宋体" w:cs="宋体"/>
          <w:sz w:val="24"/>
          <w:u w:val="single"/>
        </w:rPr>
        <w:t>北京市北京经济技术开发区万源街22号院1号楼4层402</w:t>
      </w:r>
    </w:p>
    <w:p w14:paraId="3A943BAB">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eastAsia="宋体" w:cs="宋体"/>
          <w:sz w:val="24"/>
          <w:u w:val="single"/>
        </w:rPr>
        <w:t>谷乐、沈存  17302232925</w:t>
      </w:r>
    </w:p>
    <w:p w14:paraId="1D62E512">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4"/>
      <w:bookmarkEnd w:id="35"/>
    </w:p>
    <w:p w14:paraId="56E316E4">
      <w:pPr>
        <w:pStyle w:val="8"/>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ascii="宋体" w:hAnsi="宋体" w:eastAsia="宋体" w:cs="宋体"/>
          <w:sz w:val="24"/>
          <w:u w:val="single"/>
        </w:rPr>
        <w:t>谷乐、沈存</w:t>
      </w:r>
    </w:p>
    <w:p w14:paraId="18B37D9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24"/>
        </w:rPr>
      </w:pPr>
      <w:r>
        <w:rPr>
          <w:rFonts w:hint="default" w:ascii="Times New Roman" w:hAnsi="Times New Roman" w:eastAsiaTheme="minorEastAsia"/>
          <w:spacing w:val="0"/>
          <w:sz w:val="24"/>
        </w:rPr>
        <w:t>电      话：</w:t>
      </w:r>
      <w:r>
        <w:rPr>
          <w:rFonts w:hint="eastAsia" w:ascii="宋体" w:hAnsi="宋体" w:eastAsia="宋体" w:cs="宋体"/>
          <w:sz w:val="24"/>
          <w:u w:val="single"/>
        </w:rPr>
        <w:t>17302232925</w:t>
      </w:r>
    </w:p>
    <w:sectPr>
      <w:pgSz w:w="11906" w:h="16838"/>
      <w:pgMar w:top="1440" w:right="1800"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s>
  <w:rsids>
    <w:rsidRoot w:val="0E4D1E83"/>
    <w:rsid w:val="00501EE6"/>
    <w:rsid w:val="0127533C"/>
    <w:rsid w:val="056667C5"/>
    <w:rsid w:val="0BB1246C"/>
    <w:rsid w:val="0E4D1E83"/>
    <w:rsid w:val="14BD67D5"/>
    <w:rsid w:val="183F03C0"/>
    <w:rsid w:val="27834BE2"/>
    <w:rsid w:val="29E277A3"/>
    <w:rsid w:val="37A33E5E"/>
    <w:rsid w:val="59004753"/>
    <w:rsid w:val="7AA31C03"/>
    <w:rsid w:val="7C79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next w:val="4"/>
    <w:qFormat/>
    <w:uiPriority w:val="0"/>
    <w:pPr>
      <w:jc w:val="center"/>
    </w:pPr>
    <w:rPr>
      <w:b/>
      <w:bCs/>
      <w:sz w:val="72"/>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eastAsiaTheme="minorEastAsia" w:cstheme="minorBidi"/>
      <w:szCs w:val="22"/>
    </w:rPr>
  </w:style>
  <w:style w:type="paragraph" w:styleId="9">
    <w:name w:val="Body Text First Indent"/>
    <w:basedOn w:val="4"/>
    <w:next w:val="10"/>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6"/>
    <w:next w:val="1"/>
    <w:qFormat/>
    <w:uiPriority w:val="0"/>
    <w:pPr>
      <w:spacing w:after="120" w:line="480" w:lineRule="exact"/>
      <w:ind w:left="420" w:leftChars="200" w:firstLine="420" w:firstLineChars="20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2198</Words>
  <Characters>2487</Characters>
  <Lines>0</Lines>
  <Paragraphs>0</Paragraphs>
  <TotalTime>2</TotalTime>
  <ScaleCrop>false</ScaleCrop>
  <LinksUpToDate>false</LinksUpToDate>
  <CharactersWithSpaces>2561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2025-02-28T10:47:00Z</dcterms:created>
  <dc:creator>Administrator</dc:creator>
  <cp:lastModifiedBy>asus</cp:lastModifiedBy>
  <dcterms:modified xsi:type="dcterms:W3CDTF">2026-03-11T06:44:37Z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FE03824F3B6244AABF849EDD03A676C9_13</vt:lpwstr>
  </property>
  <property fmtid="{D5CDD505-2E9C-101B-9397-08002B2CF9AE}" pid="4" name="KSOTemplateDocerSaveRecord">
    <vt:lpwstr>eyJoZGlkIjoiNzRlZTQzMTc2MWNmMWI1MTY0NzNjYzQ4ZmEzNWQwYjgiLCJ1c2VySWQiOiI0MTg2NDY5NjcifQ==</vt:lpwstr>
  </property>
</Properties>
</file>