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650" w:rsidRPr="00C05650" w:rsidRDefault="00C05650" w:rsidP="00C05650">
      <w:pPr>
        <w:spacing w:line="360" w:lineRule="auto"/>
        <w:jc w:val="center"/>
        <w:outlineLvl w:val="0"/>
        <w:rPr>
          <w:rFonts w:ascii="Times New Roman" w:eastAsia="宋体" w:hAnsi="Times New Roman" w:cs="Times New Roman"/>
          <w:b/>
          <w:sz w:val="36"/>
          <w:szCs w:val="36"/>
        </w:rPr>
      </w:pPr>
      <w:r w:rsidRPr="00C05650">
        <w:rPr>
          <w:rFonts w:ascii="Times New Roman" w:eastAsia="宋体" w:hAnsi="Times New Roman" w:cs="Times New Roman"/>
          <w:b/>
          <w:sz w:val="36"/>
          <w:szCs w:val="36"/>
        </w:rPr>
        <w:t>采购需求</w:t>
      </w:r>
    </w:p>
    <w:p w:rsidR="00C05650" w:rsidRPr="00C05650" w:rsidRDefault="00C05650" w:rsidP="00C05650">
      <w:pPr>
        <w:numPr>
          <w:ilvl w:val="0"/>
          <w:numId w:val="1"/>
        </w:numPr>
        <w:spacing w:line="360" w:lineRule="auto"/>
        <w:contextualSpacing/>
        <w:outlineLvl w:val="0"/>
        <w:rPr>
          <w:rFonts w:ascii="Times New Roman" w:eastAsia="宋体" w:hAnsi="Times New Roman" w:cs="Times New Roman"/>
          <w:b/>
          <w:szCs w:val="24"/>
        </w:rPr>
      </w:pPr>
      <w:r w:rsidRPr="00C05650">
        <w:rPr>
          <w:rFonts w:ascii="Times New Roman" w:eastAsia="宋体" w:hAnsi="Times New Roman" w:cs="Times New Roman"/>
          <w:b/>
          <w:szCs w:val="24"/>
        </w:rPr>
        <w:t>采购标的</w:t>
      </w:r>
    </w:p>
    <w:p w:rsidR="00C05650" w:rsidRPr="00C05650" w:rsidRDefault="00C05650" w:rsidP="00C05650">
      <w:pPr>
        <w:spacing w:line="360" w:lineRule="auto"/>
        <w:contextualSpacing/>
        <w:outlineLvl w:val="1"/>
        <w:rPr>
          <w:rFonts w:ascii="Times New Roman" w:eastAsia="宋体" w:hAnsi="Times New Roman" w:cs="Times New Roman"/>
          <w:bCs/>
          <w:szCs w:val="24"/>
        </w:rPr>
      </w:pPr>
      <w:r w:rsidRPr="00C05650">
        <w:rPr>
          <w:rFonts w:ascii="Times New Roman" w:eastAsia="宋体" w:hAnsi="Times New Roman" w:cs="Times New Roman"/>
          <w:bCs/>
          <w:szCs w:val="24"/>
        </w:rPr>
        <w:t xml:space="preserve">1. </w:t>
      </w:r>
      <w:r w:rsidRPr="00C05650">
        <w:rPr>
          <w:rFonts w:ascii="Times New Roman" w:eastAsia="宋体" w:hAnsi="Times New Roman" w:cs="Times New Roman"/>
          <w:bCs/>
          <w:szCs w:val="24"/>
        </w:rPr>
        <w:t>采购标的（货物需求一览表或简要服务内容及数量）</w:t>
      </w:r>
    </w:p>
    <w:tbl>
      <w:tblPr>
        <w:tblW w:w="6752" w:type="dxa"/>
        <w:jc w:val="center"/>
        <w:tblLayout w:type="fixed"/>
        <w:tblLook w:val="04A0" w:firstRow="1" w:lastRow="0" w:firstColumn="1" w:lastColumn="0" w:noHBand="0" w:noVBand="1"/>
      </w:tblPr>
      <w:tblGrid>
        <w:gridCol w:w="1024"/>
        <w:gridCol w:w="1632"/>
        <w:gridCol w:w="1024"/>
        <w:gridCol w:w="1024"/>
        <w:gridCol w:w="1024"/>
        <w:gridCol w:w="1024"/>
      </w:tblGrid>
      <w:tr w:rsidR="00C05650" w:rsidRPr="00C05650" w:rsidTr="00DD179A">
        <w:trPr>
          <w:trHeight w:val="400"/>
          <w:jc w:val="center"/>
        </w:trPr>
        <w:tc>
          <w:tcPr>
            <w:tcW w:w="1024" w:type="dxa"/>
            <w:tcBorders>
              <w:top w:val="single" w:sz="4" w:space="0" w:color="000000"/>
              <w:left w:val="single" w:sz="4" w:space="0" w:color="000000"/>
              <w:bottom w:val="single" w:sz="4" w:space="0" w:color="000000"/>
              <w:right w:val="single" w:sz="4" w:space="0" w:color="000000"/>
            </w:tcBorders>
            <w:noWrap/>
            <w:vAlign w:val="center"/>
          </w:tcPr>
          <w:p w:rsidR="00C05650" w:rsidRPr="00C05650" w:rsidRDefault="00C05650" w:rsidP="00C05650">
            <w:pPr>
              <w:jc w:val="center"/>
              <w:rPr>
                <w:rFonts w:ascii="Times New Roman" w:eastAsia="宋体" w:hAnsi="Times New Roman" w:cs="Times New Roman"/>
                <w:color w:val="000000"/>
                <w:sz w:val="22"/>
              </w:rPr>
            </w:pPr>
            <w:r w:rsidRPr="00C05650">
              <w:rPr>
                <w:rFonts w:ascii="Times New Roman" w:eastAsia="宋体" w:hAnsi="Times New Roman" w:cs="Times New Roman" w:hint="eastAsia"/>
                <w:color w:val="000000"/>
                <w:sz w:val="22"/>
              </w:rPr>
              <w:t>序号</w:t>
            </w:r>
          </w:p>
        </w:tc>
        <w:tc>
          <w:tcPr>
            <w:tcW w:w="1632" w:type="dxa"/>
            <w:tcBorders>
              <w:top w:val="single" w:sz="4" w:space="0" w:color="000000"/>
              <w:left w:val="single" w:sz="4" w:space="0" w:color="000000"/>
              <w:bottom w:val="single" w:sz="4" w:space="0" w:color="000000"/>
              <w:right w:val="single" w:sz="4" w:space="0" w:color="000000"/>
            </w:tcBorders>
            <w:noWrap/>
            <w:vAlign w:val="center"/>
          </w:tcPr>
          <w:p w:rsidR="00C05650" w:rsidRPr="00C05650" w:rsidRDefault="00C05650" w:rsidP="00C05650">
            <w:pPr>
              <w:jc w:val="center"/>
              <w:rPr>
                <w:rFonts w:ascii="Times New Roman" w:eastAsia="宋体" w:hAnsi="Times New Roman" w:cs="Times New Roman"/>
                <w:color w:val="000000"/>
                <w:sz w:val="22"/>
              </w:rPr>
            </w:pPr>
            <w:r w:rsidRPr="00C05650">
              <w:rPr>
                <w:rFonts w:ascii="Times New Roman" w:eastAsia="宋体" w:hAnsi="Times New Roman" w:cs="Times New Roman" w:hint="eastAsia"/>
                <w:color w:val="000000"/>
                <w:sz w:val="22"/>
              </w:rPr>
              <w:t>标的名称</w:t>
            </w: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C05650" w:rsidRPr="00C05650" w:rsidRDefault="00C05650" w:rsidP="00C05650">
            <w:pPr>
              <w:jc w:val="center"/>
              <w:rPr>
                <w:rFonts w:ascii="Times New Roman" w:eastAsia="宋体" w:hAnsi="Times New Roman" w:cs="Times New Roman"/>
                <w:color w:val="000000"/>
                <w:sz w:val="22"/>
              </w:rPr>
            </w:pPr>
            <w:r w:rsidRPr="00C05650">
              <w:rPr>
                <w:rFonts w:ascii="Times New Roman" w:eastAsia="宋体" w:hAnsi="Times New Roman" w:cs="Times New Roman" w:hint="eastAsia"/>
                <w:color w:val="000000"/>
                <w:sz w:val="22"/>
              </w:rPr>
              <w:t>数量</w:t>
            </w: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C05650" w:rsidRPr="00C05650" w:rsidRDefault="00C05650" w:rsidP="00C05650">
            <w:pPr>
              <w:jc w:val="center"/>
              <w:rPr>
                <w:rFonts w:ascii="Times New Roman" w:eastAsia="宋体" w:hAnsi="Times New Roman" w:cs="Times New Roman"/>
                <w:color w:val="000000"/>
                <w:sz w:val="22"/>
              </w:rPr>
            </w:pPr>
            <w:r w:rsidRPr="00C05650">
              <w:rPr>
                <w:rFonts w:ascii="Times New Roman" w:eastAsia="宋体" w:hAnsi="Times New Roman" w:cs="Times New Roman" w:hint="eastAsia"/>
                <w:color w:val="000000"/>
                <w:sz w:val="22"/>
              </w:rPr>
              <w:t>单位</w:t>
            </w:r>
          </w:p>
        </w:tc>
        <w:tc>
          <w:tcPr>
            <w:tcW w:w="1024" w:type="dxa"/>
            <w:tcBorders>
              <w:top w:val="single" w:sz="4" w:space="0" w:color="000000"/>
              <w:left w:val="single" w:sz="4" w:space="0" w:color="000000"/>
              <w:bottom w:val="single" w:sz="4" w:space="0" w:color="000000"/>
              <w:right w:val="single" w:sz="4" w:space="0" w:color="000000"/>
            </w:tcBorders>
            <w:vAlign w:val="center"/>
          </w:tcPr>
          <w:p w:rsidR="00C05650" w:rsidRPr="00C05650" w:rsidRDefault="00C05650" w:rsidP="00C05650">
            <w:pPr>
              <w:jc w:val="center"/>
              <w:rPr>
                <w:rFonts w:ascii="Times New Roman" w:eastAsia="宋体" w:hAnsi="Times New Roman" w:cs="Times New Roman"/>
                <w:color w:val="000000"/>
                <w:sz w:val="22"/>
              </w:rPr>
            </w:pPr>
            <w:r w:rsidRPr="00C05650">
              <w:rPr>
                <w:rFonts w:ascii="Times New Roman" w:eastAsia="宋体" w:hAnsi="Times New Roman" w:cs="Times New Roman"/>
                <w:bCs/>
                <w:szCs w:val="21"/>
              </w:rPr>
              <w:t>是否接受进口产品</w:t>
            </w:r>
          </w:p>
        </w:tc>
        <w:tc>
          <w:tcPr>
            <w:tcW w:w="1024" w:type="dxa"/>
            <w:tcBorders>
              <w:top w:val="single" w:sz="4" w:space="0" w:color="000000"/>
              <w:left w:val="single" w:sz="4" w:space="0" w:color="000000"/>
              <w:bottom w:val="single" w:sz="4" w:space="0" w:color="000000"/>
              <w:right w:val="single" w:sz="4" w:space="0" w:color="000000"/>
            </w:tcBorders>
            <w:vAlign w:val="center"/>
          </w:tcPr>
          <w:p w:rsidR="00C05650" w:rsidRPr="00C05650" w:rsidRDefault="00C05650" w:rsidP="00C05650">
            <w:pPr>
              <w:jc w:val="center"/>
              <w:rPr>
                <w:rFonts w:ascii="Times New Roman" w:eastAsia="宋体" w:hAnsi="Times New Roman" w:cs="Times New Roman"/>
                <w:color w:val="000000"/>
                <w:sz w:val="22"/>
              </w:rPr>
            </w:pPr>
            <w:r w:rsidRPr="00C05650">
              <w:rPr>
                <w:rFonts w:ascii="Times New Roman" w:eastAsia="宋体" w:hAnsi="Times New Roman" w:cs="Times New Roman" w:hint="eastAsia"/>
                <w:bCs/>
                <w:szCs w:val="21"/>
              </w:rPr>
              <w:t>是否是核心产品</w:t>
            </w:r>
          </w:p>
        </w:tc>
      </w:tr>
      <w:tr w:rsidR="00C05650" w:rsidRPr="00C05650" w:rsidTr="00DD179A">
        <w:trPr>
          <w:trHeight w:val="400"/>
          <w:jc w:val="center"/>
        </w:trPr>
        <w:tc>
          <w:tcPr>
            <w:tcW w:w="1024" w:type="dxa"/>
            <w:tcBorders>
              <w:top w:val="single" w:sz="4" w:space="0" w:color="000000"/>
              <w:left w:val="single" w:sz="4" w:space="0" w:color="000000"/>
              <w:bottom w:val="single" w:sz="4" w:space="0" w:color="000000"/>
              <w:right w:val="single" w:sz="4" w:space="0" w:color="000000"/>
            </w:tcBorders>
            <w:noWrap/>
            <w:vAlign w:val="center"/>
          </w:tcPr>
          <w:p w:rsidR="00C05650" w:rsidRPr="00C05650" w:rsidRDefault="00C05650" w:rsidP="00C05650">
            <w:pPr>
              <w:jc w:val="center"/>
              <w:rPr>
                <w:rFonts w:ascii="Times New Roman" w:eastAsia="宋体" w:hAnsi="Times New Roman" w:cs="Times New Roman"/>
                <w:color w:val="000000"/>
                <w:sz w:val="22"/>
              </w:rPr>
            </w:pPr>
            <w:r w:rsidRPr="00C05650">
              <w:rPr>
                <w:rFonts w:ascii="Times New Roman" w:eastAsia="宋体" w:hAnsi="Times New Roman" w:cs="Times New Roman" w:hint="eastAsia"/>
                <w:color w:val="000000"/>
                <w:sz w:val="22"/>
              </w:rPr>
              <w:t>1</w:t>
            </w:r>
          </w:p>
        </w:tc>
        <w:tc>
          <w:tcPr>
            <w:tcW w:w="1632" w:type="dxa"/>
            <w:tcBorders>
              <w:top w:val="single" w:sz="4" w:space="0" w:color="000000"/>
              <w:left w:val="single" w:sz="4" w:space="0" w:color="000000"/>
              <w:bottom w:val="single" w:sz="4" w:space="0" w:color="000000"/>
              <w:right w:val="single" w:sz="4" w:space="0" w:color="000000"/>
            </w:tcBorders>
            <w:vAlign w:val="center"/>
          </w:tcPr>
          <w:p w:rsidR="00C05650" w:rsidRPr="00C05650" w:rsidRDefault="00C05650" w:rsidP="00C05650">
            <w:pPr>
              <w:jc w:val="center"/>
              <w:rPr>
                <w:rFonts w:ascii="Times New Roman" w:eastAsia="宋体" w:hAnsi="Times New Roman" w:cs="Times New Roman"/>
                <w:color w:val="000000"/>
                <w:sz w:val="22"/>
              </w:rPr>
            </w:pPr>
            <w:r w:rsidRPr="00C05650">
              <w:rPr>
                <w:rFonts w:ascii="Times New Roman" w:eastAsia="宋体" w:hAnsi="Times New Roman" w:cs="Times New Roman" w:hint="eastAsia"/>
                <w:color w:val="000000"/>
                <w:sz w:val="22"/>
              </w:rPr>
              <w:t>激光投影</w:t>
            </w: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C05650" w:rsidRPr="00C05650" w:rsidRDefault="00C05650" w:rsidP="00C05650">
            <w:pPr>
              <w:jc w:val="center"/>
              <w:rPr>
                <w:rFonts w:ascii="Times New Roman" w:eastAsia="宋体" w:hAnsi="Times New Roman" w:cs="Times New Roman"/>
                <w:color w:val="000000"/>
                <w:sz w:val="22"/>
              </w:rPr>
            </w:pPr>
            <w:r w:rsidRPr="00C05650">
              <w:rPr>
                <w:rFonts w:ascii="Times New Roman" w:eastAsia="宋体" w:hAnsi="Times New Roman" w:cs="Times New Roman" w:hint="eastAsia"/>
                <w:color w:val="000000"/>
                <w:sz w:val="22"/>
              </w:rPr>
              <w:t>10</w:t>
            </w: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C05650" w:rsidRPr="00C05650" w:rsidRDefault="00C05650" w:rsidP="00C05650">
            <w:pPr>
              <w:jc w:val="center"/>
              <w:rPr>
                <w:rFonts w:ascii="Times New Roman" w:eastAsia="宋体" w:hAnsi="Times New Roman" w:cs="Times New Roman"/>
                <w:color w:val="000000"/>
                <w:sz w:val="22"/>
              </w:rPr>
            </w:pPr>
            <w:r w:rsidRPr="00C05650">
              <w:rPr>
                <w:rFonts w:ascii="Times New Roman" w:eastAsia="宋体" w:hAnsi="Times New Roman" w:cs="Times New Roman" w:hint="eastAsia"/>
                <w:color w:val="000000"/>
                <w:sz w:val="22"/>
              </w:rPr>
              <w:t>台</w:t>
            </w:r>
          </w:p>
        </w:tc>
        <w:tc>
          <w:tcPr>
            <w:tcW w:w="1024" w:type="dxa"/>
            <w:tcBorders>
              <w:top w:val="single" w:sz="4" w:space="0" w:color="000000"/>
              <w:left w:val="single" w:sz="4" w:space="0" w:color="000000"/>
              <w:bottom w:val="single" w:sz="4" w:space="0" w:color="000000"/>
              <w:right w:val="single" w:sz="4" w:space="0" w:color="000000"/>
            </w:tcBorders>
            <w:vAlign w:val="center"/>
          </w:tcPr>
          <w:p w:rsidR="00C05650" w:rsidRPr="00C05650" w:rsidRDefault="00C05650" w:rsidP="00C05650">
            <w:pPr>
              <w:jc w:val="center"/>
              <w:rPr>
                <w:rFonts w:ascii="Times New Roman" w:eastAsia="宋体" w:hAnsi="Times New Roman" w:cs="Times New Roman"/>
                <w:color w:val="000000"/>
                <w:sz w:val="22"/>
              </w:rPr>
            </w:pPr>
            <w:r w:rsidRPr="00C05650">
              <w:rPr>
                <w:rFonts w:ascii="Times New Roman" w:eastAsia="宋体" w:hAnsi="Times New Roman" w:cs="Times New Roman" w:hint="eastAsia"/>
                <w:color w:val="000000"/>
                <w:szCs w:val="21"/>
              </w:rPr>
              <w:t>否</w:t>
            </w:r>
          </w:p>
        </w:tc>
        <w:tc>
          <w:tcPr>
            <w:tcW w:w="1024" w:type="dxa"/>
            <w:tcBorders>
              <w:top w:val="single" w:sz="4" w:space="0" w:color="000000"/>
              <w:left w:val="single" w:sz="4" w:space="0" w:color="000000"/>
              <w:bottom w:val="single" w:sz="4" w:space="0" w:color="000000"/>
              <w:right w:val="single" w:sz="4" w:space="0" w:color="000000"/>
            </w:tcBorders>
            <w:vAlign w:val="center"/>
          </w:tcPr>
          <w:p w:rsidR="00C05650" w:rsidRPr="00C05650" w:rsidRDefault="00C05650" w:rsidP="00C05650">
            <w:pPr>
              <w:jc w:val="center"/>
              <w:rPr>
                <w:rFonts w:ascii="Times New Roman" w:eastAsia="宋体" w:hAnsi="Times New Roman" w:cs="Times New Roman"/>
                <w:color w:val="000000"/>
                <w:sz w:val="22"/>
              </w:rPr>
            </w:pPr>
            <w:r w:rsidRPr="00C05650">
              <w:rPr>
                <w:rFonts w:ascii="Times New Roman" w:eastAsia="宋体" w:hAnsi="Times New Roman" w:cs="Times New Roman" w:hint="eastAsia"/>
                <w:color w:val="000000"/>
                <w:szCs w:val="21"/>
              </w:rPr>
              <w:t>是</w:t>
            </w:r>
          </w:p>
        </w:tc>
      </w:tr>
      <w:tr w:rsidR="00C05650" w:rsidRPr="00C05650" w:rsidTr="00DD179A">
        <w:trPr>
          <w:trHeight w:val="400"/>
          <w:jc w:val="center"/>
        </w:trPr>
        <w:tc>
          <w:tcPr>
            <w:tcW w:w="1024" w:type="dxa"/>
            <w:tcBorders>
              <w:top w:val="single" w:sz="4" w:space="0" w:color="000000"/>
              <w:left w:val="single" w:sz="4" w:space="0" w:color="000000"/>
              <w:bottom w:val="single" w:sz="4" w:space="0" w:color="000000"/>
              <w:right w:val="single" w:sz="4" w:space="0" w:color="000000"/>
            </w:tcBorders>
            <w:noWrap/>
            <w:vAlign w:val="center"/>
          </w:tcPr>
          <w:p w:rsidR="00C05650" w:rsidRPr="00C05650" w:rsidRDefault="00C05650" w:rsidP="00C05650">
            <w:pPr>
              <w:jc w:val="center"/>
              <w:rPr>
                <w:rFonts w:ascii="Times New Roman" w:eastAsia="宋体" w:hAnsi="Times New Roman" w:cs="Times New Roman"/>
                <w:color w:val="000000"/>
                <w:sz w:val="22"/>
              </w:rPr>
            </w:pPr>
            <w:r w:rsidRPr="00C05650">
              <w:rPr>
                <w:rFonts w:ascii="Times New Roman" w:eastAsia="宋体" w:hAnsi="Times New Roman" w:cs="Times New Roman" w:hint="eastAsia"/>
                <w:color w:val="000000"/>
                <w:sz w:val="22"/>
              </w:rPr>
              <w:t>2</w:t>
            </w:r>
          </w:p>
        </w:tc>
        <w:tc>
          <w:tcPr>
            <w:tcW w:w="1632" w:type="dxa"/>
            <w:tcBorders>
              <w:top w:val="single" w:sz="4" w:space="0" w:color="000000"/>
              <w:left w:val="single" w:sz="4" w:space="0" w:color="000000"/>
              <w:bottom w:val="single" w:sz="4" w:space="0" w:color="000000"/>
              <w:right w:val="single" w:sz="4" w:space="0" w:color="000000"/>
            </w:tcBorders>
            <w:vAlign w:val="center"/>
          </w:tcPr>
          <w:p w:rsidR="00C05650" w:rsidRPr="00C05650" w:rsidRDefault="00C05650" w:rsidP="00C05650">
            <w:pPr>
              <w:jc w:val="center"/>
              <w:rPr>
                <w:rFonts w:ascii="Times New Roman" w:eastAsia="宋体" w:hAnsi="Times New Roman" w:cs="Times New Roman"/>
                <w:color w:val="000000"/>
                <w:sz w:val="22"/>
              </w:rPr>
            </w:pPr>
            <w:r w:rsidRPr="00C05650">
              <w:rPr>
                <w:rFonts w:ascii="Times New Roman" w:eastAsia="宋体" w:hAnsi="Times New Roman" w:cs="Times New Roman" w:hint="eastAsia"/>
                <w:color w:val="000000"/>
                <w:sz w:val="22"/>
              </w:rPr>
              <w:t>教室终端主机</w:t>
            </w:r>
          </w:p>
        </w:tc>
        <w:tc>
          <w:tcPr>
            <w:tcW w:w="1024" w:type="dxa"/>
            <w:tcBorders>
              <w:top w:val="single" w:sz="4" w:space="0" w:color="000000"/>
              <w:left w:val="single" w:sz="4" w:space="0" w:color="000000"/>
              <w:bottom w:val="single" w:sz="4" w:space="0" w:color="000000"/>
              <w:right w:val="single" w:sz="4" w:space="0" w:color="000000"/>
            </w:tcBorders>
            <w:vAlign w:val="center"/>
          </w:tcPr>
          <w:p w:rsidR="00C05650" w:rsidRPr="00C05650" w:rsidRDefault="00C05650" w:rsidP="00C05650">
            <w:pPr>
              <w:jc w:val="center"/>
              <w:rPr>
                <w:rFonts w:ascii="Times New Roman" w:eastAsia="宋体" w:hAnsi="Times New Roman" w:cs="Times New Roman"/>
                <w:color w:val="000000"/>
                <w:sz w:val="22"/>
              </w:rPr>
            </w:pPr>
            <w:r w:rsidRPr="00C05650">
              <w:rPr>
                <w:rFonts w:ascii="Times New Roman" w:eastAsia="宋体" w:hAnsi="Times New Roman" w:cs="Times New Roman" w:hint="eastAsia"/>
                <w:color w:val="000000"/>
                <w:sz w:val="22"/>
              </w:rPr>
              <w:t>207</w:t>
            </w: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C05650" w:rsidRPr="00C05650" w:rsidRDefault="00C05650" w:rsidP="00C05650">
            <w:pPr>
              <w:jc w:val="center"/>
              <w:rPr>
                <w:rFonts w:ascii="Times New Roman" w:eastAsia="宋体" w:hAnsi="Times New Roman" w:cs="Times New Roman"/>
                <w:color w:val="000000"/>
                <w:sz w:val="22"/>
              </w:rPr>
            </w:pPr>
            <w:r w:rsidRPr="00C05650">
              <w:rPr>
                <w:rFonts w:ascii="Times New Roman" w:eastAsia="宋体" w:hAnsi="Times New Roman" w:cs="Times New Roman" w:hint="eastAsia"/>
                <w:color w:val="000000"/>
                <w:sz w:val="22"/>
              </w:rPr>
              <w:t>台</w:t>
            </w:r>
          </w:p>
        </w:tc>
        <w:tc>
          <w:tcPr>
            <w:tcW w:w="1024" w:type="dxa"/>
            <w:tcBorders>
              <w:top w:val="single" w:sz="4" w:space="0" w:color="000000"/>
              <w:left w:val="single" w:sz="4" w:space="0" w:color="000000"/>
              <w:bottom w:val="single" w:sz="4" w:space="0" w:color="000000"/>
              <w:right w:val="single" w:sz="4" w:space="0" w:color="000000"/>
            </w:tcBorders>
            <w:vAlign w:val="center"/>
          </w:tcPr>
          <w:p w:rsidR="00C05650" w:rsidRPr="00C05650" w:rsidRDefault="00C05650" w:rsidP="00C05650">
            <w:pPr>
              <w:jc w:val="center"/>
              <w:rPr>
                <w:rFonts w:ascii="Times New Roman" w:eastAsia="宋体" w:hAnsi="Times New Roman" w:cs="Times New Roman"/>
                <w:color w:val="000000"/>
                <w:sz w:val="22"/>
              </w:rPr>
            </w:pPr>
            <w:r w:rsidRPr="00C05650">
              <w:rPr>
                <w:rFonts w:ascii="Times New Roman" w:eastAsia="宋体" w:hAnsi="Times New Roman" w:cs="Times New Roman" w:hint="eastAsia"/>
                <w:color w:val="000000"/>
                <w:szCs w:val="21"/>
              </w:rPr>
              <w:t>否</w:t>
            </w:r>
          </w:p>
        </w:tc>
        <w:tc>
          <w:tcPr>
            <w:tcW w:w="1024" w:type="dxa"/>
            <w:tcBorders>
              <w:top w:val="single" w:sz="4" w:space="0" w:color="000000"/>
              <w:left w:val="single" w:sz="4" w:space="0" w:color="000000"/>
              <w:bottom w:val="single" w:sz="4" w:space="0" w:color="000000"/>
              <w:right w:val="single" w:sz="4" w:space="0" w:color="000000"/>
            </w:tcBorders>
            <w:vAlign w:val="center"/>
          </w:tcPr>
          <w:p w:rsidR="00C05650" w:rsidRPr="00C05650" w:rsidRDefault="00C05650" w:rsidP="00C05650">
            <w:pPr>
              <w:jc w:val="center"/>
              <w:rPr>
                <w:rFonts w:ascii="Times New Roman" w:eastAsia="宋体" w:hAnsi="Times New Roman" w:cs="Times New Roman"/>
                <w:color w:val="000000"/>
                <w:sz w:val="22"/>
              </w:rPr>
            </w:pPr>
            <w:r w:rsidRPr="00C05650">
              <w:rPr>
                <w:rFonts w:ascii="Times New Roman" w:eastAsia="宋体" w:hAnsi="Times New Roman" w:cs="Times New Roman" w:hint="eastAsia"/>
                <w:color w:val="000000"/>
                <w:szCs w:val="21"/>
              </w:rPr>
              <w:t>否</w:t>
            </w:r>
          </w:p>
        </w:tc>
      </w:tr>
      <w:tr w:rsidR="00C05650" w:rsidRPr="00C05650" w:rsidTr="00DD179A">
        <w:trPr>
          <w:trHeight w:val="400"/>
          <w:jc w:val="center"/>
        </w:trPr>
        <w:tc>
          <w:tcPr>
            <w:tcW w:w="1024" w:type="dxa"/>
            <w:tcBorders>
              <w:top w:val="single" w:sz="4" w:space="0" w:color="000000"/>
              <w:left w:val="single" w:sz="4" w:space="0" w:color="000000"/>
              <w:bottom w:val="single" w:sz="4" w:space="0" w:color="000000"/>
              <w:right w:val="single" w:sz="4" w:space="0" w:color="000000"/>
            </w:tcBorders>
            <w:noWrap/>
            <w:vAlign w:val="center"/>
          </w:tcPr>
          <w:p w:rsidR="00C05650" w:rsidRPr="00C05650" w:rsidRDefault="00C05650" w:rsidP="00C05650">
            <w:pPr>
              <w:jc w:val="center"/>
              <w:rPr>
                <w:rFonts w:ascii="Times New Roman" w:eastAsia="宋体" w:hAnsi="Times New Roman" w:cs="Times New Roman"/>
                <w:color w:val="000000"/>
                <w:sz w:val="22"/>
              </w:rPr>
            </w:pPr>
            <w:r w:rsidRPr="00C05650">
              <w:rPr>
                <w:rFonts w:ascii="Times New Roman" w:eastAsia="宋体" w:hAnsi="Times New Roman" w:cs="Times New Roman" w:hint="eastAsia"/>
                <w:color w:val="000000"/>
                <w:sz w:val="22"/>
              </w:rPr>
              <w:t>3</w:t>
            </w:r>
          </w:p>
        </w:tc>
        <w:tc>
          <w:tcPr>
            <w:tcW w:w="1632" w:type="dxa"/>
            <w:tcBorders>
              <w:top w:val="single" w:sz="4" w:space="0" w:color="000000"/>
              <w:left w:val="single" w:sz="4" w:space="0" w:color="000000"/>
              <w:bottom w:val="single" w:sz="4" w:space="0" w:color="000000"/>
              <w:right w:val="single" w:sz="4" w:space="0" w:color="000000"/>
            </w:tcBorders>
            <w:vAlign w:val="center"/>
          </w:tcPr>
          <w:p w:rsidR="00C05650" w:rsidRPr="00C05650" w:rsidRDefault="00C05650" w:rsidP="00C05650">
            <w:pPr>
              <w:jc w:val="center"/>
              <w:rPr>
                <w:rFonts w:ascii="Times New Roman" w:eastAsia="宋体" w:hAnsi="Times New Roman" w:cs="Times New Roman"/>
                <w:color w:val="000000"/>
                <w:sz w:val="22"/>
              </w:rPr>
            </w:pPr>
            <w:r w:rsidRPr="00C05650">
              <w:rPr>
                <w:rFonts w:ascii="Times New Roman" w:eastAsia="宋体" w:hAnsi="Times New Roman" w:cs="Times New Roman" w:hint="eastAsia"/>
                <w:color w:val="000000"/>
                <w:sz w:val="22"/>
              </w:rPr>
              <w:t>学生机房终端主机</w:t>
            </w: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C05650" w:rsidRPr="00C05650" w:rsidRDefault="00C05650" w:rsidP="00C05650">
            <w:pPr>
              <w:jc w:val="center"/>
              <w:rPr>
                <w:rFonts w:ascii="Times New Roman" w:eastAsia="宋体" w:hAnsi="Times New Roman" w:cs="Times New Roman"/>
                <w:color w:val="000000"/>
                <w:sz w:val="22"/>
              </w:rPr>
            </w:pPr>
            <w:r w:rsidRPr="00C05650">
              <w:rPr>
                <w:rFonts w:ascii="Times New Roman" w:eastAsia="宋体" w:hAnsi="Times New Roman" w:cs="Times New Roman" w:hint="eastAsia"/>
                <w:color w:val="000000"/>
                <w:sz w:val="22"/>
              </w:rPr>
              <w:t>697</w:t>
            </w: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C05650" w:rsidRPr="00C05650" w:rsidRDefault="00C05650" w:rsidP="00C05650">
            <w:pPr>
              <w:jc w:val="center"/>
              <w:rPr>
                <w:rFonts w:ascii="Times New Roman" w:eastAsia="宋体" w:hAnsi="Times New Roman" w:cs="Times New Roman"/>
                <w:color w:val="000000"/>
                <w:sz w:val="22"/>
              </w:rPr>
            </w:pPr>
            <w:r w:rsidRPr="00C05650">
              <w:rPr>
                <w:rFonts w:ascii="Times New Roman" w:eastAsia="宋体" w:hAnsi="Times New Roman" w:cs="Times New Roman" w:hint="eastAsia"/>
                <w:color w:val="000000"/>
                <w:sz w:val="22"/>
              </w:rPr>
              <w:t>台</w:t>
            </w:r>
          </w:p>
        </w:tc>
        <w:tc>
          <w:tcPr>
            <w:tcW w:w="1024" w:type="dxa"/>
            <w:tcBorders>
              <w:top w:val="single" w:sz="4" w:space="0" w:color="000000"/>
              <w:left w:val="single" w:sz="4" w:space="0" w:color="000000"/>
              <w:bottom w:val="single" w:sz="4" w:space="0" w:color="000000"/>
              <w:right w:val="single" w:sz="4" w:space="0" w:color="000000"/>
            </w:tcBorders>
            <w:vAlign w:val="center"/>
          </w:tcPr>
          <w:p w:rsidR="00C05650" w:rsidRPr="00C05650" w:rsidRDefault="00C05650" w:rsidP="00C05650">
            <w:pPr>
              <w:jc w:val="center"/>
              <w:rPr>
                <w:rFonts w:ascii="Times New Roman" w:eastAsia="宋体" w:hAnsi="Times New Roman" w:cs="Times New Roman"/>
                <w:color w:val="000000"/>
                <w:sz w:val="22"/>
              </w:rPr>
            </w:pPr>
            <w:r w:rsidRPr="00C05650">
              <w:rPr>
                <w:rFonts w:ascii="Times New Roman" w:eastAsia="宋体" w:hAnsi="Times New Roman" w:cs="Times New Roman" w:hint="eastAsia"/>
                <w:color w:val="000000"/>
                <w:szCs w:val="21"/>
              </w:rPr>
              <w:t>否</w:t>
            </w:r>
          </w:p>
        </w:tc>
        <w:tc>
          <w:tcPr>
            <w:tcW w:w="1024" w:type="dxa"/>
            <w:tcBorders>
              <w:top w:val="single" w:sz="4" w:space="0" w:color="000000"/>
              <w:left w:val="single" w:sz="4" w:space="0" w:color="000000"/>
              <w:bottom w:val="single" w:sz="4" w:space="0" w:color="000000"/>
              <w:right w:val="single" w:sz="4" w:space="0" w:color="000000"/>
            </w:tcBorders>
            <w:vAlign w:val="center"/>
          </w:tcPr>
          <w:p w:rsidR="00C05650" w:rsidRPr="00C05650" w:rsidRDefault="00C05650" w:rsidP="00C05650">
            <w:pPr>
              <w:jc w:val="center"/>
              <w:rPr>
                <w:rFonts w:ascii="Times New Roman" w:eastAsia="宋体" w:hAnsi="Times New Roman" w:cs="Times New Roman"/>
                <w:color w:val="000000"/>
                <w:sz w:val="22"/>
              </w:rPr>
            </w:pPr>
            <w:r w:rsidRPr="00C05650">
              <w:rPr>
                <w:rFonts w:ascii="Times New Roman" w:eastAsia="宋体" w:hAnsi="Times New Roman" w:cs="Times New Roman" w:hint="eastAsia"/>
                <w:color w:val="000000"/>
                <w:sz w:val="22"/>
              </w:rPr>
              <w:t>否</w:t>
            </w:r>
          </w:p>
        </w:tc>
      </w:tr>
    </w:tbl>
    <w:p w:rsidR="00C05650" w:rsidRPr="00C05650" w:rsidRDefault="00C05650" w:rsidP="00C05650">
      <w:pPr>
        <w:rPr>
          <w:rFonts w:ascii="Times New Roman" w:eastAsia="宋体" w:hAnsi="Times New Roman" w:cs="Times New Roman"/>
          <w:szCs w:val="24"/>
        </w:rPr>
      </w:pPr>
    </w:p>
    <w:p w:rsidR="00C05650" w:rsidRPr="00C05650" w:rsidRDefault="00C05650" w:rsidP="00C05650">
      <w:pPr>
        <w:spacing w:line="360" w:lineRule="auto"/>
        <w:contextualSpacing/>
        <w:outlineLvl w:val="1"/>
        <w:rPr>
          <w:rFonts w:ascii="Times New Roman" w:eastAsia="宋体" w:hAnsi="Times New Roman" w:cs="Times New Roman"/>
          <w:bCs/>
          <w:szCs w:val="24"/>
        </w:rPr>
      </w:pPr>
      <w:r w:rsidRPr="00C05650">
        <w:rPr>
          <w:rFonts w:ascii="Times New Roman" w:eastAsia="宋体" w:hAnsi="Times New Roman" w:cs="Times New Roman"/>
          <w:bCs/>
          <w:szCs w:val="24"/>
        </w:rPr>
        <w:t xml:space="preserve">2. </w:t>
      </w:r>
      <w:r w:rsidRPr="00C05650">
        <w:rPr>
          <w:rFonts w:ascii="Times New Roman" w:eastAsia="宋体" w:hAnsi="Times New Roman" w:cs="Times New Roman"/>
          <w:bCs/>
          <w:szCs w:val="24"/>
        </w:rPr>
        <w:t>项目背景</w:t>
      </w:r>
      <w:r w:rsidRPr="00C05650">
        <w:rPr>
          <w:rFonts w:ascii="Times New Roman" w:eastAsia="宋体" w:hAnsi="Times New Roman" w:cs="Times New Roman"/>
          <w:bCs/>
          <w:szCs w:val="24"/>
        </w:rPr>
        <w:t>/</w:t>
      </w:r>
      <w:r w:rsidRPr="00C05650">
        <w:rPr>
          <w:rFonts w:ascii="Times New Roman" w:eastAsia="宋体" w:hAnsi="Times New Roman" w:cs="Times New Roman"/>
          <w:bCs/>
          <w:szCs w:val="24"/>
        </w:rPr>
        <w:t>项目概述</w:t>
      </w:r>
    </w:p>
    <w:p w:rsidR="00C05650" w:rsidRPr="00C05650" w:rsidRDefault="00C05650" w:rsidP="00C05650">
      <w:pPr>
        <w:spacing w:line="360" w:lineRule="auto"/>
        <w:ind w:firstLineChars="200" w:firstLine="420"/>
        <w:contextualSpacing/>
        <w:rPr>
          <w:rFonts w:ascii="Times New Roman" w:eastAsia="宋体" w:hAnsi="Times New Roman" w:cs="Times New Roman"/>
          <w:bCs/>
          <w:szCs w:val="24"/>
        </w:rPr>
      </w:pPr>
      <w:r w:rsidRPr="00C05650">
        <w:rPr>
          <w:rFonts w:ascii="Times New Roman" w:eastAsia="宋体" w:hAnsi="Times New Roman" w:cs="Times New Roman"/>
          <w:bCs/>
          <w:szCs w:val="24"/>
        </w:rPr>
        <w:t>为响应</w:t>
      </w:r>
      <w:r w:rsidRPr="00C05650">
        <w:rPr>
          <w:rFonts w:ascii="Times New Roman" w:eastAsia="宋体" w:hAnsi="Times New Roman" w:cs="Times New Roman" w:hint="eastAsia"/>
          <w:bCs/>
          <w:szCs w:val="24"/>
        </w:rPr>
        <w:t>北京市</w:t>
      </w:r>
      <w:r w:rsidRPr="00C05650">
        <w:rPr>
          <w:rFonts w:ascii="Times New Roman" w:eastAsia="宋体" w:hAnsi="Times New Roman" w:cs="Times New Roman"/>
          <w:bCs/>
          <w:szCs w:val="24"/>
        </w:rPr>
        <w:t>相关政策要求，解决</w:t>
      </w:r>
      <w:r w:rsidRPr="00C05650">
        <w:rPr>
          <w:rFonts w:ascii="Times New Roman" w:eastAsia="宋体" w:hAnsi="Times New Roman" w:cs="Times New Roman" w:hint="eastAsia"/>
          <w:bCs/>
          <w:szCs w:val="24"/>
        </w:rPr>
        <w:t>新院区教学楼、实</w:t>
      </w:r>
      <w:proofErr w:type="gramStart"/>
      <w:r w:rsidRPr="00C05650">
        <w:rPr>
          <w:rFonts w:ascii="Times New Roman" w:eastAsia="宋体" w:hAnsi="Times New Roman" w:cs="Times New Roman" w:hint="eastAsia"/>
          <w:bCs/>
          <w:szCs w:val="24"/>
        </w:rPr>
        <w:t>训教学</w:t>
      </w:r>
      <w:proofErr w:type="gramEnd"/>
      <w:r w:rsidRPr="00C05650">
        <w:rPr>
          <w:rFonts w:ascii="Times New Roman" w:eastAsia="宋体" w:hAnsi="Times New Roman" w:cs="Times New Roman" w:hint="eastAsia"/>
          <w:bCs/>
          <w:szCs w:val="24"/>
        </w:rPr>
        <w:t>楼、公共教学楼</w:t>
      </w:r>
      <w:r w:rsidRPr="00C05650">
        <w:rPr>
          <w:rFonts w:ascii="Times New Roman" w:eastAsia="宋体" w:hAnsi="Times New Roman" w:cs="Times New Roman"/>
          <w:bCs/>
          <w:szCs w:val="24"/>
        </w:rPr>
        <w:t>信息化建设不足等问题，同时提升教室</w:t>
      </w:r>
      <w:r w:rsidRPr="00C05650">
        <w:rPr>
          <w:rFonts w:ascii="Times New Roman" w:eastAsia="宋体" w:hAnsi="Times New Roman" w:cs="Times New Roman" w:hint="eastAsia"/>
          <w:bCs/>
          <w:szCs w:val="24"/>
        </w:rPr>
        <w:t>智慧</w:t>
      </w:r>
      <w:r w:rsidRPr="00C05650">
        <w:rPr>
          <w:rFonts w:ascii="Times New Roman" w:eastAsia="宋体" w:hAnsi="Times New Roman" w:cs="Times New Roman"/>
          <w:bCs/>
          <w:szCs w:val="24"/>
        </w:rPr>
        <w:t>教学功能，</w:t>
      </w:r>
      <w:r w:rsidRPr="00C05650">
        <w:rPr>
          <w:rFonts w:ascii="Times New Roman" w:eastAsia="宋体" w:hAnsi="Times New Roman" w:cs="Times New Roman" w:hint="eastAsia"/>
          <w:bCs/>
          <w:szCs w:val="24"/>
        </w:rPr>
        <w:t>保障新院区办学条件，对</w:t>
      </w:r>
      <w:r w:rsidRPr="00C05650">
        <w:rPr>
          <w:rFonts w:ascii="Times New Roman" w:eastAsia="宋体" w:hAnsi="Times New Roman" w:cs="Times New Roman"/>
          <w:bCs/>
          <w:szCs w:val="24"/>
        </w:rPr>
        <w:t>新院区配套数字化教学多媒体</w:t>
      </w:r>
      <w:r w:rsidRPr="00C05650">
        <w:rPr>
          <w:rFonts w:ascii="Times New Roman" w:eastAsia="宋体" w:hAnsi="Times New Roman" w:cs="Times New Roman" w:hint="eastAsia"/>
          <w:bCs/>
          <w:szCs w:val="24"/>
        </w:rPr>
        <w:t>设备进行集中采购</w:t>
      </w:r>
      <w:r w:rsidRPr="00C05650">
        <w:rPr>
          <w:rFonts w:ascii="Times New Roman" w:eastAsia="宋体" w:hAnsi="Times New Roman" w:cs="Times New Roman"/>
          <w:bCs/>
          <w:szCs w:val="24"/>
        </w:rPr>
        <w:t>，实现</w:t>
      </w:r>
      <w:r w:rsidRPr="00C05650">
        <w:rPr>
          <w:rFonts w:ascii="Times New Roman" w:eastAsia="宋体" w:hAnsi="Times New Roman" w:cs="Times New Roman" w:hint="eastAsia"/>
          <w:bCs/>
          <w:szCs w:val="24"/>
        </w:rPr>
        <w:t>日常教学、课件显示</w:t>
      </w:r>
      <w:r w:rsidRPr="00C05650">
        <w:rPr>
          <w:rFonts w:ascii="Times New Roman" w:eastAsia="宋体" w:hAnsi="Times New Roman" w:cs="Times New Roman"/>
          <w:bCs/>
          <w:szCs w:val="24"/>
        </w:rPr>
        <w:t>等功能，提升教学效率，保障教学效果，助力我校高质量人才培养建设。</w:t>
      </w:r>
    </w:p>
    <w:p w:rsidR="00C05650" w:rsidRPr="00C05650" w:rsidRDefault="00C05650" w:rsidP="00C05650">
      <w:pPr>
        <w:spacing w:line="360" w:lineRule="auto"/>
        <w:ind w:firstLineChars="200" w:firstLine="420"/>
        <w:contextualSpacing/>
        <w:rPr>
          <w:rFonts w:ascii="Times New Roman" w:eastAsia="宋体" w:hAnsi="Times New Roman" w:cs="Times New Roman"/>
          <w:bCs/>
          <w:szCs w:val="24"/>
        </w:rPr>
      </w:pPr>
    </w:p>
    <w:p w:rsidR="00C05650" w:rsidRPr="00C05650" w:rsidRDefault="00C05650" w:rsidP="00C05650">
      <w:pPr>
        <w:numPr>
          <w:ilvl w:val="0"/>
          <w:numId w:val="1"/>
        </w:numPr>
        <w:spacing w:line="360" w:lineRule="auto"/>
        <w:contextualSpacing/>
        <w:outlineLvl w:val="0"/>
        <w:rPr>
          <w:rFonts w:ascii="Times New Roman" w:eastAsia="宋体" w:hAnsi="Times New Roman" w:cs="Times New Roman"/>
          <w:b/>
          <w:szCs w:val="24"/>
        </w:rPr>
      </w:pPr>
      <w:r w:rsidRPr="00C05650">
        <w:rPr>
          <w:rFonts w:ascii="Times New Roman" w:eastAsia="宋体" w:hAnsi="Times New Roman" w:cs="Times New Roman"/>
          <w:b/>
          <w:szCs w:val="24"/>
        </w:rPr>
        <w:t>商务要求</w:t>
      </w:r>
    </w:p>
    <w:p w:rsidR="00C05650" w:rsidRPr="00C05650" w:rsidRDefault="00C05650" w:rsidP="00C05650">
      <w:pPr>
        <w:spacing w:line="360" w:lineRule="auto"/>
        <w:contextualSpacing/>
        <w:outlineLvl w:val="1"/>
        <w:rPr>
          <w:rFonts w:ascii="Times New Roman" w:eastAsia="宋体" w:hAnsi="Times New Roman" w:cs="Times New Roman"/>
          <w:i/>
          <w:szCs w:val="24"/>
        </w:rPr>
      </w:pPr>
      <w:r w:rsidRPr="00C05650">
        <w:rPr>
          <w:rFonts w:ascii="Times New Roman" w:eastAsia="宋体" w:hAnsi="Times New Roman" w:cs="Times New Roman"/>
          <w:szCs w:val="24"/>
        </w:rPr>
        <w:t xml:space="preserve">1. </w:t>
      </w:r>
      <w:r w:rsidRPr="00C05650">
        <w:rPr>
          <w:rFonts w:ascii="Times New Roman" w:eastAsia="宋体" w:hAnsi="Times New Roman" w:cs="Times New Roman"/>
          <w:szCs w:val="24"/>
        </w:rPr>
        <w:t>交付（实施）的时间（期限）和地点（范围）</w:t>
      </w:r>
    </w:p>
    <w:p w:rsidR="00C05650" w:rsidRPr="00C05650" w:rsidRDefault="00C05650" w:rsidP="00C05650">
      <w:pPr>
        <w:spacing w:line="360" w:lineRule="auto"/>
        <w:ind w:firstLineChars="200" w:firstLine="420"/>
        <w:contextualSpacing/>
        <w:rPr>
          <w:rFonts w:ascii="Times New Roman" w:eastAsia="宋体" w:hAnsi="Times New Roman" w:cs="Times New Roman"/>
          <w:bCs/>
          <w:szCs w:val="24"/>
        </w:rPr>
      </w:pPr>
      <w:r w:rsidRPr="00C05650">
        <w:rPr>
          <w:rFonts w:ascii="Times New Roman" w:eastAsia="宋体" w:hAnsi="Times New Roman" w:cs="Times New Roman" w:hint="eastAsia"/>
          <w:bCs/>
          <w:szCs w:val="24"/>
        </w:rPr>
        <w:t>中标人应在</w:t>
      </w:r>
      <w:r w:rsidRPr="00C05650">
        <w:rPr>
          <w:rFonts w:ascii="Times New Roman" w:eastAsia="宋体" w:hAnsi="Times New Roman" w:cs="Times New Roman" w:hint="eastAsia"/>
          <w:bCs/>
          <w:szCs w:val="24"/>
        </w:rPr>
        <w:t>2026</w:t>
      </w:r>
      <w:r w:rsidRPr="00C05650">
        <w:rPr>
          <w:rFonts w:ascii="Times New Roman" w:eastAsia="宋体" w:hAnsi="Times New Roman" w:cs="Times New Roman" w:hint="eastAsia"/>
          <w:bCs/>
          <w:szCs w:val="24"/>
        </w:rPr>
        <w:t>年</w:t>
      </w:r>
      <w:r w:rsidRPr="00C05650">
        <w:rPr>
          <w:rFonts w:ascii="Times New Roman" w:eastAsia="宋体" w:hAnsi="Times New Roman" w:cs="Times New Roman" w:hint="eastAsia"/>
          <w:bCs/>
          <w:szCs w:val="24"/>
        </w:rPr>
        <w:t>8</w:t>
      </w:r>
      <w:r w:rsidRPr="00C05650">
        <w:rPr>
          <w:rFonts w:ascii="Times New Roman" w:eastAsia="宋体" w:hAnsi="Times New Roman" w:cs="Times New Roman" w:hint="eastAsia"/>
          <w:bCs/>
          <w:szCs w:val="24"/>
        </w:rPr>
        <w:t>月</w:t>
      </w:r>
      <w:r w:rsidRPr="00C05650">
        <w:rPr>
          <w:rFonts w:ascii="Times New Roman" w:eastAsia="宋体" w:hAnsi="Times New Roman" w:cs="Times New Roman" w:hint="eastAsia"/>
          <w:bCs/>
          <w:szCs w:val="24"/>
        </w:rPr>
        <w:t>15</w:t>
      </w:r>
      <w:r w:rsidRPr="00C05650">
        <w:rPr>
          <w:rFonts w:ascii="Times New Roman" w:eastAsia="宋体" w:hAnsi="Times New Roman" w:cs="Times New Roman" w:hint="eastAsia"/>
          <w:bCs/>
          <w:szCs w:val="24"/>
        </w:rPr>
        <w:t>日前保证在要求时间内完成全部货物的供货、安装、调试和培训工作</w:t>
      </w:r>
      <w:r w:rsidRPr="00C05650">
        <w:rPr>
          <w:rFonts w:ascii="Times New Roman" w:eastAsia="宋体" w:hAnsi="Times New Roman" w:cs="Times New Roman" w:hint="eastAsia"/>
          <w:bCs/>
          <w:szCs w:val="24"/>
        </w:rPr>
        <w:t>,</w:t>
      </w:r>
      <w:r w:rsidRPr="00C05650">
        <w:rPr>
          <w:rFonts w:ascii="Times New Roman" w:eastAsia="宋体" w:hAnsi="Times New Roman" w:cs="Times New Roman" w:hint="eastAsia"/>
          <w:bCs/>
          <w:szCs w:val="24"/>
        </w:rPr>
        <w:t>符合国家标准、行业规范和合同等相关文件的要求。</w:t>
      </w:r>
    </w:p>
    <w:p w:rsidR="00C05650" w:rsidRPr="00C05650" w:rsidRDefault="00C05650" w:rsidP="00C05650">
      <w:pPr>
        <w:spacing w:line="360" w:lineRule="auto"/>
        <w:ind w:firstLineChars="200" w:firstLine="420"/>
        <w:contextualSpacing/>
        <w:rPr>
          <w:rFonts w:ascii="Times New Roman" w:eastAsia="宋体" w:hAnsi="Times New Roman" w:cs="Times New Roman"/>
          <w:szCs w:val="24"/>
        </w:rPr>
      </w:pPr>
      <w:r w:rsidRPr="00C05650">
        <w:rPr>
          <w:rFonts w:ascii="Times New Roman" w:eastAsia="宋体" w:hAnsi="Times New Roman" w:cs="Times New Roman" w:hint="eastAsia"/>
          <w:bCs/>
          <w:szCs w:val="24"/>
        </w:rPr>
        <w:t>项目地点：北京卫生职业学院新院区</w:t>
      </w:r>
    </w:p>
    <w:p w:rsidR="00C05650" w:rsidRPr="00C05650" w:rsidRDefault="00C05650" w:rsidP="00C05650">
      <w:pPr>
        <w:rPr>
          <w:rFonts w:ascii="Times New Roman" w:eastAsia="宋体" w:hAnsi="Times New Roman" w:cs="Times New Roman"/>
          <w:szCs w:val="24"/>
        </w:rPr>
      </w:pPr>
    </w:p>
    <w:p w:rsidR="00C05650" w:rsidRPr="00C05650" w:rsidRDefault="00C05650" w:rsidP="00C05650">
      <w:pPr>
        <w:spacing w:line="360" w:lineRule="auto"/>
        <w:contextualSpacing/>
        <w:outlineLvl w:val="1"/>
        <w:rPr>
          <w:rFonts w:ascii="Times New Roman" w:eastAsia="宋体" w:hAnsi="Times New Roman" w:cs="Times New Roman"/>
          <w:szCs w:val="24"/>
        </w:rPr>
      </w:pPr>
      <w:r w:rsidRPr="00C05650">
        <w:rPr>
          <w:rFonts w:ascii="Times New Roman" w:eastAsia="宋体" w:hAnsi="Times New Roman" w:cs="Times New Roman"/>
          <w:szCs w:val="24"/>
        </w:rPr>
        <w:t xml:space="preserve">2. </w:t>
      </w:r>
      <w:r w:rsidRPr="00C05650">
        <w:rPr>
          <w:rFonts w:ascii="Times New Roman" w:eastAsia="宋体" w:hAnsi="Times New Roman" w:cs="Times New Roman"/>
          <w:szCs w:val="24"/>
        </w:rPr>
        <w:t>付款条件（进度和方式）</w:t>
      </w:r>
    </w:p>
    <w:p w:rsidR="00C05650" w:rsidRPr="00C05650" w:rsidRDefault="00C05650" w:rsidP="00C05650">
      <w:pPr>
        <w:spacing w:line="360" w:lineRule="auto"/>
        <w:ind w:firstLineChars="200" w:firstLine="420"/>
        <w:contextualSpacing/>
        <w:rPr>
          <w:rFonts w:ascii="Times New Roman" w:eastAsia="宋体" w:hAnsi="Times New Roman" w:cs="Times New Roman"/>
          <w:bCs/>
          <w:szCs w:val="24"/>
        </w:rPr>
      </w:pPr>
      <w:r w:rsidRPr="00C05650">
        <w:rPr>
          <w:rFonts w:ascii="Times New Roman" w:eastAsia="宋体" w:hAnsi="Times New Roman" w:cs="Times New Roman" w:hint="eastAsia"/>
          <w:bCs/>
          <w:szCs w:val="24"/>
        </w:rPr>
        <w:t>付款方式：合同签订后，采购人在</w:t>
      </w:r>
      <w:r w:rsidRPr="00C05650">
        <w:rPr>
          <w:rFonts w:ascii="Times New Roman" w:eastAsia="宋体" w:hAnsi="Times New Roman" w:cs="Times New Roman" w:hint="eastAsia"/>
          <w:bCs/>
          <w:szCs w:val="24"/>
        </w:rPr>
        <w:t>30</w:t>
      </w:r>
      <w:r w:rsidRPr="00C05650">
        <w:rPr>
          <w:rFonts w:ascii="Times New Roman" w:eastAsia="宋体" w:hAnsi="Times New Roman" w:cs="Times New Roman" w:hint="eastAsia"/>
          <w:bCs/>
          <w:szCs w:val="24"/>
        </w:rPr>
        <w:t>个工作日内按合同及约定向中标人支付合同总金额的</w:t>
      </w:r>
      <w:r w:rsidRPr="00C05650">
        <w:rPr>
          <w:rFonts w:ascii="Times New Roman" w:eastAsia="宋体" w:hAnsi="Times New Roman" w:cs="Times New Roman" w:hint="eastAsia"/>
          <w:bCs/>
          <w:szCs w:val="24"/>
        </w:rPr>
        <w:t>50%</w:t>
      </w:r>
      <w:r w:rsidRPr="00C05650">
        <w:rPr>
          <w:rFonts w:ascii="Times New Roman" w:eastAsia="宋体" w:hAnsi="Times New Roman" w:cs="Times New Roman" w:hint="eastAsia"/>
          <w:bCs/>
          <w:szCs w:val="24"/>
        </w:rPr>
        <w:t>作为首付款；项目初次验收合格且财政资金拨付到位后，采购方在</w:t>
      </w:r>
      <w:r w:rsidRPr="00C05650">
        <w:rPr>
          <w:rFonts w:ascii="Times New Roman" w:eastAsia="宋体" w:hAnsi="Times New Roman" w:cs="Times New Roman" w:hint="eastAsia"/>
          <w:bCs/>
          <w:szCs w:val="24"/>
        </w:rPr>
        <w:t>30</w:t>
      </w:r>
      <w:r w:rsidRPr="00C05650">
        <w:rPr>
          <w:rFonts w:ascii="Times New Roman" w:eastAsia="宋体" w:hAnsi="Times New Roman" w:cs="Times New Roman" w:hint="eastAsia"/>
          <w:bCs/>
          <w:szCs w:val="24"/>
        </w:rPr>
        <w:t>个工作日内按合同及约定向中标人支付合同总金额的</w:t>
      </w:r>
      <w:r w:rsidRPr="00C05650">
        <w:rPr>
          <w:rFonts w:ascii="Times New Roman" w:eastAsia="宋体" w:hAnsi="Times New Roman" w:cs="Times New Roman" w:hint="eastAsia"/>
          <w:bCs/>
          <w:szCs w:val="24"/>
        </w:rPr>
        <w:t>30%</w:t>
      </w:r>
      <w:r w:rsidRPr="00C05650">
        <w:rPr>
          <w:rFonts w:ascii="Times New Roman" w:eastAsia="宋体" w:hAnsi="Times New Roman" w:cs="Times New Roman" w:hint="eastAsia"/>
          <w:bCs/>
          <w:szCs w:val="24"/>
        </w:rPr>
        <w:t>作为二次款；项目终验合格且财政资金拨付到位后，采购方在</w:t>
      </w:r>
      <w:r w:rsidRPr="00C05650">
        <w:rPr>
          <w:rFonts w:ascii="Times New Roman" w:eastAsia="宋体" w:hAnsi="Times New Roman" w:cs="Times New Roman" w:hint="eastAsia"/>
          <w:bCs/>
          <w:szCs w:val="24"/>
        </w:rPr>
        <w:t>30</w:t>
      </w:r>
      <w:r w:rsidRPr="00C05650">
        <w:rPr>
          <w:rFonts w:ascii="Times New Roman" w:eastAsia="宋体" w:hAnsi="Times New Roman" w:cs="Times New Roman" w:hint="eastAsia"/>
          <w:bCs/>
          <w:szCs w:val="24"/>
        </w:rPr>
        <w:t>个工作日内按合同及约定向中标人支付总金额的</w:t>
      </w:r>
      <w:r w:rsidRPr="00C05650">
        <w:rPr>
          <w:rFonts w:ascii="Times New Roman" w:eastAsia="宋体" w:hAnsi="Times New Roman" w:cs="Times New Roman" w:hint="eastAsia"/>
          <w:bCs/>
          <w:szCs w:val="24"/>
        </w:rPr>
        <w:t>20%</w:t>
      </w:r>
      <w:r w:rsidRPr="00C05650">
        <w:rPr>
          <w:rFonts w:ascii="Times New Roman" w:eastAsia="宋体" w:hAnsi="Times New Roman" w:cs="Times New Roman" w:hint="eastAsia"/>
          <w:bCs/>
          <w:szCs w:val="24"/>
        </w:rPr>
        <w:t>作为尾款。</w:t>
      </w:r>
    </w:p>
    <w:p w:rsidR="00C05650" w:rsidRPr="00C05650" w:rsidRDefault="00C05650" w:rsidP="00C05650">
      <w:pPr>
        <w:rPr>
          <w:rFonts w:ascii="Times New Roman" w:eastAsia="宋体" w:hAnsi="Times New Roman" w:cs="Times New Roman"/>
          <w:szCs w:val="24"/>
        </w:rPr>
      </w:pPr>
    </w:p>
    <w:p w:rsidR="00C05650" w:rsidRPr="00C05650" w:rsidRDefault="00C05650" w:rsidP="00C05650">
      <w:pPr>
        <w:spacing w:line="360" w:lineRule="auto"/>
        <w:contextualSpacing/>
        <w:outlineLvl w:val="1"/>
        <w:rPr>
          <w:rFonts w:ascii="Times New Roman" w:eastAsia="宋体" w:hAnsi="Times New Roman" w:cs="Times New Roman"/>
          <w:szCs w:val="24"/>
        </w:rPr>
      </w:pPr>
      <w:r w:rsidRPr="00C05650">
        <w:rPr>
          <w:rFonts w:ascii="Times New Roman" w:eastAsia="宋体" w:hAnsi="Times New Roman" w:cs="Times New Roman"/>
          <w:szCs w:val="24"/>
        </w:rPr>
        <w:t xml:space="preserve">3. </w:t>
      </w:r>
      <w:r w:rsidRPr="00C05650">
        <w:rPr>
          <w:rFonts w:ascii="Times New Roman" w:eastAsia="宋体" w:hAnsi="Times New Roman" w:cs="Times New Roman"/>
          <w:szCs w:val="24"/>
        </w:rPr>
        <w:t>包装和运输</w:t>
      </w:r>
    </w:p>
    <w:p w:rsidR="00C05650" w:rsidRPr="00C05650" w:rsidRDefault="00C05650" w:rsidP="00C05650">
      <w:pPr>
        <w:spacing w:line="360" w:lineRule="auto"/>
        <w:ind w:firstLineChars="200" w:firstLine="420"/>
        <w:contextualSpacing/>
        <w:rPr>
          <w:rFonts w:ascii="宋体" w:eastAsia="宋体" w:hAnsi="宋体" w:cs="宋体"/>
          <w:bCs/>
          <w:szCs w:val="24"/>
        </w:rPr>
      </w:pPr>
      <w:r w:rsidRPr="00C05650">
        <w:rPr>
          <w:rFonts w:ascii="宋体" w:eastAsia="宋体" w:hAnsi="宋体" w:cs="宋体" w:hint="eastAsia"/>
          <w:bCs/>
          <w:szCs w:val="24"/>
        </w:rPr>
        <w:t>满足财政部关于印发《商品包装政府采购需求标准（试行）》、《快递包装政府采购需求标准（试行）》的通知（财办库〔</w:t>
      </w:r>
      <w:r w:rsidRPr="00C05650">
        <w:rPr>
          <w:rFonts w:ascii="宋体" w:eastAsia="宋体" w:hAnsi="宋体" w:cs="宋体"/>
          <w:bCs/>
          <w:szCs w:val="24"/>
        </w:rPr>
        <w:t>2020</w:t>
      </w:r>
      <w:r w:rsidRPr="00C05650">
        <w:rPr>
          <w:rFonts w:ascii="宋体" w:eastAsia="宋体" w:hAnsi="宋体" w:cs="宋体" w:hint="eastAsia"/>
          <w:bCs/>
          <w:szCs w:val="24"/>
        </w:rPr>
        <w:t>〕</w:t>
      </w:r>
      <w:r w:rsidRPr="00C05650">
        <w:rPr>
          <w:rFonts w:ascii="宋体" w:eastAsia="宋体" w:hAnsi="宋体" w:cs="宋体"/>
          <w:bCs/>
          <w:szCs w:val="24"/>
        </w:rPr>
        <w:t>123</w:t>
      </w:r>
      <w:r w:rsidRPr="00C05650">
        <w:rPr>
          <w:rFonts w:ascii="宋体" w:eastAsia="宋体" w:hAnsi="宋体" w:cs="宋体" w:hint="eastAsia"/>
          <w:bCs/>
          <w:szCs w:val="24"/>
        </w:rPr>
        <w:t>号）。</w:t>
      </w:r>
    </w:p>
    <w:p w:rsidR="00C05650" w:rsidRPr="00C05650" w:rsidRDefault="00C05650" w:rsidP="00C05650">
      <w:pPr>
        <w:spacing w:line="360" w:lineRule="auto"/>
        <w:ind w:firstLineChars="200" w:firstLine="420"/>
        <w:contextualSpacing/>
        <w:rPr>
          <w:rFonts w:ascii="Times New Roman" w:eastAsia="宋体" w:hAnsi="Times New Roman" w:cs="Times New Roman"/>
          <w:szCs w:val="24"/>
        </w:rPr>
      </w:pPr>
      <w:r w:rsidRPr="00C05650">
        <w:rPr>
          <w:rFonts w:ascii="Times New Roman" w:eastAsia="宋体" w:hAnsi="Times New Roman" w:cs="Times New Roman" w:hint="eastAsia"/>
          <w:bCs/>
          <w:szCs w:val="24"/>
        </w:rPr>
        <w:lastRenderedPageBreak/>
        <w:t>包装核心目标为保护货物完好，需结合货物特性（尺寸、重量、精密程度、易损性等）选择合适方式，确保抵御运输过程中的振动、冲击、温湿度变化等影响。包装材料需干燥、清洁、无异味、无虫害，具备足够强度和防护性能，优先选用可再生、可回收或可降解的环保材质。所有包装需符合国家相关质量标准及环保要求，包装费用由供应商承担。</w:t>
      </w:r>
    </w:p>
    <w:p w:rsidR="00C05650" w:rsidRPr="00C05650" w:rsidRDefault="00C05650" w:rsidP="00C05650">
      <w:pPr>
        <w:rPr>
          <w:rFonts w:ascii="Times New Roman" w:eastAsia="宋体" w:hAnsi="Times New Roman" w:cs="Times New Roman"/>
          <w:szCs w:val="24"/>
        </w:rPr>
      </w:pPr>
    </w:p>
    <w:p w:rsidR="00C05650" w:rsidRPr="00C05650" w:rsidRDefault="00C05650" w:rsidP="00C05650">
      <w:pPr>
        <w:spacing w:line="360" w:lineRule="auto"/>
        <w:contextualSpacing/>
        <w:outlineLvl w:val="1"/>
        <w:rPr>
          <w:rFonts w:ascii="Times New Roman" w:eastAsia="宋体" w:hAnsi="Times New Roman" w:cs="Times New Roman"/>
          <w:szCs w:val="24"/>
        </w:rPr>
      </w:pPr>
      <w:r w:rsidRPr="00C05650">
        <w:rPr>
          <w:rFonts w:ascii="Times New Roman" w:eastAsia="宋体" w:hAnsi="Times New Roman" w:cs="Times New Roman"/>
          <w:szCs w:val="24"/>
        </w:rPr>
        <w:t xml:space="preserve">4. </w:t>
      </w:r>
      <w:r w:rsidRPr="00C05650">
        <w:rPr>
          <w:rFonts w:ascii="Times New Roman" w:eastAsia="宋体" w:hAnsi="Times New Roman" w:cs="Times New Roman"/>
          <w:szCs w:val="24"/>
        </w:rPr>
        <w:t>售后服务（质保期）</w:t>
      </w:r>
    </w:p>
    <w:p w:rsidR="00C05650" w:rsidRPr="00C05650" w:rsidRDefault="00C05650" w:rsidP="00C05650">
      <w:pPr>
        <w:spacing w:line="360" w:lineRule="auto"/>
        <w:ind w:firstLineChars="200" w:firstLine="420"/>
        <w:contextualSpacing/>
        <w:rPr>
          <w:rFonts w:ascii="Times New Roman" w:eastAsia="宋体" w:hAnsi="Times New Roman" w:cs="Times New Roman"/>
          <w:bCs/>
          <w:szCs w:val="24"/>
        </w:rPr>
      </w:pPr>
      <w:r w:rsidRPr="00C05650">
        <w:rPr>
          <w:rFonts w:ascii="Times New Roman" w:eastAsia="宋体" w:hAnsi="Times New Roman" w:cs="Times New Roman" w:hint="eastAsia"/>
          <w:bCs/>
          <w:szCs w:val="24"/>
        </w:rPr>
        <w:t>中标人应在投标文件中提供详细的售后服务计划，包括质保期后的维修等内容，提供最长的保修时间。质保期内非采购人的人为原因而出现产品质量及安装问题，由中标人负责包修、包换或包退，并承担因此而产生的一切费用。质保期外为设备提供维护，按成本价提供元器件。</w:t>
      </w:r>
    </w:p>
    <w:p w:rsidR="00C05650" w:rsidRPr="00C05650" w:rsidRDefault="00C05650" w:rsidP="00C05650">
      <w:pPr>
        <w:spacing w:line="360" w:lineRule="auto"/>
        <w:ind w:firstLineChars="200" w:firstLine="420"/>
        <w:contextualSpacing/>
        <w:rPr>
          <w:rFonts w:ascii="Times New Roman" w:eastAsia="宋体" w:hAnsi="Times New Roman" w:cs="Times New Roman"/>
          <w:bCs/>
          <w:szCs w:val="24"/>
        </w:rPr>
      </w:pPr>
      <w:r w:rsidRPr="00C05650">
        <w:rPr>
          <w:rFonts w:ascii="Times New Roman" w:eastAsia="宋体" w:hAnsi="Times New Roman" w:cs="Times New Roman" w:hint="eastAsia"/>
          <w:bCs/>
          <w:szCs w:val="24"/>
        </w:rPr>
        <w:t>验收合格之日起不少于</w:t>
      </w:r>
      <w:r w:rsidRPr="00C05650">
        <w:rPr>
          <w:rFonts w:ascii="Times New Roman" w:eastAsia="宋体" w:hAnsi="Times New Roman" w:cs="Times New Roman" w:hint="eastAsia"/>
          <w:bCs/>
          <w:szCs w:val="24"/>
        </w:rPr>
        <w:t>3</w:t>
      </w:r>
      <w:r w:rsidRPr="00C05650">
        <w:rPr>
          <w:rFonts w:ascii="Times New Roman" w:eastAsia="宋体" w:hAnsi="Times New Roman" w:cs="Times New Roman" w:hint="eastAsia"/>
          <w:bCs/>
          <w:szCs w:val="24"/>
        </w:rPr>
        <w:t>年。免费质量保证期从货物供货、安装、调试正常且经采购人综合运行验收合格后开始计算。</w:t>
      </w:r>
    </w:p>
    <w:p w:rsidR="00C05650" w:rsidRPr="00C05650" w:rsidRDefault="00C05650" w:rsidP="00C05650">
      <w:pPr>
        <w:spacing w:line="360" w:lineRule="auto"/>
        <w:ind w:firstLineChars="200" w:firstLine="420"/>
        <w:contextualSpacing/>
        <w:rPr>
          <w:rFonts w:ascii="Times New Roman" w:eastAsia="宋体" w:hAnsi="Times New Roman" w:cs="Times New Roman"/>
          <w:szCs w:val="24"/>
        </w:rPr>
      </w:pPr>
      <w:r w:rsidRPr="00C05650">
        <w:rPr>
          <w:rFonts w:ascii="Times New Roman" w:eastAsia="宋体" w:hAnsi="Times New Roman" w:cs="Times New Roman" w:hint="eastAsia"/>
          <w:bCs/>
          <w:szCs w:val="24"/>
        </w:rPr>
        <w:t>投标人需提供不低于</w:t>
      </w:r>
      <w:r w:rsidRPr="00C05650">
        <w:rPr>
          <w:rFonts w:ascii="Times New Roman" w:eastAsia="宋体" w:hAnsi="Times New Roman" w:cs="Times New Roman" w:hint="eastAsia"/>
          <w:bCs/>
          <w:szCs w:val="24"/>
        </w:rPr>
        <w:t>3</w:t>
      </w:r>
      <w:r w:rsidRPr="00C05650">
        <w:rPr>
          <w:rFonts w:ascii="Times New Roman" w:eastAsia="宋体" w:hAnsi="Times New Roman" w:cs="Times New Roman" w:hint="eastAsia"/>
          <w:bCs/>
          <w:szCs w:val="24"/>
        </w:rPr>
        <w:t>人不少于</w:t>
      </w:r>
      <w:r w:rsidRPr="00C05650">
        <w:rPr>
          <w:rFonts w:ascii="Times New Roman" w:eastAsia="宋体" w:hAnsi="Times New Roman" w:cs="Times New Roman" w:hint="eastAsia"/>
          <w:bCs/>
          <w:szCs w:val="24"/>
        </w:rPr>
        <w:t>3</w:t>
      </w:r>
      <w:r w:rsidRPr="00C05650">
        <w:rPr>
          <w:rFonts w:ascii="Times New Roman" w:eastAsia="宋体" w:hAnsi="Times New Roman" w:cs="Times New Roman" w:hint="eastAsia"/>
          <w:bCs/>
          <w:szCs w:val="24"/>
        </w:rPr>
        <w:t>年的驻场服务，并提供驻场服务承诺函加盖投标人公章。</w:t>
      </w:r>
    </w:p>
    <w:p w:rsidR="00C05650" w:rsidRPr="00C05650" w:rsidRDefault="00C05650" w:rsidP="00C05650">
      <w:pPr>
        <w:spacing w:line="360" w:lineRule="auto"/>
        <w:contextualSpacing/>
        <w:outlineLvl w:val="1"/>
        <w:rPr>
          <w:rFonts w:ascii="Times New Roman" w:eastAsia="宋体" w:hAnsi="Times New Roman" w:cs="Times New Roman"/>
          <w:b/>
          <w:i/>
          <w:szCs w:val="24"/>
        </w:rPr>
      </w:pPr>
      <w:r w:rsidRPr="00C05650">
        <w:rPr>
          <w:rFonts w:ascii="Times New Roman" w:eastAsia="宋体" w:hAnsi="Times New Roman" w:cs="Times New Roman"/>
          <w:szCs w:val="24"/>
        </w:rPr>
        <w:t xml:space="preserve">5. </w:t>
      </w:r>
      <w:r w:rsidRPr="00C05650">
        <w:rPr>
          <w:rFonts w:ascii="Times New Roman" w:eastAsia="宋体" w:hAnsi="Times New Roman" w:cs="Times New Roman"/>
          <w:szCs w:val="24"/>
        </w:rPr>
        <w:t>保险</w:t>
      </w:r>
    </w:p>
    <w:p w:rsidR="00C05650" w:rsidRPr="00C05650" w:rsidRDefault="00C05650" w:rsidP="00C05650">
      <w:pPr>
        <w:spacing w:line="360" w:lineRule="auto"/>
        <w:ind w:firstLineChars="200" w:firstLine="420"/>
        <w:contextualSpacing/>
        <w:rPr>
          <w:rFonts w:ascii="Times New Roman" w:eastAsia="宋体" w:hAnsi="Times New Roman" w:cs="Times New Roman"/>
          <w:b/>
          <w:i/>
          <w:szCs w:val="24"/>
        </w:rPr>
      </w:pPr>
      <w:r w:rsidRPr="00C05650">
        <w:rPr>
          <w:rFonts w:ascii="Times New Roman" w:eastAsia="宋体" w:hAnsi="Times New Roman" w:cs="Times New Roman" w:hint="eastAsia"/>
          <w:bCs/>
          <w:szCs w:val="24"/>
        </w:rPr>
        <w:t>无。</w:t>
      </w:r>
    </w:p>
    <w:p w:rsidR="00C05650" w:rsidRPr="00C05650" w:rsidRDefault="00C05650" w:rsidP="00C05650">
      <w:pPr>
        <w:numPr>
          <w:ilvl w:val="0"/>
          <w:numId w:val="1"/>
        </w:numPr>
        <w:spacing w:line="360" w:lineRule="auto"/>
        <w:contextualSpacing/>
        <w:outlineLvl w:val="0"/>
        <w:rPr>
          <w:rFonts w:ascii="Times New Roman" w:eastAsia="宋体" w:hAnsi="Times New Roman" w:cs="Times New Roman"/>
          <w:b/>
          <w:szCs w:val="24"/>
        </w:rPr>
      </w:pPr>
      <w:r w:rsidRPr="00C05650">
        <w:rPr>
          <w:rFonts w:ascii="Times New Roman" w:eastAsia="宋体" w:hAnsi="Times New Roman" w:cs="Times New Roman"/>
          <w:b/>
          <w:szCs w:val="24"/>
        </w:rPr>
        <w:t>技术要求</w:t>
      </w:r>
    </w:p>
    <w:p w:rsidR="00C05650" w:rsidRPr="00C05650" w:rsidRDefault="00C05650" w:rsidP="00C05650">
      <w:pPr>
        <w:spacing w:line="360" w:lineRule="auto"/>
        <w:contextualSpacing/>
        <w:outlineLvl w:val="1"/>
        <w:rPr>
          <w:rFonts w:ascii="Times New Roman" w:eastAsia="宋体" w:hAnsi="Times New Roman" w:cs="Times New Roman"/>
          <w:szCs w:val="24"/>
        </w:rPr>
      </w:pPr>
      <w:r w:rsidRPr="00C05650">
        <w:rPr>
          <w:rFonts w:ascii="Times New Roman" w:eastAsia="宋体" w:hAnsi="Times New Roman" w:cs="Times New Roman"/>
          <w:szCs w:val="24"/>
        </w:rPr>
        <w:t xml:space="preserve">1. </w:t>
      </w:r>
      <w:r w:rsidRPr="00C05650">
        <w:rPr>
          <w:rFonts w:ascii="Times New Roman" w:eastAsia="宋体" w:hAnsi="Times New Roman" w:cs="Times New Roman"/>
          <w:szCs w:val="24"/>
        </w:rPr>
        <w:t>基本要求</w:t>
      </w:r>
    </w:p>
    <w:p w:rsidR="00C05650" w:rsidRPr="00C05650" w:rsidRDefault="00C05650" w:rsidP="00C05650">
      <w:pPr>
        <w:spacing w:line="360" w:lineRule="auto"/>
        <w:ind w:firstLineChars="200" w:firstLine="420"/>
        <w:rPr>
          <w:rFonts w:ascii="Times New Roman" w:eastAsia="宋体" w:hAnsi="Times New Roman" w:cs="Times New Roman"/>
          <w:szCs w:val="24"/>
          <w:shd w:val="clear" w:color="auto" w:fill="FFFFFF"/>
        </w:rPr>
      </w:pPr>
      <w:r w:rsidRPr="00C05650">
        <w:rPr>
          <w:rFonts w:ascii="Times New Roman" w:eastAsia="宋体" w:hAnsi="Times New Roman" w:cs="Times New Roman"/>
          <w:szCs w:val="24"/>
          <w:shd w:val="clear" w:color="auto" w:fill="FFFFFF"/>
        </w:rPr>
        <w:t>1.1</w:t>
      </w:r>
      <w:r w:rsidRPr="00C05650">
        <w:rPr>
          <w:rFonts w:ascii="Times New Roman" w:eastAsia="宋体" w:hAnsi="Times New Roman" w:cs="Times New Roman" w:hint="eastAsia"/>
          <w:szCs w:val="24"/>
          <w:shd w:val="clear" w:color="auto" w:fill="FFFFFF"/>
        </w:rPr>
        <w:t>本次项目参数具备“★”、</w:t>
      </w:r>
      <w:r w:rsidRPr="00C05650">
        <w:rPr>
          <w:rFonts w:ascii="Times New Roman" w:eastAsia="宋体" w:hAnsi="Times New Roman" w:cs="Times New Roman"/>
          <w:szCs w:val="24"/>
          <w:shd w:val="clear" w:color="auto" w:fill="FFFFFF"/>
        </w:rPr>
        <w:t>“#”</w:t>
      </w:r>
      <w:r w:rsidRPr="00C05650">
        <w:rPr>
          <w:rFonts w:ascii="Times New Roman" w:eastAsia="宋体" w:hAnsi="Times New Roman" w:cs="Times New Roman"/>
          <w:szCs w:val="24"/>
          <w:shd w:val="clear" w:color="auto" w:fill="FFFFFF"/>
        </w:rPr>
        <w:t>和无标识</w:t>
      </w:r>
      <w:r w:rsidRPr="00C05650">
        <w:rPr>
          <w:rFonts w:ascii="Times New Roman" w:eastAsia="宋体" w:hAnsi="Times New Roman" w:cs="Times New Roman" w:hint="eastAsia"/>
          <w:szCs w:val="24"/>
          <w:shd w:val="clear" w:color="auto" w:fill="FFFFFF"/>
        </w:rPr>
        <w:t>三种技术参数</w:t>
      </w:r>
      <w:r w:rsidRPr="00C05650">
        <w:rPr>
          <w:rFonts w:ascii="Times New Roman" w:eastAsia="宋体" w:hAnsi="Times New Roman" w:cs="Times New Roman"/>
          <w:szCs w:val="24"/>
          <w:shd w:val="clear" w:color="auto" w:fill="FFFFFF"/>
        </w:rPr>
        <w:t>。</w:t>
      </w:r>
      <w:r w:rsidRPr="00C05650">
        <w:rPr>
          <w:rFonts w:ascii="Times New Roman" w:eastAsia="宋体" w:hAnsi="Times New Roman" w:cs="Times New Roman" w:hint="eastAsia"/>
          <w:szCs w:val="24"/>
          <w:shd w:val="clear" w:color="auto" w:fill="FFFFFF"/>
        </w:rPr>
        <w:t>★</w:t>
      </w:r>
      <w:r w:rsidRPr="00C05650">
        <w:rPr>
          <w:rFonts w:ascii="宋体" w:eastAsia="宋体" w:hAnsi="宋体" w:cs="Times New Roman" w:hint="eastAsia"/>
          <w:b/>
          <w:szCs w:val="21"/>
        </w:rPr>
        <w:t>为实质性条款，不满足的将被视为无效投标予以拒绝，</w:t>
      </w:r>
      <w:r w:rsidRPr="00C05650">
        <w:rPr>
          <w:rFonts w:ascii="Times New Roman" w:eastAsia="宋体" w:hAnsi="Times New Roman" w:cs="Times New Roman"/>
          <w:szCs w:val="24"/>
          <w:shd w:val="clear" w:color="auto" w:fill="FFFFFF"/>
        </w:rPr>
        <w:t>#</w:t>
      </w:r>
      <w:r w:rsidRPr="00C05650">
        <w:rPr>
          <w:rFonts w:ascii="Times New Roman" w:eastAsia="宋体" w:hAnsi="Times New Roman" w:cs="Times New Roman"/>
          <w:szCs w:val="24"/>
          <w:shd w:val="clear" w:color="auto" w:fill="FFFFFF"/>
        </w:rPr>
        <w:t>代表重要指标，不满足该指标项将导致扣分，无标识则表示一般指标项，不满足该指标项将导致扣分。</w:t>
      </w:r>
    </w:p>
    <w:p w:rsidR="00C05650" w:rsidRPr="00C05650" w:rsidRDefault="00C05650" w:rsidP="00C05650">
      <w:pPr>
        <w:spacing w:line="360" w:lineRule="auto"/>
        <w:ind w:firstLineChars="200" w:firstLine="420"/>
        <w:rPr>
          <w:rFonts w:ascii="Times New Roman" w:eastAsia="宋体" w:hAnsi="Times New Roman" w:cs="Times New Roman"/>
          <w:szCs w:val="24"/>
          <w:shd w:val="clear" w:color="auto" w:fill="FFFFFF"/>
        </w:rPr>
      </w:pPr>
      <w:r w:rsidRPr="00C05650">
        <w:rPr>
          <w:rFonts w:ascii="Times New Roman" w:eastAsia="宋体" w:hAnsi="Times New Roman" w:cs="Times New Roman"/>
          <w:szCs w:val="24"/>
          <w:shd w:val="clear" w:color="auto" w:fill="FFFFFF"/>
        </w:rPr>
        <w:t>1.2</w:t>
      </w:r>
      <w:r w:rsidRPr="00C05650">
        <w:rPr>
          <w:rFonts w:ascii="Times New Roman" w:eastAsia="宋体" w:hAnsi="Times New Roman" w:cs="Times New Roman"/>
          <w:szCs w:val="24"/>
          <w:shd w:val="clear" w:color="auto" w:fill="FFFFFF"/>
        </w:rPr>
        <w:t>要求提供证明</w:t>
      </w:r>
      <w:bookmarkStart w:id="0" w:name="_GoBack"/>
      <w:bookmarkEnd w:id="0"/>
      <w:r w:rsidRPr="00C05650">
        <w:rPr>
          <w:rFonts w:ascii="Times New Roman" w:eastAsia="宋体" w:hAnsi="Times New Roman" w:cs="Times New Roman"/>
          <w:szCs w:val="24"/>
          <w:shd w:val="clear" w:color="auto" w:fill="FFFFFF"/>
        </w:rPr>
        <w:t>材料的，投标人需按照规格参数要求提供包含相关指标项的证明材料，未按要求提供有效证明材料或证明材料中内容与所填报指标不一致的，该指标按不满足处理。</w:t>
      </w:r>
    </w:p>
    <w:p w:rsidR="00C05650" w:rsidRPr="00C05650" w:rsidRDefault="00C05650" w:rsidP="000C4F6D">
      <w:pPr>
        <w:keepNext/>
        <w:keepLines/>
        <w:autoSpaceDE w:val="0"/>
        <w:autoSpaceDN w:val="0"/>
        <w:adjustRightInd w:val="0"/>
        <w:spacing w:before="120" w:line="360" w:lineRule="auto"/>
        <w:ind w:firstLineChars="200" w:firstLine="420"/>
        <w:jc w:val="left"/>
        <w:outlineLvl w:val="1"/>
        <w:rPr>
          <w:rFonts w:ascii="Arial" w:eastAsia="黑体" w:hAnsi="Arial" w:cs="Times New Roman"/>
          <w:b/>
          <w:kern w:val="0"/>
          <w:sz w:val="30"/>
          <w:szCs w:val="20"/>
          <w:shd w:val="clear" w:color="auto" w:fill="FFFFFF"/>
        </w:rPr>
      </w:pPr>
      <w:r w:rsidRPr="00C05650">
        <w:rPr>
          <w:rFonts w:ascii="Times New Roman" w:eastAsia="宋体" w:hAnsi="Times New Roman" w:cs="Times New Roman" w:hint="eastAsia"/>
          <w:szCs w:val="24"/>
          <w:shd w:val="clear" w:color="auto" w:fill="FFFFFF"/>
        </w:rPr>
        <w:t>指标要求中如有“投标人</w:t>
      </w:r>
      <w:r w:rsidRPr="00C05650">
        <w:rPr>
          <w:rFonts w:ascii="Times New Roman" w:eastAsia="宋体" w:hAnsi="Times New Roman" w:cs="Times New Roman"/>
          <w:szCs w:val="24"/>
          <w:shd w:val="clear" w:color="auto" w:fill="FFFFFF"/>
        </w:rPr>
        <w:t>/</w:t>
      </w:r>
      <w:r w:rsidRPr="00C05650">
        <w:rPr>
          <w:rFonts w:ascii="Times New Roman" w:eastAsia="宋体" w:hAnsi="Times New Roman" w:cs="Times New Roman" w:hint="eastAsia"/>
          <w:szCs w:val="24"/>
          <w:shd w:val="clear" w:color="auto" w:fill="FFFFFF"/>
        </w:rPr>
        <w:t>供应商给出</w:t>
      </w:r>
      <w:r w:rsidRPr="00C05650">
        <w:rPr>
          <w:rFonts w:ascii="Times New Roman" w:eastAsia="宋体" w:hAnsi="Times New Roman" w:cs="Times New Roman"/>
          <w:szCs w:val="24"/>
          <w:shd w:val="clear" w:color="auto" w:fill="FFFFFF"/>
        </w:rPr>
        <w:t>......</w:t>
      </w:r>
      <w:r w:rsidRPr="00C05650">
        <w:rPr>
          <w:rFonts w:ascii="Times New Roman" w:eastAsia="宋体" w:hAnsi="Times New Roman" w:cs="Times New Roman" w:hint="eastAsia"/>
          <w:szCs w:val="24"/>
          <w:shd w:val="clear" w:color="auto" w:fill="FFFFFF"/>
        </w:rPr>
        <w:t>”等表述要求的，请投标人明确提供响应具体内容</w:t>
      </w:r>
    </w:p>
    <w:p w:rsidR="00C05650" w:rsidRPr="00C05650" w:rsidRDefault="00C05650" w:rsidP="00C05650">
      <w:pPr>
        <w:numPr>
          <w:ilvl w:val="255"/>
          <w:numId w:val="0"/>
        </w:numPr>
        <w:spacing w:line="360" w:lineRule="auto"/>
        <w:contextualSpacing/>
        <w:outlineLvl w:val="1"/>
        <w:rPr>
          <w:rFonts w:ascii="Times New Roman" w:eastAsia="宋体" w:hAnsi="Times New Roman" w:cs="Times New Roman"/>
          <w:szCs w:val="24"/>
        </w:rPr>
      </w:pPr>
      <w:r w:rsidRPr="00C05650">
        <w:rPr>
          <w:rFonts w:ascii="Times New Roman" w:eastAsia="宋体" w:hAnsi="Times New Roman" w:cs="Times New Roman"/>
          <w:szCs w:val="24"/>
        </w:rPr>
        <w:t xml:space="preserve">2. </w:t>
      </w:r>
      <w:r w:rsidRPr="00C05650">
        <w:rPr>
          <w:rFonts w:ascii="Times New Roman" w:eastAsia="宋体" w:hAnsi="Times New Roman" w:cs="Times New Roman"/>
          <w:szCs w:val="24"/>
        </w:rPr>
        <w:t>服务内容及要求</w:t>
      </w:r>
      <w:r w:rsidRPr="00C05650">
        <w:rPr>
          <w:rFonts w:ascii="Times New Roman" w:eastAsia="宋体" w:hAnsi="Times New Roman" w:cs="Times New Roman"/>
          <w:szCs w:val="24"/>
        </w:rPr>
        <w:t>/</w:t>
      </w:r>
      <w:r w:rsidRPr="00C05650">
        <w:rPr>
          <w:rFonts w:ascii="Times New Roman" w:eastAsia="宋体" w:hAnsi="Times New Roman" w:cs="Times New Roman"/>
          <w:szCs w:val="24"/>
        </w:rPr>
        <w:t>货物技术要求</w:t>
      </w:r>
    </w:p>
    <w:tbl>
      <w:tblPr>
        <w:tblW w:w="8553" w:type="dxa"/>
        <w:tblInd w:w="-38" w:type="dxa"/>
        <w:tblLayout w:type="fixed"/>
        <w:tblLook w:val="04A0" w:firstRow="1" w:lastRow="0" w:firstColumn="1" w:lastColumn="0" w:noHBand="0" w:noVBand="1"/>
      </w:tblPr>
      <w:tblGrid>
        <w:gridCol w:w="666"/>
        <w:gridCol w:w="1060"/>
        <w:gridCol w:w="1126"/>
        <w:gridCol w:w="4429"/>
        <w:gridCol w:w="636"/>
        <w:gridCol w:w="636"/>
      </w:tblGrid>
      <w:tr w:rsidR="00C05650" w:rsidRPr="00C05650" w:rsidTr="00DD179A">
        <w:trPr>
          <w:trHeight w:val="300"/>
        </w:trPr>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650" w:rsidRPr="00C05650" w:rsidRDefault="00C05650" w:rsidP="00C05650">
            <w:pPr>
              <w:widowControl/>
              <w:jc w:val="center"/>
              <w:textAlignment w:val="center"/>
              <w:rPr>
                <w:rFonts w:ascii="宋体" w:eastAsia="宋体" w:hAnsi="宋体" w:cs="宋体"/>
                <w:b/>
                <w:bCs/>
                <w:color w:val="000000"/>
                <w:szCs w:val="21"/>
              </w:rPr>
            </w:pPr>
            <w:r w:rsidRPr="00C05650">
              <w:rPr>
                <w:rFonts w:ascii="宋体" w:eastAsia="宋体" w:hAnsi="宋体" w:cs="宋体" w:hint="eastAsia"/>
                <w:b/>
                <w:bCs/>
                <w:color w:val="000000"/>
                <w:kern w:val="0"/>
                <w:szCs w:val="21"/>
                <w:lang w:bidi="ar"/>
              </w:rPr>
              <w:t>序号</w:t>
            </w:r>
          </w:p>
        </w:tc>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650" w:rsidRPr="00C05650" w:rsidRDefault="00C05650" w:rsidP="00C05650">
            <w:pPr>
              <w:widowControl/>
              <w:jc w:val="center"/>
              <w:textAlignment w:val="center"/>
              <w:rPr>
                <w:rFonts w:ascii="宋体" w:eastAsia="宋体" w:hAnsi="宋体" w:cs="宋体"/>
                <w:b/>
                <w:bCs/>
                <w:color w:val="000000"/>
                <w:szCs w:val="21"/>
              </w:rPr>
            </w:pPr>
            <w:r w:rsidRPr="00C05650">
              <w:rPr>
                <w:rFonts w:ascii="宋体" w:eastAsia="宋体" w:hAnsi="宋体" w:cs="宋体" w:hint="eastAsia"/>
                <w:b/>
                <w:bCs/>
                <w:color w:val="000000"/>
                <w:kern w:val="0"/>
                <w:szCs w:val="21"/>
                <w:lang w:bidi="ar"/>
              </w:rPr>
              <w:t>标的名称</w:t>
            </w:r>
          </w:p>
        </w:tc>
        <w:tc>
          <w:tcPr>
            <w:tcW w:w="1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650" w:rsidRPr="00C05650" w:rsidRDefault="00C05650" w:rsidP="00C05650">
            <w:pPr>
              <w:widowControl/>
              <w:jc w:val="center"/>
              <w:textAlignment w:val="center"/>
              <w:rPr>
                <w:rFonts w:ascii="宋体" w:eastAsia="宋体" w:hAnsi="宋体" w:cs="宋体"/>
                <w:b/>
                <w:bCs/>
                <w:color w:val="000000"/>
                <w:szCs w:val="21"/>
              </w:rPr>
            </w:pPr>
            <w:r w:rsidRPr="00C05650">
              <w:rPr>
                <w:rFonts w:ascii="宋体" w:eastAsia="宋体" w:hAnsi="宋体" w:cs="宋体" w:hint="eastAsia"/>
                <w:b/>
                <w:bCs/>
                <w:color w:val="000000"/>
                <w:kern w:val="0"/>
                <w:szCs w:val="21"/>
                <w:lang w:bidi="ar"/>
              </w:rPr>
              <w:t>指标项</w:t>
            </w:r>
          </w:p>
        </w:tc>
        <w:tc>
          <w:tcPr>
            <w:tcW w:w="44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650" w:rsidRPr="00C05650" w:rsidRDefault="00C05650" w:rsidP="00C05650">
            <w:pPr>
              <w:widowControl/>
              <w:jc w:val="center"/>
              <w:textAlignment w:val="center"/>
              <w:rPr>
                <w:rFonts w:ascii="宋体" w:eastAsia="宋体" w:hAnsi="宋体" w:cs="宋体"/>
                <w:b/>
                <w:bCs/>
                <w:color w:val="000000"/>
                <w:szCs w:val="21"/>
              </w:rPr>
            </w:pPr>
            <w:r w:rsidRPr="00C05650">
              <w:rPr>
                <w:rFonts w:ascii="宋体" w:eastAsia="宋体" w:hAnsi="宋体" w:cs="宋体" w:hint="eastAsia"/>
                <w:b/>
                <w:bCs/>
                <w:color w:val="000000"/>
                <w:kern w:val="0"/>
                <w:szCs w:val="21"/>
                <w:lang w:bidi="ar"/>
              </w:rPr>
              <w:t>技术参数</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650" w:rsidRPr="00C05650" w:rsidRDefault="00C05650" w:rsidP="00C05650">
            <w:pPr>
              <w:widowControl/>
              <w:jc w:val="center"/>
              <w:textAlignment w:val="center"/>
              <w:rPr>
                <w:rFonts w:ascii="宋体" w:eastAsia="宋体" w:hAnsi="宋体" w:cs="宋体"/>
                <w:b/>
                <w:bCs/>
                <w:color w:val="000000"/>
                <w:szCs w:val="21"/>
              </w:rPr>
            </w:pPr>
            <w:r w:rsidRPr="00C05650">
              <w:rPr>
                <w:rFonts w:ascii="宋体" w:eastAsia="宋体" w:hAnsi="宋体" w:cs="宋体" w:hint="eastAsia"/>
                <w:b/>
                <w:bCs/>
                <w:color w:val="000000"/>
                <w:kern w:val="0"/>
                <w:szCs w:val="21"/>
                <w:lang w:bidi="ar"/>
              </w:rPr>
              <w:t>数量</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650" w:rsidRPr="00C05650" w:rsidRDefault="00C05650" w:rsidP="00C05650">
            <w:pPr>
              <w:widowControl/>
              <w:jc w:val="center"/>
              <w:textAlignment w:val="center"/>
              <w:rPr>
                <w:rFonts w:ascii="宋体" w:eastAsia="宋体" w:hAnsi="宋体" w:cs="宋体"/>
                <w:b/>
                <w:bCs/>
                <w:color w:val="000000"/>
                <w:szCs w:val="21"/>
              </w:rPr>
            </w:pPr>
            <w:r w:rsidRPr="00C05650">
              <w:rPr>
                <w:rFonts w:ascii="宋体" w:eastAsia="宋体" w:hAnsi="宋体" w:cs="宋体" w:hint="eastAsia"/>
                <w:b/>
                <w:bCs/>
                <w:color w:val="000000"/>
                <w:kern w:val="0"/>
                <w:szCs w:val="21"/>
                <w:lang w:bidi="ar"/>
              </w:rPr>
              <w:t>单位</w:t>
            </w:r>
          </w:p>
        </w:tc>
      </w:tr>
      <w:tr w:rsidR="00C05650" w:rsidRPr="00C05650" w:rsidTr="00DD179A">
        <w:trPr>
          <w:trHeight w:val="300"/>
        </w:trPr>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1</w:t>
            </w:r>
          </w:p>
        </w:tc>
        <w:tc>
          <w:tcPr>
            <w:tcW w:w="10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激光投影</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成像系统</w:t>
            </w:r>
          </w:p>
        </w:tc>
        <w:tc>
          <w:tcPr>
            <w:tcW w:w="44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3LCD≥0.64″</w:t>
            </w:r>
          </w:p>
        </w:tc>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10</w:t>
            </w:r>
          </w:p>
        </w:tc>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台</w:t>
            </w:r>
          </w:p>
        </w:tc>
      </w:tr>
      <w:tr w:rsidR="00C05650" w:rsidRPr="00C05650" w:rsidTr="00DD179A">
        <w:trPr>
          <w:trHeight w:val="300"/>
        </w:trPr>
        <w:tc>
          <w:tcPr>
            <w:tcW w:w="6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650" w:rsidRPr="00C05650" w:rsidRDefault="00C05650" w:rsidP="00C05650">
            <w:pPr>
              <w:jc w:val="center"/>
              <w:rPr>
                <w:rFonts w:ascii="宋体" w:eastAsia="宋体" w:hAnsi="宋体" w:cs="宋体"/>
                <w:color w:val="000000"/>
                <w:szCs w:val="21"/>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分辨率</w:t>
            </w:r>
          </w:p>
        </w:tc>
        <w:tc>
          <w:tcPr>
            <w:tcW w:w="44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1920×1200（2,304,000像素）</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650" w:rsidRPr="00C05650" w:rsidRDefault="00C05650" w:rsidP="00C05650">
            <w:pPr>
              <w:jc w:val="center"/>
              <w:rPr>
                <w:rFonts w:ascii="宋体" w:eastAsia="宋体" w:hAnsi="宋体" w:cs="宋体"/>
                <w:color w:val="000000"/>
                <w:szCs w:val="21"/>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650" w:rsidRPr="00C05650" w:rsidRDefault="00C05650" w:rsidP="00C05650">
            <w:pPr>
              <w:jc w:val="center"/>
              <w:rPr>
                <w:rFonts w:ascii="宋体" w:eastAsia="宋体" w:hAnsi="宋体" w:cs="宋体"/>
                <w:color w:val="000000"/>
                <w:szCs w:val="21"/>
              </w:rPr>
            </w:pPr>
          </w:p>
        </w:tc>
      </w:tr>
      <w:tr w:rsidR="00C05650" w:rsidRPr="00C05650" w:rsidTr="00DD179A">
        <w:trPr>
          <w:trHeight w:val="300"/>
        </w:trPr>
        <w:tc>
          <w:tcPr>
            <w:tcW w:w="6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650" w:rsidRPr="00C05650" w:rsidRDefault="00C05650" w:rsidP="00C05650">
            <w:pPr>
              <w:jc w:val="center"/>
              <w:rPr>
                <w:rFonts w:ascii="宋体" w:eastAsia="宋体" w:hAnsi="宋体" w:cs="宋体"/>
                <w:color w:val="000000"/>
                <w:szCs w:val="21"/>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亮度</w:t>
            </w:r>
          </w:p>
        </w:tc>
        <w:tc>
          <w:tcPr>
            <w:tcW w:w="44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≥6500流明(ISO21118标准)</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650" w:rsidRPr="00C05650" w:rsidRDefault="00C05650" w:rsidP="00C05650">
            <w:pPr>
              <w:jc w:val="center"/>
              <w:rPr>
                <w:rFonts w:ascii="宋体" w:eastAsia="宋体" w:hAnsi="宋体" w:cs="宋体"/>
                <w:color w:val="000000"/>
                <w:szCs w:val="21"/>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650" w:rsidRPr="00C05650" w:rsidRDefault="00C05650" w:rsidP="00C05650">
            <w:pPr>
              <w:jc w:val="center"/>
              <w:rPr>
                <w:rFonts w:ascii="宋体" w:eastAsia="宋体" w:hAnsi="宋体" w:cs="宋体"/>
                <w:color w:val="000000"/>
                <w:szCs w:val="21"/>
              </w:rPr>
            </w:pPr>
          </w:p>
        </w:tc>
      </w:tr>
      <w:tr w:rsidR="00C05650" w:rsidRPr="00C05650" w:rsidTr="00DD179A">
        <w:trPr>
          <w:trHeight w:val="300"/>
        </w:trPr>
        <w:tc>
          <w:tcPr>
            <w:tcW w:w="6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650" w:rsidRPr="00C05650" w:rsidRDefault="00C05650" w:rsidP="00C05650">
            <w:pPr>
              <w:jc w:val="center"/>
              <w:rPr>
                <w:rFonts w:ascii="宋体" w:eastAsia="宋体" w:hAnsi="宋体" w:cs="宋体"/>
                <w:color w:val="000000"/>
                <w:szCs w:val="21"/>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对比度</w:t>
            </w:r>
          </w:p>
        </w:tc>
        <w:tc>
          <w:tcPr>
            <w:tcW w:w="44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6000,000:1(动态)</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650" w:rsidRPr="00C05650" w:rsidRDefault="00C05650" w:rsidP="00C05650">
            <w:pPr>
              <w:jc w:val="center"/>
              <w:rPr>
                <w:rFonts w:ascii="宋体" w:eastAsia="宋体" w:hAnsi="宋体" w:cs="宋体"/>
                <w:color w:val="000000"/>
                <w:szCs w:val="21"/>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650" w:rsidRPr="00C05650" w:rsidRDefault="00C05650" w:rsidP="00C05650">
            <w:pPr>
              <w:jc w:val="center"/>
              <w:rPr>
                <w:rFonts w:ascii="宋体" w:eastAsia="宋体" w:hAnsi="宋体" w:cs="宋体"/>
                <w:color w:val="000000"/>
                <w:szCs w:val="21"/>
              </w:rPr>
            </w:pPr>
          </w:p>
        </w:tc>
      </w:tr>
      <w:tr w:rsidR="00C05650" w:rsidRPr="00C05650" w:rsidTr="00DD179A">
        <w:trPr>
          <w:trHeight w:val="300"/>
        </w:trPr>
        <w:tc>
          <w:tcPr>
            <w:tcW w:w="6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650" w:rsidRPr="00C05650" w:rsidRDefault="00C05650" w:rsidP="00C05650">
            <w:pPr>
              <w:jc w:val="center"/>
              <w:rPr>
                <w:rFonts w:ascii="宋体" w:eastAsia="宋体" w:hAnsi="宋体" w:cs="宋体"/>
                <w:color w:val="000000"/>
                <w:szCs w:val="21"/>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端口</w:t>
            </w:r>
          </w:p>
        </w:tc>
        <w:tc>
          <w:tcPr>
            <w:tcW w:w="44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输入端口：VGA×1、USB-A×1、USB-B×1、HDMI×2、AUDIO（3.5mm接口）×1，输出端口：VGA×1、AUDIO（3.5mm接口）×1，控制端口：LAN（RJ45）×1、RS-232×1，遥控接收窗前后各1</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650" w:rsidRPr="00C05650" w:rsidRDefault="00C05650" w:rsidP="00C05650">
            <w:pPr>
              <w:jc w:val="center"/>
              <w:rPr>
                <w:rFonts w:ascii="宋体" w:eastAsia="宋体" w:hAnsi="宋体" w:cs="宋体"/>
                <w:color w:val="000000"/>
                <w:szCs w:val="21"/>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650" w:rsidRPr="00C05650" w:rsidRDefault="00C05650" w:rsidP="00C05650">
            <w:pPr>
              <w:jc w:val="center"/>
              <w:rPr>
                <w:rFonts w:ascii="宋体" w:eastAsia="宋体" w:hAnsi="宋体" w:cs="宋体"/>
                <w:color w:val="000000"/>
                <w:szCs w:val="21"/>
              </w:rPr>
            </w:pPr>
          </w:p>
        </w:tc>
      </w:tr>
      <w:tr w:rsidR="00C05650" w:rsidRPr="00C05650" w:rsidTr="00DD179A">
        <w:trPr>
          <w:trHeight w:val="300"/>
        </w:trPr>
        <w:tc>
          <w:tcPr>
            <w:tcW w:w="6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650" w:rsidRPr="00C05650" w:rsidRDefault="00C05650" w:rsidP="00C05650">
            <w:pPr>
              <w:jc w:val="center"/>
              <w:rPr>
                <w:rFonts w:ascii="宋体" w:eastAsia="宋体" w:hAnsi="宋体" w:cs="宋体"/>
                <w:color w:val="000000"/>
                <w:szCs w:val="21"/>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镜头变焦及透射比</w:t>
            </w:r>
          </w:p>
        </w:tc>
        <w:tc>
          <w:tcPr>
            <w:tcW w:w="44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变焦≥1.6倍，投射比1.2-2.0:1</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650" w:rsidRPr="00C05650" w:rsidRDefault="00C05650" w:rsidP="00C05650">
            <w:pPr>
              <w:jc w:val="center"/>
              <w:rPr>
                <w:rFonts w:ascii="宋体" w:eastAsia="宋体" w:hAnsi="宋体" w:cs="宋体"/>
                <w:color w:val="000000"/>
                <w:szCs w:val="21"/>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650" w:rsidRPr="00C05650" w:rsidRDefault="00C05650" w:rsidP="00C05650">
            <w:pPr>
              <w:jc w:val="center"/>
              <w:rPr>
                <w:rFonts w:ascii="宋体" w:eastAsia="宋体" w:hAnsi="宋体" w:cs="宋体"/>
                <w:color w:val="000000"/>
                <w:szCs w:val="21"/>
              </w:rPr>
            </w:pPr>
          </w:p>
        </w:tc>
      </w:tr>
      <w:tr w:rsidR="00C05650" w:rsidRPr="00C05650" w:rsidTr="00DD179A">
        <w:trPr>
          <w:trHeight w:val="300"/>
        </w:trPr>
        <w:tc>
          <w:tcPr>
            <w:tcW w:w="6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650" w:rsidRPr="00C05650" w:rsidRDefault="00C05650" w:rsidP="00C05650">
            <w:pPr>
              <w:jc w:val="center"/>
              <w:rPr>
                <w:rFonts w:ascii="宋体" w:eastAsia="宋体" w:hAnsi="宋体" w:cs="宋体"/>
                <w:color w:val="000000"/>
                <w:szCs w:val="21"/>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物理位移</w:t>
            </w:r>
          </w:p>
        </w:tc>
        <w:tc>
          <w:tcPr>
            <w:tcW w:w="44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镜头支持物理位移</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650" w:rsidRPr="00C05650" w:rsidRDefault="00C05650" w:rsidP="00C05650">
            <w:pPr>
              <w:jc w:val="center"/>
              <w:rPr>
                <w:rFonts w:ascii="宋体" w:eastAsia="宋体" w:hAnsi="宋体" w:cs="宋体"/>
                <w:color w:val="000000"/>
                <w:szCs w:val="21"/>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650" w:rsidRPr="00C05650" w:rsidRDefault="00C05650" w:rsidP="00C05650">
            <w:pPr>
              <w:jc w:val="center"/>
              <w:rPr>
                <w:rFonts w:ascii="宋体" w:eastAsia="宋体" w:hAnsi="宋体" w:cs="宋体"/>
                <w:color w:val="000000"/>
                <w:szCs w:val="21"/>
              </w:rPr>
            </w:pPr>
          </w:p>
        </w:tc>
      </w:tr>
      <w:tr w:rsidR="00C05650" w:rsidRPr="00C05650" w:rsidTr="00DD179A">
        <w:trPr>
          <w:trHeight w:val="300"/>
        </w:trPr>
        <w:tc>
          <w:tcPr>
            <w:tcW w:w="6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650" w:rsidRPr="00C05650" w:rsidRDefault="00C05650" w:rsidP="00C05650">
            <w:pPr>
              <w:jc w:val="center"/>
              <w:rPr>
                <w:rFonts w:ascii="宋体" w:eastAsia="宋体" w:hAnsi="宋体" w:cs="宋体"/>
                <w:color w:val="000000"/>
                <w:szCs w:val="21"/>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激光模式</w:t>
            </w:r>
          </w:p>
        </w:tc>
        <w:tc>
          <w:tcPr>
            <w:tcW w:w="44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有正常、经济模式</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650" w:rsidRPr="00C05650" w:rsidRDefault="00C05650" w:rsidP="00C05650">
            <w:pPr>
              <w:jc w:val="center"/>
              <w:rPr>
                <w:rFonts w:ascii="宋体" w:eastAsia="宋体" w:hAnsi="宋体" w:cs="宋体"/>
                <w:color w:val="000000"/>
                <w:szCs w:val="21"/>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650" w:rsidRPr="00C05650" w:rsidRDefault="00C05650" w:rsidP="00C05650">
            <w:pPr>
              <w:jc w:val="center"/>
              <w:rPr>
                <w:rFonts w:ascii="宋体" w:eastAsia="宋体" w:hAnsi="宋体" w:cs="宋体"/>
                <w:color w:val="000000"/>
                <w:szCs w:val="21"/>
              </w:rPr>
            </w:pPr>
          </w:p>
        </w:tc>
      </w:tr>
      <w:tr w:rsidR="00C05650" w:rsidRPr="00C05650" w:rsidTr="00DD179A">
        <w:trPr>
          <w:trHeight w:val="300"/>
        </w:trPr>
        <w:tc>
          <w:tcPr>
            <w:tcW w:w="6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650" w:rsidRPr="00C05650" w:rsidRDefault="00C05650" w:rsidP="00C05650">
            <w:pPr>
              <w:jc w:val="center"/>
              <w:rPr>
                <w:rFonts w:ascii="宋体" w:eastAsia="宋体" w:hAnsi="宋体" w:cs="宋体"/>
                <w:color w:val="000000"/>
                <w:szCs w:val="21"/>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激光光源寿命</w:t>
            </w:r>
          </w:p>
        </w:tc>
        <w:tc>
          <w:tcPr>
            <w:tcW w:w="44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25000小时（标准模式）；40000小时（节能模式）</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650" w:rsidRPr="00C05650" w:rsidRDefault="00C05650" w:rsidP="00C05650">
            <w:pPr>
              <w:jc w:val="center"/>
              <w:rPr>
                <w:rFonts w:ascii="宋体" w:eastAsia="宋体" w:hAnsi="宋体" w:cs="宋体"/>
                <w:color w:val="000000"/>
                <w:szCs w:val="21"/>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650" w:rsidRPr="00C05650" w:rsidRDefault="00C05650" w:rsidP="00C05650">
            <w:pPr>
              <w:jc w:val="center"/>
              <w:rPr>
                <w:rFonts w:ascii="宋体" w:eastAsia="宋体" w:hAnsi="宋体" w:cs="宋体"/>
                <w:color w:val="000000"/>
                <w:szCs w:val="21"/>
              </w:rPr>
            </w:pPr>
          </w:p>
        </w:tc>
      </w:tr>
      <w:tr w:rsidR="00C05650" w:rsidRPr="00C05650" w:rsidTr="00DD179A">
        <w:trPr>
          <w:trHeight w:val="300"/>
        </w:trPr>
        <w:tc>
          <w:tcPr>
            <w:tcW w:w="6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650" w:rsidRPr="00C05650" w:rsidRDefault="00C05650" w:rsidP="00C05650">
            <w:pPr>
              <w:jc w:val="center"/>
              <w:rPr>
                <w:rFonts w:ascii="宋体" w:eastAsia="宋体" w:hAnsi="宋体" w:cs="宋体"/>
                <w:color w:val="000000"/>
                <w:szCs w:val="21"/>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支持影响模式</w:t>
            </w:r>
          </w:p>
        </w:tc>
        <w:tc>
          <w:tcPr>
            <w:tcW w:w="44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标准、影院、彩鸿、沉浸、配色板、动态、黑板（绿）、DICOM、个人设定等9种模式</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650" w:rsidRPr="00C05650" w:rsidRDefault="00C05650" w:rsidP="00C05650">
            <w:pPr>
              <w:jc w:val="center"/>
              <w:rPr>
                <w:rFonts w:ascii="宋体" w:eastAsia="宋体" w:hAnsi="宋体" w:cs="宋体"/>
                <w:color w:val="000000"/>
                <w:szCs w:val="21"/>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5650" w:rsidRPr="00C05650" w:rsidRDefault="00C05650" w:rsidP="00C05650">
            <w:pPr>
              <w:jc w:val="center"/>
              <w:rPr>
                <w:rFonts w:ascii="宋体" w:eastAsia="宋体" w:hAnsi="宋体" w:cs="宋体"/>
                <w:color w:val="000000"/>
                <w:szCs w:val="21"/>
              </w:rPr>
            </w:pPr>
          </w:p>
        </w:tc>
      </w:tr>
    </w:tbl>
    <w:p w:rsidR="00C05650" w:rsidRPr="00C05650" w:rsidRDefault="00C05650" w:rsidP="00C05650">
      <w:pPr>
        <w:numPr>
          <w:ilvl w:val="1"/>
          <w:numId w:val="2"/>
        </w:numPr>
        <w:spacing w:line="360" w:lineRule="auto"/>
        <w:ind w:firstLineChars="200" w:firstLine="420"/>
        <w:rPr>
          <w:rFonts w:ascii="Times New Roman" w:eastAsia="宋体" w:hAnsi="Times New Roman" w:cs="Times New Roman"/>
          <w:szCs w:val="24"/>
          <w:shd w:val="clear" w:color="auto" w:fill="FFFFFF"/>
        </w:rPr>
      </w:pPr>
      <w:r w:rsidRPr="00C05650">
        <w:rPr>
          <w:rFonts w:ascii="Times New Roman" w:eastAsia="宋体" w:hAnsi="Times New Roman" w:cs="Times New Roman" w:hint="eastAsia"/>
          <w:szCs w:val="24"/>
          <w:shd w:val="clear" w:color="auto" w:fill="FFFFFF"/>
        </w:rPr>
        <w:t>教室终端主机</w:t>
      </w:r>
    </w:p>
    <w:tbl>
      <w:tblPr>
        <w:tblW w:w="8435" w:type="dxa"/>
        <w:tblInd w:w="100" w:type="dxa"/>
        <w:tblLayout w:type="fixed"/>
        <w:tblLook w:val="04A0" w:firstRow="1" w:lastRow="0" w:firstColumn="1" w:lastColumn="0" w:noHBand="0" w:noVBand="1"/>
      </w:tblPr>
      <w:tblGrid>
        <w:gridCol w:w="535"/>
        <w:gridCol w:w="725"/>
        <w:gridCol w:w="1083"/>
        <w:gridCol w:w="1933"/>
        <w:gridCol w:w="4159"/>
      </w:tblGrid>
      <w:tr w:rsidR="00C05650" w:rsidRPr="00C05650" w:rsidTr="00DD179A">
        <w:trPr>
          <w:trHeight w:val="53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b/>
                <w:bCs/>
                <w:color w:val="000000"/>
                <w:szCs w:val="21"/>
              </w:rPr>
            </w:pPr>
            <w:r w:rsidRPr="00C05650">
              <w:rPr>
                <w:rFonts w:ascii="宋体" w:eastAsia="宋体" w:hAnsi="宋体" w:cs="宋体" w:hint="eastAsia"/>
                <w:b/>
                <w:bCs/>
                <w:color w:val="000000"/>
                <w:kern w:val="0"/>
                <w:szCs w:val="21"/>
                <w:lang w:bidi="ar"/>
              </w:rPr>
              <w:t>序号</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b/>
                <w:bCs/>
                <w:color w:val="000000"/>
                <w:szCs w:val="21"/>
              </w:rPr>
            </w:pPr>
            <w:r w:rsidRPr="00C05650">
              <w:rPr>
                <w:rFonts w:ascii="宋体" w:eastAsia="宋体" w:hAnsi="宋体" w:cs="宋体" w:hint="eastAsia"/>
                <w:b/>
                <w:bCs/>
                <w:color w:val="000000"/>
                <w:kern w:val="0"/>
                <w:szCs w:val="21"/>
                <w:lang w:bidi="ar"/>
              </w:rPr>
              <w:t>指标分类</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b/>
                <w:bCs/>
                <w:color w:val="000000"/>
                <w:szCs w:val="21"/>
              </w:rPr>
            </w:pPr>
            <w:r w:rsidRPr="00C05650">
              <w:rPr>
                <w:rFonts w:ascii="宋体" w:eastAsia="宋体" w:hAnsi="宋体" w:cs="宋体" w:hint="eastAsia"/>
                <w:b/>
                <w:bCs/>
                <w:color w:val="000000"/>
                <w:kern w:val="0"/>
                <w:szCs w:val="21"/>
                <w:lang w:bidi="ar"/>
              </w:rPr>
              <w:t>一级指标</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b/>
                <w:bCs/>
                <w:color w:val="000000"/>
                <w:szCs w:val="21"/>
              </w:rPr>
            </w:pPr>
            <w:r w:rsidRPr="00C05650">
              <w:rPr>
                <w:rFonts w:ascii="宋体" w:eastAsia="宋体" w:hAnsi="宋体" w:cs="宋体" w:hint="eastAsia"/>
                <w:b/>
                <w:bCs/>
                <w:color w:val="000000"/>
                <w:kern w:val="0"/>
                <w:szCs w:val="21"/>
                <w:lang w:bidi="ar"/>
              </w:rPr>
              <w:t xml:space="preserve">二级指标 </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b/>
                <w:bCs/>
                <w:color w:val="000000"/>
                <w:szCs w:val="21"/>
              </w:rPr>
            </w:pPr>
            <w:r w:rsidRPr="00C05650">
              <w:rPr>
                <w:rFonts w:ascii="宋体" w:eastAsia="宋体" w:hAnsi="宋体" w:cs="宋体" w:hint="eastAsia"/>
                <w:b/>
                <w:bCs/>
                <w:color w:val="000000"/>
                <w:kern w:val="0"/>
                <w:szCs w:val="21"/>
                <w:lang w:bidi="ar"/>
              </w:rPr>
              <w:t>指标要求</w:t>
            </w:r>
          </w:p>
        </w:tc>
      </w:tr>
      <w:tr w:rsidR="00C05650" w:rsidRPr="00C05650" w:rsidTr="00DD179A">
        <w:trPr>
          <w:trHeight w:val="102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1</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CPU 规格</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★CPU 信息</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供应商给出 CPU 信息，包含 CPU 型号、物理核心数、主频、末级缓存容量、线程数、热设计功耗及内存的最高速率、通道数</w:t>
            </w:r>
            <w:proofErr w:type="gramStart"/>
            <w:r w:rsidRPr="00C05650">
              <w:rPr>
                <w:rFonts w:ascii="宋体" w:eastAsia="宋体" w:hAnsi="宋体" w:cs="宋体" w:hint="eastAsia"/>
                <w:color w:val="000000"/>
                <w:kern w:val="0"/>
                <w:szCs w:val="21"/>
                <w:lang w:bidi="ar"/>
              </w:rPr>
              <w:t>和位宽</w:t>
            </w:r>
            <w:proofErr w:type="gramEnd"/>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2</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内存规格</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★内存配置容量</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≥16GB</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3</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★内存类型</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支持 DDR5/LPDDR5 内存类型</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4</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★内存条配置数量（</w:t>
            </w:r>
            <w:proofErr w:type="gramStart"/>
            <w:r w:rsidRPr="00C05650">
              <w:rPr>
                <w:rFonts w:ascii="宋体" w:eastAsia="宋体" w:hAnsi="宋体" w:cs="宋体" w:hint="eastAsia"/>
                <w:color w:val="000000"/>
                <w:kern w:val="0"/>
                <w:szCs w:val="21"/>
                <w:lang w:bidi="ar"/>
              </w:rPr>
              <w:t>板载内存</w:t>
            </w:r>
            <w:proofErr w:type="gramEnd"/>
            <w:r w:rsidRPr="00C05650">
              <w:rPr>
                <w:rFonts w:ascii="宋体" w:eastAsia="宋体" w:hAnsi="宋体" w:cs="宋体" w:hint="eastAsia"/>
                <w:color w:val="000000"/>
                <w:kern w:val="0"/>
                <w:szCs w:val="21"/>
                <w:lang w:bidi="ar"/>
              </w:rPr>
              <w:t>不涉及）</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≥1</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5</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val="restart"/>
            <w:tcBorders>
              <w:top w:val="single" w:sz="4" w:space="0" w:color="000000"/>
              <w:left w:val="single" w:sz="4" w:space="0" w:color="000000"/>
              <w:bottom w:val="nil"/>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存储设备规格</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★固态盘数量</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 xml:space="preserve">≥1 </w:t>
            </w:r>
            <w:proofErr w:type="gramStart"/>
            <w:r w:rsidRPr="00C05650">
              <w:rPr>
                <w:rFonts w:ascii="宋体" w:eastAsia="宋体" w:hAnsi="宋体" w:cs="宋体" w:hint="eastAsia"/>
                <w:color w:val="000000"/>
                <w:kern w:val="0"/>
                <w:szCs w:val="21"/>
                <w:lang w:bidi="ar"/>
              </w:rPr>
              <w:t>个</w:t>
            </w:r>
            <w:proofErr w:type="gramEnd"/>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6</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tcBorders>
              <w:top w:val="single" w:sz="4" w:space="0" w:color="000000"/>
              <w:left w:val="single" w:sz="4" w:space="0" w:color="000000"/>
              <w:bottom w:val="nil"/>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★固态存储容量</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≥512GB</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7</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tcBorders>
              <w:top w:val="single" w:sz="4" w:space="0" w:color="000000"/>
              <w:left w:val="single" w:sz="4" w:space="0" w:color="000000"/>
              <w:bottom w:val="nil"/>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★机械硬盘数量</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proofErr w:type="gramStart"/>
            <w:r w:rsidRPr="00C05650">
              <w:rPr>
                <w:rFonts w:ascii="宋体" w:eastAsia="宋体" w:hAnsi="宋体" w:cs="宋体" w:hint="eastAsia"/>
                <w:color w:val="000000"/>
                <w:szCs w:val="21"/>
              </w:rPr>
              <w:t>不</w:t>
            </w:r>
            <w:proofErr w:type="gramEnd"/>
            <w:r w:rsidRPr="00C05650">
              <w:rPr>
                <w:rFonts w:ascii="宋体" w:eastAsia="宋体" w:hAnsi="宋体" w:cs="宋体" w:hint="eastAsia"/>
                <w:color w:val="000000"/>
                <w:szCs w:val="21"/>
              </w:rPr>
              <w:t>配置机械硬盘</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8</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tcBorders>
              <w:top w:val="single" w:sz="4" w:space="0" w:color="000000"/>
              <w:left w:val="single" w:sz="4" w:space="0" w:color="000000"/>
              <w:bottom w:val="nil"/>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★机械硬盘总容量</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proofErr w:type="gramStart"/>
            <w:r w:rsidRPr="00C05650">
              <w:rPr>
                <w:rFonts w:ascii="宋体" w:eastAsia="宋体" w:hAnsi="宋体" w:cs="宋体"/>
                <w:szCs w:val="21"/>
              </w:rPr>
              <w:t>不</w:t>
            </w:r>
            <w:proofErr w:type="gramEnd"/>
            <w:r w:rsidRPr="00C05650">
              <w:rPr>
                <w:rFonts w:ascii="宋体" w:eastAsia="宋体" w:hAnsi="宋体" w:cs="宋体"/>
                <w:szCs w:val="21"/>
              </w:rPr>
              <w:t>配置机械硬盘</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9</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显示设备规格</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★显示屏尺寸</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proofErr w:type="gramStart"/>
            <w:r w:rsidRPr="00C05650">
              <w:rPr>
                <w:rFonts w:ascii="宋体" w:eastAsia="宋体" w:hAnsi="宋体" w:cs="宋体"/>
                <w:szCs w:val="21"/>
              </w:rPr>
              <w:t>不</w:t>
            </w:r>
            <w:proofErr w:type="gramEnd"/>
            <w:r w:rsidRPr="00C05650">
              <w:rPr>
                <w:rFonts w:ascii="宋体" w:eastAsia="宋体" w:hAnsi="宋体" w:cs="宋体"/>
                <w:szCs w:val="21"/>
              </w:rPr>
              <w:t>配置</w:t>
            </w:r>
            <w:r w:rsidRPr="00C05650">
              <w:rPr>
                <w:rFonts w:ascii="宋体" w:eastAsia="宋体" w:hAnsi="宋体" w:cs="宋体" w:hint="eastAsia"/>
                <w:szCs w:val="21"/>
              </w:rPr>
              <w:t>显示设备</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10</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★显示器外观颜色</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proofErr w:type="gramStart"/>
            <w:r w:rsidRPr="00C05650">
              <w:rPr>
                <w:rFonts w:ascii="宋体" w:eastAsia="宋体" w:hAnsi="宋体" w:cs="宋体"/>
                <w:szCs w:val="21"/>
              </w:rPr>
              <w:t>不</w:t>
            </w:r>
            <w:proofErr w:type="gramEnd"/>
            <w:r w:rsidRPr="00C05650">
              <w:rPr>
                <w:rFonts w:ascii="宋体" w:eastAsia="宋体" w:hAnsi="宋体" w:cs="宋体"/>
                <w:szCs w:val="21"/>
              </w:rPr>
              <w:t>配置</w:t>
            </w:r>
            <w:r w:rsidRPr="00C05650">
              <w:rPr>
                <w:rFonts w:ascii="宋体" w:eastAsia="宋体" w:hAnsi="宋体" w:cs="宋体" w:hint="eastAsia"/>
                <w:szCs w:val="21"/>
              </w:rPr>
              <w:t>显示设备</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11</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val="restart"/>
            <w:tcBorders>
              <w:top w:val="nil"/>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外设规格</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★键盘按键数目</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104 键</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lastRenderedPageBreak/>
              <w:t>12</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tcBorders>
              <w:top w:val="nil"/>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★键盘连接方式</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有线</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13</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tcBorders>
              <w:top w:val="nil"/>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★键盘颜色</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黑色</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14</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tcBorders>
              <w:top w:val="nil"/>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★鼠标连接方式</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有线</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15</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tcBorders>
              <w:top w:val="nil"/>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★鼠标颜色</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黑色</w:t>
            </w:r>
          </w:p>
        </w:tc>
      </w:tr>
      <w:tr w:rsidR="00C05650" w:rsidRPr="00C05650" w:rsidTr="00DD179A">
        <w:trPr>
          <w:trHeight w:val="765"/>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16</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外部接口规格</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★USB 接口数量</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 xml:space="preserve">机箱整体 USB 接口不低于 7 </w:t>
            </w:r>
            <w:proofErr w:type="gramStart"/>
            <w:r w:rsidRPr="00C05650">
              <w:rPr>
                <w:rFonts w:ascii="宋体" w:eastAsia="宋体" w:hAnsi="宋体" w:cs="宋体" w:hint="eastAsia"/>
                <w:color w:val="000000"/>
                <w:kern w:val="0"/>
                <w:szCs w:val="21"/>
                <w:lang w:bidi="ar"/>
              </w:rPr>
              <w:t>个</w:t>
            </w:r>
            <w:proofErr w:type="gramEnd"/>
            <w:r w:rsidRPr="00C05650">
              <w:rPr>
                <w:rFonts w:ascii="宋体" w:eastAsia="宋体" w:hAnsi="宋体" w:cs="宋体" w:hint="eastAsia"/>
                <w:color w:val="000000"/>
                <w:kern w:val="0"/>
                <w:szCs w:val="21"/>
                <w:lang w:bidi="ar"/>
              </w:rPr>
              <w:t xml:space="preserve">，其中前面板应提供不少于 3个 USB 接 口（含 2 </w:t>
            </w:r>
            <w:proofErr w:type="gramStart"/>
            <w:r w:rsidRPr="00C05650">
              <w:rPr>
                <w:rFonts w:ascii="宋体" w:eastAsia="宋体" w:hAnsi="宋体" w:cs="宋体" w:hint="eastAsia"/>
                <w:color w:val="000000"/>
                <w:kern w:val="0"/>
                <w:szCs w:val="21"/>
                <w:lang w:bidi="ar"/>
              </w:rPr>
              <w:t>个</w:t>
            </w:r>
            <w:proofErr w:type="gramEnd"/>
            <w:r w:rsidRPr="00C05650">
              <w:rPr>
                <w:rFonts w:ascii="宋体" w:eastAsia="宋体" w:hAnsi="宋体" w:cs="宋体" w:hint="eastAsia"/>
                <w:color w:val="000000"/>
                <w:kern w:val="0"/>
                <w:szCs w:val="21"/>
                <w:lang w:bidi="ar"/>
              </w:rPr>
              <w:t xml:space="preserve"> USB3.0 及以上接口）</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17</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★视频接口数量</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≥2</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18</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整机基础规格</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★整机噪音</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产品工作在空闲状态下，产品的声功率级应不超过 4.5 Bel</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19</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★机身材质</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金属</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20</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★机身颜色</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黑色</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21</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★机箱尺寸容量</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机</w:t>
            </w:r>
            <w:proofErr w:type="gramStart"/>
            <w:r w:rsidRPr="00C05650">
              <w:rPr>
                <w:rFonts w:ascii="宋体" w:eastAsia="宋体" w:hAnsi="宋体" w:cs="宋体" w:hint="eastAsia"/>
                <w:color w:val="000000"/>
                <w:kern w:val="0"/>
                <w:szCs w:val="21"/>
                <w:lang w:bidi="ar"/>
              </w:rPr>
              <w:t>箱体积应不</w:t>
            </w:r>
            <w:proofErr w:type="gramEnd"/>
            <w:r w:rsidRPr="00C05650">
              <w:rPr>
                <w:rFonts w:ascii="宋体" w:eastAsia="宋体" w:hAnsi="宋体" w:cs="宋体" w:hint="eastAsia"/>
                <w:color w:val="000000"/>
                <w:kern w:val="0"/>
                <w:szCs w:val="21"/>
                <w:lang w:bidi="ar"/>
              </w:rPr>
              <w:t>大于 9L</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22</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性能要求</w:t>
            </w:r>
          </w:p>
        </w:tc>
        <w:tc>
          <w:tcPr>
            <w:tcW w:w="1083" w:type="dxa"/>
            <w:vMerge w:val="restart"/>
            <w:tcBorders>
              <w:top w:val="nil"/>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CPU 性能</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★CPU 物理核数</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≥8核12线程</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23</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性能要求</w:t>
            </w:r>
          </w:p>
        </w:tc>
        <w:tc>
          <w:tcPr>
            <w:tcW w:w="1083" w:type="dxa"/>
            <w:vMerge/>
            <w:tcBorders>
              <w:top w:val="nil"/>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★CPU 主频</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≥2.0GHz</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24</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性能要求</w:t>
            </w:r>
          </w:p>
        </w:tc>
        <w:tc>
          <w:tcPr>
            <w:tcW w:w="1083" w:type="dxa"/>
            <w:vMerge/>
            <w:tcBorders>
              <w:top w:val="nil"/>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★CPU 末级缓存容量</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≥4MB</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25</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性能要求</w:t>
            </w:r>
          </w:p>
        </w:tc>
        <w:tc>
          <w:tcPr>
            <w:tcW w:w="1083" w:type="dxa"/>
            <w:vMerge/>
            <w:tcBorders>
              <w:top w:val="nil"/>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★CPU 支持的内存最高速率</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≥5500MT/s</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26</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性能要求</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内存性能</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#内存读写速率</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≥6400MT/s（提供制造商</w:t>
            </w:r>
            <w:proofErr w:type="gramStart"/>
            <w:r w:rsidRPr="00C05650">
              <w:rPr>
                <w:rFonts w:ascii="宋体" w:eastAsia="宋体" w:hAnsi="宋体" w:cs="宋体" w:hint="eastAsia"/>
                <w:color w:val="000000"/>
                <w:kern w:val="0"/>
                <w:szCs w:val="21"/>
                <w:lang w:bidi="ar"/>
              </w:rPr>
              <w:t>官网截</w:t>
            </w:r>
            <w:proofErr w:type="gramEnd"/>
            <w:r w:rsidRPr="00C05650">
              <w:rPr>
                <w:rFonts w:ascii="宋体" w:eastAsia="宋体" w:hAnsi="宋体" w:cs="宋体" w:hint="eastAsia"/>
                <w:color w:val="000000"/>
                <w:kern w:val="0"/>
                <w:szCs w:val="21"/>
                <w:lang w:bidi="ar"/>
              </w:rPr>
              <w:t>图、产品彩页等证明材料并加盖投标人公章）</w:t>
            </w:r>
          </w:p>
        </w:tc>
      </w:tr>
      <w:tr w:rsidR="00C05650" w:rsidRPr="00C05650" w:rsidTr="00DD179A">
        <w:trPr>
          <w:trHeight w:val="765"/>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27</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性能要求</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电源性能</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#典型能源消耗</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典型能源消耗（kWh）≤45（提供制造商</w:t>
            </w:r>
            <w:proofErr w:type="gramStart"/>
            <w:r w:rsidRPr="00C05650">
              <w:rPr>
                <w:rFonts w:ascii="宋体" w:eastAsia="宋体" w:hAnsi="宋体" w:cs="宋体" w:hint="eastAsia"/>
                <w:color w:val="000000"/>
                <w:kern w:val="0"/>
                <w:szCs w:val="21"/>
                <w:lang w:bidi="ar"/>
              </w:rPr>
              <w:t>官网截</w:t>
            </w:r>
            <w:proofErr w:type="gramEnd"/>
            <w:r w:rsidRPr="00C05650">
              <w:rPr>
                <w:rFonts w:ascii="宋体" w:eastAsia="宋体" w:hAnsi="宋体" w:cs="宋体" w:hint="eastAsia"/>
                <w:color w:val="000000"/>
                <w:kern w:val="0"/>
                <w:szCs w:val="21"/>
                <w:lang w:bidi="ar"/>
              </w:rPr>
              <w:t>图、产品彩页或参数确认函等证明材料并加盖投标人公章）</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28</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性能要求</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显示设备性能</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w:t>
            </w:r>
            <w:proofErr w:type="gramStart"/>
            <w:r w:rsidRPr="00C05650">
              <w:rPr>
                <w:rFonts w:ascii="宋体" w:eastAsia="宋体" w:hAnsi="宋体" w:cs="宋体" w:hint="eastAsia"/>
                <w:color w:val="000000"/>
                <w:kern w:val="0"/>
                <w:szCs w:val="21"/>
                <w:lang w:bidi="ar"/>
              </w:rPr>
              <w:t>显示屏色准</w:t>
            </w:r>
            <w:proofErr w:type="gramEnd"/>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本项目不做要求</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29</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功能要求</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显卡功能</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★显卡外接显示接口</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显卡至少应同时支持 VGA 和 HDMI 接口，并与显示器接口相匹配</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30</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功能要求</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外部接口功能</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★视频接口类型</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必须支持 VGA 和HDMI 两种显示接口</w:t>
            </w:r>
          </w:p>
        </w:tc>
      </w:tr>
      <w:tr w:rsidR="00C05650" w:rsidRPr="00C05650" w:rsidTr="00DD179A">
        <w:trPr>
          <w:trHeight w:val="2805"/>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lastRenderedPageBreak/>
              <w:t>31</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服务要求</w:t>
            </w:r>
          </w:p>
        </w:tc>
        <w:tc>
          <w:tcPr>
            <w:tcW w:w="10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服务要求</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★服务响应</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a) 供应商提供到场、电话、电子邮件、远程连接等多种形式服务；</w:t>
            </w:r>
            <w:r w:rsidRPr="00C05650">
              <w:rPr>
                <w:rFonts w:ascii="宋体" w:eastAsia="宋体" w:hAnsi="宋体" w:cs="宋体" w:hint="eastAsia"/>
                <w:color w:val="000000"/>
                <w:kern w:val="0"/>
                <w:szCs w:val="21"/>
                <w:lang w:bidi="ar"/>
              </w:rPr>
              <w:br/>
              <w:t xml:space="preserve">b) 供应商提供同城 4h、异地 12h 技术响应服务，2 </w:t>
            </w:r>
            <w:proofErr w:type="gramStart"/>
            <w:r w:rsidRPr="00C05650">
              <w:rPr>
                <w:rFonts w:ascii="宋体" w:eastAsia="宋体" w:hAnsi="宋体" w:cs="宋体" w:hint="eastAsia"/>
                <w:color w:val="000000"/>
                <w:kern w:val="0"/>
                <w:szCs w:val="21"/>
                <w:lang w:bidi="ar"/>
              </w:rPr>
              <w:t>个</w:t>
            </w:r>
            <w:proofErr w:type="gramEnd"/>
            <w:r w:rsidRPr="00C05650">
              <w:rPr>
                <w:rFonts w:ascii="宋体" w:eastAsia="宋体" w:hAnsi="宋体" w:cs="宋体" w:hint="eastAsia"/>
                <w:color w:val="000000"/>
                <w:kern w:val="0"/>
                <w:szCs w:val="21"/>
                <w:lang w:bidi="ar"/>
              </w:rPr>
              <w:t>工作日解决问题，对于未能解决的问题和故障应提供可行的升级方案，并提供周转设备或更换设备；</w:t>
            </w:r>
            <w:r w:rsidRPr="00C05650">
              <w:rPr>
                <w:rFonts w:ascii="宋体" w:eastAsia="宋体" w:hAnsi="宋体" w:cs="宋体" w:hint="eastAsia"/>
                <w:color w:val="000000"/>
                <w:kern w:val="0"/>
                <w:szCs w:val="21"/>
                <w:lang w:bidi="ar"/>
              </w:rPr>
              <w:br/>
              <w:t>c) 建立全国技术服务体系和服务团体，符合专业服务体系标准要求，提体，符合专业服务体系标准要求，提供原厂中文服务；</w:t>
            </w:r>
            <w:r w:rsidRPr="00C05650">
              <w:rPr>
                <w:rFonts w:ascii="宋体" w:eastAsia="宋体" w:hAnsi="宋体" w:cs="宋体" w:hint="eastAsia"/>
                <w:color w:val="000000"/>
                <w:kern w:val="0"/>
                <w:szCs w:val="21"/>
                <w:lang w:bidi="ar"/>
              </w:rPr>
              <w:br/>
              <w:t>d) 服务周期内提供产品的维修、换件和升级服务</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32</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服务要求</w:t>
            </w:r>
          </w:p>
        </w:tc>
        <w:tc>
          <w:tcPr>
            <w:tcW w:w="10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★整机质量服务要求</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免费服务周期（含换件和维修）应不小于3年</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33</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安全要求</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关键部件安全要求</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★关键部件安全要求</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CPU 和操作系统等关键部件应当符合安全可靠测评要求，其中CPU安全可靠等级达到Ⅱ级。</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kern w:val="0"/>
                <w:szCs w:val="21"/>
                <w:lang w:bidi="ar"/>
              </w:rPr>
            </w:pPr>
            <w:r w:rsidRPr="00C05650">
              <w:rPr>
                <w:rFonts w:ascii="宋体" w:eastAsia="宋体" w:hAnsi="宋体" w:cs="宋体" w:hint="eastAsia"/>
                <w:color w:val="000000"/>
                <w:kern w:val="0"/>
                <w:szCs w:val="21"/>
                <w:lang w:bidi="ar"/>
              </w:rPr>
              <w:t>34</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kern w:val="0"/>
                <w:szCs w:val="21"/>
                <w:lang w:bidi="ar"/>
              </w:rPr>
            </w:pPr>
            <w:r w:rsidRPr="00C05650">
              <w:rPr>
                <w:rFonts w:ascii="宋体" w:eastAsia="宋体" w:hAnsi="宋体" w:cs="宋体" w:hint="eastAsia"/>
                <w:color w:val="000000"/>
                <w:kern w:val="0"/>
                <w:szCs w:val="21"/>
                <w:lang w:bidi="ar"/>
              </w:rPr>
              <w:t>安全要求</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kern w:val="0"/>
                <w:szCs w:val="21"/>
                <w:lang w:bidi="ar"/>
              </w:rPr>
            </w:pPr>
            <w:r w:rsidRPr="00C05650">
              <w:rPr>
                <w:rFonts w:ascii="宋体" w:eastAsia="宋体" w:hAnsi="宋体" w:cs="宋体" w:hint="eastAsia"/>
                <w:color w:val="000000"/>
                <w:kern w:val="0"/>
                <w:szCs w:val="21"/>
                <w:lang w:bidi="ar"/>
              </w:rPr>
              <w:t>关键部件安全要求</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kern w:val="0"/>
                <w:szCs w:val="21"/>
                <w:lang w:bidi="ar"/>
              </w:rPr>
            </w:pPr>
            <w:r w:rsidRPr="00C05650">
              <w:rPr>
                <w:rFonts w:ascii="宋体" w:eastAsia="宋体" w:hAnsi="宋体" w:cs="宋体" w:hint="eastAsia"/>
                <w:color w:val="000000"/>
                <w:kern w:val="0"/>
                <w:szCs w:val="21"/>
                <w:lang w:bidi="ar"/>
              </w:rPr>
              <w:t>#关键部件安全要求</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kern w:val="0"/>
                <w:szCs w:val="21"/>
                <w:lang w:bidi="ar"/>
              </w:rPr>
            </w:pPr>
            <w:r w:rsidRPr="00C05650">
              <w:rPr>
                <w:rFonts w:ascii="宋体" w:eastAsia="宋体" w:hAnsi="宋体" w:cs="宋体" w:hint="eastAsia"/>
                <w:color w:val="000000"/>
                <w:kern w:val="0"/>
                <w:szCs w:val="21"/>
                <w:lang w:bidi="ar"/>
              </w:rPr>
              <w:t>整机通过信息安全卓越级认证（提供国家认可的相关证书加盖投标人公章）</w:t>
            </w:r>
          </w:p>
        </w:tc>
      </w:tr>
      <w:tr w:rsidR="00C05650" w:rsidRPr="00C05650" w:rsidTr="00DD179A">
        <w:trPr>
          <w:trHeight w:val="1220"/>
        </w:trPr>
        <w:tc>
          <w:tcPr>
            <w:tcW w:w="84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★其他要求：</w:t>
            </w:r>
            <w:r w:rsidRPr="00C05650">
              <w:rPr>
                <w:rFonts w:ascii="Times New Roman" w:eastAsia="宋体" w:hAnsi="Times New Roman" w:cs="Times New Roman" w:hint="eastAsia"/>
                <w:szCs w:val="24"/>
              </w:rPr>
              <w:t>投标人承诺所投产品符合财政部、工信部发布的</w:t>
            </w:r>
            <w:r w:rsidRPr="00C05650">
              <w:rPr>
                <w:rFonts w:ascii="宋体" w:eastAsia="宋体" w:hAnsi="宋体" w:cs="宋体" w:hint="eastAsia"/>
                <w:color w:val="000000"/>
                <w:kern w:val="0"/>
                <w:szCs w:val="21"/>
                <w:lang w:bidi="ar"/>
              </w:rPr>
              <w:t>《台式计算机政府采购需求标准（2023年版）》</w:t>
            </w:r>
            <w:r w:rsidRPr="00C05650">
              <w:rPr>
                <w:rFonts w:ascii="Times New Roman" w:eastAsia="宋体" w:hAnsi="Times New Roman" w:cs="Times New Roman" w:hint="eastAsia"/>
                <w:szCs w:val="24"/>
              </w:rPr>
              <w:t>中所有</w:t>
            </w:r>
            <w:r w:rsidRPr="00C05650">
              <w:rPr>
                <w:rFonts w:ascii="宋体" w:eastAsia="宋体" w:hAnsi="宋体" w:cs="宋体" w:hint="eastAsia"/>
                <w:color w:val="000000"/>
                <w:kern w:val="0"/>
                <w:szCs w:val="21"/>
                <w:lang w:bidi="ar"/>
              </w:rPr>
              <w:t>★</w:t>
            </w:r>
            <w:r w:rsidRPr="00C05650">
              <w:rPr>
                <w:rFonts w:ascii="Times New Roman" w:eastAsia="宋体" w:hAnsi="Times New Roman" w:cs="Times New Roman" w:hint="eastAsia"/>
                <w:szCs w:val="24"/>
              </w:rPr>
              <w:t>指标要求，提供加盖投标人公章的承诺函</w:t>
            </w:r>
            <w:r w:rsidRPr="00C05650">
              <w:rPr>
                <w:rFonts w:ascii="Times New Roman" w:eastAsia="宋体" w:hAnsi="Times New Roman" w:cs="Times New Roman" w:hint="eastAsia"/>
                <w:szCs w:val="24"/>
              </w:rPr>
              <w:t>(</w:t>
            </w:r>
            <w:r w:rsidRPr="00C05650">
              <w:rPr>
                <w:rFonts w:ascii="Times New Roman" w:eastAsia="宋体" w:hAnsi="Times New Roman" w:cs="Times New Roman" w:hint="eastAsia"/>
                <w:szCs w:val="24"/>
              </w:rPr>
              <w:t>本项目对机械硬盘、显示设备不做要求</w:t>
            </w:r>
            <w:r w:rsidRPr="00C05650">
              <w:rPr>
                <w:rFonts w:ascii="Times New Roman" w:eastAsia="宋体" w:hAnsi="Times New Roman" w:cs="Times New Roman" w:hint="eastAsia"/>
                <w:szCs w:val="24"/>
              </w:rPr>
              <w:t>)</w:t>
            </w:r>
          </w:p>
        </w:tc>
      </w:tr>
    </w:tbl>
    <w:p w:rsidR="00C05650" w:rsidRPr="00C05650" w:rsidRDefault="00C05650" w:rsidP="00C05650">
      <w:pPr>
        <w:numPr>
          <w:ilvl w:val="1"/>
          <w:numId w:val="2"/>
        </w:numPr>
        <w:spacing w:line="360" w:lineRule="auto"/>
        <w:ind w:firstLineChars="200" w:firstLine="420"/>
        <w:rPr>
          <w:rFonts w:ascii="Times New Roman" w:eastAsia="宋体" w:hAnsi="Times New Roman" w:cs="Times New Roman"/>
          <w:szCs w:val="24"/>
          <w:shd w:val="clear" w:color="auto" w:fill="FFFFFF"/>
        </w:rPr>
      </w:pPr>
      <w:r w:rsidRPr="00C05650">
        <w:rPr>
          <w:rFonts w:ascii="Times New Roman" w:eastAsia="宋体" w:hAnsi="Times New Roman" w:cs="Times New Roman" w:hint="eastAsia"/>
          <w:szCs w:val="24"/>
          <w:shd w:val="clear" w:color="auto" w:fill="FFFFFF"/>
        </w:rPr>
        <w:t>学生机房终端主机</w:t>
      </w:r>
    </w:p>
    <w:tbl>
      <w:tblPr>
        <w:tblW w:w="8435" w:type="dxa"/>
        <w:tblInd w:w="100" w:type="dxa"/>
        <w:tblLayout w:type="fixed"/>
        <w:tblLook w:val="04A0" w:firstRow="1" w:lastRow="0" w:firstColumn="1" w:lastColumn="0" w:noHBand="0" w:noVBand="1"/>
      </w:tblPr>
      <w:tblGrid>
        <w:gridCol w:w="535"/>
        <w:gridCol w:w="725"/>
        <w:gridCol w:w="1083"/>
        <w:gridCol w:w="1933"/>
        <w:gridCol w:w="4159"/>
      </w:tblGrid>
      <w:tr w:rsidR="00C05650" w:rsidRPr="00C05650" w:rsidTr="00DD179A">
        <w:trPr>
          <w:trHeight w:val="53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b/>
                <w:bCs/>
                <w:color w:val="000000"/>
                <w:szCs w:val="21"/>
              </w:rPr>
            </w:pPr>
            <w:r w:rsidRPr="00C05650">
              <w:rPr>
                <w:rFonts w:ascii="宋体" w:eastAsia="宋体" w:hAnsi="宋体" w:cs="宋体" w:hint="eastAsia"/>
                <w:b/>
                <w:bCs/>
                <w:color w:val="000000"/>
                <w:kern w:val="0"/>
                <w:szCs w:val="21"/>
                <w:lang w:bidi="ar"/>
              </w:rPr>
              <w:t>序号</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b/>
                <w:bCs/>
                <w:color w:val="000000"/>
                <w:szCs w:val="21"/>
              </w:rPr>
            </w:pPr>
            <w:r w:rsidRPr="00C05650">
              <w:rPr>
                <w:rFonts w:ascii="宋体" w:eastAsia="宋体" w:hAnsi="宋体" w:cs="宋体" w:hint="eastAsia"/>
                <w:b/>
                <w:bCs/>
                <w:color w:val="000000"/>
                <w:kern w:val="0"/>
                <w:szCs w:val="21"/>
                <w:lang w:bidi="ar"/>
              </w:rPr>
              <w:t>指标分类</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b/>
                <w:bCs/>
                <w:color w:val="000000"/>
                <w:szCs w:val="21"/>
              </w:rPr>
            </w:pPr>
            <w:r w:rsidRPr="00C05650">
              <w:rPr>
                <w:rFonts w:ascii="宋体" w:eastAsia="宋体" w:hAnsi="宋体" w:cs="宋体" w:hint="eastAsia"/>
                <w:b/>
                <w:bCs/>
                <w:color w:val="000000"/>
                <w:kern w:val="0"/>
                <w:szCs w:val="21"/>
                <w:lang w:bidi="ar"/>
              </w:rPr>
              <w:t>一级指标</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b/>
                <w:bCs/>
                <w:color w:val="000000"/>
                <w:szCs w:val="21"/>
              </w:rPr>
            </w:pPr>
            <w:r w:rsidRPr="00C05650">
              <w:rPr>
                <w:rFonts w:ascii="宋体" w:eastAsia="宋体" w:hAnsi="宋体" w:cs="宋体" w:hint="eastAsia"/>
                <w:b/>
                <w:bCs/>
                <w:color w:val="000000"/>
                <w:kern w:val="0"/>
                <w:szCs w:val="21"/>
                <w:lang w:bidi="ar"/>
              </w:rPr>
              <w:t xml:space="preserve">二级指标 </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b/>
                <w:bCs/>
                <w:color w:val="000000"/>
                <w:szCs w:val="21"/>
              </w:rPr>
            </w:pPr>
            <w:r w:rsidRPr="00C05650">
              <w:rPr>
                <w:rFonts w:ascii="宋体" w:eastAsia="宋体" w:hAnsi="宋体" w:cs="宋体" w:hint="eastAsia"/>
                <w:b/>
                <w:bCs/>
                <w:color w:val="000000"/>
                <w:kern w:val="0"/>
                <w:szCs w:val="21"/>
                <w:lang w:bidi="ar"/>
              </w:rPr>
              <w:t>指标要求</w:t>
            </w:r>
          </w:p>
        </w:tc>
      </w:tr>
      <w:tr w:rsidR="00C05650" w:rsidRPr="00C05650" w:rsidTr="00DD179A">
        <w:trPr>
          <w:trHeight w:val="102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1</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CPU 规格</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★CPU 信息</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供应商给出 CPU 信息，包含 CPU 型号、物理核心数、主频、末级缓存容量、线程数、热设计功耗及内存的最高速率、通道数</w:t>
            </w:r>
            <w:proofErr w:type="gramStart"/>
            <w:r w:rsidRPr="00C05650">
              <w:rPr>
                <w:rFonts w:ascii="宋体" w:eastAsia="宋体" w:hAnsi="宋体" w:cs="宋体" w:hint="eastAsia"/>
                <w:color w:val="000000"/>
                <w:kern w:val="0"/>
                <w:szCs w:val="21"/>
                <w:lang w:bidi="ar"/>
              </w:rPr>
              <w:t>和位宽</w:t>
            </w:r>
            <w:proofErr w:type="gramEnd"/>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2</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内存规格</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★内存配置容量</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≥16GB</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3</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★内存类型</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支持 DDR5/LPDDR5 内存类型</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4</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★内存条配置数量（</w:t>
            </w:r>
            <w:proofErr w:type="gramStart"/>
            <w:r w:rsidRPr="00C05650">
              <w:rPr>
                <w:rFonts w:ascii="宋体" w:eastAsia="宋体" w:hAnsi="宋体" w:cs="宋体" w:hint="eastAsia"/>
                <w:color w:val="000000"/>
                <w:kern w:val="0"/>
                <w:szCs w:val="21"/>
                <w:lang w:bidi="ar"/>
              </w:rPr>
              <w:t>板载内存</w:t>
            </w:r>
            <w:proofErr w:type="gramEnd"/>
            <w:r w:rsidRPr="00C05650">
              <w:rPr>
                <w:rFonts w:ascii="宋体" w:eastAsia="宋体" w:hAnsi="宋体" w:cs="宋体" w:hint="eastAsia"/>
                <w:color w:val="000000"/>
                <w:kern w:val="0"/>
                <w:szCs w:val="21"/>
                <w:lang w:bidi="ar"/>
              </w:rPr>
              <w:t>不涉及）</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≥1</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5</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val="restart"/>
            <w:tcBorders>
              <w:top w:val="single" w:sz="4" w:space="0" w:color="000000"/>
              <w:left w:val="single" w:sz="4" w:space="0" w:color="000000"/>
              <w:bottom w:val="nil"/>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存储设备规格</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★固态盘数量</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 xml:space="preserve">≥1 </w:t>
            </w:r>
            <w:proofErr w:type="gramStart"/>
            <w:r w:rsidRPr="00C05650">
              <w:rPr>
                <w:rFonts w:ascii="宋体" w:eastAsia="宋体" w:hAnsi="宋体" w:cs="宋体" w:hint="eastAsia"/>
                <w:color w:val="000000"/>
                <w:kern w:val="0"/>
                <w:szCs w:val="21"/>
                <w:lang w:bidi="ar"/>
              </w:rPr>
              <w:t>个</w:t>
            </w:r>
            <w:proofErr w:type="gramEnd"/>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6</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tcBorders>
              <w:top w:val="single" w:sz="4" w:space="0" w:color="000000"/>
              <w:left w:val="single" w:sz="4" w:space="0" w:color="000000"/>
              <w:bottom w:val="nil"/>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★固态存储容量</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≥512GB</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7</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tcBorders>
              <w:top w:val="single" w:sz="4" w:space="0" w:color="000000"/>
              <w:left w:val="single" w:sz="4" w:space="0" w:color="000000"/>
              <w:bottom w:val="nil"/>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★机械硬盘数量</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proofErr w:type="gramStart"/>
            <w:r w:rsidRPr="00C05650">
              <w:rPr>
                <w:rFonts w:ascii="宋体" w:eastAsia="宋体" w:hAnsi="宋体" w:cs="宋体" w:hint="eastAsia"/>
                <w:color w:val="000000"/>
                <w:szCs w:val="21"/>
              </w:rPr>
              <w:t>不</w:t>
            </w:r>
            <w:proofErr w:type="gramEnd"/>
            <w:r w:rsidRPr="00C05650">
              <w:rPr>
                <w:rFonts w:ascii="宋体" w:eastAsia="宋体" w:hAnsi="宋体" w:cs="宋体" w:hint="eastAsia"/>
                <w:color w:val="000000"/>
                <w:szCs w:val="21"/>
              </w:rPr>
              <w:t>配置机械硬盘</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lastRenderedPageBreak/>
              <w:t>8</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tcBorders>
              <w:top w:val="single" w:sz="4" w:space="0" w:color="000000"/>
              <w:left w:val="single" w:sz="4" w:space="0" w:color="000000"/>
              <w:bottom w:val="nil"/>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★机械硬盘总容量</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proofErr w:type="gramStart"/>
            <w:r w:rsidRPr="00C05650">
              <w:rPr>
                <w:rFonts w:ascii="宋体" w:eastAsia="宋体" w:hAnsi="宋体" w:cs="宋体"/>
                <w:szCs w:val="21"/>
              </w:rPr>
              <w:t>不</w:t>
            </w:r>
            <w:proofErr w:type="gramEnd"/>
            <w:r w:rsidRPr="00C05650">
              <w:rPr>
                <w:rFonts w:ascii="宋体" w:eastAsia="宋体" w:hAnsi="宋体" w:cs="宋体"/>
                <w:szCs w:val="21"/>
              </w:rPr>
              <w:t>配置机械硬盘</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9</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显示设备规格</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★显示屏尺寸</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≥23英寸</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10</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★显示器外观颜色</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黑色</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11</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val="restart"/>
            <w:tcBorders>
              <w:top w:val="nil"/>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外设规格</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★键盘按键数目</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104 键</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12</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tcBorders>
              <w:top w:val="nil"/>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★键盘连接方式</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有线</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13</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tcBorders>
              <w:top w:val="nil"/>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★键盘颜色</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黑色</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14</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tcBorders>
              <w:top w:val="nil"/>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★鼠标连接方式</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有线</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15</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tcBorders>
              <w:top w:val="nil"/>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★鼠标颜色</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黑色</w:t>
            </w:r>
          </w:p>
        </w:tc>
      </w:tr>
      <w:tr w:rsidR="00C05650" w:rsidRPr="00C05650" w:rsidTr="00DD179A">
        <w:trPr>
          <w:trHeight w:val="765"/>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16</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外部接口规格</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★USB 接口数量</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 xml:space="preserve">机箱整体 USB 接口不低于 7 </w:t>
            </w:r>
            <w:proofErr w:type="gramStart"/>
            <w:r w:rsidRPr="00C05650">
              <w:rPr>
                <w:rFonts w:ascii="宋体" w:eastAsia="宋体" w:hAnsi="宋体" w:cs="宋体" w:hint="eastAsia"/>
                <w:color w:val="000000"/>
                <w:kern w:val="0"/>
                <w:szCs w:val="21"/>
                <w:lang w:bidi="ar"/>
              </w:rPr>
              <w:t>个</w:t>
            </w:r>
            <w:proofErr w:type="gramEnd"/>
            <w:r w:rsidRPr="00C05650">
              <w:rPr>
                <w:rFonts w:ascii="宋体" w:eastAsia="宋体" w:hAnsi="宋体" w:cs="宋体" w:hint="eastAsia"/>
                <w:color w:val="000000"/>
                <w:kern w:val="0"/>
                <w:szCs w:val="21"/>
                <w:lang w:bidi="ar"/>
              </w:rPr>
              <w:t xml:space="preserve">，其中前面板应提供不少于 3个 USB 接 口（含 2 </w:t>
            </w:r>
            <w:proofErr w:type="gramStart"/>
            <w:r w:rsidRPr="00C05650">
              <w:rPr>
                <w:rFonts w:ascii="宋体" w:eastAsia="宋体" w:hAnsi="宋体" w:cs="宋体" w:hint="eastAsia"/>
                <w:color w:val="000000"/>
                <w:kern w:val="0"/>
                <w:szCs w:val="21"/>
                <w:lang w:bidi="ar"/>
              </w:rPr>
              <w:t>个</w:t>
            </w:r>
            <w:proofErr w:type="gramEnd"/>
            <w:r w:rsidRPr="00C05650">
              <w:rPr>
                <w:rFonts w:ascii="宋体" w:eastAsia="宋体" w:hAnsi="宋体" w:cs="宋体" w:hint="eastAsia"/>
                <w:color w:val="000000"/>
                <w:kern w:val="0"/>
                <w:szCs w:val="21"/>
                <w:lang w:bidi="ar"/>
              </w:rPr>
              <w:t xml:space="preserve"> USB3.0 及以上接口）</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17</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★视频接口数量</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≥2</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18</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整机基础规格</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★整机噪音</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产品工作在空闲状态下，产品的声功率级应不超过 4.5 Bel</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19</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★机身材质</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金属</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20</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★机身颜色</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黑色</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21</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产品规格</w:t>
            </w:r>
          </w:p>
        </w:tc>
        <w:tc>
          <w:tcPr>
            <w:tcW w:w="10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★机箱尺寸容量</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机</w:t>
            </w:r>
            <w:proofErr w:type="gramStart"/>
            <w:r w:rsidRPr="00C05650">
              <w:rPr>
                <w:rFonts w:ascii="宋体" w:eastAsia="宋体" w:hAnsi="宋体" w:cs="宋体" w:hint="eastAsia"/>
                <w:color w:val="000000"/>
                <w:kern w:val="0"/>
                <w:szCs w:val="21"/>
                <w:lang w:bidi="ar"/>
              </w:rPr>
              <w:t>箱体积应不</w:t>
            </w:r>
            <w:proofErr w:type="gramEnd"/>
            <w:r w:rsidRPr="00C05650">
              <w:rPr>
                <w:rFonts w:ascii="宋体" w:eastAsia="宋体" w:hAnsi="宋体" w:cs="宋体" w:hint="eastAsia"/>
                <w:color w:val="000000"/>
                <w:kern w:val="0"/>
                <w:szCs w:val="21"/>
                <w:lang w:bidi="ar"/>
              </w:rPr>
              <w:t>大于 9L</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22</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性能要求</w:t>
            </w:r>
          </w:p>
        </w:tc>
        <w:tc>
          <w:tcPr>
            <w:tcW w:w="1083" w:type="dxa"/>
            <w:vMerge w:val="restart"/>
            <w:tcBorders>
              <w:top w:val="nil"/>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CPU 性能</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★CPU 物理核数</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≥8核12线程</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23</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性能要求</w:t>
            </w:r>
          </w:p>
        </w:tc>
        <w:tc>
          <w:tcPr>
            <w:tcW w:w="1083" w:type="dxa"/>
            <w:vMerge/>
            <w:tcBorders>
              <w:top w:val="nil"/>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★CPU 主频</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≥2.0GHz</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24</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性能要求</w:t>
            </w:r>
          </w:p>
        </w:tc>
        <w:tc>
          <w:tcPr>
            <w:tcW w:w="1083" w:type="dxa"/>
            <w:vMerge/>
            <w:tcBorders>
              <w:top w:val="nil"/>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★CPU 末级缓存容量</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≥4MB</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25</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性能要求</w:t>
            </w:r>
          </w:p>
        </w:tc>
        <w:tc>
          <w:tcPr>
            <w:tcW w:w="1083" w:type="dxa"/>
            <w:vMerge/>
            <w:tcBorders>
              <w:top w:val="nil"/>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★CPU 支持的内存最高速率</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≥5500MT/s</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26</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性能要求</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内存性能</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#内存读写速率</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≥6400MT/s（提供制造商</w:t>
            </w:r>
            <w:proofErr w:type="gramStart"/>
            <w:r w:rsidRPr="00C05650">
              <w:rPr>
                <w:rFonts w:ascii="宋体" w:eastAsia="宋体" w:hAnsi="宋体" w:cs="宋体" w:hint="eastAsia"/>
                <w:color w:val="000000"/>
                <w:kern w:val="0"/>
                <w:szCs w:val="21"/>
                <w:lang w:bidi="ar"/>
              </w:rPr>
              <w:t>官网截</w:t>
            </w:r>
            <w:proofErr w:type="gramEnd"/>
            <w:r w:rsidRPr="00C05650">
              <w:rPr>
                <w:rFonts w:ascii="宋体" w:eastAsia="宋体" w:hAnsi="宋体" w:cs="宋体" w:hint="eastAsia"/>
                <w:color w:val="000000"/>
                <w:kern w:val="0"/>
                <w:szCs w:val="21"/>
                <w:lang w:bidi="ar"/>
              </w:rPr>
              <w:t>图、产品彩页等证明材料并加盖投标人公章）</w:t>
            </w:r>
          </w:p>
        </w:tc>
      </w:tr>
      <w:tr w:rsidR="00C05650" w:rsidRPr="00C05650" w:rsidTr="00DD179A">
        <w:trPr>
          <w:trHeight w:val="765"/>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27</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性能要求</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电源性能</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#典型能源消耗</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典型能源消耗（kWh）≤45（提供制造商</w:t>
            </w:r>
            <w:proofErr w:type="gramStart"/>
            <w:r w:rsidRPr="00C05650">
              <w:rPr>
                <w:rFonts w:ascii="宋体" w:eastAsia="宋体" w:hAnsi="宋体" w:cs="宋体" w:hint="eastAsia"/>
                <w:color w:val="000000"/>
                <w:kern w:val="0"/>
                <w:szCs w:val="21"/>
                <w:lang w:bidi="ar"/>
              </w:rPr>
              <w:t>官网截</w:t>
            </w:r>
            <w:proofErr w:type="gramEnd"/>
            <w:r w:rsidRPr="00C05650">
              <w:rPr>
                <w:rFonts w:ascii="宋体" w:eastAsia="宋体" w:hAnsi="宋体" w:cs="宋体" w:hint="eastAsia"/>
                <w:color w:val="000000"/>
                <w:kern w:val="0"/>
                <w:szCs w:val="21"/>
                <w:lang w:bidi="ar"/>
              </w:rPr>
              <w:t>图、产品彩页或参数确认函等证明材料并加盖投标人公章）</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28</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性能要求</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显示设备性能</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w:t>
            </w:r>
            <w:proofErr w:type="gramStart"/>
            <w:r w:rsidRPr="00C05650">
              <w:rPr>
                <w:rFonts w:ascii="宋体" w:eastAsia="宋体" w:hAnsi="宋体" w:cs="宋体" w:hint="eastAsia"/>
                <w:color w:val="000000"/>
                <w:kern w:val="0"/>
                <w:szCs w:val="21"/>
                <w:lang w:bidi="ar"/>
              </w:rPr>
              <w:t>显示屏色准</w:t>
            </w:r>
            <w:proofErr w:type="gramEnd"/>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△E ≤ 4</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lastRenderedPageBreak/>
              <w:t>29</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功能要求</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显卡功能</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★显卡外接显示接口</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显卡至少应同时支持 VGA 和 HDMI 接口，并与显示器接口相匹配</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30</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功能要求</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外部接口功能</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★视频接口类型</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必须支持 VGA 和HDMI 两种显示接口</w:t>
            </w:r>
          </w:p>
        </w:tc>
      </w:tr>
      <w:tr w:rsidR="00C05650" w:rsidRPr="00C05650" w:rsidTr="00DD179A">
        <w:trPr>
          <w:trHeight w:val="2805"/>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31</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服务要求</w:t>
            </w:r>
          </w:p>
        </w:tc>
        <w:tc>
          <w:tcPr>
            <w:tcW w:w="10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服务要求</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★服务响应</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a) 供应商提供到场、电话、电子邮件、远程连接等多种形式服务；</w:t>
            </w:r>
            <w:r w:rsidRPr="00C05650">
              <w:rPr>
                <w:rFonts w:ascii="宋体" w:eastAsia="宋体" w:hAnsi="宋体" w:cs="宋体" w:hint="eastAsia"/>
                <w:color w:val="000000"/>
                <w:kern w:val="0"/>
                <w:szCs w:val="21"/>
                <w:lang w:bidi="ar"/>
              </w:rPr>
              <w:br/>
              <w:t xml:space="preserve">b) 供应商提供同城 4h、异地 12h 技术响应服务，2 </w:t>
            </w:r>
            <w:proofErr w:type="gramStart"/>
            <w:r w:rsidRPr="00C05650">
              <w:rPr>
                <w:rFonts w:ascii="宋体" w:eastAsia="宋体" w:hAnsi="宋体" w:cs="宋体" w:hint="eastAsia"/>
                <w:color w:val="000000"/>
                <w:kern w:val="0"/>
                <w:szCs w:val="21"/>
                <w:lang w:bidi="ar"/>
              </w:rPr>
              <w:t>个</w:t>
            </w:r>
            <w:proofErr w:type="gramEnd"/>
            <w:r w:rsidRPr="00C05650">
              <w:rPr>
                <w:rFonts w:ascii="宋体" w:eastAsia="宋体" w:hAnsi="宋体" w:cs="宋体" w:hint="eastAsia"/>
                <w:color w:val="000000"/>
                <w:kern w:val="0"/>
                <w:szCs w:val="21"/>
                <w:lang w:bidi="ar"/>
              </w:rPr>
              <w:t>工作日解决问题，对于未能解决的问题和故障应提供可行的升级方案，并提供周转设备或更换设备；</w:t>
            </w:r>
            <w:r w:rsidRPr="00C05650">
              <w:rPr>
                <w:rFonts w:ascii="宋体" w:eastAsia="宋体" w:hAnsi="宋体" w:cs="宋体" w:hint="eastAsia"/>
                <w:color w:val="000000"/>
                <w:kern w:val="0"/>
                <w:szCs w:val="21"/>
                <w:lang w:bidi="ar"/>
              </w:rPr>
              <w:br/>
              <w:t>c) 建立全国技术服务体系和服务团体，符合专业服务体系标准要求，提体，符合专业服务体系标准要求，提供原厂中文服务；</w:t>
            </w:r>
            <w:r w:rsidRPr="00C05650">
              <w:rPr>
                <w:rFonts w:ascii="宋体" w:eastAsia="宋体" w:hAnsi="宋体" w:cs="宋体" w:hint="eastAsia"/>
                <w:color w:val="000000"/>
                <w:kern w:val="0"/>
                <w:szCs w:val="21"/>
                <w:lang w:bidi="ar"/>
              </w:rPr>
              <w:br/>
              <w:t>d) 服务周期内提供产品的维修、换件和升级服务</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32</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服务要求</w:t>
            </w:r>
          </w:p>
        </w:tc>
        <w:tc>
          <w:tcPr>
            <w:tcW w:w="10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jc w:val="center"/>
              <w:rPr>
                <w:rFonts w:ascii="宋体" w:eastAsia="宋体" w:hAnsi="宋体" w:cs="宋体"/>
                <w:color w:val="000000"/>
                <w:szCs w:val="21"/>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★整机质量服务要求</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免费服务周期（含换件和维修）应不小于3年</w:t>
            </w:r>
          </w:p>
        </w:tc>
      </w:tr>
      <w:tr w:rsidR="00C05650" w:rsidRPr="00C05650" w:rsidTr="00DD179A">
        <w:trPr>
          <w:trHeight w:val="510"/>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33</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安全要求</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center"/>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关键部件安全要求</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★关键部件安全要求</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CPU 和操作系统等关键部件应当符合安全可靠测评要求，其中CPU安全可靠等级达到Ⅱ级。</w:t>
            </w:r>
          </w:p>
        </w:tc>
      </w:tr>
      <w:tr w:rsidR="00C05650" w:rsidRPr="00C05650" w:rsidTr="00DD179A">
        <w:trPr>
          <w:trHeight w:val="1220"/>
        </w:trPr>
        <w:tc>
          <w:tcPr>
            <w:tcW w:w="84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05650" w:rsidRPr="00C05650" w:rsidRDefault="00C05650" w:rsidP="00C05650">
            <w:pPr>
              <w:widowControl/>
              <w:jc w:val="left"/>
              <w:textAlignment w:val="center"/>
              <w:rPr>
                <w:rFonts w:ascii="宋体" w:eastAsia="宋体" w:hAnsi="宋体" w:cs="宋体"/>
                <w:color w:val="000000"/>
                <w:szCs w:val="21"/>
              </w:rPr>
            </w:pPr>
            <w:r w:rsidRPr="00C05650">
              <w:rPr>
                <w:rFonts w:ascii="宋体" w:eastAsia="宋体" w:hAnsi="宋体" w:cs="宋体" w:hint="eastAsia"/>
                <w:color w:val="000000"/>
                <w:kern w:val="0"/>
                <w:szCs w:val="21"/>
                <w:lang w:bidi="ar"/>
              </w:rPr>
              <w:t>★其他要求：</w:t>
            </w:r>
            <w:r w:rsidRPr="00C05650">
              <w:rPr>
                <w:rFonts w:ascii="Times New Roman" w:eastAsia="宋体" w:hAnsi="Times New Roman" w:cs="Times New Roman" w:hint="eastAsia"/>
                <w:szCs w:val="24"/>
              </w:rPr>
              <w:t>投标人承诺所投产品符合财政部、工信部发布的</w:t>
            </w:r>
            <w:r w:rsidRPr="00C05650">
              <w:rPr>
                <w:rFonts w:ascii="宋体" w:eastAsia="宋体" w:hAnsi="宋体" w:cs="宋体" w:hint="eastAsia"/>
                <w:color w:val="000000"/>
                <w:kern w:val="0"/>
                <w:szCs w:val="21"/>
                <w:lang w:bidi="ar"/>
              </w:rPr>
              <w:t>《台式计算机政府采购需求标准（2023年版）》</w:t>
            </w:r>
            <w:r w:rsidRPr="00C05650">
              <w:rPr>
                <w:rFonts w:ascii="Times New Roman" w:eastAsia="宋体" w:hAnsi="Times New Roman" w:cs="Times New Roman" w:hint="eastAsia"/>
                <w:szCs w:val="24"/>
              </w:rPr>
              <w:t>中所有</w:t>
            </w:r>
            <w:r w:rsidRPr="00C05650">
              <w:rPr>
                <w:rFonts w:ascii="宋体" w:eastAsia="宋体" w:hAnsi="宋体" w:cs="宋体" w:hint="eastAsia"/>
                <w:color w:val="000000"/>
                <w:kern w:val="0"/>
                <w:szCs w:val="21"/>
                <w:lang w:bidi="ar"/>
              </w:rPr>
              <w:t>★</w:t>
            </w:r>
            <w:r w:rsidRPr="00C05650">
              <w:rPr>
                <w:rFonts w:ascii="Times New Roman" w:eastAsia="宋体" w:hAnsi="Times New Roman" w:cs="Times New Roman" w:hint="eastAsia"/>
                <w:szCs w:val="24"/>
              </w:rPr>
              <w:t>指标要求，提供加盖投标人公章的承诺函</w:t>
            </w:r>
            <w:r w:rsidRPr="00C05650">
              <w:rPr>
                <w:rFonts w:ascii="Times New Roman" w:eastAsia="宋体" w:hAnsi="Times New Roman" w:cs="Times New Roman" w:hint="eastAsia"/>
                <w:szCs w:val="24"/>
              </w:rPr>
              <w:t>(</w:t>
            </w:r>
            <w:r w:rsidRPr="00C05650">
              <w:rPr>
                <w:rFonts w:ascii="Times New Roman" w:eastAsia="宋体" w:hAnsi="Times New Roman" w:cs="Times New Roman" w:hint="eastAsia"/>
                <w:szCs w:val="24"/>
              </w:rPr>
              <w:t>本项目对机械硬盘、不做要求</w:t>
            </w:r>
            <w:r w:rsidRPr="00C05650">
              <w:rPr>
                <w:rFonts w:ascii="Times New Roman" w:eastAsia="宋体" w:hAnsi="Times New Roman" w:cs="Times New Roman" w:hint="eastAsia"/>
                <w:szCs w:val="24"/>
              </w:rPr>
              <w:t>)</w:t>
            </w:r>
          </w:p>
        </w:tc>
      </w:tr>
    </w:tbl>
    <w:p w:rsidR="00C05650" w:rsidRPr="00C05650" w:rsidRDefault="00C05650" w:rsidP="00C05650">
      <w:pPr>
        <w:spacing w:line="360" w:lineRule="auto"/>
        <w:contextualSpacing/>
        <w:outlineLvl w:val="1"/>
        <w:rPr>
          <w:rFonts w:ascii="Times New Roman" w:eastAsia="宋体" w:hAnsi="Times New Roman" w:cs="Times New Roman"/>
          <w:i/>
          <w:iCs/>
          <w:szCs w:val="24"/>
        </w:rPr>
      </w:pPr>
      <w:r w:rsidRPr="00C05650">
        <w:rPr>
          <w:rFonts w:ascii="Times New Roman" w:eastAsia="宋体" w:hAnsi="Times New Roman" w:cs="Times New Roman"/>
          <w:szCs w:val="24"/>
        </w:rPr>
        <w:t xml:space="preserve">3. </w:t>
      </w:r>
      <w:r w:rsidRPr="00C05650">
        <w:rPr>
          <w:rFonts w:ascii="Times New Roman" w:eastAsia="宋体" w:hAnsi="Times New Roman" w:cs="Times New Roman"/>
          <w:szCs w:val="24"/>
        </w:rPr>
        <w:t>验收标准</w:t>
      </w:r>
    </w:p>
    <w:p w:rsidR="00C05650" w:rsidRPr="00C05650" w:rsidRDefault="00C05650" w:rsidP="00C05650">
      <w:pPr>
        <w:spacing w:line="360" w:lineRule="auto"/>
        <w:ind w:firstLineChars="200" w:firstLine="420"/>
        <w:rPr>
          <w:rFonts w:ascii="Times New Roman" w:eastAsia="宋体" w:hAnsi="Times New Roman" w:cs="Times New Roman"/>
          <w:szCs w:val="24"/>
          <w:shd w:val="clear" w:color="auto" w:fill="FFFFFF"/>
        </w:rPr>
      </w:pPr>
      <w:r w:rsidRPr="00C05650">
        <w:rPr>
          <w:rFonts w:ascii="Times New Roman" w:eastAsia="宋体" w:hAnsi="Times New Roman" w:cs="Times New Roman"/>
          <w:szCs w:val="24"/>
          <w:shd w:val="clear" w:color="auto" w:fill="FFFFFF"/>
        </w:rPr>
        <w:t>3.</w:t>
      </w:r>
      <w:r w:rsidRPr="00C05650">
        <w:rPr>
          <w:rFonts w:ascii="Times New Roman" w:eastAsia="宋体" w:hAnsi="Times New Roman" w:cs="Times New Roman" w:hint="eastAsia"/>
          <w:szCs w:val="24"/>
          <w:shd w:val="clear" w:color="auto" w:fill="FFFFFF"/>
        </w:rPr>
        <w:t>1</w:t>
      </w:r>
      <w:r w:rsidRPr="00C05650">
        <w:rPr>
          <w:rFonts w:ascii="Times New Roman" w:eastAsia="宋体" w:hAnsi="Times New Roman" w:cs="Times New Roman" w:hint="eastAsia"/>
          <w:szCs w:val="24"/>
          <w:shd w:val="clear" w:color="auto" w:fill="FFFFFF"/>
        </w:rPr>
        <w:t>到货验收。采购项目到货时，用户单位按照合同约定查验到货验收单，包括货物的品名、数量、型号等自然信息，与投标人共同签署《到货验收单》。</w:t>
      </w:r>
    </w:p>
    <w:p w:rsidR="00C05650" w:rsidRPr="00C05650" w:rsidRDefault="00C05650" w:rsidP="00C05650">
      <w:pPr>
        <w:spacing w:line="360" w:lineRule="auto"/>
        <w:ind w:firstLineChars="200" w:firstLine="420"/>
        <w:rPr>
          <w:rFonts w:ascii="Times New Roman" w:eastAsia="宋体" w:hAnsi="Times New Roman" w:cs="Times New Roman"/>
          <w:szCs w:val="24"/>
          <w:shd w:val="clear" w:color="auto" w:fill="FFFFFF"/>
        </w:rPr>
      </w:pPr>
      <w:r w:rsidRPr="00C05650">
        <w:rPr>
          <w:rFonts w:ascii="Times New Roman" w:eastAsia="宋体" w:hAnsi="Times New Roman" w:cs="Times New Roman"/>
          <w:szCs w:val="24"/>
          <w:shd w:val="clear" w:color="auto" w:fill="FFFFFF"/>
        </w:rPr>
        <w:t>3.</w:t>
      </w:r>
      <w:r w:rsidRPr="00C05650">
        <w:rPr>
          <w:rFonts w:ascii="Times New Roman" w:eastAsia="宋体" w:hAnsi="Times New Roman" w:cs="Times New Roman" w:hint="eastAsia"/>
          <w:szCs w:val="24"/>
          <w:shd w:val="clear" w:color="auto" w:fill="FFFFFF"/>
        </w:rPr>
        <w:t>2</w:t>
      </w:r>
      <w:r w:rsidRPr="00C05650">
        <w:rPr>
          <w:rFonts w:ascii="Times New Roman" w:eastAsia="宋体" w:hAnsi="Times New Roman" w:cs="Times New Roman" w:hint="eastAsia"/>
          <w:szCs w:val="24"/>
          <w:shd w:val="clear" w:color="auto" w:fill="FFFFFF"/>
        </w:rPr>
        <w:t>初步验收。采购项目安装调试完成后，用户单位根据合同查验货物的数量、功能、技术指标等，确认符合合同要求后，形成《初验报告》，由用户单位与投标人共同签字。</w:t>
      </w:r>
    </w:p>
    <w:p w:rsidR="00C05650" w:rsidRPr="00C05650" w:rsidRDefault="00C05650" w:rsidP="00C05650">
      <w:pPr>
        <w:spacing w:line="360" w:lineRule="auto"/>
        <w:ind w:firstLineChars="200" w:firstLine="420"/>
        <w:rPr>
          <w:rFonts w:ascii="Times New Roman" w:eastAsia="宋体" w:hAnsi="Times New Roman" w:cs="Times New Roman"/>
          <w:szCs w:val="24"/>
          <w:shd w:val="clear" w:color="auto" w:fill="FFFFFF"/>
        </w:rPr>
      </w:pPr>
      <w:r w:rsidRPr="00C05650">
        <w:rPr>
          <w:rFonts w:ascii="Times New Roman" w:eastAsia="宋体" w:hAnsi="Times New Roman" w:cs="Times New Roman"/>
          <w:szCs w:val="24"/>
          <w:shd w:val="clear" w:color="auto" w:fill="FFFFFF"/>
        </w:rPr>
        <w:t>3.</w:t>
      </w:r>
      <w:r w:rsidRPr="00C05650">
        <w:rPr>
          <w:rFonts w:ascii="Times New Roman" w:eastAsia="宋体" w:hAnsi="Times New Roman" w:cs="Times New Roman" w:hint="eastAsia"/>
          <w:szCs w:val="24"/>
          <w:shd w:val="clear" w:color="auto" w:fill="FFFFFF"/>
        </w:rPr>
        <w:t>3</w:t>
      </w:r>
      <w:r w:rsidRPr="00C05650">
        <w:rPr>
          <w:rFonts w:ascii="Times New Roman" w:eastAsia="宋体" w:hAnsi="Times New Roman" w:cs="Times New Roman" w:hint="eastAsia"/>
          <w:szCs w:val="24"/>
          <w:shd w:val="clear" w:color="auto" w:fill="FFFFFF"/>
        </w:rPr>
        <w:t>试运行验收。需试运行的项目在初验合格后，应由用户单位按照合同约定进行试运行验收。试运行达到合同要求后，出具《试运行报告》，由用户单位与投标人共同签字。</w:t>
      </w:r>
    </w:p>
    <w:p w:rsidR="00C05650" w:rsidRPr="00C05650" w:rsidRDefault="00C05650" w:rsidP="00C05650">
      <w:pPr>
        <w:spacing w:line="360" w:lineRule="auto"/>
        <w:ind w:firstLine="482"/>
        <w:contextualSpacing/>
        <w:rPr>
          <w:rFonts w:ascii="Times New Roman" w:eastAsia="宋体" w:hAnsi="Times New Roman" w:cs="Times New Roman"/>
          <w:b/>
          <w:szCs w:val="24"/>
        </w:rPr>
      </w:pPr>
      <w:r w:rsidRPr="00C05650">
        <w:rPr>
          <w:rFonts w:ascii="Times New Roman" w:eastAsia="宋体" w:hAnsi="Times New Roman" w:cs="Times New Roman"/>
          <w:szCs w:val="24"/>
          <w:shd w:val="clear" w:color="auto" w:fill="FFFFFF"/>
        </w:rPr>
        <w:t>3.</w:t>
      </w:r>
      <w:r w:rsidRPr="00C05650">
        <w:rPr>
          <w:rFonts w:ascii="Times New Roman" w:eastAsia="宋体" w:hAnsi="Times New Roman" w:cs="Times New Roman" w:hint="eastAsia"/>
          <w:szCs w:val="24"/>
          <w:shd w:val="clear" w:color="auto" w:fill="FFFFFF"/>
        </w:rPr>
        <w:t>4</w:t>
      </w:r>
      <w:r w:rsidRPr="00C05650">
        <w:rPr>
          <w:rFonts w:ascii="Times New Roman" w:eastAsia="宋体" w:hAnsi="Times New Roman" w:cs="Times New Roman" w:hint="eastAsia"/>
          <w:szCs w:val="24"/>
          <w:shd w:val="clear" w:color="auto" w:fill="FFFFFF"/>
        </w:rPr>
        <w:t>验收小组验收。依据合同对到货清单和实物进行品牌、型号、配置、配件、生产厂商、产地、数量等核对；核查投标人是否按规范进行货物安装、运行和调试（包括功能调试、技术指标调试、整机统调等），核查仪器设备的性能指标、技术质量等是否符合合同规定的要求；验收货物出厂合格证、说明书、保修单、交货单、试运行报告、调试报告、用户使用报告、培训记录、用户手册等。</w:t>
      </w:r>
    </w:p>
    <w:p w:rsidR="00762E66" w:rsidRPr="000C4F6D" w:rsidRDefault="00C05650" w:rsidP="00AE2322">
      <w:pPr>
        <w:spacing w:line="360" w:lineRule="auto"/>
        <w:contextualSpacing/>
        <w:outlineLvl w:val="1"/>
        <w:rPr>
          <w:rFonts w:ascii="Times New Roman" w:eastAsia="宋体" w:hAnsi="Times New Roman" w:cs="Times New Roman"/>
          <w:szCs w:val="24"/>
        </w:rPr>
      </w:pPr>
      <w:r w:rsidRPr="00C05650">
        <w:rPr>
          <w:rFonts w:ascii="Times New Roman" w:eastAsia="宋体" w:hAnsi="Times New Roman" w:cs="Times New Roman"/>
          <w:szCs w:val="24"/>
        </w:rPr>
        <w:t xml:space="preserve">4. </w:t>
      </w:r>
      <w:r w:rsidRPr="00C05650">
        <w:rPr>
          <w:rFonts w:ascii="Times New Roman" w:eastAsia="宋体" w:hAnsi="Times New Roman" w:cs="Times New Roman"/>
          <w:szCs w:val="24"/>
        </w:rPr>
        <w:t>其他要求</w:t>
      </w:r>
    </w:p>
    <w:p w:rsidR="00AE2322" w:rsidRPr="00AE2322" w:rsidRDefault="00AE2322" w:rsidP="00AE2322">
      <w:pPr>
        <w:spacing w:line="360" w:lineRule="auto"/>
        <w:contextualSpacing/>
        <w:outlineLvl w:val="1"/>
        <w:rPr>
          <w:rFonts w:ascii="Times New Roman" w:eastAsia="宋体" w:hAnsi="Times New Roman" w:cs="Times New Roman" w:hint="eastAsia"/>
          <w:szCs w:val="24"/>
        </w:rPr>
      </w:pPr>
      <w:r w:rsidRPr="000C4F6D">
        <w:rPr>
          <w:rFonts w:ascii="Times New Roman" w:eastAsia="宋体" w:hAnsi="Times New Roman" w:cs="Times New Roman"/>
          <w:szCs w:val="24"/>
        </w:rPr>
        <w:lastRenderedPageBreak/>
        <w:t>无。</w:t>
      </w:r>
    </w:p>
    <w:sectPr w:rsidR="00AE2322" w:rsidRPr="00AE23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51098"/>
    <w:multiLevelType w:val="multilevel"/>
    <w:tmpl w:val="13851098"/>
    <w:lvl w:ilvl="0">
      <w:start w:val="1"/>
      <w:numFmt w:val="japaneseCounting"/>
      <w:lvlText w:val="%1、"/>
      <w:lvlJc w:val="left"/>
      <w:pPr>
        <w:ind w:left="926"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1A777A3"/>
    <w:multiLevelType w:val="multilevel"/>
    <w:tmpl w:val="51A777A3"/>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650"/>
    <w:rsid w:val="000C4F6D"/>
    <w:rsid w:val="00762E66"/>
    <w:rsid w:val="00AE2322"/>
    <w:rsid w:val="00C05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E3ED4-8933-41C2-99FE-DE7313B98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780</Words>
  <Characters>4448</Characters>
  <Application>Microsoft Office Word</Application>
  <DocSecurity>0</DocSecurity>
  <Lines>37</Lines>
  <Paragraphs>10</Paragraphs>
  <ScaleCrop>false</ScaleCrop>
  <Company/>
  <LinksUpToDate>false</LinksUpToDate>
  <CharactersWithSpaces>5218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2026-03-25T01:36:00Z</dcterms:created>
  <dcterms:modified xsi:type="dcterms:W3CDTF">2026-03-25T01:38:00Z</dcterms:modified>
</cp:coreProperties>
</file>