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79059">
      <w:pPr>
        <w:snapToGrid w:val="0"/>
        <w:spacing w:line="360" w:lineRule="auto"/>
        <w:jc w:val="center"/>
        <w:outlineLvl w:val="0"/>
        <w:rPr>
          <w:rFonts w:hint="eastAsia"/>
          <w:b/>
          <w:sz w:val="28"/>
          <w:szCs w:val="28"/>
          <w:lang w:val="en-US" w:eastAsia="zh-CN"/>
        </w:rPr>
      </w:pPr>
      <w:bookmarkStart w:id="0" w:name="_Toc28359080"/>
      <w:bookmarkStart w:id="1" w:name="_Toc28359003"/>
      <w:bookmarkStart w:id="2" w:name="_Toc35393791"/>
      <w:bookmarkStart w:id="3" w:name="_Toc35393622"/>
      <w:r>
        <w:rPr>
          <w:rFonts w:hint="eastAsia"/>
          <w:b/>
          <w:sz w:val="28"/>
          <w:szCs w:val="28"/>
          <w:lang w:val="en-US" w:eastAsia="zh-CN"/>
        </w:rPr>
        <w:t>赛事名城宣传内容建设（第一包）</w:t>
      </w:r>
      <w:bookmarkStart w:id="31" w:name="_GoBack"/>
      <w:bookmarkEnd w:id="31"/>
    </w:p>
    <w:p w14:paraId="2E1A77D5">
      <w:pPr>
        <w:snapToGrid w:val="0"/>
        <w:spacing w:line="360" w:lineRule="auto"/>
        <w:jc w:val="center"/>
        <w:outlineLvl w:val="0"/>
        <w:rPr>
          <w:rFonts w:hint="default" w:eastAsia="宋体"/>
          <w:sz w:val="24"/>
          <w:lang w:val="en-US" w:eastAsia="zh-CN"/>
        </w:rPr>
      </w:pPr>
      <w:r>
        <w:rPr>
          <w:rFonts w:hint="eastAsia"/>
          <w:b/>
          <w:sz w:val="28"/>
          <w:szCs w:val="28"/>
          <w:lang w:val="en-US" w:eastAsia="zh-CN"/>
        </w:rPr>
        <w:t>公开招标公告</w:t>
      </w:r>
    </w:p>
    <w:bookmarkEnd w:id="0"/>
    <w:bookmarkEnd w:id="1"/>
    <w:bookmarkEnd w:id="2"/>
    <w:bookmarkEnd w:id="3"/>
    <w:p w14:paraId="4AA9E608">
      <w:pPr>
        <w:pStyle w:val="2"/>
        <w:spacing w:before="0" w:line="360" w:lineRule="auto"/>
        <w:jc w:val="left"/>
        <w:rPr>
          <w:rFonts w:ascii="Times New Roman" w:hAnsi="Times New Roman" w:eastAsia="宋体"/>
          <w:sz w:val="24"/>
          <w:szCs w:val="24"/>
        </w:rPr>
      </w:pPr>
      <w:bookmarkStart w:id="4" w:name="_Toc35393790"/>
      <w:bookmarkStart w:id="5" w:name="_Toc28359002"/>
      <w:bookmarkStart w:id="6" w:name="_Toc28359079"/>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14:paraId="72EA9054">
      <w:pPr>
        <w:spacing w:line="360" w:lineRule="auto"/>
        <w:ind w:firstLine="480" w:firstLineChars="200"/>
        <w:rPr>
          <w:rFonts w:hint="eastAsia" w:eastAsia="宋体"/>
          <w:sz w:val="24"/>
          <w:lang w:eastAsia="zh-CN"/>
        </w:rPr>
      </w:pPr>
      <w:r>
        <w:rPr>
          <w:sz w:val="24"/>
        </w:rPr>
        <w:t>1.项目编号：</w:t>
      </w:r>
      <w:r>
        <w:rPr>
          <w:rFonts w:hint="eastAsia"/>
          <w:sz w:val="24"/>
          <w:lang w:eastAsia="zh-CN"/>
        </w:rPr>
        <w:t>BJJQ-2026-347</w:t>
      </w:r>
    </w:p>
    <w:p w14:paraId="2BAFD509">
      <w:pPr>
        <w:spacing w:line="360" w:lineRule="auto"/>
        <w:ind w:firstLine="480" w:firstLineChars="200"/>
        <w:rPr>
          <w:rFonts w:hint="eastAsia" w:eastAsia="宋体"/>
          <w:sz w:val="24"/>
          <w:lang w:eastAsia="zh-CN"/>
        </w:rPr>
      </w:pPr>
      <w:r>
        <w:rPr>
          <w:sz w:val="24"/>
        </w:rPr>
        <w:t>2.项目名称：</w:t>
      </w:r>
      <w:r>
        <w:rPr>
          <w:rFonts w:hint="eastAsia"/>
          <w:sz w:val="24"/>
          <w:lang w:eastAsia="zh-CN"/>
        </w:rPr>
        <w:t>赛事名城宣传内容建设（第一包）</w:t>
      </w:r>
    </w:p>
    <w:bookmarkEnd w:id="8"/>
    <w:p w14:paraId="138C911D">
      <w:pPr>
        <w:spacing w:line="360" w:lineRule="auto"/>
        <w:ind w:firstLine="480" w:firstLineChars="200"/>
        <w:rPr>
          <w:sz w:val="24"/>
        </w:rPr>
      </w:pPr>
      <w:r>
        <w:rPr>
          <w:sz w:val="24"/>
        </w:rPr>
        <w:t>3.项目预算金额：</w:t>
      </w:r>
      <w:r>
        <w:rPr>
          <w:rFonts w:hint="eastAsia"/>
          <w:sz w:val="24"/>
          <w:lang w:val="en-US" w:eastAsia="zh-CN"/>
        </w:rPr>
        <w:t>120</w:t>
      </w:r>
      <w:r>
        <w:rPr>
          <w:sz w:val="24"/>
        </w:rPr>
        <w:t>万元、项目最高限价（如有）：</w:t>
      </w:r>
      <w:r>
        <w:rPr>
          <w:rFonts w:hint="eastAsia"/>
          <w:sz w:val="24"/>
          <w:u w:val="single"/>
        </w:rPr>
        <w:t xml:space="preserve">  /   </w:t>
      </w:r>
      <w:r>
        <w:rPr>
          <w:sz w:val="24"/>
        </w:rPr>
        <w:t>万元</w:t>
      </w:r>
    </w:p>
    <w:p w14:paraId="12A7CD05">
      <w:pPr>
        <w:spacing w:line="360" w:lineRule="auto"/>
        <w:ind w:firstLine="480" w:firstLineChars="200"/>
        <w:rPr>
          <w:sz w:val="24"/>
        </w:rPr>
      </w:pPr>
      <w:r>
        <w:rPr>
          <w:sz w:val="24"/>
        </w:rPr>
        <w:t>4.采购需求：</w:t>
      </w:r>
      <w:r>
        <w:rPr>
          <w:rFonts w:hint="eastAsia"/>
          <w:sz w:val="24"/>
        </w:rPr>
        <w:t>完成</w:t>
      </w:r>
      <w:r>
        <w:rPr>
          <w:rFonts w:hint="eastAsia"/>
          <w:sz w:val="24"/>
          <w:lang w:eastAsia="zh-CN"/>
        </w:rPr>
        <w:t>赛事名城宣传内容建设（第一包）</w:t>
      </w:r>
      <w:r>
        <w:rPr>
          <w:rFonts w:hint="eastAsia"/>
          <w:sz w:val="24"/>
          <w:lang w:val="en-US" w:eastAsia="zh-CN"/>
        </w:rPr>
        <w:t>的相关工作</w:t>
      </w:r>
      <w:r>
        <w:rPr>
          <w:sz w:val="24"/>
        </w:rPr>
        <w:t>。具体详见采购需求。</w:t>
      </w:r>
    </w:p>
    <w:p w14:paraId="2122E755">
      <w:pPr>
        <w:spacing w:line="360" w:lineRule="auto"/>
        <w:ind w:firstLine="480" w:firstLineChars="200"/>
        <w:rPr>
          <w:sz w:val="24"/>
          <w:u w:val="single"/>
        </w:rPr>
      </w:pPr>
      <w:r>
        <w:rPr>
          <w:sz w:val="24"/>
        </w:rPr>
        <w:t>5.合同履行期限：</w:t>
      </w:r>
      <w:r>
        <w:rPr>
          <w:rFonts w:hint="eastAsia"/>
          <w:sz w:val="24"/>
        </w:rPr>
        <w:t>自协议签订之日起至2026年12月15日.</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6667EC7C">
      <w:pPr>
        <w:spacing w:line="360" w:lineRule="auto"/>
        <w:ind w:firstLine="480" w:firstLineChars="200"/>
        <w:rPr>
          <w:sz w:val="24"/>
        </w:rPr>
      </w:pPr>
      <w:bookmarkStart w:id="9" w:name="_Toc28359081"/>
      <w:bookmarkStart w:id="10" w:name="_Toc28359004"/>
      <w:r>
        <w:rPr>
          <w:sz w:val="24"/>
        </w:rPr>
        <w:t>1.满足《中华人民共和国政府采购法》第二十二条规定；</w:t>
      </w:r>
    </w:p>
    <w:p w14:paraId="7EE413C1">
      <w:pPr>
        <w:spacing w:line="360" w:lineRule="auto"/>
        <w:ind w:firstLine="480" w:firstLineChars="200"/>
        <w:rPr>
          <w:sz w:val="24"/>
        </w:rPr>
      </w:pPr>
      <w:r>
        <w:rPr>
          <w:sz w:val="24"/>
        </w:rPr>
        <w:t>2.落实政府采购政策需满足的资格要求：</w:t>
      </w:r>
    </w:p>
    <w:p w14:paraId="5240785C">
      <w:pPr>
        <w:spacing w:line="360" w:lineRule="auto"/>
        <w:ind w:firstLine="480" w:firstLineChars="200"/>
        <w:rPr>
          <w:sz w:val="24"/>
        </w:rPr>
      </w:pPr>
      <w:r>
        <w:rPr>
          <w:sz w:val="24"/>
        </w:rPr>
        <w:t>2.1 中小企业政策</w:t>
      </w:r>
    </w:p>
    <w:p w14:paraId="51FD4BA1">
      <w:pPr>
        <w:spacing w:line="360" w:lineRule="auto"/>
        <w:ind w:firstLine="482" w:firstLineChars="200"/>
        <w:rPr>
          <w:sz w:val="24"/>
        </w:rPr>
      </w:pPr>
      <w:r>
        <w:rPr>
          <w:b/>
          <w:sz w:val="24"/>
        </w:rPr>
        <w:t>■</w:t>
      </w:r>
      <w:r>
        <w:rPr>
          <w:sz w:val="24"/>
        </w:rPr>
        <w:t>本项目不专门面向中小企业预留采购份额。</w:t>
      </w:r>
    </w:p>
    <w:p w14:paraId="039ACB45">
      <w:pPr>
        <w:spacing w:line="360" w:lineRule="auto"/>
        <w:ind w:firstLine="420" w:firstLineChars="200"/>
        <w:rPr>
          <w:sz w:val="24"/>
        </w:rPr>
      </w:pPr>
      <w:r>
        <w:rPr>
          <w:rFonts w:ascii="Times New Roman" w:hAnsi="Times New Roman"/>
          <w:b w:val="0"/>
        </w:rPr>
        <w:t>□</w:t>
      </w:r>
      <w:r>
        <w:rPr>
          <w:sz w:val="24"/>
        </w:rPr>
        <w:t xml:space="preserve">本项目专门面向  </w:t>
      </w:r>
      <w:r>
        <w:rPr>
          <w:rFonts w:ascii="Times New Roman" w:hAnsi="Times New Roman"/>
          <w:b w:val="0"/>
        </w:rPr>
        <w:t>□</w:t>
      </w:r>
      <w:r>
        <w:rPr>
          <w:sz w:val="24"/>
        </w:rPr>
        <w:t xml:space="preserve">中小 </w:t>
      </w:r>
      <w:r>
        <w:rPr>
          <w:rFonts w:ascii="Times New Roman" w:hAnsi="Times New Roman"/>
          <w:b w:val="0"/>
        </w:rPr>
        <w:t>□</w:t>
      </w:r>
      <w:r>
        <w:rPr>
          <w:sz w:val="24"/>
        </w:rPr>
        <w:t>小微企业  采购。即：提供的货物全部由符合政策要求的中小/小微企业制造、服务全部由符合政策要求的中小/小微企业承接。</w:t>
      </w:r>
    </w:p>
    <w:p w14:paraId="3BCFF945">
      <w:pPr>
        <w:spacing w:line="360" w:lineRule="auto"/>
        <w:ind w:firstLine="420" w:firstLineChars="200"/>
        <w:rPr>
          <w:rFonts w:hint="default" w:ascii="Times New Roman" w:hAnsi="Times New Roman" w:cs="Times New Roman" w:eastAsiaTheme="minorEastAsia"/>
          <w:b/>
          <w:bCs/>
          <w:color w:val="auto"/>
          <w:sz w:val="24"/>
          <w:highlight w:val="none"/>
        </w:rPr>
      </w:pPr>
      <w:r>
        <w:rPr>
          <w:rFonts w:ascii="Times New Roman" w:hAnsi="Times New Roman"/>
          <w:b w:val="0"/>
        </w:rPr>
        <w:t>□</w:t>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27FCD8F4">
      <w:pPr>
        <w:spacing w:line="360" w:lineRule="auto"/>
        <w:ind w:firstLine="480" w:firstLineChars="200"/>
        <w:rPr>
          <w:sz w:val="24"/>
        </w:rPr>
      </w:pPr>
      <w:r>
        <w:rPr>
          <w:sz w:val="24"/>
        </w:rPr>
        <w:t>2.2 其它落实政府采购政策的资格要求（如有）：__________/_______。</w:t>
      </w:r>
    </w:p>
    <w:p w14:paraId="34F89660">
      <w:pPr>
        <w:spacing w:line="360" w:lineRule="auto"/>
        <w:ind w:firstLine="480" w:firstLineChars="200"/>
        <w:rPr>
          <w:i/>
          <w:iCs/>
          <w:sz w:val="24"/>
          <w:u w:val="single"/>
        </w:rPr>
      </w:pPr>
      <w:r>
        <w:rPr>
          <w:sz w:val="24"/>
        </w:rPr>
        <w:t>3.本项目的特定资格要求：</w:t>
      </w:r>
    </w:p>
    <w:p w14:paraId="3F18D0D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59F8900">
      <w:pPr>
        <w:tabs>
          <w:tab w:val="left" w:pos="900"/>
          <w:tab w:val="left" w:pos="1134"/>
          <w:tab w:val="left" w:pos="1589"/>
          <w:tab w:val="left" w:pos="5521"/>
        </w:tabs>
        <w:snapToGrid w:val="0"/>
        <w:spacing w:line="360" w:lineRule="auto"/>
        <w:ind w:left="991" w:leftChars="472" w:firstLine="2"/>
        <w:rPr>
          <w:sz w:val="24"/>
        </w:rPr>
      </w:pPr>
      <w:r>
        <w:rPr>
          <w:rFonts w:ascii="Times New Roman" w:hAnsi="Times New Roman"/>
          <w:b w:val="0"/>
        </w:rPr>
        <w:t>□</w:t>
      </w:r>
      <w:r>
        <w:rPr>
          <w:sz w:val="24"/>
        </w:rPr>
        <w:t>否</w:t>
      </w:r>
    </w:p>
    <w:p w14:paraId="40239373">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6BEB3BD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rFonts w:hint="default" w:ascii="Times New Roman" w:hAnsi="Times New Roman" w:eastAsia="宋体" w:cs="Times New Roman"/>
          <w:sz w:val="24"/>
          <w:u w:val="single"/>
        </w:rPr>
        <w:t>。</w:t>
      </w:r>
    </w:p>
    <w:p w14:paraId="189F8A3E">
      <w:pPr>
        <w:tabs>
          <w:tab w:val="left" w:pos="900"/>
          <w:tab w:val="left" w:pos="1134"/>
          <w:tab w:val="left" w:pos="1589"/>
          <w:tab w:val="left" w:pos="5521"/>
        </w:tabs>
        <w:snapToGrid w:val="0"/>
        <w:spacing w:line="360" w:lineRule="auto"/>
        <w:ind w:firstLine="480" w:firstLineChars="200"/>
        <w:rPr>
          <w:sz w:val="24"/>
        </w:rPr>
      </w:pPr>
    </w:p>
    <w:p w14:paraId="37112375">
      <w:pPr>
        <w:spacing w:line="360" w:lineRule="auto"/>
        <w:ind w:firstLine="480" w:firstLineChars="200"/>
        <w:rPr>
          <w:i/>
          <w:iCs/>
          <w:sz w:val="24"/>
          <w:u w:val="single"/>
        </w:rPr>
      </w:pPr>
    </w:p>
    <w:bookmarkEnd w:id="9"/>
    <w:bookmarkEnd w:id="10"/>
    <w:p w14:paraId="278A0DE1">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17</w:t>
      </w:r>
      <w:r>
        <w:rPr>
          <w:color w:val="auto"/>
          <w:sz w:val="24"/>
          <w:lang w:bidi="ar"/>
        </w:rPr>
        <w:t>日至</w:t>
      </w:r>
      <w:r>
        <w:rPr>
          <w:rFonts w:hint="eastAsia"/>
          <w:color w:val="auto"/>
          <w:sz w:val="24"/>
          <w:lang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24</w:t>
      </w:r>
      <w:r>
        <w:rPr>
          <w:color w:val="auto"/>
          <w:sz w:val="24"/>
          <w:lang w:bidi="ar"/>
        </w:rPr>
        <w:t>日，每天上午</w:t>
      </w:r>
      <w:r>
        <w:rPr>
          <w:rFonts w:hint="eastAsia"/>
          <w:color w:val="auto"/>
          <w:sz w:val="24"/>
          <w:lang w:bidi="ar"/>
        </w:rPr>
        <w:t>9:00</w:t>
      </w:r>
      <w:r>
        <w:rPr>
          <w:color w:val="auto"/>
          <w:sz w:val="24"/>
          <w:lang w:bidi="ar"/>
        </w:rPr>
        <w:t>至</w:t>
      </w:r>
      <w:r>
        <w:rPr>
          <w:rFonts w:hint="eastAsia"/>
          <w:color w:val="auto"/>
          <w:sz w:val="24"/>
          <w:lang w:bidi="ar"/>
        </w:rPr>
        <w:t>12:00</w:t>
      </w:r>
      <w:r>
        <w:rPr>
          <w:color w:val="auto"/>
          <w:sz w:val="24"/>
          <w:lang w:bidi="ar"/>
        </w:rPr>
        <w:t>，下午</w:t>
      </w:r>
      <w:r>
        <w:rPr>
          <w:rFonts w:hint="eastAsia"/>
          <w:color w:val="auto"/>
          <w:sz w:val="24"/>
          <w:lang w:bidi="ar"/>
        </w:rPr>
        <w:t>12:00</w:t>
      </w:r>
      <w:r>
        <w:rPr>
          <w:color w:val="auto"/>
          <w:sz w:val="24"/>
          <w:lang w:bidi="ar"/>
        </w:rPr>
        <w:t>至</w:t>
      </w:r>
      <w:r>
        <w:rPr>
          <w:rFonts w:hint="eastAsia"/>
          <w:color w:val="auto"/>
          <w:sz w:val="24"/>
          <w:lang w:bidi="ar"/>
        </w:rPr>
        <w:t>17:00</w:t>
      </w:r>
      <w:r>
        <w:rPr>
          <w:color w:val="auto"/>
          <w:sz w:val="24"/>
          <w:lang w:bidi="ar"/>
        </w:rPr>
        <w:t>（北京时间，法定节假日除外）。</w:t>
      </w:r>
    </w:p>
    <w:p w14:paraId="5FBE22B7">
      <w:pPr>
        <w:adjustRightInd w:val="0"/>
        <w:snapToGrid w:val="0"/>
        <w:spacing w:line="360" w:lineRule="auto"/>
        <w:ind w:firstLine="480" w:firstLineChars="200"/>
        <w:rPr>
          <w:rFonts w:hint="eastAsia" w:eastAsia="宋体"/>
          <w:color w:val="auto"/>
          <w:sz w:val="24"/>
          <w:lang w:eastAsia="zh-CN"/>
        </w:rPr>
      </w:pPr>
      <w:r>
        <w:rPr>
          <w:color w:val="auto"/>
          <w:sz w:val="24"/>
          <w:lang w:bidi="ar"/>
        </w:rPr>
        <w:t>2.地点：北京市政府采购电子交易平台</w:t>
      </w:r>
      <w:r>
        <w:rPr>
          <w:rFonts w:hint="eastAsia"/>
          <w:color w:val="auto"/>
          <w:sz w:val="24"/>
          <w:lang w:eastAsia="zh-CN" w:bidi="ar"/>
        </w:rPr>
        <w:t>。</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6AC9010">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bidi="ar"/>
        </w:rPr>
        <w:t>2026</w:t>
      </w:r>
      <w:r>
        <w:rPr>
          <w:color w:val="auto"/>
          <w:sz w:val="24"/>
          <w:lang w:bidi="ar"/>
        </w:rPr>
        <w:t>年</w:t>
      </w:r>
      <w:r>
        <w:rPr>
          <w:rFonts w:hint="eastAsia"/>
          <w:color w:val="auto"/>
          <w:sz w:val="24"/>
          <w:lang w:val="en-US" w:eastAsia="zh-CN" w:bidi="ar"/>
        </w:rPr>
        <w:t>05</w:t>
      </w:r>
      <w:r>
        <w:rPr>
          <w:color w:val="auto"/>
          <w:sz w:val="24"/>
          <w:lang w:bidi="ar"/>
        </w:rPr>
        <w:t>月</w:t>
      </w:r>
      <w:r>
        <w:rPr>
          <w:rFonts w:hint="eastAsia"/>
          <w:color w:val="auto"/>
          <w:sz w:val="24"/>
          <w:lang w:val="en-US" w:eastAsia="zh-CN" w:bidi="ar"/>
        </w:rPr>
        <w:t>09</w:t>
      </w:r>
      <w:r>
        <w:rPr>
          <w:color w:val="auto"/>
          <w:sz w:val="24"/>
          <w:lang w:bidi="ar"/>
        </w:rPr>
        <w:t>日</w:t>
      </w:r>
      <w:r>
        <w:rPr>
          <w:rFonts w:hint="eastAsia"/>
          <w:color w:val="auto"/>
          <w:sz w:val="24"/>
          <w:lang w:bidi="ar"/>
        </w:rPr>
        <w:t>1</w:t>
      </w:r>
      <w:r>
        <w:rPr>
          <w:rFonts w:hint="eastAsia"/>
          <w:color w:val="auto"/>
          <w:sz w:val="24"/>
          <w:lang w:val="en-US" w:eastAsia="zh-CN" w:bidi="ar"/>
        </w:rPr>
        <w:t>0</w:t>
      </w:r>
      <w:r>
        <w:rPr>
          <w:color w:val="auto"/>
          <w:sz w:val="24"/>
          <w:lang w:bidi="ar"/>
        </w:rPr>
        <w:t>点</w:t>
      </w:r>
      <w:r>
        <w:rPr>
          <w:rFonts w:hint="eastAsia"/>
          <w:color w:val="auto"/>
          <w:sz w:val="24"/>
          <w:lang w:bidi="ar"/>
        </w:rPr>
        <w:t>00</w:t>
      </w:r>
      <w:r>
        <w:rPr>
          <w:color w:val="auto"/>
          <w:sz w:val="24"/>
          <w:lang w:bidi="ar"/>
        </w:rPr>
        <w:t>分（</w:t>
      </w:r>
      <w:r>
        <w:rPr>
          <w:bCs/>
          <w:color w:val="auto"/>
          <w:sz w:val="24"/>
          <w:lang w:bidi="ar"/>
        </w:rPr>
        <w:t>北京时间）</w:t>
      </w:r>
      <w:r>
        <w:rPr>
          <w:iCs/>
          <w:color w:val="auto"/>
          <w:sz w:val="24"/>
          <w:lang w:bidi="ar"/>
        </w:rPr>
        <w:t>。</w:t>
      </w:r>
    </w:p>
    <w:p w14:paraId="543C689F">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北京市政府采购电子交易平台</w:t>
      </w:r>
      <w:r>
        <w:rPr>
          <w:color w:val="auto"/>
          <w:sz w:val="24"/>
          <w:lang w:val="zh-TW" w:bidi="ar"/>
        </w:rPr>
        <w:t>。</w:t>
      </w:r>
    </w:p>
    <w:p w14:paraId="015C9E96">
      <w:pPr>
        <w:spacing w:line="360" w:lineRule="auto"/>
        <w:ind w:firstLine="480" w:firstLineChars="200"/>
        <w:rPr>
          <w:bCs/>
          <w:sz w:val="24"/>
          <w:u w:val="single"/>
        </w:rPr>
      </w:pPr>
    </w:p>
    <w:p w14:paraId="593C8A3A">
      <w:pPr>
        <w:pStyle w:val="2"/>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FDC8F86">
      <w:pPr>
        <w:spacing w:line="360" w:lineRule="auto"/>
        <w:ind w:firstLine="480" w:firstLineChars="200"/>
        <w:rPr>
          <w:sz w:val="24"/>
        </w:rPr>
      </w:pPr>
      <w:r>
        <w:rPr>
          <w:sz w:val="24"/>
        </w:rPr>
        <w:t>1.本项目需要落实的政府采购政策：</w:t>
      </w:r>
    </w:p>
    <w:p w14:paraId="2A0815F9">
      <w:pPr>
        <w:spacing w:line="360" w:lineRule="auto"/>
        <w:ind w:firstLine="480" w:firstLineChars="200"/>
        <w:rPr>
          <w:sz w:val="24"/>
        </w:rPr>
      </w:pPr>
      <w:r>
        <w:rPr>
          <w:rFonts w:hint="eastAsia"/>
          <w:sz w:val="24"/>
        </w:rPr>
        <w:t>（1）节能产品强制采购</w:t>
      </w:r>
    </w:p>
    <w:p w14:paraId="0B03D806">
      <w:pPr>
        <w:spacing w:line="360" w:lineRule="auto"/>
        <w:ind w:firstLine="480" w:firstLineChars="200"/>
        <w:rPr>
          <w:sz w:val="24"/>
        </w:rPr>
      </w:pPr>
      <w:r>
        <w:rPr>
          <w:rFonts w:hint="eastAsia"/>
          <w:sz w:val="24"/>
        </w:rPr>
        <w:t>（2）节能产品、环境标志产品优先采购</w:t>
      </w:r>
    </w:p>
    <w:p w14:paraId="1D2217FE">
      <w:pPr>
        <w:spacing w:line="360" w:lineRule="auto"/>
        <w:ind w:firstLine="480" w:firstLineChars="200"/>
        <w:rPr>
          <w:sz w:val="24"/>
        </w:rPr>
      </w:pPr>
      <w:r>
        <w:rPr>
          <w:rFonts w:hint="eastAsia"/>
          <w:sz w:val="24"/>
        </w:rPr>
        <w:t>（3）政府采购促进中小企业发展</w:t>
      </w:r>
    </w:p>
    <w:p w14:paraId="789088C7">
      <w:pPr>
        <w:spacing w:line="360" w:lineRule="auto"/>
        <w:ind w:firstLine="480" w:firstLineChars="200"/>
        <w:rPr>
          <w:sz w:val="24"/>
        </w:rPr>
      </w:pPr>
      <w:r>
        <w:rPr>
          <w:rFonts w:hint="eastAsia"/>
          <w:sz w:val="24"/>
        </w:rPr>
        <w:t>（4）政府采购支持监狱企业发展</w:t>
      </w:r>
    </w:p>
    <w:p w14:paraId="6F628C9C">
      <w:pPr>
        <w:spacing w:line="360" w:lineRule="auto"/>
        <w:ind w:firstLine="480" w:firstLineChars="200"/>
        <w:rPr>
          <w:sz w:val="24"/>
        </w:rPr>
      </w:pPr>
      <w:r>
        <w:rPr>
          <w:rFonts w:hint="eastAsia"/>
          <w:sz w:val="24"/>
        </w:rPr>
        <w:t>（5）政府采购促进残疾人就业</w:t>
      </w:r>
    </w:p>
    <w:p w14:paraId="516C0B95">
      <w:pPr>
        <w:spacing w:line="360" w:lineRule="auto"/>
        <w:ind w:firstLine="480" w:firstLineChars="200"/>
        <w:rPr>
          <w:sz w:val="24"/>
        </w:rPr>
      </w:pPr>
      <w:r>
        <w:rPr>
          <w:rFonts w:hint="eastAsia"/>
          <w:sz w:val="24"/>
        </w:rPr>
        <w:t>（6）进口产品管理</w:t>
      </w:r>
    </w:p>
    <w:p w14:paraId="5B741BAF">
      <w:pPr>
        <w:spacing w:line="360" w:lineRule="auto"/>
        <w:ind w:firstLine="480" w:firstLineChars="200"/>
        <w:rPr>
          <w:sz w:val="24"/>
          <w:lang w:bidi="ar"/>
        </w:rPr>
      </w:pPr>
      <w:r>
        <w:rPr>
          <w:rFonts w:hint="eastAsia"/>
          <w:sz w:val="24"/>
        </w:rPr>
        <w:t>（7）本国产品标准及相关政策</w:t>
      </w:r>
      <w:r>
        <w:rPr>
          <w:sz w:val="24"/>
        </w:rPr>
        <w:t xml:space="preserve"> </w:t>
      </w:r>
    </w:p>
    <w:p w14:paraId="328A80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0AE3D4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D3E52E">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4A0BE36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52C3210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34BB83A">
      <w:pPr>
        <w:spacing w:line="360" w:lineRule="auto"/>
        <w:ind w:firstLine="480" w:firstLineChars="200"/>
        <w:rPr>
          <w:sz w:val="24"/>
        </w:rPr>
      </w:pPr>
    </w:p>
    <w:p w14:paraId="035830A3">
      <w:pPr>
        <w:pStyle w:val="2"/>
        <w:spacing w:before="0" w:line="360" w:lineRule="auto"/>
        <w:jc w:val="left"/>
        <w:rPr>
          <w:rFonts w:ascii="Times New Roman" w:hAnsi="Times New Roman" w:eastAsia="宋体"/>
          <w:sz w:val="24"/>
          <w:szCs w:val="24"/>
        </w:rPr>
      </w:pPr>
      <w:bookmarkStart w:id="23" w:name="_Toc35393627"/>
      <w:bookmarkStart w:id="24" w:name="_Toc35393796"/>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5D19FC4A">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09"/>
      <w:bookmarkStart w:id="28" w:name="_Toc28359086"/>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lang w:eastAsia="zh-CN"/>
        </w:rPr>
        <w:t>北京市体育局</w:t>
      </w:r>
    </w:p>
    <w:p w14:paraId="7F69F945">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地址：</w:t>
      </w:r>
      <w:r>
        <w:rPr>
          <w:rFonts w:hint="default" w:ascii="Times New Roman" w:hAnsi="Times New Roman" w:eastAsia="宋体" w:cs="Times New Roman"/>
          <w:sz w:val="24"/>
        </w:rPr>
        <w:t>北京市通州区宋庄南三街209号院1号楼</w:t>
      </w:r>
    </w:p>
    <w:p w14:paraId="5A5B3B01">
      <w:pPr>
        <w:spacing w:line="360" w:lineRule="auto"/>
        <w:ind w:left="1079" w:leftChars="371" w:hanging="300" w:hangingChars="125"/>
        <w:jc w:val="left"/>
        <w:rPr>
          <w:sz w:val="24"/>
          <w:highlight w:val="none"/>
          <w:u w:val="single"/>
        </w:rPr>
      </w:pPr>
      <w:r>
        <w:rPr>
          <w:rFonts w:hint="default" w:ascii="Times New Roman" w:hAnsi="Times New Roman" w:eastAsia="宋体" w:cs="Times New Roman"/>
          <w:color w:val="auto"/>
          <w:sz w:val="24"/>
          <w:highlight w:val="none"/>
        </w:rPr>
        <w:t>联系方式：</w:t>
      </w:r>
      <w:r>
        <w:rPr>
          <w:rFonts w:hint="eastAsia" w:cs="Times New Roman"/>
          <w:color w:val="auto"/>
          <w:sz w:val="24"/>
          <w:highlight w:val="none"/>
          <w:lang w:val="en-US" w:eastAsia="zh-CN"/>
        </w:rPr>
        <w:t>高</w:t>
      </w:r>
      <w:r>
        <w:rPr>
          <w:rFonts w:hint="eastAsia" w:ascii="Times New Roman" w:hAnsi="Times New Roman" w:eastAsia="宋体" w:cs="Times New Roman"/>
          <w:color w:val="auto"/>
          <w:sz w:val="24"/>
          <w:highlight w:val="none"/>
          <w:lang w:val="en-US" w:eastAsia="zh-CN"/>
        </w:rPr>
        <w:t>老师、010-55533254</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23B9B451">
      <w:pPr>
        <w:spacing w:line="360" w:lineRule="auto"/>
        <w:ind w:left="1079" w:leftChars="371" w:hanging="300" w:hangingChars="125"/>
        <w:jc w:val="left"/>
        <w:rPr>
          <w:sz w:val="24"/>
        </w:rPr>
      </w:pPr>
      <w:bookmarkStart w:id="29" w:name="_Toc28359087"/>
      <w:bookmarkStart w:id="30" w:name="_Toc28359010"/>
      <w:r>
        <w:rPr>
          <w:sz w:val="24"/>
        </w:rPr>
        <w:t>名称：北京汇诚金桥国际招标咨询有限公司</w:t>
      </w:r>
    </w:p>
    <w:p w14:paraId="26473EBA">
      <w:pPr>
        <w:spacing w:line="360" w:lineRule="auto"/>
        <w:ind w:left="1079" w:leftChars="371" w:hanging="300" w:hangingChars="125"/>
        <w:jc w:val="left"/>
        <w:rPr>
          <w:sz w:val="24"/>
        </w:rPr>
      </w:pPr>
      <w:r>
        <w:rPr>
          <w:sz w:val="24"/>
        </w:rPr>
        <w:t>地址：北京市东城区朝内大街南竹杆胡同6号北京INN3号楼9层</w:t>
      </w:r>
    </w:p>
    <w:p w14:paraId="163E1AFF">
      <w:pPr>
        <w:spacing w:line="360" w:lineRule="auto"/>
        <w:ind w:left="1079" w:leftChars="371" w:hanging="300" w:hangingChars="125"/>
        <w:jc w:val="left"/>
        <w:rPr>
          <w:sz w:val="24"/>
        </w:rPr>
      </w:pPr>
      <w:r>
        <w:rPr>
          <w:sz w:val="24"/>
        </w:rPr>
        <w:t>联系方式：</w:t>
      </w:r>
      <w:r>
        <w:rPr>
          <w:rFonts w:hint="eastAsia"/>
          <w:sz w:val="24"/>
        </w:rPr>
        <w:t>常伊婷</w:t>
      </w:r>
      <w:r>
        <w:rPr>
          <w:rFonts w:hint="eastAsia"/>
          <w:sz w:val="24"/>
          <w:lang w:eastAsia="zh-CN"/>
        </w:rPr>
        <w:t>、</w:t>
      </w:r>
      <w:r>
        <w:rPr>
          <w:rFonts w:hint="eastAsia"/>
          <w:sz w:val="24"/>
          <w:lang w:val="en-US" w:eastAsia="zh-CN"/>
        </w:rPr>
        <w:t>赵长宇</w:t>
      </w:r>
      <w:r>
        <w:rPr>
          <w:rFonts w:hint="eastAsia"/>
          <w:sz w:val="24"/>
        </w:rPr>
        <w:t>，</w:t>
      </w:r>
      <w:r>
        <w:rPr>
          <w:sz w:val="24"/>
        </w:rPr>
        <w:t>010-65173261、65173011</w:t>
      </w:r>
    </w:p>
    <w:p w14:paraId="1A3DAAD8">
      <w:pPr>
        <w:spacing w:line="360" w:lineRule="auto"/>
        <w:ind w:left="1080" w:leftChars="371" w:hanging="301" w:hangingChars="125"/>
        <w:jc w:val="left"/>
        <w:rPr>
          <w:b/>
          <w:sz w:val="24"/>
          <w:u w:val="single"/>
        </w:rPr>
      </w:pPr>
      <w:r>
        <w:rPr>
          <w:b/>
          <w:sz w:val="24"/>
        </w:rPr>
        <w:t>3.项目联系方式</w:t>
      </w:r>
      <w:bookmarkEnd w:id="29"/>
      <w:bookmarkEnd w:id="30"/>
    </w:p>
    <w:p w14:paraId="2F4310CA">
      <w:pPr>
        <w:spacing w:line="360" w:lineRule="auto"/>
        <w:ind w:left="1079" w:leftChars="371" w:hanging="300" w:hangingChars="125"/>
        <w:jc w:val="left"/>
        <w:rPr>
          <w:sz w:val="24"/>
        </w:rPr>
      </w:pPr>
      <w:r>
        <w:rPr>
          <w:sz w:val="24"/>
        </w:rPr>
        <w:t>项目联系人：</w:t>
      </w:r>
      <w:r>
        <w:rPr>
          <w:rFonts w:hint="eastAsia"/>
          <w:sz w:val="24"/>
        </w:rPr>
        <w:t>常伊婷</w:t>
      </w:r>
      <w:r>
        <w:rPr>
          <w:rFonts w:hint="eastAsia"/>
          <w:sz w:val="24"/>
          <w:lang w:eastAsia="zh-CN"/>
        </w:rPr>
        <w:t>、</w:t>
      </w:r>
      <w:r>
        <w:rPr>
          <w:rFonts w:hint="eastAsia"/>
          <w:sz w:val="24"/>
          <w:lang w:val="en-US" w:eastAsia="zh-CN"/>
        </w:rPr>
        <w:t>赵长宇</w:t>
      </w:r>
    </w:p>
    <w:p w14:paraId="3AE7E63B">
      <w:pPr>
        <w:spacing w:line="360" w:lineRule="auto"/>
        <w:ind w:left="1079" w:leftChars="371" w:hanging="300" w:hangingChars="125"/>
        <w:jc w:val="left"/>
        <w:rPr>
          <w:sz w:val="24"/>
        </w:rPr>
      </w:pPr>
      <w:r>
        <w:rPr>
          <w:sz w:val="24"/>
        </w:rPr>
        <w:t>电　话：010-65173261、65173011</w:t>
      </w:r>
    </w:p>
    <w:p w14:paraId="633ED4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45944"/>
    <w:rsid w:val="09414AC1"/>
    <w:rsid w:val="0ABF774B"/>
    <w:rsid w:val="0D2941EA"/>
    <w:rsid w:val="19710607"/>
    <w:rsid w:val="365140FF"/>
    <w:rsid w:val="3A71376B"/>
    <w:rsid w:val="56D56F6F"/>
    <w:rsid w:val="617304B8"/>
    <w:rsid w:val="66145944"/>
    <w:rsid w:val="6773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1941</Words>
  <Characters>2306</Characters>
  <Lines>0</Lines>
  <Paragraphs>0</Paragraphs>
  <TotalTime>0</TotalTime>
  <ScaleCrop>false</ScaleCrop>
  <LinksUpToDate>false</LinksUpToDate>
  <CharactersWithSpaces>2352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2026-04-03T07:21:00Z</dcterms:created>
  <dc:creator>汇诚</dc:creator>
  <cp:lastModifiedBy>zeng锐</cp:lastModifiedBy>
  <dcterms:modified xsi:type="dcterms:W3CDTF">2026-04-17T01:49:13Z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2A82582C2FC24FF2AA9BC0E3673D210E_11</vt:lpwstr>
  </property>
  <property fmtid="{D5CDD505-2E9C-101B-9397-08002B2CF9AE}" pid="4" name="KSOTemplateDocerSaveRecord">
    <vt:lpwstr>eyJoZGlkIjoiZTM2N2Q3NGVjMmRlMDMwY2I0ODBlOTM0OTEzMGEwM2YiLCJ1c2VySWQiOiI4NTY2MTcwMzgifQ==</vt:lpwstr>
  </property>
</Properties>
</file>