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3D9BD24"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0E9F2FB6" w:rsidR="00695B22" w:rsidRPr="000F7F4A" w:rsidRDefault="009F4E8A"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9F4E8A">
        <w:rPr>
          <w:rFonts w:ascii="宋体" w:hAnsi="宋体"/>
          <w:color w:val="000000" w:themeColor="text1"/>
          <w:szCs w:val="21"/>
          <w:u w:val="single"/>
        </w:rPr>
        <w:t>北京市政务服务和数据管理局2026年党政机关信息化能力提升项目（首都之窗运行管理中心）第三包：测评</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w:t>
      </w:r>
      <w:r w:rsidR="00695B22" w:rsidRPr="00E7746B">
        <w:rPr>
          <w:rFonts w:ascii="宋体" w:hAnsi="宋体" w:hint="eastAsia"/>
          <w:color w:val="000000" w:themeColor="text1"/>
          <w:szCs w:val="21"/>
          <w:u w:val="single"/>
        </w:rPr>
        <w:t>易平台</w:t>
      </w:r>
      <w:r w:rsidR="00695B22" w:rsidRPr="00E7746B">
        <w:rPr>
          <w:rFonts w:ascii="宋体" w:hAnsi="宋体" w:hint="eastAsia"/>
          <w:color w:val="000000" w:themeColor="text1"/>
          <w:szCs w:val="21"/>
        </w:rPr>
        <w:t>获取招标文件，并于</w:t>
      </w:r>
      <w:r w:rsidR="00917334" w:rsidRPr="00917334">
        <w:rPr>
          <w:rFonts w:ascii="宋体" w:hAnsi="宋体"/>
          <w:color w:val="000000" w:themeColor="text1"/>
          <w:szCs w:val="21"/>
          <w:u w:val="single"/>
        </w:rPr>
        <w:t>2026年05月19日下午14：00(北京时间)</w:t>
      </w:r>
      <w:r w:rsidR="00695B22" w:rsidRPr="00E7746B">
        <w:rPr>
          <w:rFonts w:ascii="宋体" w:hAnsi="宋体" w:hint="eastAsia"/>
          <w:bCs/>
          <w:color w:val="000000" w:themeColor="text1"/>
          <w:szCs w:val="21"/>
        </w:rPr>
        <w:t>前递交投标</w:t>
      </w:r>
      <w:r w:rsidR="00695B22" w:rsidRPr="00E7746B">
        <w:rPr>
          <w:rFonts w:ascii="宋体" w:hAnsi="宋体"/>
          <w:bCs/>
          <w:color w:val="000000" w:themeColor="text1"/>
          <w:szCs w:val="21"/>
        </w:rPr>
        <w:t>文件</w:t>
      </w:r>
      <w:r w:rsidR="00695B22" w:rsidRPr="00E7746B">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3002C1E6" w:rsidR="00DE0D25" w:rsidRPr="000F7F4A" w:rsidRDefault="00DE0D25" w:rsidP="00AD1119">
      <w:pPr>
        <w:tabs>
          <w:tab w:val="center" w:pos="4366"/>
        </w:tabs>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AE078B" w:rsidRPr="00AE078B">
        <w:rPr>
          <w:rFonts w:ascii="宋体" w:hAnsi="宋体" w:cs="宋体"/>
          <w:szCs w:val="21"/>
        </w:rPr>
        <w:t>BIECC-25CG90716</w:t>
      </w:r>
      <w:r w:rsidR="009F4E8A">
        <w:rPr>
          <w:rFonts w:ascii="宋体" w:hAnsi="宋体" w:cs="宋体" w:hint="eastAsia"/>
          <w:szCs w:val="21"/>
        </w:rPr>
        <w:t>/3-2</w:t>
      </w:r>
      <w:r w:rsidR="00AD1119">
        <w:rPr>
          <w:rFonts w:ascii="宋体" w:hAnsi="宋体" w:cs="宋体" w:hint="eastAsia"/>
          <w:szCs w:val="21"/>
        </w:rPr>
        <w:tab/>
      </w:r>
    </w:p>
    <w:p w14:paraId="542A3737" w14:textId="1C284C3A"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9F4E8A" w:rsidRPr="009F4E8A">
        <w:rPr>
          <w:rFonts w:ascii="宋体" w:hAnsi="宋体"/>
          <w:color w:val="000000" w:themeColor="text1"/>
          <w:szCs w:val="21"/>
        </w:rPr>
        <w:t>北京市政务服务和数据管理局2026年党政机关信息化能力提升项目（首都之窗运行管理中心）第三包：测评</w:t>
      </w:r>
    </w:p>
    <w:p w14:paraId="72951F08" w14:textId="319FBD8C"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335DED" w:rsidRPr="00335DED">
        <w:rPr>
          <w:rFonts w:ascii="宋体" w:hAnsi="宋体" w:cs="宋体"/>
          <w:szCs w:val="21"/>
        </w:rPr>
        <w:t>90.18</w:t>
      </w:r>
      <w:r w:rsidRPr="000F7F4A">
        <w:rPr>
          <w:rFonts w:ascii="宋体" w:hAnsi="宋体" w:hint="eastAsia"/>
          <w:color w:val="000000" w:themeColor="text1"/>
          <w:szCs w:val="21"/>
        </w:rPr>
        <w:t>万元</w:t>
      </w:r>
    </w:p>
    <w:p w14:paraId="6C2E4488" w14:textId="7F1FE330"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7B06C5" w:rsidRPr="007B06C5">
        <w:rPr>
          <w:rFonts w:ascii="宋体" w:hAnsi="宋体" w:cs="宋体" w:hint="eastAsia"/>
          <w:szCs w:val="21"/>
        </w:rPr>
        <w:t>第一包分包控制金额人民币82.65万元。</w:t>
      </w:r>
      <w:r w:rsidR="00FF13DE" w:rsidRPr="00FF13DE">
        <w:rPr>
          <w:rFonts w:ascii="宋体" w:hAnsi="宋体" w:cs="宋体" w:hint="eastAsia"/>
          <w:szCs w:val="21"/>
        </w:rPr>
        <w:t>第二包分包控制金额人民币2.18万元。</w:t>
      </w:r>
      <w:r w:rsidR="00111F0B" w:rsidRPr="00111F0B">
        <w:rPr>
          <w:rFonts w:ascii="宋体" w:hAnsi="宋体" w:cs="宋体" w:hint="eastAsia"/>
          <w:szCs w:val="21"/>
        </w:rPr>
        <w:t>第三包分包控制金额人民币5.35万元。</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799"/>
        <w:gridCol w:w="5292"/>
      </w:tblGrid>
      <w:tr w:rsidR="00CA2277" w:rsidRPr="00B73392" w14:paraId="73DD6B86" w14:textId="77777777" w:rsidTr="00B672F1">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包号</w:t>
            </w:r>
          </w:p>
        </w:tc>
        <w:tc>
          <w:tcPr>
            <w:tcW w:w="1643"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106"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7C5B60" w:rsidRPr="00B73392" w14:paraId="7674734B" w14:textId="77777777" w:rsidTr="00B672F1">
        <w:trPr>
          <w:trHeight w:val="981"/>
        </w:trPr>
        <w:tc>
          <w:tcPr>
            <w:tcW w:w="251" w:type="pct"/>
            <w:vAlign w:val="center"/>
          </w:tcPr>
          <w:p w14:paraId="2BE69E79" w14:textId="546934D9" w:rsidR="007C5B60" w:rsidRDefault="007C5B6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03</w:t>
            </w:r>
          </w:p>
        </w:tc>
        <w:tc>
          <w:tcPr>
            <w:tcW w:w="1643" w:type="pct"/>
            <w:vAlign w:val="center"/>
          </w:tcPr>
          <w:p w14:paraId="495A46E6" w14:textId="6DA126FE" w:rsidR="007C5B60" w:rsidRPr="00B73392" w:rsidRDefault="0022189B" w:rsidP="00C10070">
            <w:pPr>
              <w:spacing w:line="360" w:lineRule="auto"/>
              <w:jc w:val="center"/>
              <w:rPr>
                <w:rFonts w:ascii="宋体" w:hAnsi="宋体" w:hint="eastAsia"/>
                <w:color w:val="000000" w:themeColor="text1"/>
                <w:szCs w:val="21"/>
              </w:rPr>
            </w:pPr>
            <w:r w:rsidRPr="0022189B">
              <w:rPr>
                <w:rFonts w:ascii="宋体" w:hAnsi="宋体" w:hint="eastAsia"/>
                <w:color w:val="000000" w:themeColor="text1"/>
                <w:szCs w:val="21"/>
              </w:rPr>
              <w:t>北京市政务服务和数据管理局2026年党政机关信息化能力提升项目（首都之窗运行管理中心）第三包：测评</w:t>
            </w:r>
          </w:p>
        </w:tc>
        <w:tc>
          <w:tcPr>
            <w:tcW w:w="3106" w:type="pct"/>
            <w:vAlign w:val="center"/>
          </w:tcPr>
          <w:p w14:paraId="275EAF36" w14:textId="346B98DE" w:rsidR="007C5B60" w:rsidRPr="00B73392" w:rsidRDefault="008F780F" w:rsidP="00C10070">
            <w:pPr>
              <w:pStyle w:val="3"/>
              <w:spacing w:before="0" w:after="0" w:line="360" w:lineRule="auto"/>
              <w:rPr>
                <w:rFonts w:ascii="宋体" w:hAnsi="宋体" w:cs="宋体" w:hint="eastAsia"/>
                <w:b w:val="0"/>
                <w:bCs w:val="0"/>
                <w:sz w:val="21"/>
                <w:szCs w:val="21"/>
              </w:rPr>
            </w:pPr>
            <w:r w:rsidRPr="008F780F">
              <w:rPr>
                <w:rFonts w:ascii="宋体" w:hAnsi="宋体" w:cs="宋体" w:hint="eastAsia"/>
                <w:b w:val="0"/>
                <w:bCs w:val="0"/>
                <w:sz w:val="21"/>
                <w:szCs w:val="21"/>
              </w:rPr>
              <w:t>测评的内容包含软件测试（功能测试、性能测试、可靠性和安全性测试）、安全（验收）测评等。</w:t>
            </w: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0B3FB2D7" w14:textId="2D858C45" w:rsidR="002026E4" w:rsidRDefault="00000000" w:rsidP="006953D1">
      <w:pPr>
        <w:spacing w:line="360" w:lineRule="auto"/>
        <w:ind w:firstLineChars="200" w:firstLine="420"/>
        <w:rPr>
          <w:rFonts w:ascii="宋体" w:hAnsi="宋体" w:hint="eastAsia"/>
          <w:szCs w:val="21"/>
        </w:rPr>
      </w:pPr>
      <w:r>
        <w:rPr>
          <w:rFonts w:ascii="宋体" w:hAnsi="宋体" w:hint="eastAsia"/>
          <w:szCs w:val="21"/>
        </w:rPr>
        <w:t>6.合同履行期限：</w:t>
      </w:r>
      <w:r w:rsidR="009428F5" w:rsidRPr="009428F5">
        <w:rPr>
          <w:rFonts w:ascii="宋体" w:hAnsi="宋体" w:hint="eastAsia"/>
          <w:szCs w:val="21"/>
        </w:rPr>
        <w:t>详见</w:t>
      </w:r>
      <w:r w:rsidR="009428F5">
        <w:rPr>
          <w:rFonts w:ascii="宋体" w:hAnsi="宋体" w:hint="eastAsia"/>
          <w:szCs w:val="21"/>
        </w:rPr>
        <w:t>招标文件</w:t>
      </w:r>
      <w:r w:rsidR="009428F5" w:rsidRPr="009428F5">
        <w:rPr>
          <w:rFonts w:ascii="宋体" w:hAnsi="宋体" w:hint="eastAsia"/>
          <w:szCs w:val="21"/>
        </w:rPr>
        <w:t>“第五章 采购需求”</w:t>
      </w:r>
      <w:r w:rsidR="00AA455E" w:rsidRPr="00A45731">
        <w:rPr>
          <w:rFonts w:ascii="宋体" w:hAnsi="宋体" w:hint="eastAsia"/>
          <w:szCs w:val="21"/>
        </w:rPr>
        <w:t>。</w:t>
      </w:r>
    </w:p>
    <w:p w14:paraId="44F24A8C" w14:textId="48393E4A"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C52665">
        <w:rPr>
          <w:rFonts w:ascii="宋体" w:hAnsi="宋体" w:hint="eastAsia"/>
          <w:szCs w:val="21"/>
        </w:rPr>
        <w:t>否</w:t>
      </w:r>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.1</w:t>
      </w:r>
      <w:r>
        <w:rPr>
          <w:rFonts w:ascii="宋体" w:hAnsi="宋体" w:hint="eastAsia"/>
          <w:szCs w:val="21"/>
        </w:rPr>
        <w:t>本项目不专门面向中小企业预留采购份额。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77777777" w:rsidR="002026E4" w:rsidRDefault="00000000">
      <w:pPr>
        <w:spacing w:line="360" w:lineRule="auto"/>
        <w:ind w:firstLineChars="200" w:firstLine="420"/>
        <w:rPr>
          <w:rFonts w:ascii="宋体" w:hAnsi="宋体" w:hint="eastAsia"/>
          <w:szCs w:val="21"/>
        </w:rPr>
      </w:pPr>
      <w:r>
        <w:rPr>
          <w:rFonts w:ascii="宋体" w:hAnsi="宋体"/>
          <w:szCs w:val="21"/>
        </w:rPr>
        <w:lastRenderedPageBreak/>
        <w:t>3.1</w:t>
      </w:r>
      <w:r>
        <w:rPr>
          <w:rFonts w:ascii="宋体" w:hAnsi="宋体" w:hint="eastAsia"/>
          <w:szCs w:val="21"/>
        </w:rPr>
        <w:t>本项目不属于政府购买服务。</w:t>
      </w:r>
    </w:p>
    <w:p w14:paraId="72A594F1" w14:textId="5270E02C"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6C3BF5">
        <w:rPr>
          <w:rFonts w:ascii="宋体" w:hAnsi="宋体" w:hint="eastAsia"/>
          <w:szCs w:val="21"/>
        </w:rPr>
        <w:t xml:space="preserve"> </w:t>
      </w:r>
      <w:r w:rsidR="00F6610F" w:rsidRPr="00F6610F">
        <w:rPr>
          <w:rFonts w:ascii="宋体" w:hAnsi="宋体" w:hint="eastAsia"/>
          <w:szCs w:val="21"/>
        </w:rPr>
        <w:t>第三包：</w:t>
      </w:r>
      <w:r w:rsidR="00F23A31" w:rsidRPr="00F23A31">
        <w:rPr>
          <w:rFonts w:ascii="宋体" w:hAnsi="宋体" w:hint="eastAsia"/>
          <w:szCs w:val="21"/>
        </w:rPr>
        <w:t>供应商须具备网络安全等级测评与检测评估机构服务认证证书。</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2F42F62B"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986525">
        <w:rPr>
          <w:rFonts w:ascii="宋体" w:hAnsi="宋体" w:cs="宋体" w:hint="eastAsia"/>
          <w:szCs w:val="21"/>
        </w:rPr>
        <w:t>4</w:t>
      </w:r>
      <w:r w:rsidRPr="008350F0">
        <w:rPr>
          <w:rFonts w:ascii="宋体" w:hAnsi="宋体" w:cs="宋体" w:hint="eastAsia"/>
          <w:szCs w:val="21"/>
        </w:rPr>
        <w:t>月</w:t>
      </w:r>
      <w:r w:rsidR="00BF2C9B">
        <w:rPr>
          <w:rFonts w:ascii="宋体" w:hAnsi="宋体" w:cs="宋体" w:hint="eastAsia"/>
          <w:szCs w:val="21"/>
        </w:rPr>
        <w:t>28</w:t>
      </w:r>
      <w:r w:rsidRPr="008350F0">
        <w:rPr>
          <w:rFonts w:ascii="宋体" w:hAnsi="宋体" w:cs="宋体" w:hint="eastAsia"/>
          <w:szCs w:val="21"/>
        </w:rPr>
        <w:t>日至2026年</w:t>
      </w:r>
      <w:r w:rsidR="002A3E87">
        <w:rPr>
          <w:rFonts w:ascii="宋体" w:hAnsi="宋体" w:cs="宋体" w:hint="eastAsia"/>
          <w:szCs w:val="21"/>
        </w:rPr>
        <w:t>0</w:t>
      </w:r>
      <w:r w:rsidR="00BF2C9B">
        <w:rPr>
          <w:rFonts w:ascii="宋体" w:hAnsi="宋体" w:cs="宋体" w:hint="eastAsia"/>
          <w:szCs w:val="21"/>
        </w:rPr>
        <w:t>5</w:t>
      </w:r>
      <w:r w:rsidRPr="008350F0">
        <w:rPr>
          <w:rFonts w:ascii="宋体" w:hAnsi="宋体" w:cs="宋体" w:hint="eastAsia"/>
          <w:szCs w:val="21"/>
        </w:rPr>
        <w:t>月</w:t>
      </w:r>
      <w:r w:rsidR="00BF2C9B">
        <w:rPr>
          <w:rFonts w:ascii="宋体" w:hAnsi="宋体" w:cs="宋体" w:hint="eastAsia"/>
          <w:szCs w:val="21"/>
        </w:rPr>
        <w:t>08</w:t>
      </w:r>
      <w:r w:rsidRPr="008350F0">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0A30EDF9" w:rsidR="002026E4" w:rsidRDefault="00000000">
      <w:pPr>
        <w:spacing w:line="360" w:lineRule="auto"/>
        <w:ind w:firstLineChars="200" w:firstLine="420"/>
        <w:rPr>
          <w:rFonts w:ascii="新宋体" w:eastAsia="新宋体" w:hAnsi="新宋体" w:cs="宋体" w:hint="eastAsia"/>
          <w:szCs w:val="21"/>
        </w:rPr>
      </w:pPr>
      <w:r w:rsidRPr="00AE5909">
        <w:rPr>
          <w:rFonts w:ascii="新宋体" w:eastAsia="新宋体" w:hAnsi="新宋体" w:cs="宋体" w:hint="eastAsia"/>
          <w:szCs w:val="21"/>
        </w:rPr>
        <w:t>时间：</w:t>
      </w:r>
      <w:r w:rsidR="008350F0" w:rsidRPr="00AE5909">
        <w:rPr>
          <w:rFonts w:ascii="新宋体" w:eastAsia="新宋体" w:hAnsi="新宋体" w:cs="宋体" w:hint="eastAsia"/>
          <w:szCs w:val="21"/>
        </w:rPr>
        <w:t>2026年0</w:t>
      </w:r>
      <w:r w:rsidR="00D633A9">
        <w:rPr>
          <w:rFonts w:ascii="新宋体" w:eastAsia="新宋体" w:hAnsi="新宋体" w:cs="宋体" w:hint="eastAsia"/>
          <w:szCs w:val="21"/>
        </w:rPr>
        <w:t>5</w:t>
      </w:r>
      <w:r w:rsidR="008350F0" w:rsidRPr="00AE5909">
        <w:rPr>
          <w:rFonts w:ascii="新宋体" w:eastAsia="新宋体" w:hAnsi="新宋体" w:cs="宋体" w:hint="eastAsia"/>
          <w:szCs w:val="21"/>
        </w:rPr>
        <w:t>月</w:t>
      </w:r>
      <w:r w:rsidR="00D633A9">
        <w:rPr>
          <w:rFonts w:ascii="新宋体" w:eastAsia="新宋体" w:hAnsi="新宋体" w:cs="宋体" w:hint="eastAsia"/>
          <w:szCs w:val="21"/>
        </w:rPr>
        <w:t>19</w:t>
      </w:r>
      <w:r w:rsidR="001F2BF7" w:rsidRPr="00AE5909">
        <w:rPr>
          <w:rFonts w:ascii="新宋体" w:eastAsia="新宋体" w:hAnsi="新宋体" w:cs="宋体" w:hint="eastAsia"/>
          <w:szCs w:val="21"/>
        </w:rPr>
        <w:t>日</w:t>
      </w:r>
      <w:r w:rsidR="00D633A9">
        <w:rPr>
          <w:rFonts w:ascii="新宋体" w:eastAsia="新宋体" w:hAnsi="新宋体" w:cs="宋体" w:hint="eastAsia"/>
          <w:szCs w:val="21"/>
        </w:rPr>
        <w:t>下</w:t>
      </w:r>
      <w:r w:rsidRPr="00AE5909">
        <w:rPr>
          <w:rFonts w:ascii="新宋体" w:eastAsia="新宋体" w:hAnsi="新宋体" w:cs="宋体" w:hint="eastAsia"/>
          <w:szCs w:val="21"/>
        </w:rPr>
        <w:t>午</w:t>
      </w:r>
      <w:r w:rsidR="00D633A9">
        <w:rPr>
          <w:rFonts w:ascii="新宋体" w:eastAsia="新宋体" w:hAnsi="新宋体" w:cs="宋体" w:hint="eastAsia"/>
          <w:szCs w:val="21"/>
        </w:rPr>
        <w:t>14</w:t>
      </w:r>
      <w:r w:rsidRPr="00AE5909">
        <w:rPr>
          <w:rFonts w:ascii="新宋体" w:eastAsia="新宋体" w:hAnsi="新宋体" w:cs="宋体" w:hint="eastAsia"/>
          <w:szCs w:val="21"/>
        </w:rPr>
        <w:t>：</w:t>
      </w:r>
      <w:r w:rsidR="00D633A9">
        <w:rPr>
          <w:rFonts w:ascii="新宋体" w:eastAsia="新宋体" w:hAnsi="新宋体" w:cs="宋体" w:hint="eastAsia"/>
          <w:szCs w:val="21"/>
        </w:rPr>
        <w:t>0</w:t>
      </w:r>
      <w:r w:rsidRPr="00AE5909">
        <w:rPr>
          <w:rFonts w:ascii="新宋体" w:eastAsia="新宋体" w:hAnsi="新宋体" w:cs="宋体" w:hint="eastAsia"/>
          <w:szCs w:val="21"/>
        </w:rPr>
        <w:t>0（北京时间）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w:t>
      </w:r>
      <w:r>
        <w:rPr>
          <w:rFonts w:ascii="宋体" w:hAnsi="宋体" w:cs="宋体" w:hint="eastAsia"/>
          <w:color w:val="000000" w:themeColor="text1"/>
          <w:szCs w:val="21"/>
        </w:rPr>
        <w:lastRenderedPageBreak/>
        <w:t>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w:t>
      </w:r>
      <w:r>
        <w:rPr>
          <w:rFonts w:ascii="宋体" w:hAnsi="宋体" w:cs="宋体" w:hint="eastAsia"/>
          <w:color w:val="000000" w:themeColor="text1"/>
          <w:szCs w:val="21"/>
        </w:rPr>
        <w:lastRenderedPageBreak/>
        <w:t>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名称：首都之窗运行管理中心</w:t>
      </w:r>
    </w:p>
    <w:p w14:paraId="589429AA"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地址：北京市通州区留庄路5号院2号楼</w:t>
      </w:r>
    </w:p>
    <w:p w14:paraId="24B65BD1" w14:textId="0D832C57"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w:t>
      </w:r>
      <w:r w:rsidR="00BC2C1D" w:rsidRPr="00BC2C1D">
        <w:rPr>
          <w:rFonts w:ascii="宋体" w:hAnsi="宋体" w:cs="宋体" w:hint="eastAsia"/>
          <w:color w:val="000000" w:themeColor="text1"/>
          <w:szCs w:val="21"/>
        </w:rPr>
        <w:t>董老师，010-55529605</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F59D59E" w:rsidR="002026E4" w:rsidRDefault="00000000">
      <w:pPr>
        <w:spacing w:line="360" w:lineRule="auto"/>
        <w:jc w:val="right"/>
        <w:rPr>
          <w:rFonts w:ascii="宋体" w:hAnsi="宋体" w:hint="eastAsia"/>
          <w:szCs w:val="21"/>
        </w:rPr>
      </w:pPr>
      <w:r w:rsidRPr="008350F0">
        <w:rPr>
          <w:rFonts w:ascii="宋体" w:hAnsi="宋体"/>
          <w:b/>
          <w:bCs/>
          <w:szCs w:val="21"/>
        </w:rPr>
        <w:t>20</w:t>
      </w:r>
      <w:r w:rsidRPr="008350F0">
        <w:rPr>
          <w:rFonts w:ascii="宋体" w:hAnsi="宋体" w:hint="eastAsia"/>
          <w:b/>
          <w:bCs/>
          <w:szCs w:val="21"/>
        </w:rPr>
        <w:t>26年</w:t>
      </w:r>
      <w:r w:rsidR="00735BF2">
        <w:rPr>
          <w:rFonts w:ascii="宋体" w:hAnsi="宋体" w:hint="eastAsia"/>
          <w:b/>
          <w:bCs/>
          <w:szCs w:val="21"/>
        </w:rPr>
        <w:t>0</w:t>
      </w:r>
      <w:r w:rsidR="00AD5D2A">
        <w:rPr>
          <w:rFonts w:ascii="宋体" w:hAnsi="宋体" w:hint="eastAsia"/>
          <w:b/>
          <w:bCs/>
          <w:szCs w:val="21"/>
        </w:rPr>
        <w:t>4</w:t>
      </w:r>
      <w:r w:rsidRPr="008350F0">
        <w:rPr>
          <w:rFonts w:ascii="宋体" w:hAnsi="宋体" w:hint="eastAsia"/>
          <w:b/>
          <w:bCs/>
          <w:szCs w:val="21"/>
        </w:rPr>
        <w:t>月</w:t>
      </w:r>
      <w:r w:rsidR="007B1C79">
        <w:rPr>
          <w:rFonts w:ascii="宋体" w:hAnsi="宋体" w:hint="eastAsia"/>
          <w:b/>
          <w:bCs/>
          <w:szCs w:val="21"/>
        </w:rPr>
        <w:t>28</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9FDF" w14:textId="77777777" w:rsidR="009E111F" w:rsidRDefault="009E111F" w:rsidP="00CD65BF">
      <w:r>
        <w:separator/>
      </w:r>
    </w:p>
  </w:endnote>
  <w:endnote w:type="continuationSeparator" w:id="0">
    <w:p w14:paraId="037DCBA3" w14:textId="77777777" w:rsidR="009E111F" w:rsidRDefault="009E111F" w:rsidP="00C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BFD9" w14:textId="77777777" w:rsidR="009E111F" w:rsidRDefault="009E111F" w:rsidP="00CD65BF">
      <w:r>
        <w:separator/>
      </w:r>
    </w:p>
  </w:footnote>
  <w:footnote w:type="continuationSeparator" w:id="0">
    <w:p w14:paraId="68A40C2D" w14:textId="77777777" w:rsidR="009E111F" w:rsidRDefault="009E111F" w:rsidP="00CD6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6F3A"/>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367"/>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1F0B"/>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2BF7"/>
    <w:rsid w:val="001F42FE"/>
    <w:rsid w:val="001F58CA"/>
    <w:rsid w:val="002011B7"/>
    <w:rsid w:val="00202666"/>
    <w:rsid w:val="002026E4"/>
    <w:rsid w:val="00206CF6"/>
    <w:rsid w:val="00211E2C"/>
    <w:rsid w:val="002172F8"/>
    <w:rsid w:val="00217B86"/>
    <w:rsid w:val="00217D1E"/>
    <w:rsid w:val="0022019F"/>
    <w:rsid w:val="0022189B"/>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35DED"/>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3C8"/>
    <w:rsid w:val="00436F93"/>
    <w:rsid w:val="00437D26"/>
    <w:rsid w:val="00437D30"/>
    <w:rsid w:val="00440B18"/>
    <w:rsid w:val="00442819"/>
    <w:rsid w:val="004523EF"/>
    <w:rsid w:val="00454453"/>
    <w:rsid w:val="00460007"/>
    <w:rsid w:val="00462858"/>
    <w:rsid w:val="00463954"/>
    <w:rsid w:val="00474BC6"/>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D6E0A"/>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644B"/>
    <w:rsid w:val="005E23D2"/>
    <w:rsid w:val="005E2D33"/>
    <w:rsid w:val="005F36E2"/>
    <w:rsid w:val="005F5DC1"/>
    <w:rsid w:val="005F6DB9"/>
    <w:rsid w:val="005F78E3"/>
    <w:rsid w:val="0060068F"/>
    <w:rsid w:val="00601F0E"/>
    <w:rsid w:val="006125B5"/>
    <w:rsid w:val="00612B0C"/>
    <w:rsid w:val="006143E6"/>
    <w:rsid w:val="00617265"/>
    <w:rsid w:val="0062150B"/>
    <w:rsid w:val="00647E2D"/>
    <w:rsid w:val="0065614D"/>
    <w:rsid w:val="006755D2"/>
    <w:rsid w:val="0068224A"/>
    <w:rsid w:val="00683ABF"/>
    <w:rsid w:val="00684BCC"/>
    <w:rsid w:val="0068629F"/>
    <w:rsid w:val="006862B7"/>
    <w:rsid w:val="0069041D"/>
    <w:rsid w:val="0069144B"/>
    <w:rsid w:val="006933F2"/>
    <w:rsid w:val="006953D1"/>
    <w:rsid w:val="00695B22"/>
    <w:rsid w:val="00697AA7"/>
    <w:rsid w:val="006A0F2B"/>
    <w:rsid w:val="006A12A1"/>
    <w:rsid w:val="006A373B"/>
    <w:rsid w:val="006B03C5"/>
    <w:rsid w:val="006B12D3"/>
    <w:rsid w:val="006B69E9"/>
    <w:rsid w:val="006C3BF5"/>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06C5"/>
    <w:rsid w:val="007B1C79"/>
    <w:rsid w:val="007B3284"/>
    <w:rsid w:val="007B69B3"/>
    <w:rsid w:val="007B7421"/>
    <w:rsid w:val="007B7882"/>
    <w:rsid w:val="007C41C6"/>
    <w:rsid w:val="007C5270"/>
    <w:rsid w:val="007C580F"/>
    <w:rsid w:val="007C5ABD"/>
    <w:rsid w:val="007C5B60"/>
    <w:rsid w:val="007C5FF3"/>
    <w:rsid w:val="007D0AE4"/>
    <w:rsid w:val="007D1C1B"/>
    <w:rsid w:val="007E313B"/>
    <w:rsid w:val="007F025F"/>
    <w:rsid w:val="007F2A70"/>
    <w:rsid w:val="007F6A3D"/>
    <w:rsid w:val="007F6CDD"/>
    <w:rsid w:val="008048D6"/>
    <w:rsid w:val="0080721B"/>
    <w:rsid w:val="00807457"/>
    <w:rsid w:val="0081514E"/>
    <w:rsid w:val="00817160"/>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976A0"/>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8F780F"/>
    <w:rsid w:val="00900468"/>
    <w:rsid w:val="009051EC"/>
    <w:rsid w:val="009105A9"/>
    <w:rsid w:val="00911584"/>
    <w:rsid w:val="00911FEF"/>
    <w:rsid w:val="00917334"/>
    <w:rsid w:val="009218E7"/>
    <w:rsid w:val="00925569"/>
    <w:rsid w:val="00925847"/>
    <w:rsid w:val="0093139B"/>
    <w:rsid w:val="00931D95"/>
    <w:rsid w:val="009428F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525"/>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11F"/>
    <w:rsid w:val="009E1D54"/>
    <w:rsid w:val="009E6ACD"/>
    <w:rsid w:val="009E7894"/>
    <w:rsid w:val="009F15AC"/>
    <w:rsid w:val="009F16E2"/>
    <w:rsid w:val="009F45E0"/>
    <w:rsid w:val="009F4C83"/>
    <w:rsid w:val="009F4E8A"/>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1119"/>
    <w:rsid w:val="00AD5D2A"/>
    <w:rsid w:val="00AD640C"/>
    <w:rsid w:val="00AD7AB8"/>
    <w:rsid w:val="00AE078B"/>
    <w:rsid w:val="00AE1068"/>
    <w:rsid w:val="00AE4238"/>
    <w:rsid w:val="00AE4561"/>
    <w:rsid w:val="00AE5909"/>
    <w:rsid w:val="00AF1455"/>
    <w:rsid w:val="00AF1CDB"/>
    <w:rsid w:val="00B000F9"/>
    <w:rsid w:val="00B045AC"/>
    <w:rsid w:val="00B05B06"/>
    <w:rsid w:val="00B06669"/>
    <w:rsid w:val="00B1009C"/>
    <w:rsid w:val="00B11B7D"/>
    <w:rsid w:val="00B1355F"/>
    <w:rsid w:val="00B14F31"/>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672F1"/>
    <w:rsid w:val="00B67366"/>
    <w:rsid w:val="00B71910"/>
    <w:rsid w:val="00B7425D"/>
    <w:rsid w:val="00B801F0"/>
    <w:rsid w:val="00B827BF"/>
    <w:rsid w:val="00B85753"/>
    <w:rsid w:val="00B879BA"/>
    <w:rsid w:val="00B93A76"/>
    <w:rsid w:val="00B97E00"/>
    <w:rsid w:val="00BA0EBB"/>
    <w:rsid w:val="00BA278E"/>
    <w:rsid w:val="00BA37F2"/>
    <w:rsid w:val="00BA51A7"/>
    <w:rsid w:val="00BA67E4"/>
    <w:rsid w:val="00BB59A4"/>
    <w:rsid w:val="00BC079A"/>
    <w:rsid w:val="00BC179A"/>
    <w:rsid w:val="00BC268A"/>
    <w:rsid w:val="00BC2C1D"/>
    <w:rsid w:val="00BC41F5"/>
    <w:rsid w:val="00BC7C45"/>
    <w:rsid w:val="00BC7E95"/>
    <w:rsid w:val="00BD0251"/>
    <w:rsid w:val="00BE7321"/>
    <w:rsid w:val="00BF1D8C"/>
    <w:rsid w:val="00BF28E5"/>
    <w:rsid w:val="00BF2C9B"/>
    <w:rsid w:val="00BF46D5"/>
    <w:rsid w:val="00C10070"/>
    <w:rsid w:val="00C146A4"/>
    <w:rsid w:val="00C17A00"/>
    <w:rsid w:val="00C2186E"/>
    <w:rsid w:val="00C2625E"/>
    <w:rsid w:val="00C33FC3"/>
    <w:rsid w:val="00C34768"/>
    <w:rsid w:val="00C348C1"/>
    <w:rsid w:val="00C43FAE"/>
    <w:rsid w:val="00C45B00"/>
    <w:rsid w:val="00C5034F"/>
    <w:rsid w:val="00C50A6F"/>
    <w:rsid w:val="00C52665"/>
    <w:rsid w:val="00C555F4"/>
    <w:rsid w:val="00C557DD"/>
    <w:rsid w:val="00C666C1"/>
    <w:rsid w:val="00C67099"/>
    <w:rsid w:val="00C70ED5"/>
    <w:rsid w:val="00C71D56"/>
    <w:rsid w:val="00C74D62"/>
    <w:rsid w:val="00C76A46"/>
    <w:rsid w:val="00C85F7C"/>
    <w:rsid w:val="00CA2277"/>
    <w:rsid w:val="00CA5432"/>
    <w:rsid w:val="00CB0C5B"/>
    <w:rsid w:val="00CB3C62"/>
    <w:rsid w:val="00CB3CCC"/>
    <w:rsid w:val="00CB4718"/>
    <w:rsid w:val="00CB4E52"/>
    <w:rsid w:val="00CB6E0B"/>
    <w:rsid w:val="00CC0B0C"/>
    <w:rsid w:val="00CC3955"/>
    <w:rsid w:val="00CC49B9"/>
    <w:rsid w:val="00CC71CA"/>
    <w:rsid w:val="00CD0869"/>
    <w:rsid w:val="00CD11D4"/>
    <w:rsid w:val="00CD17F3"/>
    <w:rsid w:val="00CD5F5E"/>
    <w:rsid w:val="00CD65BF"/>
    <w:rsid w:val="00CD7120"/>
    <w:rsid w:val="00CE254A"/>
    <w:rsid w:val="00CE2931"/>
    <w:rsid w:val="00CE4EB9"/>
    <w:rsid w:val="00CE50BC"/>
    <w:rsid w:val="00CE6591"/>
    <w:rsid w:val="00CE7E21"/>
    <w:rsid w:val="00CF1415"/>
    <w:rsid w:val="00CF51FC"/>
    <w:rsid w:val="00CF5BCB"/>
    <w:rsid w:val="00CF6CDE"/>
    <w:rsid w:val="00D0663E"/>
    <w:rsid w:val="00D17C8D"/>
    <w:rsid w:val="00D17E8B"/>
    <w:rsid w:val="00D26333"/>
    <w:rsid w:val="00D304E5"/>
    <w:rsid w:val="00D3074E"/>
    <w:rsid w:val="00D348A8"/>
    <w:rsid w:val="00D3780D"/>
    <w:rsid w:val="00D37F54"/>
    <w:rsid w:val="00D41019"/>
    <w:rsid w:val="00D41B1D"/>
    <w:rsid w:val="00D43026"/>
    <w:rsid w:val="00D56F4E"/>
    <w:rsid w:val="00D622C6"/>
    <w:rsid w:val="00D62925"/>
    <w:rsid w:val="00D633A9"/>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2A2C"/>
    <w:rsid w:val="00DB333E"/>
    <w:rsid w:val="00DD292D"/>
    <w:rsid w:val="00DD40D2"/>
    <w:rsid w:val="00DD4E8B"/>
    <w:rsid w:val="00DE06EC"/>
    <w:rsid w:val="00DE0D25"/>
    <w:rsid w:val="00DE276C"/>
    <w:rsid w:val="00DF1535"/>
    <w:rsid w:val="00E01899"/>
    <w:rsid w:val="00E01DB1"/>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7746B"/>
    <w:rsid w:val="00E8459F"/>
    <w:rsid w:val="00E86F4B"/>
    <w:rsid w:val="00E9356A"/>
    <w:rsid w:val="00E9615D"/>
    <w:rsid w:val="00E976B6"/>
    <w:rsid w:val="00E97937"/>
    <w:rsid w:val="00EA15E3"/>
    <w:rsid w:val="00EA1AB1"/>
    <w:rsid w:val="00EA46EE"/>
    <w:rsid w:val="00EA4E72"/>
    <w:rsid w:val="00EB2BA9"/>
    <w:rsid w:val="00EB38A8"/>
    <w:rsid w:val="00EB4323"/>
    <w:rsid w:val="00ED2BEB"/>
    <w:rsid w:val="00ED7E70"/>
    <w:rsid w:val="00EE747D"/>
    <w:rsid w:val="00EF4467"/>
    <w:rsid w:val="00EF54A5"/>
    <w:rsid w:val="00EF5586"/>
    <w:rsid w:val="00F013D1"/>
    <w:rsid w:val="00F03F04"/>
    <w:rsid w:val="00F050AC"/>
    <w:rsid w:val="00F102E8"/>
    <w:rsid w:val="00F11E4D"/>
    <w:rsid w:val="00F13A61"/>
    <w:rsid w:val="00F14713"/>
    <w:rsid w:val="00F147FC"/>
    <w:rsid w:val="00F23A31"/>
    <w:rsid w:val="00F24620"/>
    <w:rsid w:val="00F265D7"/>
    <w:rsid w:val="00F319E1"/>
    <w:rsid w:val="00F327C2"/>
    <w:rsid w:val="00F33958"/>
    <w:rsid w:val="00F34044"/>
    <w:rsid w:val="00F34B0A"/>
    <w:rsid w:val="00F34BF5"/>
    <w:rsid w:val="00F474CA"/>
    <w:rsid w:val="00F525BC"/>
    <w:rsid w:val="00F530C5"/>
    <w:rsid w:val="00F53A8C"/>
    <w:rsid w:val="00F54D37"/>
    <w:rsid w:val="00F568AE"/>
    <w:rsid w:val="00F570F2"/>
    <w:rsid w:val="00F60DB8"/>
    <w:rsid w:val="00F611F1"/>
    <w:rsid w:val="00F623D8"/>
    <w:rsid w:val="00F65FA4"/>
    <w:rsid w:val="00F6610F"/>
    <w:rsid w:val="00F776CC"/>
    <w:rsid w:val="00F800AB"/>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95"/>
    <w:rsid w:val="00FE29C2"/>
    <w:rsid w:val="00FE5128"/>
    <w:rsid w:val="00FF13DE"/>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1186</Words>
  <Characters>1294</Characters>
  <Application>Microsoft Office Word</Application>
  <DocSecurity>0</DocSecurity>
  <Lines>64</Lines>
  <Paragraphs>75</Paragraphs>
  <ScaleCrop>false</ScaleCrop>
  <Company>MS</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436</cp:revision>
  <cp:lastPrinted>2022-07-21T02:17:00Z</cp:lastPrinted>
  <dcterms:created xsi:type="dcterms:W3CDTF">2024-08-14T06:56:00Z</dcterms:created>
  <dcterms:modified xsi:type="dcterms:W3CDTF">2026-04-28T06:17:00Z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