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3889">
      <w:pPr>
        <w:snapToGrid w:val="0"/>
        <w:spacing w:line="540" w:lineRule="exact"/>
        <w:jc w:val="center"/>
        <w:outlineLvl w:val="0"/>
        <w:rPr>
          <w:rFonts w:hint="default" w:ascii="仿宋" w:hAnsi="仿宋" w:eastAsia="仿宋" w:cs="仿宋"/>
          <w:sz w:val="32"/>
          <w:szCs w:val="32"/>
          <w:lang w:val="en-US" w:eastAsia="zh-CN"/>
        </w:rPr>
      </w:pPr>
      <w:r>
        <w:rPr>
          <w:rFonts w:hint="eastAsia" w:ascii="仿宋" w:hAnsi="仿宋" w:eastAsia="仿宋" w:cs="仿宋"/>
          <w:b/>
          <w:sz w:val="36"/>
          <w:szCs w:val="36"/>
        </w:rPr>
        <w:t>北京汽车技师学院房屋安全评估及鉴定项目</w:t>
      </w:r>
      <w:r>
        <w:rPr>
          <w:rFonts w:hint="eastAsia" w:ascii="仿宋" w:hAnsi="仿宋" w:eastAsia="仿宋" w:cs="仿宋"/>
          <w:b/>
          <w:sz w:val="36"/>
          <w:szCs w:val="36"/>
          <w:lang w:val="en-US" w:eastAsia="zh-CN"/>
        </w:rPr>
        <w:t>公开招标公告</w:t>
      </w:r>
    </w:p>
    <w:p w14:paraId="593721DA">
      <w:pPr>
        <w:pStyle w:val="2"/>
        <w:snapToGrid w:val="0"/>
        <w:spacing w:before="0" w:line="540" w:lineRule="exact"/>
        <w:jc w:val="left"/>
        <w:rPr>
          <w:rFonts w:ascii="仿宋" w:hAnsi="仿宋" w:eastAsia="仿宋" w:cs="仿宋"/>
          <w:sz w:val="24"/>
        </w:rPr>
      </w:pPr>
      <w:r>
        <w:rPr>
          <w:rFonts w:hint="eastAsia" w:ascii="仿宋" w:hAnsi="仿宋" w:eastAsia="仿宋" w:cs="仿宋"/>
          <w:sz w:val="24"/>
          <w:szCs w:val="24"/>
        </w:rPr>
        <w:t>一、项目基本情况</w:t>
      </w:r>
    </w:p>
    <w:p w14:paraId="3D3866D1">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11000026210200166946-XM001</w:t>
      </w:r>
    </w:p>
    <w:p w14:paraId="2EFE0C2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rPr>
        <w:t>北京汽车技师学院房屋安全评估及鉴定项目</w:t>
      </w:r>
    </w:p>
    <w:p w14:paraId="342F8CB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77.043</w:t>
      </w:r>
      <w:r>
        <w:rPr>
          <w:rFonts w:hint="eastAsia" w:ascii="仿宋" w:hAnsi="仿宋" w:eastAsia="仿宋" w:cs="仿宋"/>
          <w:sz w:val="24"/>
        </w:rPr>
        <w:t>万元、项目最高限价：</w:t>
      </w:r>
      <w:r>
        <w:rPr>
          <w:rFonts w:hint="eastAsia" w:ascii="仿宋" w:hAnsi="仿宋" w:eastAsia="仿宋" w:cs="仿宋"/>
          <w:sz w:val="24"/>
          <w:u w:val="single"/>
        </w:rPr>
        <w:t>77.043</w:t>
      </w:r>
      <w:r>
        <w:rPr>
          <w:rFonts w:hint="eastAsia" w:ascii="仿宋" w:hAnsi="仿宋" w:eastAsia="仿宋" w:cs="仿宋"/>
          <w:sz w:val="24"/>
        </w:rPr>
        <w:t>万元</w:t>
      </w:r>
    </w:p>
    <w:p w14:paraId="387F422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7"/>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6"/>
        <w:gridCol w:w="1377"/>
        <w:gridCol w:w="1377"/>
        <w:gridCol w:w="834"/>
        <w:gridCol w:w="4256"/>
      </w:tblGrid>
      <w:tr w14:paraId="1125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480DBD9F">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包号</w:t>
            </w:r>
          </w:p>
        </w:tc>
        <w:tc>
          <w:tcPr>
            <w:tcW w:w="1186" w:type="dxa"/>
            <w:shd w:val="clear" w:color="auto" w:fill="auto"/>
            <w:vAlign w:val="center"/>
          </w:tcPr>
          <w:p w14:paraId="70DB6B6E">
            <w:pPr>
              <w:widowControl/>
              <w:spacing w:line="360" w:lineRule="auto"/>
              <w:jc w:val="center"/>
              <w:rPr>
                <w:rFonts w:ascii="仿宋" w:hAnsi="仿宋" w:eastAsia="仿宋" w:cs="仿宋"/>
                <w:kern w:val="0"/>
                <w:sz w:val="24"/>
              </w:rPr>
            </w:pPr>
            <w:r>
              <w:rPr>
                <w:rFonts w:hint="eastAsia" w:ascii="仿宋" w:hAnsi="仿宋" w:eastAsia="仿宋" w:cs="仿宋"/>
                <w:kern w:val="0"/>
                <w:sz w:val="24"/>
              </w:rPr>
              <w:t>标的</w:t>
            </w:r>
          </w:p>
          <w:p w14:paraId="5B2FEE9B">
            <w:pPr>
              <w:widowControl/>
              <w:spacing w:line="360" w:lineRule="auto"/>
              <w:jc w:val="center"/>
              <w:rPr>
                <w:rFonts w:ascii="仿宋" w:hAnsi="仿宋" w:eastAsia="仿宋" w:cs="仿宋"/>
                <w:kern w:val="0"/>
                <w:sz w:val="24"/>
              </w:rPr>
            </w:pPr>
            <w:r>
              <w:rPr>
                <w:rFonts w:hint="eastAsia" w:ascii="仿宋" w:hAnsi="仿宋" w:eastAsia="仿宋" w:cs="仿宋"/>
                <w:kern w:val="0"/>
                <w:sz w:val="24"/>
              </w:rPr>
              <w:t>名称</w:t>
            </w:r>
          </w:p>
        </w:tc>
        <w:tc>
          <w:tcPr>
            <w:tcW w:w="1377" w:type="dxa"/>
            <w:shd w:val="clear" w:color="auto" w:fill="auto"/>
            <w:vAlign w:val="center"/>
          </w:tcPr>
          <w:p w14:paraId="2126700B">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包预算金额（万元）</w:t>
            </w:r>
          </w:p>
        </w:tc>
        <w:tc>
          <w:tcPr>
            <w:tcW w:w="1377" w:type="dxa"/>
            <w:shd w:val="clear" w:color="auto" w:fill="auto"/>
            <w:vAlign w:val="center"/>
          </w:tcPr>
          <w:p w14:paraId="18C1A851">
            <w:pPr>
              <w:widowControl/>
              <w:spacing w:line="360" w:lineRule="auto"/>
              <w:jc w:val="center"/>
              <w:rPr>
                <w:rFonts w:ascii="仿宋" w:hAnsi="仿宋" w:eastAsia="仿宋" w:cs="仿宋"/>
                <w:kern w:val="0"/>
                <w:sz w:val="24"/>
              </w:rPr>
            </w:pPr>
            <w:r>
              <w:rPr>
                <w:rFonts w:hint="eastAsia" w:ascii="仿宋" w:hAnsi="仿宋" w:eastAsia="仿宋" w:cs="仿宋"/>
                <w:kern w:val="0"/>
                <w:sz w:val="24"/>
              </w:rPr>
              <w:t>包最高限价（万元）</w:t>
            </w:r>
          </w:p>
        </w:tc>
        <w:tc>
          <w:tcPr>
            <w:tcW w:w="834" w:type="dxa"/>
            <w:shd w:val="clear" w:color="auto" w:fill="auto"/>
            <w:vAlign w:val="center"/>
          </w:tcPr>
          <w:p w14:paraId="6D884468">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4256" w:type="dxa"/>
            <w:shd w:val="clear" w:color="auto" w:fill="auto"/>
            <w:vAlign w:val="center"/>
          </w:tcPr>
          <w:p w14:paraId="3A3F9406">
            <w:pPr>
              <w:widowControl/>
              <w:spacing w:line="360" w:lineRule="auto"/>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642C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5247EFAF">
            <w:pPr>
              <w:spacing w:line="360" w:lineRule="auto"/>
              <w:jc w:val="center"/>
              <w:rPr>
                <w:rFonts w:ascii="仿宋" w:hAnsi="仿宋" w:eastAsia="仿宋" w:cs="仿宋"/>
                <w:sz w:val="24"/>
              </w:rPr>
            </w:pPr>
            <w:r>
              <w:rPr>
                <w:rFonts w:hint="eastAsia" w:ascii="仿宋" w:hAnsi="仿宋" w:eastAsia="仿宋" w:cs="仿宋"/>
                <w:sz w:val="24"/>
              </w:rPr>
              <w:t>1</w:t>
            </w:r>
          </w:p>
        </w:tc>
        <w:tc>
          <w:tcPr>
            <w:tcW w:w="1186" w:type="dxa"/>
            <w:shd w:val="clear" w:color="auto" w:fill="auto"/>
            <w:vAlign w:val="center"/>
          </w:tcPr>
          <w:p w14:paraId="4841AF38">
            <w:pPr>
              <w:widowControl/>
              <w:spacing w:line="360" w:lineRule="auto"/>
              <w:jc w:val="center"/>
              <w:rPr>
                <w:rFonts w:ascii="仿宋" w:hAnsi="仿宋" w:eastAsia="仿宋" w:cs="仿宋"/>
                <w:sz w:val="24"/>
              </w:rPr>
            </w:pPr>
            <w:r>
              <w:rPr>
                <w:rFonts w:hint="eastAsia" w:ascii="仿宋" w:hAnsi="仿宋" w:eastAsia="仿宋" w:cs="仿宋"/>
                <w:sz w:val="24"/>
              </w:rPr>
              <w:t>北京汽车技师学院房屋安全评估及鉴定项目</w:t>
            </w:r>
          </w:p>
        </w:tc>
        <w:tc>
          <w:tcPr>
            <w:tcW w:w="1377" w:type="dxa"/>
            <w:shd w:val="clear" w:color="auto" w:fill="auto"/>
            <w:vAlign w:val="center"/>
          </w:tcPr>
          <w:p w14:paraId="07A80244">
            <w:pPr>
              <w:widowControl/>
              <w:spacing w:line="360" w:lineRule="auto"/>
              <w:jc w:val="center"/>
              <w:rPr>
                <w:rFonts w:ascii="仿宋" w:hAnsi="仿宋" w:eastAsia="仿宋" w:cs="仿宋"/>
                <w:sz w:val="24"/>
              </w:rPr>
            </w:pPr>
            <w:r>
              <w:rPr>
                <w:rFonts w:hint="eastAsia" w:ascii="仿宋" w:hAnsi="仿宋" w:eastAsia="仿宋" w:cs="仿宋"/>
                <w:sz w:val="24"/>
              </w:rPr>
              <w:t>77.043</w:t>
            </w:r>
          </w:p>
        </w:tc>
        <w:tc>
          <w:tcPr>
            <w:tcW w:w="1377" w:type="dxa"/>
            <w:shd w:val="clear" w:color="auto" w:fill="auto"/>
            <w:vAlign w:val="center"/>
          </w:tcPr>
          <w:p w14:paraId="37FD5E77">
            <w:pPr>
              <w:widowControl/>
              <w:spacing w:line="360" w:lineRule="auto"/>
              <w:jc w:val="center"/>
              <w:rPr>
                <w:rFonts w:ascii="仿宋" w:hAnsi="仿宋" w:eastAsia="仿宋" w:cs="仿宋"/>
                <w:sz w:val="24"/>
              </w:rPr>
            </w:pPr>
            <w:r>
              <w:rPr>
                <w:rFonts w:hint="eastAsia" w:ascii="仿宋" w:hAnsi="仿宋" w:eastAsia="仿宋" w:cs="仿宋"/>
                <w:sz w:val="24"/>
              </w:rPr>
              <w:t>77.043</w:t>
            </w:r>
          </w:p>
        </w:tc>
        <w:tc>
          <w:tcPr>
            <w:tcW w:w="834" w:type="dxa"/>
            <w:shd w:val="clear" w:color="auto" w:fill="auto"/>
            <w:vAlign w:val="center"/>
          </w:tcPr>
          <w:p w14:paraId="117B8601">
            <w:pPr>
              <w:spacing w:line="360" w:lineRule="auto"/>
              <w:jc w:val="center"/>
              <w:rPr>
                <w:rFonts w:ascii="仿宋" w:hAnsi="仿宋" w:eastAsia="仿宋" w:cs="仿宋"/>
                <w:sz w:val="24"/>
              </w:rPr>
            </w:pPr>
            <w:r>
              <w:rPr>
                <w:rFonts w:hint="eastAsia" w:ascii="仿宋" w:hAnsi="仿宋" w:eastAsia="仿宋" w:cs="仿宋"/>
                <w:sz w:val="24"/>
              </w:rPr>
              <w:t>1项</w:t>
            </w:r>
          </w:p>
        </w:tc>
        <w:tc>
          <w:tcPr>
            <w:tcW w:w="4256" w:type="dxa"/>
            <w:shd w:val="clear" w:color="auto" w:fill="auto"/>
            <w:vAlign w:val="center"/>
          </w:tcPr>
          <w:p w14:paraId="42B46B58">
            <w:pPr>
              <w:widowControl/>
              <w:spacing w:line="360" w:lineRule="auto"/>
              <w:jc w:val="left"/>
              <w:rPr>
                <w:rFonts w:ascii="仿宋" w:hAnsi="仿宋" w:eastAsia="仿宋" w:cs="仿宋"/>
                <w:kern w:val="0"/>
                <w:sz w:val="24"/>
              </w:rPr>
            </w:pPr>
            <w:r>
              <w:rPr>
                <w:rFonts w:hint="eastAsia" w:ascii="仿宋" w:hAnsi="仿宋" w:eastAsia="仿宋" w:cs="仿宋"/>
                <w:kern w:val="0"/>
                <w:sz w:val="24"/>
              </w:rPr>
              <w:t>对北京汽车技师学院78865平米的建筑面积进行安全评估，对1847平米建筑面积进行安全鉴定及防水层功能鉴定，详见第五章采购需求。</w:t>
            </w:r>
          </w:p>
        </w:tc>
      </w:tr>
    </w:tbl>
    <w:p w14:paraId="2BA1E10E">
      <w:pPr>
        <w:tabs>
          <w:tab w:val="left" w:pos="2014"/>
        </w:tabs>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自合同签订之日起，6个月内完成。</w:t>
      </w:r>
    </w:p>
    <w:p w14:paraId="6CAE619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7DDD431F">
      <w:pPr>
        <w:pStyle w:val="2"/>
        <w:snapToGrid w:val="0"/>
        <w:spacing w:before="0" w:line="540" w:lineRule="exact"/>
        <w:jc w:val="left"/>
        <w:rPr>
          <w:rFonts w:ascii="仿宋" w:hAnsi="仿宋" w:eastAsia="仿宋" w:cs="仿宋"/>
          <w:sz w:val="24"/>
          <w:szCs w:val="24"/>
        </w:rPr>
      </w:pPr>
      <w:bookmarkStart w:id="0" w:name="_Toc35393622"/>
      <w:bookmarkStart w:id="1" w:name="_Toc28359003"/>
      <w:bookmarkStart w:id="2" w:name="_Toc35393791"/>
      <w:bookmarkStart w:id="3" w:name="_Toc28359080"/>
      <w:r>
        <w:rPr>
          <w:rFonts w:hint="eastAsia" w:ascii="仿宋" w:hAnsi="仿宋" w:eastAsia="仿宋" w:cs="仿宋"/>
          <w:sz w:val="24"/>
          <w:szCs w:val="24"/>
        </w:rPr>
        <w:t>二、申请人的资格要求（须同时满足）</w:t>
      </w:r>
      <w:bookmarkEnd w:id="0"/>
      <w:bookmarkEnd w:id="1"/>
      <w:bookmarkEnd w:id="2"/>
      <w:bookmarkEnd w:id="3"/>
    </w:p>
    <w:p w14:paraId="7DE7F5C4">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549DD192">
      <w:pPr>
        <w:snapToGrid w:val="0"/>
        <w:spacing w:line="540" w:lineRule="exact"/>
        <w:ind w:firstLine="480" w:firstLineChars="200"/>
        <w:rPr>
          <w:rFonts w:ascii="仿宋" w:hAnsi="仿宋" w:eastAsia="仿宋" w:cs="仿宋"/>
          <w:sz w:val="24"/>
        </w:rPr>
      </w:pPr>
      <w:bookmarkStart w:id="4" w:name="_Toc28359081"/>
      <w:bookmarkStart w:id="5" w:name="_Toc28359004"/>
      <w:r>
        <w:rPr>
          <w:rFonts w:hint="eastAsia" w:ascii="仿宋" w:hAnsi="仿宋" w:eastAsia="仿宋" w:cs="仿宋"/>
          <w:sz w:val="24"/>
        </w:rPr>
        <w:t>2.落实政府采购政策需满足的资格要求：</w:t>
      </w:r>
    </w:p>
    <w:p w14:paraId="6AC12EE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758BFB5C">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3083C0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■本项目专门面向中小企业采购。</w:t>
      </w:r>
    </w:p>
    <w:p w14:paraId="08E41BC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即：提供的货物全部由符合政策要求的中小企业制造、服务全部由符合政策要求的中小企业承接。</w:t>
      </w:r>
    </w:p>
    <w:p w14:paraId="5355408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w:t>
      </w:r>
    </w:p>
    <w:p w14:paraId="5576108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35481D49">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023C5791">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277D1299">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6F2E387">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5E10A696">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2256278D">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086F7E28">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具有北京市房屋安全鉴定机构备案证书、具有建设行政主管部门颁发的建设工程质量检测机构资质证书（包含：主体结构及装饰装修、钢结构、地基与基础）、具有效期内的检验检测机构资质认定（CMA）证书；</w:t>
      </w:r>
    </w:p>
    <w:p w14:paraId="69D810D2">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3.3.2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信用信息截止时点为开标当日；</w:t>
      </w:r>
    </w:p>
    <w:p w14:paraId="463C36F7">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3.3.3单位负责人为同一人或者存在直接控股、管理关系的不同供应商，不得参加同一合同项下的政府采购活动；</w:t>
      </w:r>
    </w:p>
    <w:p w14:paraId="0919E018">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3.3.4为采购项目提供整体设计、规范编制或者项目管理、监理、检测等服务的供应商，不得再参加该采购项目的其他采购活动；</w:t>
      </w:r>
    </w:p>
    <w:p w14:paraId="1095EE40">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3.3.5投标人应获取本项目招标文件。</w:t>
      </w:r>
    </w:p>
    <w:bookmarkEnd w:id="4"/>
    <w:bookmarkEnd w:id="5"/>
    <w:p w14:paraId="230C6519">
      <w:pPr>
        <w:pStyle w:val="2"/>
        <w:widowControl/>
        <w:snapToGrid w:val="0"/>
        <w:spacing w:before="0" w:line="540" w:lineRule="exact"/>
        <w:jc w:val="left"/>
        <w:rPr>
          <w:rFonts w:ascii="仿宋" w:hAnsi="仿宋" w:eastAsia="仿宋" w:cs="仿宋"/>
          <w:sz w:val="24"/>
          <w:szCs w:val="24"/>
        </w:rPr>
      </w:pPr>
      <w:bookmarkStart w:id="6" w:name="_Toc35393623"/>
      <w:bookmarkStart w:id="7" w:name="_Toc35393792"/>
      <w:r>
        <w:rPr>
          <w:rFonts w:hint="eastAsia" w:ascii="仿宋" w:hAnsi="仿宋" w:eastAsia="仿宋" w:cs="仿宋"/>
          <w:sz w:val="24"/>
          <w:szCs w:val="24"/>
        </w:rPr>
        <w:t>三、获取招标文件</w:t>
      </w:r>
      <w:bookmarkEnd w:id="6"/>
      <w:bookmarkEnd w:id="7"/>
    </w:p>
    <w:p w14:paraId="7E7C8FEA">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1.时间：2026年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8</w:t>
      </w:r>
      <w:r>
        <w:rPr>
          <w:rFonts w:hint="eastAsia" w:ascii="仿宋" w:hAnsi="仿宋" w:eastAsia="仿宋" w:cs="仿宋"/>
          <w:sz w:val="24"/>
          <w:lang w:bidi="ar"/>
        </w:rPr>
        <w:t>日至2026年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15</w:t>
      </w:r>
      <w:r>
        <w:rPr>
          <w:rFonts w:hint="eastAsia" w:ascii="仿宋" w:hAnsi="仿宋" w:eastAsia="仿宋" w:cs="仿宋"/>
          <w:sz w:val="24"/>
          <w:lang w:bidi="ar"/>
        </w:rPr>
        <w:t>日，每天上午9:00至12:00，下午12:00至17:00（北京时间，法定节假日除外）。</w:t>
      </w:r>
    </w:p>
    <w:p w14:paraId="40E03BE9">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5C8231D9">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lang w:bidi="ar"/>
        </w:rPr>
        <w:t>。</w:t>
      </w:r>
    </w:p>
    <w:p w14:paraId="25B10D1D">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3B8C850E">
      <w:pPr>
        <w:pStyle w:val="2"/>
        <w:widowControl/>
        <w:snapToGrid w:val="0"/>
        <w:spacing w:before="0" w:line="540" w:lineRule="exact"/>
        <w:jc w:val="left"/>
        <w:rPr>
          <w:rFonts w:ascii="仿宋" w:hAnsi="仿宋" w:eastAsia="仿宋" w:cs="仿宋"/>
          <w:sz w:val="24"/>
          <w:szCs w:val="24"/>
        </w:rPr>
      </w:pPr>
      <w:bookmarkStart w:id="8" w:name="_Toc28359082"/>
      <w:bookmarkStart w:id="9" w:name="_Toc28359005"/>
      <w:bookmarkStart w:id="10" w:name="_Toc35393624"/>
      <w:bookmarkStart w:id="11" w:name="_Toc35393793"/>
      <w:r>
        <w:rPr>
          <w:rFonts w:hint="eastAsia" w:ascii="仿宋" w:hAnsi="仿宋" w:eastAsia="仿宋" w:cs="仿宋"/>
          <w:sz w:val="24"/>
          <w:szCs w:val="24"/>
        </w:rPr>
        <w:t>四、提交投标文件</w:t>
      </w:r>
      <w:bookmarkEnd w:id="8"/>
      <w:bookmarkEnd w:id="9"/>
      <w:r>
        <w:rPr>
          <w:rFonts w:hint="eastAsia" w:ascii="仿宋" w:hAnsi="仿宋" w:eastAsia="仿宋" w:cs="仿宋"/>
          <w:sz w:val="24"/>
          <w:szCs w:val="24"/>
        </w:rPr>
        <w:t>截止时间、开标时间和地点</w:t>
      </w:r>
      <w:bookmarkEnd w:id="10"/>
      <w:bookmarkEnd w:id="11"/>
    </w:p>
    <w:p w14:paraId="7E6BB885">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投标截止时间、开标时间：2026年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28</w:t>
      </w:r>
      <w:r>
        <w:rPr>
          <w:rFonts w:hint="eastAsia" w:ascii="仿宋" w:hAnsi="仿宋" w:eastAsia="仿宋" w:cs="仿宋"/>
          <w:sz w:val="24"/>
          <w:lang w:bidi="ar"/>
        </w:rPr>
        <w:t>日09点00分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46ED4017">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北京市政府采购电子交易平台</w:t>
      </w:r>
      <w:r>
        <w:rPr>
          <w:rFonts w:hint="eastAsia" w:ascii="仿宋" w:hAnsi="仿宋" w:eastAsia="仿宋" w:cs="仿宋"/>
          <w:sz w:val="24"/>
          <w:lang w:val="zh-TW" w:bidi="ar"/>
        </w:rPr>
        <w:t>。</w:t>
      </w:r>
    </w:p>
    <w:p w14:paraId="7F727837">
      <w:pPr>
        <w:pStyle w:val="2"/>
        <w:snapToGrid w:val="0"/>
        <w:spacing w:before="0" w:line="540" w:lineRule="exact"/>
        <w:jc w:val="left"/>
        <w:rPr>
          <w:rFonts w:ascii="仿宋" w:hAnsi="仿宋" w:eastAsia="仿宋" w:cs="仿宋"/>
          <w:sz w:val="24"/>
          <w:szCs w:val="24"/>
        </w:rPr>
      </w:pPr>
      <w:bookmarkStart w:id="12" w:name="_Toc28359007"/>
      <w:bookmarkStart w:id="13" w:name="_Toc35393625"/>
      <w:bookmarkStart w:id="14" w:name="_Toc28359084"/>
      <w:bookmarkStart w:id="15" w:name="_Toc35393794"/>
      <w:r>
        <w:rPr>
          <w:rFonts w:hint="eastAsia" w:ascii="仿宋" w:hAnsi="仿宋" w:eastAsia="仿宋" w:cs="仿宋"/>
          <w:sz w:val="24"/>
          <w:szCs w:val="24"/>
        </w:rPr>
        <w:t>五、公告期限</w:t>
      </w:r>
      <w:bookmarkEnd w:id="12"/>
      <w:bookmarkEnd w:id="13"/>
      <w:bookmarkEnd w:id="14"/>
      <w:bookmarkEnd w:id="15"/>
    </w:p>
    <w:p w14:paraId="4AD4BFF5">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16" w:name="_Toc35393795"/>
      <w:bookmarkStart w:id="17" w:name="_Toc35393626"/>
    </w:p>
    <w:p w14:paraId="0C085E32">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16"/>
      <w:bookmarkEnd w:id="17"/>
    </w:p>
    <w:p w14:paraId="3B99C1E6">
      <w:pPr>
        <w:snapToGrid w:val="0"/>
        <w:spacing w:line="540" w:lineRule="exact"/>
        <w:ind w:firstLine="480" w:firstLineChars="200"/>
        <w:jc w:val="left"/>
        <w:rPr>
          <w:rFonts w:ascii="仿宋" w:hAnsi="仿宋" w:eastAsia="仿宋" w:cs="仿宋"/>
          <w:sz w:val="24"/>
          <w:u w:val="single"/>
        </w:rPr>
      </w:pPr>
      <w:bookmarkStart w:id="26" w:name="_GoBack"/>
      <w:r>
        <w:rPr>
          <w:rFonts w:hint="eastAsia" w:ascii="仿宋" w:hAnsi="仿宋" w:eastAsia="仿宋" w:cs="仿宋"/>
          <w:sz w:val="24"/>
        </w:rPr>
        <w:t>招标编号：0701-26410711L023</w:t>
      </w:r>
    </w:p>
    <w:p w14:paraId="2C311EE3">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本项目需要落实的政府采购政策：</w:t>
      </w:r>
    </w:p>
    <w:p w14:paraId="213BAFA2">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1.鼓励节能、环保政策：依据《财政部发展改革委生态环境部市场监管总局关于调整优化节能产品、环境标志产品政府采购执行机制的通知（财库〔2019〕9号）》执行。</w:t>
      </w:r>
    </w:p>
    <w:p w14:paraId="0B2410B6">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2.扶持中小企业政策：本项目专门面向中小企业采购。</w:t>
      </w:r>
    </w:p>
    <w:p w14:paraId="10AC3784">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p w14:paraId="0969DBDE">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6BAA526E">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或电子营业执照情况确认是否符合本项目电子化采购流程要求。</w:t>
      </w:r>
    </w:p>
    <w:p w14:paraId="68986A9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CA 数字证书服务热线 010-58511086</w:t>
      </w:r>
    </w:p>
    <w:p w14:paraId="2318389B">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电子营业执照服务热线 400-699-7000</w:t>
      </w:r>
    </w:p>
    <w:p w14:paraId="5CA074D5">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技术支持服务热线   010-86483801</w:t>
      </w:r>
    </w:p>
    <w:p w14:paraId="30D24955">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4.1办理 CA 数字证书或电子营业执照</w:t>
      </w:r>
    </w:p>
    <w:p w14:paraId="4DDEE7AF">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供应商登录北京市政府采购电子交易平台查阅“用户指南”—“操作指南”—“市场主体 CA 办理操作流程指引”/“电子营业执照使用指南”，按照程序要求办理。</w:t>
      </w:r>
    </w:p>
    <w:p w14:paraId="369AFC8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4.2注册</w:t>
      </w:r>
    </w:p>
    <w:p w14:paraId="3390F39D">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供应商登录北京市政府采购电子交易平台“用户指南”—“操作指南”—“市场主体注册入库操作流程指引”进行自助注册绑定。</w:t>
      </w:r>
    </w:p>
    <w:p w14:paraId="7413A51A">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4.3驱动、客户端下载</w:t>
      </w:r>
    </w:p>
    <w:p w14:paraId="723F0CF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供应商登录北京市政府采购电子交易平台“用户指南”—“工具下载”—“招标采购系统文件驱动安装包”下载相关驱动。</w:t>
      </w:r>
    </w:p>
    <w:p w14:paraId="299A5CBB">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供应商登录北京市政府采购电子交易平台“用户指南”—“工具下载”—“投标文件编制工具”下载相关客户端。</w:t>
      </w:r>
    </w:p>
    <w:p w14:paraId="6491E302">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4.4  获取电子招标文件</w:t>
      </w:r>
    </w:p>
    <w:p w14:paraId="65C16CD8">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供应商使用CA 数字证书或电子营业执照登录北京市政府采购电子交易平台获取电子招标文件。</w:t>
      </w:r>
    </w:p>
    <w:p w14:paraId="1D6BF94F">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6324B2FC">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4.5编制电子投标文件</w:t>
      </w:r>
    </w:p>
    <w:p w14:paraId="2B3B4843">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24D932E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4.6 提交电子投标文件</w:t>
      </w:r>
    </w:p>
    <w:p w14:paraId="0471F761">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供应商应于投标截止时间前在北京市政府采购电子交易平台提交电子投标文件，上传电子投标文件过程中请保持与互联网的连接畅通。</w:t>
      </w:r>
    </w:p>
    <w:p w14:paraId="399FDC47">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4.7电子开标</w:t>
      </w:r>
    </w:p>
    <w:p w14:paraId="308BEBA1">
      <w:pPr>
        <w:widowControl/>
        <w:tabs>
          <w:tab w:val="left" w:pos="1080"/>
        </w:tabs>
        <w:snapToGrid w:val="0"/>
        <w:spacing w:line="540" w:lineRule="exact"/>
        <w:ind w:left="-269" w:leftChars="-128" w:firstLine="720" w:firstLineChars="300"/>
        <w:jc w:val="left"/>
        <w:rPr>
          <w:rFonts w:ascii="仿宋" w:hAnsi="仿宋" w:eastAsia="仿宋" w:cs="仿宋"/>
        </w:rPr>
      </w:pPr>
      <w:r>
        <w:rPr>
          <w:rFonts w:hint="eastAsia" w:ascii="仿宋" w:hAnsi="仿宋" w:eastAsia="仿宋" w:cs="仿宋"/>
          <w:kern w:val="0"/>
          <w:sz w:val="24"/>
        </w:rPr>
        <w:t>供应商在开标地点使用CA 数字证书或电子营业执照登录北京市政府采购电子交易平台进行电子开标。</w:t>
      </w:r>
    </w:p>
    <w:bookmarkEnd w:id="26"/>
    <w:p w14:paraId="746C610E">
      <w:pPr>
        <w:pStyle w:val="2"/>
        <w:snapToGrid w:val="0"/>
        <w:spacing w:before="0" w:line="540" w:lineRule="exact"/>
        <w:jc w:val="left"/>
        <w:rPr>
          <w:rFonts w:ascii="仿宋" w:hAnsi="仿宋" w:eastAsia="仿宋" w:cs="仿宋"/>
          <w:sz w:val="24"/>
          <w:szCs w:val="24"/>
        </w:rPr>
      </w:pPr>
      <w:bookmarkStart w:id="18" w:name="_Toc35393796"/>
      <w:bookmarkStart w:id="19" w:name="_Toc28359085"/>
      <w:bookmarkStart w:id="20" w:name="_Toc35393627"/>
      <w:bookmarkStart w:id="21" w:name="_Toc28359008"/>
      <w:r>
        <w:rPr>
          <w:rFonts w:hint="eastAsia" w:ascii="仿宋" w:hAnsi="仿宋" w:eastAsia="仿宋" w:cs="仿宋"/>
          <w:sz w:val="24"/>
          <w:szCs w:val="24"/>
        </w:rPr>
        <w:t>七、对本次招标提出询问，请按以下方式联系。</w:t>
      </w:r>
      <w:bookmarkEnd w:id="18"/>
      <w:bookmarkEnd w:id="19"/>
      <w:bookmarkEnd w:id="20"/>
      <w:bookmarkEnd w:id="21"/>
    </w:p>
    <w:p w14:paraId="749A0D28">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6CC5929E">
      <w:pPr>
        <w:snapToGrid w:val="0"/>
        <w:spacing w:line="540" w:lineRule="exact"/>
        <w:ind w:firstLine="480" w:firstLineChars="200"/>
        <w:jc w:val="left"/>
        <w:rPr>
          <w:rFonts w:ascii="仿宋" w:hAnsi="仿宋" w:eastAsia="仿宋" w:cs="仿宋"/>
          <w:sz w:val="24"/>
        </w:rPr>
      </w:pPr>
      <w:bookmarkStart w:id="22" w:name="_Toc28359009"/>
      <w:bookmarkStart w:id="23" w:name="_Toc28359086"/>
      <w:r>
        <w:rPr>
          <w:rFonts w:hint="eastAsia" w:ascii="仿宋" w:hAnsi="仿宋" w:eastAsia="仿宋" w:cs="仿宋"/>
          <w:sz w:val="24"/>
        </w:rPr>
        <w:t>名    称：北京汽车技师学院</w:t>
      </w:r>
    </w:p>
    <w:p w14:paraId="3EB3E643">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址：北京市大兴区育英街11号</w:t>
      </w:r>
    </w:p>
    <w:p w14:paraId="385A0B95">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联系方式：刘老师，80278787-8521</w:t>
      </w:r>
    </w:p>
    <w:p w14:paraId="37C6A262">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2"/>
      <w:bookmarkEnd w:id="23"/>
    </w:p>
    <w:p w14:paraId="0C0ED70D">
      <w:pPr>
        <w:snapToGrid w:val="0"/>
        <w:spacing w:line="540" w:lineRule="exact"/>
        <w:ind w:firstLine="480" w:firstLineChars="200"/>
        <w:jc w:val="left"/>
        <w:rPr>
          <w:rFonts w:ascii="仿宋" w:hAnsi="仿宋" w:eastAsia="仿宋" w:cs="仿宋"/>
          <w:sz w:val="24"/>
        </w:rPr>
      </w:pPr>
      <w:bookmarkStart w:id="24" w:name="_Toc28359010"/>
      <w:bookmarkStart w:id="25" w:name="_Toc28359087"/>
      <w:r>
        <w:rPr>
          <w:rFonts w:hint="eastAsia" w:ascii="仿宋" w:hAnsi="仿宋" w:eastAsia="仿宋" w:cs="仿宋"/>
          <w:sz w:val="24"/>
        </w:rPr>
        <w:t>名    称：中技国际招标有限公司</w:t>
      </w:r>
    </w:p>
    <w:p w14:paraId="3C1E68AF">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08BCE4FF">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3E5AF03F">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4"/>
      <w:bookmarkEnd w:id="25"/>
    </w:p>
    <w:p w14:paraId="05E3FA2B">
      <w:pPr>
        <w:pStyle w:val="4"/>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40F8F80E">
      <w:pPr>
        <w:pStyle w:val="4"/>
        <w:snapToGrid w:val="0"/>
        <w:spacing w:line="540" w:lineRule="exact"/>
        <w:ind w:firstLine="480" w:firstLineChars="200"/>
        <w:rPr>
          <w:rFonts w:hint="default" w:ascii="仿宋" w:hAnsi="仿宋" w:eastAsia="仿宋" w:cs="仿宋"/>
          <w:sz w:val="24"/>
        </w:rPr>
      </w:pPr>
      <w:r>
        <w:rPr>
          <w:rFonts w:ascii="仿宋" w:hAnsi="仿宋" w:eastAsia="仿宋" w:cs="仿宋"/>
          <w:sz w:val="24"/>
          <w:szCs w:val="24"/>
        </w:rPr>
        <w:t>电      话：</w:t>
      </w:r>
      <w:r>
        <w:rPr>
          <w:rFonts w:ascii="仿宋" w:hAnsi="仿宋" w:eastAsia="仿宋" w:cs="仿宋"/>
          <w:sz w:val="24"/>
        </w:rPr>
        <w:t>010-81168510</w:t>
      </w:r>
    </w:p>
    <w:p w14:paraId="45C71744">
      <w:pPr>
        <w:pStyle w:val="4"/>
        <w:snapToGrid w:val="0"/>
        <w:spacing w:line="540" w:lineRule="exact"/>
        <w:ind w:firstLine="480" w:firstLineChars="200"/>
        <w:jc w:val="right"/>
        <w:rPr>
          <w:rFonts w:hint="default" w:ascii="仿宋" w:hAnsi="仿宋" w:eastAsia="仿宋" w:cs="仿宋"/>
          <w:sz w:val="24"/>
        </w:rPr>
      </w:pPr>
      <w:r>
        <w:rPr>
          <w:rFonts w:ascii="仿宋" w:hAnsi="仿宋" w:eastAsia="仿宋" w:cs="仿宋"/>
          <w:sz w:val="24"/>
        </w:rPr>
        <w:t>日期：2026年</w:t>
      </w:r>
      <w:r>
        <w:rPr>
          <w:rFonts w:hint="eastAsia" w:ascii="仿宋" w:hAnsi="仿宋" w:eastAsia="仿宋" w:cs="仿宋"/>
          <w:sz w:val="24"/>
          <w:lang w:val="en-US" w:eastAsia="zh-CN"/>
        </w:rPr>
        <w:t>4</w:t>
      </w:r>
      <w:r>
        <w:rPr>
          <w:rFonts w:ascii="仿宋" w:hAnsi="仿宋" w:eastAsia="仿宋" w:cs="仿宋"/>
          <w:sz w:val="24"/>
        </w:rPr>
        <w:t>月</w:t>
      </w:r>
      <w:r>
        <w:rPr>
          <w:rFonts w:hint="eastAsia" w:ascii="仿宋" w:hAnsi="仿宋" w:eastAsia="仿宋" w:cs="仿宋"/>
          <w:sz w:val="24"/>
          <w:lang w:val="en-US" w:eastAsia="zh-CN"/>
        </w:rPr>
        <w:t>7</w:t>
      </w:r>
      <w:r>
        <w:rPr>
          <w:rFonts w:ascii="仿宋" w:hAnsi="仿宋" w:eastAsia="仿宋" w:cs="仿宋"/>
          <w:sz w:val="24"/>
        </w:rPr>
        <w:t>日</w:t>
      </w:r>
    </w:p>
    <w:p w14:paraId="603195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77D9E"/>
    <w:rsid w:val="03877D9E"/>
    <w:rsid w:val="3729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2281</Words>
  <Characters>2620</Characters>
  <Lines>0</Lines>
  <Paragraphs>0</Paragraphs>
  <TotalTime>7</TotalTime>
  <ScaleCrop>false</ScaleCrop>
  <LinksUpToDate>false</LinksUpToDate>
  <CharactersWithSpaces>2680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2026-04-07T05:08:00Z</dcterms:created>
  <dc:creator>sss</dc:creator>
  <cp:lastModifiedBy>吴家豪</cp:lastModifiedBy>
  <dcterms:modified xsi:type="dcterms:W3CDTF">2026-04-07T05:17:20Z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934DDF2D736B4BB5B168A9C03A3D38CB_13</vt:lpwstr>
  </property>
  <property fmtid="{D5CDD505-2E9C-101B-9397-08002B2CF9AE}" pid="4" name="KSOTemplateDocerSaveRecord">
    <vt:lpwstr>eyJoZGlkIjoiMzEwNTM5NzYwMDRjMzkwZTVkZjY2ODkwMGIxNGU0OTUiLCJ1c2VySWQiOiI5MDI0NjM5OTMifQ==</vt:lpwstr>
  </property>
</Properties>
</file>