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0F2384"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北京清华长庚医院体检中心放射类设备采购项目（一）</w:t>
      </w:r>
      <w:r w:rsidR="00087928">
        <w:rPr>
          <w:rFonts w:ascii="华文中宋" w:eastAsia="华文中宋" w:hAnsi="华文中宋" w:hint="eastAsia"/>
        </w:rPr>
        <w:t>第1包</w:t>
      </w:r>
      <w:bookmarkStart w:id="2" w:name="_GoBack"/>
      <w:bookmarkEnd w:id="2"/>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0F2384"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北京清华长庚医院体检中心放射类设备采购项目（一）</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4A18BF" w:rsidRPr="004A18BF">
        <w:rPr>
          <w:rFonts w:ascii="仿宋" w:eastAsia="仿宋" w:hAnsi="仿宋" w:hint="eastAsia"/>
          <w:sz w:val="28"/>
          <w:szCs w:val="28"/>
          <w:u w:val="single"/>
        </w:rPr>
        <w:t>2026年</w:t>
      </w:r>
      <w:r>
        <w:rPr>
          <w:rFonts w:ascii="仿宋" w:eastAsia="仿宋" w:hAnsi="仿宋" w:hint="eastAsia"/>
          <w:sz w:val="28"/>
          <w:szCs w:val="28"/>
          <w:u w:val="single"/>
        </w:rPr>
        <w:t>5</w:t>
      </w:r>
      <w:r w:rsidR="004A18BF" w:rsidRPr="004A18BF">
        <w:rPr>
          <w:rFonts w:ascii="仿宋" w:eastAsia="仿宋" w:hAnsi="仿宋" w:hint="eastAsia"/>
          <w:sz w:val="28"/>
          <w:szCs w:val="28"/>
          <w:u w:val="single"/>
        </w:rPr>
        <w:t>月</w:t>
      </w:r>
      <w:r>
        <w:rPr>
          <w:rFonts w:ascii="仿宋" w:eastAsia="仿宋" w:hAnsi="仿宋" w:hint="eastAsia"/>
          <w:sz w:val="28"/>
          <w:szCs w:val="28"/>
          <w:u w:val="single"/>
        </w:rPr>
        <w:t>9</w:t>
      </w:r>
      <w:r w:rsidR="004A18BF" w:rsidRPr="004A18BF">
        <w:rPr>
          <w:rFonts w:ascii="仿宋" w:eastAsia="仿宋" w:hAnsi="仿宋" w:hint="eastAsia"/>
          <w:sz w:val="28"/>
          <w:szCs w:val="28"/>
          <w:u w:val="single"/>
        </w:rPr>
        <w:t>日13点30分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0F2384" w:rsidRDefault="000F2384" w:rsidP="000F2384">
      <w:pPr>
        <w:pStyle w:val="2"/>
        <w:snapToGrid w:val="0"/>
        <w:spacing w:before="0" w:line="360" w:lineRule="auto"/>
        <w:jc w:val="left"/>
        <w:rPr>
          <w:rFonts w:ascii="仿宋" w:eastAsia="仿宋" w:hAnsi="仿宋" w:cs="仿宋"/>
          <w:sz w:val="24"/>
          <w:szCs w:val="24"/>
        </w:rPr>
      </w:pPr>
      <w:bookmarkStart w:id="3" w:name="_Toc28359002"/>
      <w:bookmarkStart w:id="4" w:name="_Toc35393621"/>
      <w:bookmarkStart w:id="5" w:name="_Toc35393790"/>
      <w:bookmarkStart w:id="6" w:name="_Toc28359079"/>
      <w:bookmarkStart w:id="7" w:name="_Hlk24379207"/>
      <w:r>
        <w:rPr>
          <w:rFonts w:ascii="仿宋" w:eastAsia="仿宋" w:hAnsi="仿宋" w:cs="仿宋" w:hint="eastAsia"/>
          <w:sz w:val="24"/>
          <w:szCs w:val="24"/>
        </w:rPr>
        <w:t>一、项目基本情况</w:t>
      </w:r>
      <w:bookmarkEnd w:id="3"/>
      <w:bookmarkEnd w:id="4"/>
      <w:bookmarkEnd w:id="5"/>
      <w:bookmarkEnd w:id="6"/>
    </w:p>
    <w:p w:rsidR="000F2384" w:rsidRDefault="000F2384" w:rsidP="000F2384">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sidRPr="00371DA9">
        <w:rPr>
          <w:rFonts w:ascii="仿宋" w:eastAsia="仿宋" w:hAnsi="仿宋" w:cs="仿宋" w:hint="eastAsia"/>
          <w:sz w:val="24"/>
          <w:u w:val="single"/>
        </w:rPr>
        <w:t>11000026210200168608-XM001</w:t>
      </w:r>
    </w:p>
    <w:p w:rsidR="000F2384" w:rsidRDefault="000F2384" w:rsidP="000F238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2.招标编号：0701-264106050674</w:t>
      </w:r>
    </w:p>
    <w:bookmarkEnd w:id="7"/>
    <w:p w:rsidR="000F2384" w:rsidRDefault="000F2384" w:rsidP="000F238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北京清华长庚医院体检中心放射类设备采购项目（一）</w:t>
      </w:r>
    </w:p>
    <w:p w:rsidR="000F2384" w:rsidRDefault="000F2384" w:rsidP="000F238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Pr>
          <w:rFonts w:ascii="仿宋" w:eastAsia="仿宋" w:hAnsi="仿宋" w:cs="仿宋" w:hint="eastAsia"/>
          <w:sz w:val="24"/>
          <w:u w:val="single"/>
        </w:rPr>
        <w:t>430</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0F2384" w:rsidRDefault="000F2384" w:rsidP="000F238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987"/>
        <w:gridCol w:w="1967"/>
        <w:gridCol w:w="704"/>
        <w:gridCol w:w="704"/>
        <w:gridCol w:w="1869"/>
        <w:gridCol w:w="1649"/>
      </w:tblGrid>
      <w:tr w:rsidR="000F2384" w:rsidTr="001D55D3">
        <w:trPr>
          <w:trHeight w:val="454"/>
        </w:trPr>
        <w:tc>
          <w:tcPr>
            <w:tcW w:w="465" w:type="pct"/>
            <w:tcBorders>
              <w:tl2br w:val="nil"/>
              <w:tr2bl w:val="nil"/>
            </w:tcBorders>
            <w:noWrap/>
            <w:vAlign w:val="center"/>
          </w:tcPr>
          <w:p w:rsidR="000F2384" w:rsidRDefault="000F2384" w:rsidP="001D55D3">
            <w:pPr>
              <w:snapToGrid w:val="0"/>
              <w:jc w:val="center"/>
              <w:rPr>
                <w:rFonts w:ascii="仿宋" w:eastAsia="仿宋" w:hAnsi="仿宋" w:cs="仿宋"/>
                <w:b/>
                <w:bCs/>
              </w:rPr>
            </w:pPr>
            <w:proofErr w:type="gramStart"/>
            <w:r>
              <w:rPr>
                <w:rFonts w:ascii="仿宋" w:eastAsia="仿宋" w:hAnsi="仿宋" w:cs="仿宋" w:hint="eastAsia"/>
                <w:b/>
                <w:bCs/>
              </w:rPr>
              <w:t>包号</w:t>
            </w:r>
            <w:proofErr w:type="gramEnd"/>
          </w:p>
        </w:tc>
        <w:tc>
          <w:tcPr>
            <w:tcW w:w="568" w:type="pct"/>
            <w:tcBorders>
              <w:tl2br w:val="nil"/>
              <w:tr2bl w:val="nil"/>
            </w:tcBorders>
            <w:vAlign w:val="center"/>
          </w:tcPr>
          <w:p w:rsidR="000F2384" w:rsidRDefault="000F2384" w:rsidP="001D55D3">
            <w:pPr>
              <w:snapToGrid w:val="0"/>
              <w:jc w:val="center"/>
              <w:rPr>
                <w:rFonts w:ascii="仿宋" w:eastAsia="仿宋" w:hAnsi="仿宋" w:cs="仿宋"/>
                <w:b/>
                <w:bCs/>
              </w:rPr>
            </w:pPr>
            <w:r>
              <w:rPr>
                <w:rFonts w:ascii="仿宋" w:eastAsia="仿宋" w:hAnsi="仿宋" w:cs="仿宋" w:hint="eastAsia"/>
                <w:b/>
                <w:bCs/>
              </w:rPr>
              <w:t>品目号</w:t>
            </w:r>
          </w:p>
        </w:tc>
        <w:tc>
          <w:tcPr>
            <w:tcW w:w="1132" w:type="pct"/>
            <w:tcBorders>
              <w:tl2br w:val="nil"/>
              <w:tr2bl w:val="nil"/>
            </w:tcBorders>
            <w:noWrap/>
            <w:vAlign w:val="center"/>
          </w:tcPr>
          <w:p w:rsidR="000F2384" w:rsidRDefault="000F2384" w:rsidP="001D55D3">
            <w:pPr>
              <w:snapToGrid w:val="0"/>
              <w:jc w:val="center"/>
              <w:rPr>
                <w:rFonts w:ascii="仿宋" w:eastAsia="仿宋" w:hAnsi="仿宋" w:cs="仿宋"/>
                <w:b/>
                <w:bCs/>
              </w:rPr>
            </w:pPr>
            <w:r>
              <w:rPr>
                <w:rFonts w:ascii="仿宋" w:eastAsia="仿宋" w:hAnsi="仿宋" w:cs="仿宋" w:hint="eastAsia"/>
                <w:b/>
                <w:bCs/>
              </w:rPr>
              <w:t>标的名称</w:t>
            </w:r>
          </w:p>
        </w:tc>
        <w:tc>
          <w:tcPr>
            <w:tcW w:w="405" w:type="pct"/>
            <w:tcBorders>
              <w:tl2br w:val="nil"/>
              <w:tr2bl w:val="nil"/>
            </w:tcBorders>
            <w:noWrap/>
            <w:vAlign w:val="center"/>
          </w:tcPr>
          <w:p w:rsidR="000F2384" w:rsidRDefault="000F2384" w:rsidP="001D55D3">
            <w:pPr>
              <w:snapToGrid w:val="0"/>
              <w:jc w:val="center"/>
              <w:rPr>
                <w:rFonts w:ascii="仿宋" w:eastAsia="仿宋" w:hAnsi="仿宋" w:cs="仿宋"/>
                <w:b/>
                <w:bCs/>
              </w:rPr>
            </w:pPr>
            <w:r>
              <w:rPr>
                <w:rFonts w:ascii="仿宋" w:eastAsia="仿宋" w:hAnsi="仿宋" w:cs="仿宋" w:hint="eastAsia"/>
                <w:b/>
                <w:bCs/>
              </w:rPr>
              <w:t>数量</w:t>
            </w:r>
          </w:p>
        </w:tc>
        <w:tc>
          <w:tcPr>
            <w:tcW w:w="405" w:type="pct"/>
            <w:tcBorders>
              <w:tl2br w:val="nil"/>
              <w:tr2bl w:val="nil"/>
            </w:tcBorders>
            <w:vAlign w:val="center"/>
          </w:tcPr>
          <w:p w:rsidR="000F2384" w:rsidRDefault="000F2384" w:rsidP="001D55D3">
            <w:pPr>
              <w:snapToGrid w:val="0"/>
              <w:jc w:val="center"/>
              <w:rPr>
                <w:rFonts w:ascii="仿宋" w:eastAsia="仿宋" w:hAnsi="仿宋" w:cs="仿宋"/>
                <w:b/>
                <w:bCs/>
              </w:rPr>
            </w:pPr>
            <w:r>
              <w:rPr>
                <w:rFonts w:ascii="仿宋" w:eastAsia="仿宋" w:hAnsi="仿宋" w:cs="仿宋" w:hint="eastAsia"/>
                <w:b/>
                <w:bCs/>
              </w:rPr>
              <w:t>单位</w:t>
            </w:r>
          </w:p>
        </w:tc>
        <w:tc>
          <w:tcPr>
            <w:tcW w:w="1076" w:type="pct"/>
            <w:tcBorders>
              <w:tl2br w:val="nil"/>
              <w:tr2bl w:val="nil"/>
            </w:tcBorders>
            <w:vAlign w:val="center"/>
          </w:tcPr>
          <w:p w:rsidR="000F2384" w:rsidRDefault="000F2384" w:rsidP="001D55D3">
            <w:pPr>
              <w:snapToGrid w:val="0"/>
              <w:jc w:val="center"/>
              <w:rPr>
                <w:rFonts w:ascii="仿宋" w:eastAsia="仿宋" w:hAnsi="仿宋" w:cs="仿宋"/>
                <w:b/>
                <w:bCs/>
              </w:rPr>
            </w:pPr>
            <w:r>
              <w:rPr>
                <w:rFonts w:ascii="仿宋" w:eastAsia="仿宋" w:hAnsi="仿宋" w:cs="仿宋" w:hint="eastAsia"/>
                <w:b/>
                <w:bCs/>
              </w:rPr>
              <w:t>采购</w:t>
            </w:r>
            <w:proofErr w:type="gramStart"/>
            <w:r>
              <w:rPr>
                <w:rFonts w:ascii="仿宋" w:eastAsia="仿宋" w:hAnsi="仿宋" w:cs="仿宋" w:hint="eastAsia"/>
                <w:b/>
                <w:bCs/>
              </w:rPr>
              <w:t>包预算</w:t>
            </w:r>
            <w:proofErr w:type="gramEnd"/>
            <w:r>
              <w:rPr>
                <w:rFonts w:ascii="仿宋" w:eastAsia="仿宋" w:hAnsi="仿宋" w:cs="仿宋" w:hint="eastAsia"/>
                <w:b/>
                <w:bCs/>
              </w:rPr>
              <w:t>金额（万元）</w:t>
            </w:r>
          </w:p>
        </w:tc>
        <w:tc>
          <w:tcPr>
            <w:tcW w:w="949" w:type="pct"/>
            <w:tcBorders>
              <w:tl2br w:val="nil"/>
              <w:tr2bl w:val="nil"/>
            </w:tcBorders>
            <w:vAlign w:val="center"/>
          </w:tcPr>
          <w:p w:rsidR="000F2384" w:rsidRDefault="000F2384" w:rsidP="001D55D3">
            <w:pPr>
              <w:snapToGrid w:val="0"/>
              <w:jc w:val="center"/>
              <w:rPr>
                <w:rFonts w:ascii="仿宋" w:eastAsia="仿宋" w:hAnsi="仿宋" w:cs="仿宋"/>
                <w:b/>
                <w:bCs/>
              </w:rPr>
            </w:pPr>
            <w:r>
              <w:rPr>
                <w:rFonts w:ascii="仿宋" w:eastAsia="仿宋" w:hAnsi="仿宋" w:cs="仿宋" w:hint="eastAsia"/>
                <w:b/>
                <w:bCs/>
              </w:rPr>
              <w:t>简要技术需求或服务要求</w:t>
            </w:r>
          </w:p>
        </w:tc>
      </w:tr>
      <w:tr w:rsidR="000F2384" w:rsidTr="001D55D3">
        <w:trPr>
          <w:trHeight w:val="877"/>
        </w:trPr>
        <w:tc>
          <w:tcPr>
            <w:tcW w:w="465" w:type="pct"/>
            <w:tcBorders>
              <w:tl2br w:val="nil"/>
              <w:tr2bl w:val="nil"/>
            </w:tcBorders>
            <w:noWrap/>
            <w:vAlign w:val="center"/>
          </w:tcPr>
          <w:p w:rsidR="000F2384" w:rsidRDefault="000F2384" w:rsidP="001D55D3">
            <w:pPr>
              <w:snapToGrid w:val="0"/>
              <w:jc w:val="center"/>
              <w:rPr>
                <w:rFonts w:ascii="仿宋" w:eastAsia="仿宋" w:hAnsi="仿宋" w:cs="仿宋"/>
                <w:bCs/>
              </w:rPr>
            </w:pPr>
            <w:r>
              <w:rPr>
                <w:rFonts w:ascii="仿宋" w:eastAsia="仿宋" w:hAnsi="仿宋" w:cs="仿宋" w:hint="eastAsia"/>
                <w:bCs/>
              </w:rPr>
              <w:t>1</w:t>
            </w:r>
          </w:p>
        </w:tc>
        <w:tc>
          <w:tcPr>
            <w:tcW w:w="568" w:type="pct"/>
            <w:tcBorders>
              <w:tl2br w:val="nil"/>
              <w:tr2bl w:val="nil"/>
            </w:tcBorders>
            <w:vAlign w:val="center"/>
          </w:tcPr>
          <w:p w:rsidR="000F2384" w:rsidRDefault="000F2384" w:rsidP="001D55D3">
            <w:pPr>
              <w:snapToGrid w:val="0"/>
              <w:jc w:val="center"/>
              <w:rPr>
                <w:rFonts w:ascii="仿宋" w:eastAsia="仿宋" w:hAnsi="仿宋" w:cs="仿宋"/>
                <w:kern w:val="0"/>
                <w:lang w:bidi="ar"/>
              </w:rPr>
            </w:pPr>
            <w:r>
              <w:rPr>
                <w:rFonts w:ascii="仿宋" w:eastAsia="仿宋" w:hAnsi="仿宋" w:cs="仿宋" w:hint="eastAsia"/>
                <w:kern w:val="0"/>
                <w:lang w:bidi="ar"/>
              </w:rPr>
              <w:t>1-1</w:t>
            </w:r>
          </w:p>
        </w:tc>
        <w:tc>
          <w:tcPr>
            <w:tcW w:w="1132" w:type="pct"/>
            <w:tcBorders>
              <w:tl2br w:val="nil"/>
              <w:tr2bl w:val="nil"/>
            </w:tcBorders>
            <w:noWrap/>
            <w:vAlign w:val="center"/>
          </w:tcPr>
          <w:p w:rsidR="000F2384" w:rsidRDefault="000F2384" w:rsidP="001D55D3">
            <w:pPr>
              <w:snapToGrid w:val="0"/>
              <w:jc w:val="center"/>
              <w:rPr>
                <w:rFonts w:ascii="仿宋" w:eastAsia="仿宋" w:hAnsi="仿宋" w:cs="仿宋"/>
                <w:bCs/>
              </w:rPr>
            </w:pPr>
            <w:r>
              <w:rPr>
                <w:rFonts w:ascii="仿宋" w:eastAsia="仿宋" w:hAnsi="仿宋" w:cs="仿宋" w:hint="eastAsia"/>
                <w:bCs/>
              </w:rPr>
              <w:t>DR设备</w:t>
            </w:r>
          </w:p>
        </w:tc>
        <w:tc>
          <w:tcPr>
            <w:tcW w:w="405" w:type="pct"/>
            <w:tcBorders>
              <w:tl2br w:val="nil"/>
              <w:tr2bl w:val="nil"/>
            </w:tcBorders>
            <w:noWrap/>
            <w:vAlign w:val="center"/>
          </w:tcPr>
          <w:p w:rsidR="000F2384" w:rsidRDefault="000F2384" w:rsidP="001D55D3">
            <w:pPr>
              <w:snapToGrid w:val="0"/>
              <w:jc w:val="center"/>
              <w:rPr>
                <w:rFonts w:ascii="仿宋" w:eastAsia="仿宋" w:hAnsi="仿宋" w:cs="仿宋"/>
                <w:bCs/>
              </w:rPr>
            </w:pPr>
            <w:r>
              <w:rPr>
                <w:rFonts w:ascii="仿宋" w:eastAsia="仿宋" w:hAnsi="仿宋" w:cs="仿宋" w:hint="eastAsia"/>
                <w:bCs/>
              </w:rPr>
              <w:t>1</w:t>
            </w:r>
          </w:p>
        </w:tc>
        <w:tc>
          <w:tcPr>
            <w:tcW w:w="405" w:type="pct"/>
            <w:tcBorders>
              <w:tl2br w:val="nil"/>
              <w:tr2bl w:val="nil"/>
            </w:tcBorders>
            <w:vAlign w:val="center"/>
          </w:tcPr>
          <w:p w:rsidR="000F2384" w:rsidRDefault="000F2384" w:rsidP="001D55D3">
            <w:pPr>
              <w:jc w:val="center"/>
            </w:pPr>
            <w:r>
              <w:rPr>
                <w:rFonts w:ascii="仿宋" w:eastAsia="仿宋" w:hAnsi="仿宋" w:cs="仿宋" w:hint="eastAsia"/>
                <w:bCs/>
              </w:rPr>
              <w:t>台</w:t>
            </w:r>
          </w:p>
        </w:tc>
        <w:tc>
          <w:tcPr>
            <w:tcW w:w="1076" w:type="pct"/>
            <w:tcBorders>
              <w:tl2br w:val="nil"/>
              <w:tr2bl w:val="nil"/>
            </w:tcBorders>
            <w:vAlign w:val="center"/>
          </w:tcPr>
          <w:p w:rsidR="000F2384" w:rsidRDefault="000F2384" w:rsidP="001D55D3">
            <w:pPr>
              <w:snapToGrid w:val="0"/>
              <w:jc w:val="center"/>
              <w:rPr>
                <w:rFonts w:ascii="仿宋" w:eastAsia="仿宋" w:hAnsi="仿宋" w:cs="仿宋"/>
                <w:bCs/>
              </w:rPr>
            </w:pPr>
            <w:r>
              <w:rPr>
                <w:rFonts w:ascii="仿宋" w:eastAsia="仿宋" w:hAnsi="仿宋" w:cs="仿宋" w:hint="eastAsia"/>
                <w:bCs/>
              </w:rPr>
              <w:t>180</w:t>
            </w:r>
          </w:p>
        </w:tc>
        <w:tc>
          <w:tcPr>
            <w:tcW w:w="949" w:type="pct"/>
            <w:tcBorders>
              <w:tl2br w:val="nil"/>
              <w:tr2bl w:val="nil"/>
            </w:tcBorders>
            <w:vAlign w:val="center"/>
          </w:tcPr>
          <w:p w:rsidR="000F2384" w:rsidRDefault="000F2384" w:rsidP="001D55D3">
            <w:pPr>
              <w:jc w:val="center"/>
            </w:pPr>
            <w:r>
              <w:rPr>
                <w:rFonts w:ascii="仿宋" w:eastAsia="仿宋" w:hAnsi="仿宋" w:cs="仿宋" w:hint="eastAsia"/>
                <w:kern w:val="0"/>
                <w:lang w:bidi="ar"/>
              </w:rPr>
              <w:t>详见第五章《采购需求》</w:t>
            </w:r>
          </w:p>
        </w:tc>
      </w:tr>
    </w:tbl>
    <w:p w:rsidR="000F2384" w:rsidRDefault="000F2384" w:rsidP="000F2384">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0F2384" w:rsidRDefault="000F2384" w:rsidP="000F238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0F2384" w:rsidRDefault="000F2384" w:rsidP="000F2384">
      <w:pPr>
        <w:pStyle w:val="2"/>
        <w:snapToGrid w:val="0"/>
        <w:spacing w:before="0" w:line="360" w:lineRule="auto"/>
        <w:jc w:val="left"/>
        <w:rPr>
          <w:rFonts w:ascii="仿宋" w:eastAsia="仿宋" w:hAnsi="仿宋" w:cs="仿宋"/>
          <w:sz w:val="24"/>
          <w:szCs w:val="24"/>
        </w:rPr>
      </w:pPr>
      <w:bookmarkStart w:id="8" w:name="_Toc35393622"/>
      <w:bookmarkStart w:id="9" w:name="_Toc35393791"/>
      <w:bookmarkStart w:id="10" w:name="_Toc28359080"/>
      <w:bookmarkStart w:id="11" w:name="_Toc28359003"/>
      <w:r>
        <w:rPr>
          <w:rFonts w:ascii="仿宋" w:eastAsia="仿宋" w:hAnsi="仿宋" w:cs="仿宋" w:hint="eastAsia"/>
          <w:sz w:val="24"/>
          <w:szCs w:val="24"/>
        </w:rPr>
        <w:t>二、申请人的资格要求（须同时满足）</w:t>
      </w:r>
      <w:bookmarkEnd w:id="8"/>
      <w:bookmarkEnd w:id="9"/>
      <w:bookmarkEnd w:id="10"/>
      <w:bookmarkEnd w:id="11"/>
    </w:p>
    <w:p w:rsidR="000F2384" w:rsidRDefault="000F2384" w:rsidP="000F238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0F2384" w:rsidRDefault="000F2384" w:rsidP="000F2384">
      <w:pPr>
        <w:snapToGrid w:val="0"/>
        <w:spacing w:line="360" w:lineRule="auto"/>
        <w:ind w:firstLineChars="200" w:firstLine="480"/>
        <w:rPr>
          <w:rFonts w:ascii="仿宋" w:eastAsia="仿宋" w:hAnsi="仿宋" w:cs="仿宋"/>
          <w:sz w:val="24"/>
        </w:rPr>
      </w:pPr>
      <w:bookmarkStart w:id="12" w:name="_Toc28359081"/>
      <w:bookmarkStart w:id="13" w:name="_Toc28359004"/>
      <w:r>
        <w:rPr>
          <w:rFonts w:ascii="仿宋" w:eastAsia="仿宋" w:hAnsi="仿宋" w:cs="仿宋" w:hint="eastAsia"/>
          <w:sz w:val="24"/>
        </w:rPr>
        <w:t>2.落实政府采购政策需满足的资格要求：</w:t>
      </w:r>
    </w:p>
    <w:p w:rsidR="000F2384" w:rsidRDefault="000F2384" w:rsidP="000F238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0F2384" w:rsidRDefault="000F2384" w:rsidP="000F238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0F2384" w:rsidRDefault="000F2384" w:rsidP="000F238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0F2384" w:rsidRDefault="000F2384" w:rsidP="000F2384">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□本项目预留部分采购项目预算专门面向中小企业采购。对于预留份额，提供的货</w:t>
      </w:r>
      <w:r>
        <w:rPr>
          <w:rFonts w:ascii="仿宋" w:eastAsia="仿宋" w:hAnsi="仿宋" w:cs="仿宋" w:hint="eastAsia"/>
          <w:sz w:val="24"/>
        </w:rPr>
        <w:lastRenderedPageBreak/>
        <w:t>物由符合政策要求的中小企业制造、服务由符合政策要求的中小企业承接。预留份额通过以下措施进行：</w:t>
      </w:r>
      <w:r>
        <w:rPr>
          <w:rFonts w:ascii="仿宋" w:eastAsia="仿宋" w:hAnsi="仿宋" w:cs="仿宋" w:hint="eastAsia"/>
          <w:sz w:val="24"/>
          <w:u w:val="single"/>
        </w:rPr>
        <w:t xml:space="preserve"> 无 </w:t>
      </w:r>
      <w:r>
        <w:rPr>
          <w:rFonts w:ascii="仿宋" w:eastAsia="仿宋" w:hAnsi="仿宋" w:cs="仿宋" w:hint="eastAsia"/>
          <w:sz w:val="24"/>
        </w:rPr>
        <w:t>。</w:t>
      </w:r>
    </w:p>
    <w:p w:rsidR="000F2384" w:rsidRDefault="000F2384" w:rsidP="000F238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0F2384" w:rsidRDefault="000F2384" w:rsidP="000F2384">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0F2384" w:rsidRDefault="000F2384" w:rsidP="000F2384">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0F2384" w:rsidRDefault="000F2384" w:rsidP="000F2384">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0F2384" w:rsidRDefault="000F2384" w:rsidP="000F2384">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0F2384" w:rsidRDefault="000F2384" w:rsidP="000F2384">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p>
    <w:p w:rsidR="000F2384" w:rsidRDefault="000F2384" w:rsidP="000F2384">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投标产品属于医疗器械的，投标人应具有合法的医疗器械经营资格，须提供书面声明和证明材料，其中：</w:t>
      </w:r>
    </w:p>
    <w:p w:rsidR="000F2384" w:rsidRDefault="000F2384" w:rsidP="000F2384">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0F2384" w:rsidRDefault="000F2384" w:rsidP="000F2384">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4" w:name="_Toc35393623"/>
      <w:bookmarkStart w:id="15" w:name="_Toc35393792"/>
      <w:bookmarkEnd w:id="12"/>
      <w:bookmarkEnd w:id="13"/>
    </w:p>
    <w:p w:rsidR="000F2384" w:rsidRDefault="000F2384" w:rsidP="000F2384">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0F2384" w:rsidRDefault="000F2384" w:rsidP="000F238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1.时间：2026年4月17日至2026年4月24日，每天上午9:00至11:30，下午13:30至17:00（北京时间，法定节假日除外）。</w:t>
      </w:r>
    </w:p>
    <w:p w:rsidR="000F2384" w:rsidRDefault="000F2384" w:rsidP="000F238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0F2384" w:rsidRDefault="000F2384" w:rsidP="000F238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0F2384" w:rsidRDefault="000F2384" w:rsidP="000F238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0F2384" w:rsidRDefault="000F2384" w:rsidP="000F2384">
      <w:pPr>
        <w:pStyle w:val="2"/>
        <w:widowControl/>
        <w:snapToGrid w:val="0"/>
        <w:spacing w:before="0" w:line="360" w:lineRule="auto"/>
        <w:jc w:val="left"/>
        <w:rPr>
          <w:rFonts w:ascii="仿宋" w:eastAsia="仿宋" w:hAnsi="仿宋" w:cs="仿宋"/>
          <w:sz w:val="24"/>
          <w:szCs w:val="24"/>
        </w:rPr>
      </w:pPr>
      <w:bookmarkStart w:id="16" w:name="_Toc28359082"/>
      <w:bookmarkStart w:id="17" w:name="_Toc28359005"/>
      <w:bookmarkStart w:id="18" w:name="_Toc35393793"/>
      <w:bookmarkStart w:id="19" w:name="_Toc35393624"/>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rsidR="000F2384" w:rsidRDefault="000F2384" w:rsidP="000F2384">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投标截止时间、开标时间：2026年5月9日13点30分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0F2384" w:rsidRDefault="000F2384" w:rsidP="000F2384">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0F2384" w:rsidRDefault="000F2384" w:rsidP="000F2384">
      <w:pPr>
        <w:pStyle w:val="2"/>
        <w:snapToGrid w:val="0"/>
        <w:spacing w:before="0" w:line="360" w:lineRule="auto"/>
        <w:jc w:val="left"/>
        <w:rPr>
          <w:rFonts w:ascii="仿宋" w:eastAsia="仿宋" w:hAnsi="仿宋" w:cs="仿宋"/>
          <w:sz w:val="24"/>
          <w:szCs w:val="24"/>
        </w:rPr>
      </w:pPr>
      <w:bookmarkStart w:id="20" w:name="_Toc35393794"/>
      <w:bookmarkStart w:id="21" w:name="_Toc28359007"/>
      <w:bookmarkStart w:id="22" w:name="_Toc28359084"/>
      <w:bookmarkStart w:id="23" w:name="_Toc35393625"/>
      <w:r>
        <w:rPr>
          <w:rFonts w:ascii="仿宋" w:eastAsia="仿宋" w:hAnsi="仿宋" w:cs="仿宋" w:hint="eastAsia"/>
          <w:sz w:val="24"/>
          <w:szCs w:val="24"/>
        </w:rPr>
        <w:lastRenderedPageBreak/>
        <w:t>五、公告期限</w:t>
      </w:r>
      <w:bookmarkEnd w:id="20"/>
      <w:bookmarkEnd w:id="21"/>
      <w:bookmarkEnd w:id="22"/>
      <w:bookmarkEnd w:id="23"/>
    </w:p>
    <w:p w:rsidR="000F2384" w:rsidRDefault="000F2384" w:rsidP="000F2384">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0F2384" w:rsidRDefault="000F2384" w:rsidP="000F2384">
      <w:pPr>
        <w:pStyle w:val="2"/>
        <w:snapToGrid w:val="0"/>
        <w:spacing w:before="0" w:line="360" w:lineRule="auto"/>
        <w:jc w:val="left"/>
        <w:rPr>
          <w:rFonts w:ascii="仿宋" w:eastAsia="仿宋" w:hAnsi="仿宋" w:cs="仿宋"/>
          <w:sz w:val="24"/>
          <w:szCs w:val="24"/>
        </w:rPr>
      </w:pPr>
      <w:bookmarkStart w:id="24" w:name="_Toc35393795"/>
      <w:bookmarkStart w:id="25" w:name="_Toc35393626"/>
      <w:r>
        <w:rPr>
          <w:rFonts w:ascii="仿宋" w:eastAsia="仿宋" w:hAnsi="仿宋" w:cs="仿宋" w:hint="eastAsia"/>
          <w:sz w:val="24"/>
          <w:szCs w:val="24"/>
        </w:rPr>
        <w:t>六、其他补充事宜</w:t>
      </w:r>
      <w:bookmarkEnd w:id="24"/>
      <w:bookmarkEnd w:id="25"/>
    </w:p>
    <w:p w:rsidR="000F2384" w:rsidRDefault="000F2384" w:rsidP="000F2384">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0F2384" w:rsidRDefault="000F2384" w:rsidP="000F2384">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0F2384" w:rsidRDefault="000F2384" w:rsidP="000F2384">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w:t>
      </w:r>
      <w:r>
        <w:rPr>
          <w:rFonts w:ascii="仿宋" w:eastAsia="仿宋" w:hAnsi="仿宋" w:cs="仿宋" w:hint="eastAsia"/>
          <w:sz w:val="24"/>
        </w:rPr>
        <w:t>提供的货物全部由符合政策要求的中小企业/小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制造、服务全部由符合政策要求的中小企业/小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r>
        <w:rPr>
          <w:rFonts w:ascii="仿宋" w:eastAsia="仿宋" w:hAnsi="仿宋" w:cs="仿宋_GB2312" w:hint="eastAsia"/>
          <w:kern w:val="0"/>
          <w:sz w:val="24"/>
        </w:rPr>
        <w:t>监狱企业视同小型、微型企业。残疾人福利性单位视同小型、微型企业。不重复享受政策。</w:t>
      </w:r>
    </w:p>
    <w:p w:rsidR="000F2384" w:rsidRDefault="000F2384" w:rsidP="000F2384">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3"/>
      <w:bookmarkStart w:id="27"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0F2384" w:rsidRDefault="000F2384" w:rsidP="000F2384">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0F2384" w:rsidRDefault="000F2384" w:rsidP="000F238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0F2384" w:rsidRDefault="000F2384" w:rsidP="000F2384">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0F2384" w:rsidRDefault="000F2384" w:rsidP="000F238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0F2384" w:rsidRDefault="000F2384" w:rsidP="000F238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0F2384" w:rsidRDefault="000F2384" w:rsidP="000F238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0F2384" w:rsidRDefault="000F2384" w:rsidP="000F238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0F2384" w:rsidRDefault="000F2384" w:rsidP="000F238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0F2384" w:rsidRDefault="000F2384" w:rsidP="000F238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0F2384" w:rsidRDefault="000F2384" w:rsidP="000F238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lastRenderedPageBreak/>
        <w:t>供应商登录北京市政府采购电子交易平台“用户指南”—“操作指南”—“市场主体注册入库操作流程指引”进行自助注册绑定。</w:t>
      </w:r>
    </w:p>
    <w:p w:rsidR="000F2384" w:rsidRDefault="000F2384" w:rsidP="000F238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0F2384" w:rsidRDefault="000F2384" w:rsidP="000F238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0F2384" w:rsidRDefault="000F2384" w:rsidP="000F238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0F2384" w:rsidRDefault="000F2384" w:rsidP="000F238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0F2384" w:rsidRDefault="000F2384" w:rsidP="000F238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0F2384" w:rsidRDefault="000F2384" w:rsidP="000F238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0F2384" w:rsidRDefault="000F2384" w:rsidP="000F238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0F2384" w:rsidRDefault="000F2384" w:rsidP="000F238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0F2384" w:rsidRDefault="000F2384" w:rsidP="000F2384">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0F2384" w:rsidRDefault="000F2384" w:rsidP="000F2384">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0F2384" w:rsidRDefault="000F2384" w:rsidP="000F2384">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0F2384" w:rsidRDefault="000F2384" w:rsidP="000F2384">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0F2384" w:rsidRDefault="000F2384" w:rsidP="000F238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本项目资金情况:财政资金，资金已落实。</w:t>
      </w:r>
    </w:p>
    <w:p w:rsidR="000F2384" w:rsidRDefault="000F2384" w:rsidP="000F2384">
      <w:pPr>
        <w:pStyle w:val="2"/>
        <w:snapToGrid w:val="0"/>
        <w:spacing w:before="0" w:line="360" w:lineRule="auto"/>
        <w:jc w:val="left"/>
        <w:rPr>
          <w:rFonts w:ascii="仿宋" w:eastAsia="仿宋" w:hAnsi="仿宋" w:cs="仿宋"/>
          <w:sz w:val="24"/>
          <w:szCs w:val="24"/>
        </w:rPr>
      </w:pPr>
      <w:bookmarkStart w:id="28" w:name="_Toc35393796"/>
      <w:bookmarkStart w:id="29" w:name="_Toc35393627"/>
      <w:bookmarkStart w:id="30" w:name="_Toc28359085"/>
      <w:bookmarkStart w:id="31" w:name="_Toc28359008"/>
      <w:r>
        <w:rPr>
          <w:rFonts w:ascii="仿宋" w:eastAsia="仿宋" w:hAnsi="仿宋" w:cs="仿宋" w:hint="eastAsia"/>
          <w:sz w:val="24"/>
          <w:szCs w:val="24"/>
        </w:rPr>
        <w:t>七、对本次招标提出询问，请按以下方式联系。</w:t>
      </w:r>
      <w:bookmarkEnd w:id="28"/>
      <w:bookmarkEnd w:id="29"/>
      <w:bookmarkEnd w:id="30"/>
      <w:bookmarkEnd w:id="31"/>
    </w:p>
    <w:p w:rsidR="000F2384" w:rsidRDefault="000F2384" w:rsidP="000F2384">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0F2384" w:rsidRDefault="000F2384" w:rsidP="000F2384">
      <w:pPr>
        <w:snapToGrid w:val="0"/>
        <w:spacing w:line="360" w:lineRule="auto"/>
        <w:ind w:leftChars="371" w:left="1079" w:hangingChars="125" w:hanging="300"/>
        <w:jc w:val="left"/>
        <w:rPr>
          <w:rFonts w:ascii="仿宋" w:eastAsia="仿宋" w:hAnsi="仿宋" w:cs="仿宋"/>
          <w:sz w:val="24"/>
        </w:rPr>
      </w:pPr>
      <w:bookmarkStart w:id="32" w:name="_Toc28359086"/>
      <w:bookmarkStart w:id="33" w:name="_Toc28359009"/>
      <w:r>
        <w:rPr>
          <w:rFonts w:ascii="仿宋" w:eastAsia="仿宋" w:hAnsi="仿宋" w:cs="仿宋" w:hint="eastAsia"/>
          <w:sz w:val="24"/>
        </w:rPr>
        <w:t>名    称：北京清华长庚医院</w:t>
      </w:r>
    </w:p>
    <w:p w:rsidR="000F2384" w:rsidRDefault="000F2384" w:rsidP="000F238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w:t>
      </w:r>
      <w:proofErr w:type="gramStart"/>
      <w:r>
        <w:rPr>
          <w:rFonts w:ascii="仿宋" w:eastAsia="仿宋" w:hAnsi="仿宋" w:cs="仿宋" w:hint="eastAsia"/>
          <w:sz w:val="24"/>
        </w:rPr>
        <w:t>昌平区</w:t>
      </w:r>
      <w:proofErr w:type="gramEnd"/>
      <w:r>
        <w:rPr>
          <w:rFonts w:ascii="仿宋" w:eastAsia="仿宋" w:hAnsi="仿宋" w:cs="仿宋" w:hint="eastAsia"/>
          <w:sz w:val="24"/>
        </w:rPr>
        <w:t>立汤路168号</w:t>
      </w:r>
    </w:p>
    <w:p w:rsidR="000F2384" w:rsidRDefault="000F2384" w:rsidP="000F238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lastRenderedPageBreak/>
        <w:t>联系方式：010-56118628</w:t>
      </w:r>
    </w:p>
    <w:p w:rsidR="000F2384" w:rsidRDefault="000F2384" w:rsidP="000F2384">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0F2384" w:rsidRDefault="000F2384" w:rsidP="000F2384">
      <w:pPr>
        <w:snapToGrid w:val="0"/>
        <w:spacing w:line="360" w:lineRule="auto"/>
        <w:ind w:leftChars="371" w:left="1079" w:hangingChars="125" w:hanging="300"/>
        <w:jc w:val="left"/>
        <w:rPr>
          <w:rFonts w:ascii="仿宋" w:eastAsia="仿宋" w:hAnsi="仿宋" w:cs="仿宋"/>
          <w:sz w:val="24"/>
        </w:rPr>
      </w:pPr>
      <w:bookmarkStart w:id="34" w:name="_Toc28359087"/>
      <w:bookmarkStart w:id="35" w:name="_Toc28359010"/>
      <w:r>
        <w:rPr>
          <w:rFonts w:ascii="仿宋" w:eastAsia="仿宋" w:hAnsi="仿宋" w:cs="仿宋" w:hint="eastAsia"/>
          <w:sz w:val="24"/>
        </w:rPr>
        <w:t>名    称：中技国际招标有限公司</w:t>
      </w:r>
    </w:p>
    <w:p w:rsidR="000F2384" w:rsidRDefault="000F2384" w:rsidP="000F238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0F2384" w:rsidRDefault="000F2384" w:rsidP="000F238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联系方式：010-81168683</w:t>
      </w:r>
    </w:p>
    <w:p w:rsidR="000F2384" w:rsidRDefault="000F2384" w:rsidP="000F2384">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0F2384" w:rsidRDefault="000F2384" w:rsidP="000F238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项目联系人：张伯涵</w:t>
      </w:r>
    </w:p>
    <w:p w:rsidR="000F2384" w:rsidRDefault="000F2384" w:rsidP="000F238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话：010-81168683</w:t>
      </w:r>
    </w:p>
    <w:p w:rsidR="006C23C0" w:rsidRPr="00BA2305" w:rsidRDefault="006C23C0" w:rsidP="000F2384">
      <w:pPr>
        <w:pStyle w:val="2"/>
        <w:snapToGrid w:val="0"/>
        <w:spacing w:before="0" w:line="360" w:lineRule="auto"/>
        <w:jc w:val="left"/>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BAF" w:rsidRDefault="00D17BAF" w:rsidP="006C23C0">
      <w:r>
        <w:separator/>
      </w:r>
    </w:p>
  </w:endnote>
  <w:endnote w:type="continuationSeparator" w:id="0">
    <w:p w:rsidR="00D17BAF" w:rsidRDefault="00D17BAF"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BAF" w:rsidRDefault="00D17BAF" w:rsidP="006C23C0">
      <w:r>
        <w:separator/>
      </w:r>
    </w:p>
  </w:footnote>
  <w:footnote w:type="continuationSeparator" w:id="0">
    <w:p w:rsidR="00D17BAF" w:rsidRDefault="00D17BAF"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87928"/>
    <w:rsid w:val="00097D2A"/>
    <w:rsid w:val="000A0BDF"/>
    <w:rsid w:val="000B6018"/>
    <w:rsid w:val="000C6C96"/>
    <w:rsid w:val="000E34A2"/>
    <w:rsid w:val="000F2384"/>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6228"/>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A18BF"/>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06C3"/>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179E9"/>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14533"/>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17BAF"/>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6C629-D027-4FC6-8E48-FEC453C5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436</Words>
  <Characters>2490</Characters>
  <Application>Microsoft Office Word</Application>
  <DocSecurity>0</DocSecurity>
  <Lines>20</Lines>
  <Paragraphs>5</Paragraphs>
  <ScaleCrop>false</ScaleCrop>
  <Company>Razer</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32</cp:revision>
  <cp:lastPrinted>2020-11-10T06:05:00Z</cp:lastPrinted>
  <dcterms:created xsi:type="dcterms:W3CDTF">2025-08-14T02:53:00Z</dcterms:created>
  <dcterms:modified xsi:type="dcterms:W3CDTF">2026-04-17T10:36:00Z</dcterms:modified>
</cp:coreProperties>
</file>