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26DB9">
      <w:pPr>
        <w:spacing w:line="360" w:lineRule="auto"/>
        <w:jc w:val="center"/>
        <w:outlineLvl w:val="0"/>
        <w:rPr>
          <w:rFonts w:hint="eastAsia" w:eastAsia="宋体"/>
          <w:b/>
          <w:bCs/>
          <w:color w:val="000000" w:themeColor="text1"/>
          <w:sz w:val="36"/>
          <w:szCs w:val="36"/>
          <w:highlight w:val="none"/>
          <w:lang w:val="en-US" w:eastAsia="zh-CN"/>
          <w14:textFill>
            <w14:solidFill>
              <w14:schemeClr w14:val="tx1"/>
            </w14:solidFill>
          </w14:textFill>
        </w:rPr>
      </w:pPr>
      <w:r>
        <w:rPr>
          <w:b/>
          <w:bCs/>
          <w:color w:val="000000" w:themeColor="text1"/>
          <w:sz w:val="24"/>
          <w:highlight w:val="none"/>
          <w14:textFill>
            <w14:solidFill>
              <w14:schemeClr w14:val="tx1"/>
            </w14:solidFill>
          </w14:textFill>
        </w:rPr>
        <w:t>北京市水务局综合值班一体化应用能力建设</w:t>
      </w:r>
      <w:r>
        <w:rPr>
          <w:rFonts w:hint="eastAsia"/>
          <w:b/>
          <w:bCs/>
          <w:color w:val="000000" w:themeColor="text1"/>
          <w:sz w:val="24"/>
          <w:highlight w:val="none"/>
          <w:lang w:val="en-US" w:eastAsia="zh-CN"/>
          <w14:textFill>
            <w14:solidFill>
              <w14:schemeClr w14:val="tx1"/>
            </w14:solidFill>
          </w14:textFill>
        </w:rPr>
        <w:t>招标公告</w:t>
      </w:r>
    </w:p>
    <w:p w14:paraId="79750CC8">
      <w:pPr>
        <w:pStyle w:val="2"/>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0" w:name="_Toc28359079"/>
      <w:bookmarkStart w:id="1" w:name="_Toc35393621"/>
      <w:bookmarkStart w:id="2" w:name="_Toc35393790"/>
      <w:bookmarkStart w:id="3" w:name="_Toc28359002"/>
      <w:bookmarkStart w:id="4" w:name="_Hlk24379207"/>
      <w:r>
        <w:rPr>
          <w:rFonts w:ascii="Times New Roman" w:hAnsi="Times New Roman" w:eastAsia="宋体"/>
          <w:color w:val="000000" w:themeColor="text1"/>
          <w:sz w:val="24"/>
          <w:szCs w:val="24"/>
          <w:highlight w:val="none"/>
          <w14:textFill>
            <w14:solidFill>
              <w14:schemeClr w14:val="tx1"/>
            </w14:solidFill>
          </w14:textFill>
        </w:rPr>
        <w:t>一、项目基本情况</w:t>
      </w:r>
      <w:bookmarkEnd w:id="0"/>
      <w:bookmarkEnd w:id="1"/>
      <w:bookmarkEnd w:id="2"/>
      <w:bookmarkEnd w:id="3"/>
    </w:p>
    <w:p w14:paraId="40AC83D6">
      <w:pPr>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1.项目编号：</w:t>
      </w:r>
      <w:r>
        <w:rPr>
          <w:rFonts w:hint="default"/>
          <w:color w:val="000000" w:themeColor="text1"/>
          <w:sz w:val="24"/>
          <w:highlight w:val="none"/>
          <w14:textFill>
            <w14:solidFill>
              <w14:schemeClr w14:val="tx1"/>
            </w14:solidFill>
          </w14:textFill>
        </w:rPr>
        <w:t>BJJQ-202</w:t>
      </w:r>
      <w:r>
        <w:rPr>
          <w:rFonts w:hint="eastAsia"/>
          <w:color w:val="000000" w:themeColor="text1"/>
          <w:sz w:val="24"/>
          <w:highlight w:val="none"/>
          <w:lang w:val="en-US" w:eastAsia="zh-CN"/>
          <w14:textFill>
            <w14:solidFill>
              <w14:schemeClr w14:val="tx1"/>
            </w14:solidFill>
          </w14:textFill>
        </w:rPr>
        <w:t>6</w:t>
      </w:r>
      <w:r>
        <w:rPr>
          <w:rFonts w:hint="default"/>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259</w:t>
      </w:r>
    </w:p>
    <w:p w14:paraId="074E702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2.项目名称：北京市水务局综合值班一体化应用能力建设</w:t>
      </w:r>
    </w:p>
    <w:bookmarkEnd w:id="4"/>
    <w:p w14:paraId="7BB70D5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3.项目预算金额：</w:t>
      </w:r>
      <w:r>
        <w:rPr>
          <w:rFonts w:hint="eastAsia"/>
          <w:color w:val="000000" w:themeColor="text1"/>
          <w:sz w:val="24"/>
          <w:highlight w:val="none"/>
          <w:lang w:val="en-US" w:eastAsia="zh-CN"/>
          <w14:textFill>
            <w14:solidFill>
              <w14:schemeClr w14:val="tx1"/>
            </w14:solidFill>
          </w14:textFill>
        </w:rPr>
        <w:t>115.65</w:t>
      </w:r>
      <w:r>
        <w:rPr>
          <w:color w:val="000000" w:themeColor="text1"/>
          <w:sz w:val="24"/>
          <w:highlight w:val="none"/>
          <w14:textFill>
            <w14:solidFill>
              <w14:schemeClr w14:val="tx1"/>
            </w14:solidFill>
          </w14:textFill>
        </w:rPr>
        <w:t>万元</w:t>
      </w:r>
    </w:p>
    <w:p w14:paraId="4516E17E">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4.采购需求：构建北京市水务局综合值班一体化应用体系，完成6项</w:t>
      </w:r>
      <w:r>
        <w:rPr>
          <w:rFonts w:hint="eastAsia"/>
          <w:color w:val="000000" w:themeColor="text1"/>
          <w:sz w:val="24"/>
          <w:highlight w:val="none"/>
          <w14:textFill>
            <w14:solidFill>
              <w14:schemeClr w14:val="tx1"/>
            </w14:solidFill>
          </w14:textFill>
        </w:rPr>
        <w:t>可视化展示专题</w:t>
      </w:r>
      <w:r>
        <w:rPr>
          <w:color w:val="000000" w:themeColor="text1"/>
          <w:sz w:val="24"/>
          <w:highlight w:val="none"/>
          <w14:textFill>
            <w14:solidFill>
              <w14:schemeClr w14:val="tx1"/>
            </w14:solidFill>
          </w14:textFill>
        </w:rPr>
        <w:t>及1套综合值班管理工具的全部建设工作</w:t>
      </w:r>
      <w:r>
        <w:rPr>
          <w:rFonts w:hint="eastAsia"/>
          <w:color w:val="000000" w:themeColor="text1"/>
          <w:sz w:val="24"/>
          <w:highlight w:val="none"/>
          <w:lang w:eastAsia="zh-CN"/>
          <w14:textFill>
            <w14:solidFill>
              <w14:schemeClr w14:val="tx1"/>
            </w14:solidFill>
          </w14:textFill>
        </w:rPr>
        <w:t>。</w:t>
      </w:r>
    </w:p>
    <w:p w14:paraId="5DFF1386">
      <w:pPr>
        <w:spacing w:line="360" w:lineRule="auto"/>
        <w:ind w:firstLine="480" w:firstLineChars="200"/>
        <w:rPr>
          <w:rFonts w:hint="default" w:ascii="Times New Roman" w:hAnsi="Times New Roman" w:cs="Times New Roman"/>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5.合同履行期限：</w:t>
      </w:r>
      <w:r>
        <w:rPr>
          <w:rFonts w:hint="eastAsia" w:ascii="宋体" w:hAnsi="宋体" w:cs="宋体"/>
          <w:color w:val="000000" w:themeColor="text1"/>
          <w:sz w:val="24"/>
          <w:highlight w:val="none"/>
          <w14:textFill>
            <w14:solidFill>
              <w14:schemeClr w14:val="tx1"/>
            </w14:solidFill>
          </w14:textFill>
        </w:rPr>
        <w:t>合同签订之</w:t>
      </w:r>
      <w:r>
        <w:rPr>
          <w:rFonts w:hint="default" w:ascii="Times New Roman" w:hAnsi="Times New Roman" w:cs="Times New Roman"/>
          <w:color w:val="000000" w:themeColor="text1"/>
          <w:sz w:val="24"/>
          <w:highlight w:val="none"/>
          <w14:textFill>
            <w14:solidFill>
              <w14:schemeClr w14:val="tx1"/>
            </w14:solidFill>
          </w14:textFill>
        </w:rPr>
        <w:t>日起至2026年12月31日。</w:t>
      </w:r>
    </w:p>
    <w:p w14:paraId="3FD3134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6.本项目是否接受联合体投标：</w:t>
      </w:r>
      <w:r>
        <w:rPr>
          <w:rFonts w:hint="default" w:ascii="Times New Roman" w:hAnsi="Times New Roman" w:cs="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是  □否。</w:t>
      </w:r>
    </w:p>
    <w:p w14:paraId="21786003">
      <w:pPr>
        <w:spacing w:line="360" w:lineRule="auto"/>
        <w:ind w:firstLine="480" w:firstLineChars="200"/>
        <w:rPr>
          <w:color w:val="000000" w:themeColor="text1"/>
          <w:sz w:val="24"/>
          <w:highlight w:val="none"/>
          <w14:textFill>
            <w14:solidFill>
              <w14:schemeClr w14:val="tx1"/>
            </w14:solidFill>
          </w14:textFill>
        </w:rPr>
      </w:pPr>
    </w:p>
    <w:p w14:paraId="63D3107C">
      <w:pPr>
        <w:pStyle w:val="2"/>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5" w:name="_Toc35393622"/>
      <w:bookmarkStart w:id="6" w:name="_Toc28359080"/>
      <w:bookmarkStart w:id="7" w:name="_Toc28359003"/>
      <w:bookmarkStart w:id="8" w:name="_Toc35393791"/>
      <w:r>
        <w:rPr>
          <w:rFonts w:ascii="Times New Roman" w:hAnsi="Times New Roman" w:eastAsia="宋体"/>
          <w:color w:val="000000" w:themeColor="text1"/>
          <w:sz w:val="24"/>
          <w:szCs w:val="24"/>
          <w:highlight w:val="none"/>
          <w14:textFill>
            <w14:solidFill>
              <w14:schemeClr w14:val="tx1"/>
            </w14:solidFill>
          </w14:textFill>
        </w:rPr>
        <w:t>二、申请人的资格要求（须同时满足）</w:t>
      </w:r>
      <w:bookmarkEnd w:id="5"/>
      <w:bookmarkEnd w:id="6"/>
      <w:bookmarkEnd w:id="7"/>
      <w:bookmarkEnd w:id="8"/>
    </w:p>
    <w:p w14:paraId="3E78652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1.满足《中华人民共和国政府采购法》第二十二条规定；</w:t>
      </w:r>
    </w:p>
    <w:p w14:paraId="03FDAD55">
      <w:pPr>
        <w:spacing w:line="360" w:lineRule="auto"/>
        <w:ind w:firstLine="480" w:firstLineChars="200"/>
        <w:rPr>
          <w:color w:val="000000" w:themeColor="text1"/>
          <w:sz w:val="24"/>
          <w:highlight w:val="none"/>
          <w14:textFill>
            <w14:solidFill>
              <w14:schemeClr w14:val="tx1"/>
            </w14:solidFill>
          </w14:textFill>
        </w:rPr>
      </w:pPr>
      <w:bookmarkStart w:id="9" w:name="_Toc28359004"/>
      <w:bookmarkStart w:id="10" w:name="_Toc28359081"/>
      <w:r>
        <w:rPr>
          <w:color w:val="000000" w:themeColor="text1"/>
          <w:sz w:val="24"/>
          <w:highlight w:val="none"/>
          <w14:textFill>
            <w14:solidFill>
              <w14:schemeClr w14:val="tx1"/>
            </w14:solidFill>
          </w14:textFill>
        </w:rPr>
        <w:t>2.落实政府采购政策需满足的资格要求：</w:t>
      </w:r>
    </w:p>
    <w:p w14:paraId="28D3C1EB">
      <w:pPr>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2.1 中小企业政策</w:t>
      </w:r>
    </w:p>
    <w:p w14:paraId="08F3AD77">
      <w:pPr>
        <w:spacing w:line="360" w:lineRule="auto"/>
        <w:ind w:firstLine="480" w:firstLineChars="200"/>
        <w:rPr>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本项目不专门面向中小企业预留采购份额。</w:t>
      </w:r>
    </w:p>
    <w:p w14:paraId="4BAE6C1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4F17FEC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highlight w:val="none"/>
          <w:u w:val="single"/>
          <w:lang w:val="en-US" w:eastAsia="zh-CN"/>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586EEAA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 其它落实政府采购政策的资格要求（如有）：</w:t>
      </w:r>
      <w:r>
        <w:rPr>
          <w:rFonts w:hint="eastAsia"/>
          <w:color w:val="000000" w:themeColor="text1"/>
          <w:sz w:val="24"/>
          <w:highlight w:val="none"/>
          <w:u w:val="single"/>
          <w:lang w:val="en-US" w:eastAsia="zh-CN"/>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5791A4C9">
      <w:pPr>
        <w:spacing w:line="360" w:lineRule="auto"/>
        <w:ind w:firstLine="480" w:firstLineChars="200"/>
        <w:rPr>
          <w:i/>
          <w:i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3.本项目的特定资格要求：</w:t>
      </w:r>
    </w:p>
    <w:p w14:paraId="19280C9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3.1本项目是否属于政府购买服务：</w:t>
      </w:r>
    </w:p>
    <w:p w14:paraId="167327F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□否</w:t>
      </w:r>
    </w:p>
    <w:p w14:paraId="75CB2BAF">
      <w:pPr>
        <w:spacing w:line="360" w:lineRule="auto"/>
        <w:ind w:firstLine="480" w:firstLineChars="200"/>
        <w:rPr>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是，公益一类事业单位、使用事业编制且由财政拨款保障的群团组织，不得作为承接主体；</w:t>
      </w:r>
    </w:p>
    <w:p w14:paraId="2809EB41">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3.2其他特定资格要求</w:t>
      </w:r>
      <w:r>
        <w:rPr>
          <w:rFonts w:eastAsiaTheme="minorEastAsia"/>
          <w:color w:val="000000" w:themeColor="text1"/>
          <w:sz w:val="24"/>
          <w:highlight w:val="none"/>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243DEEED">
      <w:pPr>
        <w:spacing w:line="360" w:lineRule="auto"/>
        <w:ind w:firstLine="480" w:firstLineChars="200"/>
        <w:rPr>
          <w:i/>
          <w:iCs/>
          <w:color w:val="000000" w:themeColor="text1"/>
          <w:sz w:val="24"/>
          <w:highlight w:val="none"/>
          <w:u w:val="single"/>
          <w14:textFill>
            <w14:solidFill>
              <w14:schemeClr w14:val="tx1"/>
            </w14:solidFill>
          </w14:textFill>
        </w:rPr>
      </w:pPr>
    </w:p>
    <w:bookmarkEnd w:id="9"/>
    <w:bookmarkEnd w:id="10"/>
    <w:p w14:paraId="6833453E">
      <w:pPr>
        <w:pStyle w:val="2"/>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1" w:name="_Toc35393792"/>
      <w:bookmarkStart w:id="12" w:name="_Toc35393623"/>
      <w:r>
        <w:rPr>
          <w:rFonts w:ascii="Times New Roman" w:hAnsi="Times New Roman" w:eastAsia="宋体"/>
          <w:color w:val="000000" w:themeColor="text1"/>
          <w:sz w:val="24"/>
          <w:szCs w:val="24"/>
          <w:highlight w:val="none"/>
          <w14:textFill>
            <w14:solidFill>
              <w14:schemeClr w14:val="tx1"/>
            </w14:solidFill>
          </w14:textFill>
        </w:rPr>
        <w:t>三、获取招标文件</w:t>
      </w:r>
      <w:bookmarkEnd w:id="11"/>
      <w:bookmarkEnd w:id="12"/>
    </w:p>
    <w:p w14:paraId="33294546">
      <w:pPr>
        <w:adjustRightInd w:val="0"/>
        <w:snapToGrid w:val="0"/>
        <w:spacing w:line="360" w:lineRule="auto"/>
        <w:ind w:firstLine="480" w:firstLineChars="200"/>
        <w:rPr>
          <w:rFonts w:hint="eastAsia" w:eastAsia="宋体"/>
          <w:color w:val="000000" w:themeColor="text1"/>
          <w:sz w:val="24"/>
          <w:highlight w:val="none"/>
          <w:lang w:val="en-US" w:eastAsia="zh-CN" w:bidi="ar"/>
          <w14:textFill>
            <w14:solidFill>
              <w14:schemeClr w14:val="tx1"/>
            </w14:solidFill>
          </w14:textFill>
        </w:rPr>
      </w:pPr>
      <w:r>
        <w:rPr>
          <w:color w:val="000000" w:themeColor="text1"/>
          <w:sz w:val="24"/>
          <w:highlight w:val="none"/>
          <w:lang w:bidi="ar"/>
          <w14:textFill>
            <w14:solidFill>
              <w14:schemeClr w14:val="tx1"/>
            </w14:solidFill>
          </w14:textFill>
        </w:rPr>
        <w:t>1.时间：</w:t>
      </w:r>
      <w:r>
        <w:rPr>
          <w:rFonts w:hint="eastAsia" w:cs="Times New Roman"/>
          <w:color w:val="000000" w:themeColor="text1"/>
          <w:sz w:val="24"/>
          <w:szCs w:val="24"/>
          <w:highlight w:val="none"/>
          <w:lang w:val="en-US" w:eastAsia="zh-CN" w:bidi="ar"/>
          <w14:textFill>
            <w14:solidFill>
              <w14:schemeClr w14:val="tx1"/>
            </w14:solidFill>
          </w14:textFill>
        </w:rPr>
        <w:t>2026年04</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月</w:t>
      </w:r>
      <w:r>
        <w:rPr>
          <w:rFonts w:hint="eastAsia" w:cs="Times New Roman"/>
          <w:color w:val="000000" w:themeColor="text1"/>
          <w:sz w:val="24"/>
          <w:szCs w:val="24"/>
          <w:highlight w:val="none"/>
          <w:lang w:val="en-US" w:eastAsia="zh-CN" w:bidi="ar"/>
          <w14:textFill>
            <w14:solidFill>
              <w14:schemeClr w14:val="tx1"/>
            </w14:solidFill>
          </w14:textFill>
        </w:rPr>
        <w:t>17</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日至</w:t>
      </w:r>
      <w:r>
        <w:rPr>
          <w:rFonts w:hint="eastAsia" w:cs="Times New Roman"/>
          <w:color w:val="000000" w:themeColor="text1"/>
          <w:sz w:val="24"/>
          <w:szCs w:val="24"/>
          <w:highlight w:val="none"/>
          <w:lang w:val="en-US" w:eastAsia="zh-CN" w:bidi="ar"/>
          <w14:textFill>
            <w14:solidFill>
              <w14:schemeClr w14:val="tx1"/>
            </w14:solidFill>
          </w14:textFill>
        </w:rPr>
        <w:t>2026年04</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月</w:t>
      </w:r>
      <w:r>
        <w:rPr>
          <w:rFonts w:hint="eastAsia" w:cs="Times New Roman"/>
          <w:color w:val="000000" w:themeColor="text1"/>
          <w:sz w:val="24"/>
          <w:szCs w:val="24"/>
          <w:highlight w:val="none"/>
          <w:lang w:val="en-US" w:eastAsia="zh-CN" w:bidi="ar"/>
          <w14:textFill>
            <w14:solidFill>
              <w14:schemeClr w14:val="tx1"/>
            </w14:solidFill>
          </w14:textFill>
        </w:rPr>
        <w:t>24</w:t>
      </w:r>
      <w:r>
        <w:rPr>
          <w:color w:val="000000" w:themeColor="text1"/>
          <w:sz w:val="24"/>
          <w:highlight w:val="none"/>
          <w:lang w:bidi="ar"/>
          <w14:textFill>
            <w14:solidFill>
              <w14:schemeClr w14:val="tx1"/>
            </w14:solidFill>
          </w14:textFill>
        </w:rPr>
        <w:t>日，每天上午</w:t>
      </w:r>
      <w:r>
        <w:rPr>
          <w:rFonts w:hint="default"/>
          <w:color w:val="000000" w:themeColor="text1"/>
          <w:sz w:val="24"/>
          <w:highlight w:val="none"/>
          <w:lang w:val="en-US" w:eastAsia="zh-CN" w:bidi="ar"/>
          <w14:textFill>
            <w14:solidFill>
              <w14:schemeClr w14:val="tx1"/>
            </w14:solidFill>
          </w14:textFill>
        </w:rPr>
        <w:t>09:00</w:t>
      </w:r>
      <w:r>
        <w:rPr>
          <w:rFonts w:hint="default"/>
          <w:color w:val="000000" w:themeColor="text1"/>
          <w:sz w:val="24"/>
          <w:highlight w:val="none"/>
          <w:lang w:bidi="ar"/>
          <w14:textFill>
            <w14:solidFill>
              <w14:schemeClr w14:val="tx1"/>
            </w14:solidFill>
          </w14:textFill>
        </w:rPr>
        <w:t>至</w:t>
      </w:r>
      <w:r>
        <w:rPr>
          <w:rFonts w:hint="default"/>
          <w:color w:val="000000" w:themeColor="text1"/>
          <w:sz w:val="24"/>
          <w:highlight w:val="none"/>
          <w:lang w:val="en-US" w:eastAsia="zh-CN" w:bidi="ar"/>
          <w14:textFill>
            <w14:solidFill>
              <w14:schemeClr w14:val="tx1"/>
            </w14:solidFill>
          </w14:textFill>
        </w:rPr>
        <w:t>12:00</w:t>
      </w:r>
      <w:r>
        <w:rPr>
          <w:rFonts w:hint="default"/>
          <w:color w:val="000000" w:themeColor="text1"/>
          <w:sz w:val="24"/>
          <w:highlight w:val="none"/>
          <w:lang w:bidi="ar"/>
          <w14:textFill>
            <w14:solidFill>
              <w14:schemeClr w14:val="tx1"/>
            </w14:solidFill>
          </w14:textFill>
        </w:rPr>
        <w:t>，下午</w:t>
      </w:r>
      <w:r>
        <w:rPr>
          <w:rFonts w:hint="default"/>
          <w:color w:val="000000" w:themeColor="text1"/>
          <w:sz w:val="24"/>
          <w:highlight w:val="none"/>
          <w:lang w:val="en-US" w:eastAsia="zh-CN" w:bidi="ar"/>
          <w14:textFill>
            <w14:solidFill>
              <w14:schemeClr w14:val="tx1"/>
            </w14:solidFill>
          </w14:textFill>
        </w:rPr>
        <w:t>12:00</w:t>
      </w:r>
      <w:r>
        <w:rPr>
          <w:rFonts w:hint="default"/>
          <w:color w:val="000000" w:themeColor="text1"/>
          <w:sz w:val="24"/>
          <w:highlight w:val="none"/>
          <w:lang w:bidi="ar"/>
          <w14:textFill>
            <w14:solidFill>
              <w14:schemeClr w14:val="tx1"/>
            </w14:solidFill>
          </w14:textFill>
        </w:rPr>
        <w:t>至</w:t>
      </w:r>
      <w:r>
        <w:rPr>
          <w:rFonts w:hint="default"/>
          <w:color w:val="000000" w:themeColor="text1"/>
          <w:sz w:val="24"/>
          <w:highlight w:val="none"/>
          <w:lang w:val="en-US" w:eastAsia="zh-CN" w:bidi="ar"/>
          <w14:textFill>
            <w14:solidFill>
              <w14:schemeClr w14:val="tx1"/>
            </w14:solidFill>
          </w14:textFill>
        </w:rPr>
        <w:t>17:00</w:t>
      </w:r>
      <w:r>
        <w:rPr>
          <w:color w:val="000000" w:themeColor="text1"/>
          <w:sz w:val="24"/>
          <w:highlight w:val="none"/>
          <w:lang w:bidi="ar"/>
          <w14:textFill>
            <w14:solidFill>
              <w14:schemeClr w14:val="tx1"/>
            </w14:solidFill>
          </w14:textFill>
        </w:rPr>
        <w:t>（北京时间，法定节假日除外）。</w:t>
      </w:r>
      <w:r>
        <w:rPr>
          <w:rFonts w:hint="eastAsia"/>
          <w:color w:val="000000" w:themeColor="text1"/>
          <w:sz w:val="24"/>
          <w:highlight w:val="none"/>
          <w:lang w:val="en-US" w:eastAsia="zh-CN" w:bidi="ar"/>
          <w14:textFill>
            <w14:solidFill>
              <w14:schemeClr w14:val="tx1"/>
            </w14:solidFill>
          </w14:textFill>
        </w:rPr>
        <w:t xml:space="preserve"> </w:t>
      </w:r>
    </w:p>
    <w:p w14:paraId="3E9B97D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2.地点：北京市政府采购电子交易平台</w:t>
      </w:r>
    </w:p>
    <w:p w14:paraId="1B9197D0">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63B0A632">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4.售价：0元。</w:t>
      </w:r>
    </w:p>
    <w:p w14:paraId="0D92C439">
      <w:pPr>
        <w:tabs>
          <w:tab w:val="left" w:pos="900"/>
          <w:tab w:val="left" w:pos="1980"/>
        </w:tabs>
        <w:snapToGrid w:val="0"/>
        <w:spacing w:line="360" w:lineRule="auto"/>
        <w:ind w:left="840"/>
        <w:rPr>
          <w:color w:val="000000" w:themeColor="text1"/>
          <w:sz w:val="24"/>
          <w:highlight w:val="none"/>
          <w14:textFill>
            <w14:solidFill>
              <w14:schemeClr w14:val="tx1"/>
            </w14:solidFill>
          </w14:textFill>
        </w:rPr>
      </w:pPr>
    </w:p>
    <w:p w14:paraId="6AE2AECE">
      <w:pPr>
        <w:pStyle w:val="2"/>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3" w:name="_Toc28359005"/>
      <w:bookmarkStart w:id="14" w:name="_Toc28359082"/>
      <w:bookmarkStart w:id="15" w:name="_Toc35393793"/>
      <w:bookmarkStart w:id="16" w:name="_Toc35393624"/>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3"/>
      <w:bookmarkEnd w:id="14"/>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15"/>
      <w:bookmarkEnd w:id="16"/>
    </w:p>
    <w:p w14:paraId="7F885D34">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lang w:bidi="ar"/>
          <w14:textFill>
            <w14:solidFill>
              <w14:schemeClr w14:val="tx1"/>
            </w14:solidFill>
          </w14:textFill>
        </w:rPr>
        <w:t>投标截止时间、开标时间：</w:t>
      </w:r>
      <w:r>
        <w:rPr>
          <w:rFonts w:hint="eastAsia" w:cs="Times New Roman"/>
          <w:color w:val="000000" w:themeColor="text1"/>
          <w:sz w:val="24"/>
          <w:szCs w:val="24"/>
          <w:highlight w:val="none"/>
          <w:lang w:val="en-US" w:eastAsia="zh-CN" w:bidi="ar"/>
          <w14:textFill>
            <w14:solidFill>
              <w14:schemeClr w14:val="tx1"/>
            </w14:solidFill>
          </w14:textFill>
        </w:rPr>
        <w:t>2026年05</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月</w:t>
      </w:r>
      <w:r>
        <w:rPr>
          <w:rFonts w:hint="eastAsia" w:cs="Times New Roman"/>
          <w:color w:val="000000" w:themeColor="text1"/>
          <w:sz w:val="24"/>
          <w:szCs w:val="24"/>
          <w:highlight w:val="none"/>
          <w:lang w:val="en-US" w:eastAsia="zh-CN" w:bidi="ar"/>
          <w14:textFill>
            <w14:solidFill>
              <w14:schemeClr w14:val="tx1"/>
            </w14:solidFill>
          </w14:textFill>
        </w:rPr>
        <w:t>8</w:t>
      </w:r>
      <w:r>
        <w:rPr>
          <w:color w:val="000000" w:themeColor="text1"/>
          <w:sz w:val="24"/>
          <w:highlight w:val="none"/>
          <w:lang w:bidi="ar"/>
          <w14:textFill>
            <w14:solidFill>
              <w14:schemeClr w14:val="tx1"/>
            </w14:solidFill>
          </w14:textFill>
        </w:rPr>
        <w:t>日</w:t>
      </w:r>
      <w:r>
        <w:rPr>
          <w:rFonts w:hint="eastAsia" w:cs="Times New Roman"/>
          <w:color w:val="000000" w:themeColor="text1"/>
          <w:sz w:val="24"/>
          <w:szCs w:val="24"/>
          <w:highlight w:val="none"/>
          <w:lang w:val="en-US" w:eastAsia="zh-CN" w:bidi="ar"/>
          <w14:textFill>
            <w14:solidFill>
              <w14:schemeClr w14:val="tx1"/>
            </w14:solidFill>
          </w14:textFill>
        </w:rPr>
        <w:t>10</w:t>
      </w:r>
      <w:r>
        <w:rPr>
          <w:color w:val="000000" w:themeColor="text1"/>
          <w:sz w:val="24"/>
          <w:highlight w:val="none"/>
          <w:lang w:bidi="ar"/>
          <w14:textFill>
            <w14:solidFill>
              <w14:schemeClr w14:val="tx1"/>
            </w14:solidFill>
          </w14:textFill>
        </w:rPr>
        <w:t>点</w:t>
      </w:r>
      <w:r>
        <w:rPr>
          <w:rFonts w:hint="eastAsia" w:cs="Times New Roman"/>
          <w:color w:val="000000" w:themeColor="text1"/>
          <w:sz w:val="24"/>
          <w:szCs w:val="24"/>
          <w:highlight w:val="none"/>
          <w:lang w:val="en-US" w:eastAsia="zh-CN" w:bidi="ar"/>
          <w14:textFill>
            <w14:solidFill>
              <w14:schemeClr w14:val="tx1"/>
            </w14:solidFill>
          </w14:textFill>
        </w:rPr>
        <w:t>00</w:t>
      </w:r>
      <w:r>
        <w:rPr>
          <w:color w:val="000000" w:themeColor="text1"/>
          <w:sz w:val="24"/>
          <w:highlight w:val="none"/>
          <w:lang w:bidi="ar"/>
          <w14:textFill>
            <w14:solidFill>
              <w14:schemeClr w14:val="tx1"/>
            </w14:solidFill>
          </w14:textFill>
        </w:rPr>
        <w:t>分</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2B1A5FF3">
      <w:pPr>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bidi="ar"/>
          <w14:textFill>
            <w14:solidFill>
              <w14:schemeClr w14:val="tx1"/>
            </w14:solidFill>
          </w14:textFill>
        </w:rPr>
        <w:t>地点：北京市政府采购电子交易平台</w:t>
      </w:r>
      <w:r>
        <w:rPr>
          <w:color w:val="000000" w:themeColor="text1"/>
          <w:sz w:val="24"/>
          <w:highlight w:val="none"/>
          <w:lang w:val="zh-TW" w:bidi="ar"/>
          <w14:textFill>
            <w14:solidFill>
              <w14:schemeClr w14:val="tx1"/>
            </w14:solidFill>
          </w14:textFill>
        </w:rPr>
        <w:t>。</w:t>
      </w:r>
    </w:p>
    <w:p w14:paraId="73836CE2">
      <w:pPr>
        <w:spacing w:line="360" w:lineRule="auto"/>
        <w:ind w:firstLine="480" w:firstLineChars="200"/>
        <w:rPr>
          <w:bCs/>
          <w:color w:val="000000" w:themeColor="text1"/>
          <w:sz w:val="24"/>
          <w:highlight w:val="none"/>
          <w:u w:val="single"/>
          <w14:textFill>
            <w14:solidFill>
              <w14:schemeClr w14:val="tx1"/>
            </w14:solidFill>
          </w14:textFill>
        </w:rPr>
      </w:pPr>
    </w:p>
    <w:p w14:paraId="4AE221BA">
      <w:pPr>
        <w:pStyle w:val="2"/>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7" w:name="_Toc28359007"/>
      <w:bookmarkStart w:id="18" w:name="_Toc35393794"/>
      <w:bookmarkStart w:id="19" w:name="_Toc35393625"/>
      <w:bookmarkStart w:id="20" w:name="_Toc28359084"/>
      <w:r>
        <w:rPr>
          <w:rFonts w:ascii="Times New Roman" w:hAnsi="Times New Roman" w:eastAsia="宋体"/>
          <w:color w:val="000000" w:themeColor="text1"/>
          <w:sz w:val="24"/>
          <w:szCs w:val="24"/>
          <w:highlight w:val="none"/>
          <w14:textFill>
            <w14:solidFill>
              <w14:schemeClr w14:val="tx1"/>
            </w14:solidFill>
          </w14:textFill>
        </w:rPr>
        <w:t>五、公告期限</w:t>
      </w:r>
      <w:bookmarkEnd w:id="17"/>
      <w:bookmarkEnd w:id="18"/>
      <w:bookmarkEnd w:id="19"/>
      <w:bookmarkEnd w:id="20"/>
    </w:p>
    <w:p w14:paraId="4BC50C5A">
      <w:pPr>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自本公告发布之日起5个工作日。</w:t>
      </w:r>
      <w:bookmarkStart w:id="31" w:name="_GoBack"/>
      <w:bookmarkEnd w:id="31"/>
    </w:p>
    <w:p w14:paraId="69BE1EB1">
      <w:pPr>
        <w:spacing w:line="360" w:lineRule="auto"/>
        <w:ind w:firstLine="480" w:firstLineChars="200"/>
        <w:rPr>
          <w:color w:val="000000" w:themeColor="text1"/>
          <w:kern w:val="0"/>
          <w:sz w:val="24"/>
          <w:highlight w:val="none"/>
          <w14:textFill>
            <w14:solidFill>
              <w14:schemeClr w14:val="tx1"/>
            </w14:solidFill>
          </w14:textFill>
        </w:rPr>
      </w:pPr>
    </w:p>
    <w:p w14:paraId="69D2AD98">
      <w:pPr>
        <w:pStyle w:val="2"/>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1" w:name="_Toc35393626"/>
      <w:bookmarkStart w:id="22" w:name="_Toc35393795"/>
      <w:r>
        <w:rPr>
          <w:rFonts w:ascii="Times New Roman" w:hAnsi="Times New Roman" w:eastAsia="宋体"/>
          <w:color w:val="000000" w:themeColor="text1"/>
          <w:sz w:val="24"/>
          <w:szCs w:val="24"/>
          <w:highlight w:val="none"/>
          <w14:textFill>
            <w14:solidFill>
              <w14:schemeClr w14:val="tx1"/>
            </w14:solidFill>
          </w14:textFill>
        </w:rPr>
        <w:t>六、其他补充事宜</w:t>
      </w:r>
      <w:bookmarkEnd w:id="21"/>
      <w:bookmarkEnd w:id="22"/>
    </w:p>
    <w:p w14:paraId="5D160D2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1.本项目需要落实的政府采购政策：</w:t>
      </w:r>
    </w:p>
    <w:p w14:paraId="25D3361F">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政府采购促进中小企业发展</w:t>
      </w:r>
    </w:p>
    <w:p w14:paraId="7967E09E">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政府采购支持监狱企业发展</w:t>
      </w:r>
    </w:p>
    <w:p w14:paraId="0C565BB2">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政府采购促进残疾人就业</w:t>
      </w:r>
    </w:p>
    <w:p w14:paraId="138B82A9">
      <w:pPr>
        <w:widowControl/>
        <w:adjustRightInd w:val="0"/>
        <w:snapToGrid w:val="0"/>
        <w:spacing w:line="360" w:lineRule="auto"/>
        <w:ind w:firstLine="480" w:firstLineChars="200"/>
        <w:jc w:val="left"/>
        <w:rPr>
          <w:bCs/>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highlight w:val="none"/>
          <w:lang w:bidi="ar"/>
          <w14:textFill>
            <w14:solidFill>
              <w14:schemeClr w14:val="tx1"/>
            </w14:solidFill>
          </w14:textFill>
        </w:rPr>
        <w:t>CA数字证书</w:t>
      </w:r>
      <w:r>
        <w:rPr>
          <w:color w:val="000000" w:themeColor="text1"/>
          <w:sz w:val="24"/>
          <w:highlight w:val="none"/>
          <w:lang w:bidi="ar"/>
          <w14:textFill>
            <w14:solidFill>
              <w14:schemeClr w14:val="tx1"/>
            </w14:solidFill>
          </w14:textFill>
        </w:rPr>
        <w:t>或电子营业执照</w:t>
      </w:r>
      <w:r>
        <w:rPr>
          <w:bCs/>
          <w:color w:val="000000" w:themeColor="text1"/>
          <w:sz w:val="24"/>
          <w:highlight w:val="none"/>
          <w:lang w:bidi="ar"/>
          <w14:textFill>
            <w14:solidFill>
              <w14:schemeClr w14:val="tx1"/>
            </w14:solidFill>
          </w14:textFill>
        </w:rPr>
        <w:t>情况确认是否符合本项目电子化采购流程要求。</w:t>
      </w:r>
    </w:p>
    <w:p w14:paraId="6BB31700">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CA数字证书服务热线 010-58511086</w:t>
      </w:r>
    </w:p>
    <w:p w14:paraId="6E163F7A">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电子营业执照服务热线 400-699-7000</w:t>
      </w:r>
    </w:p>
    <w:p w14:paraId="2679A976">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技术支持服务热线    010-86483801</w:t>
      </w:r>
    </w:p>
    <w:p w14:paraId="427EE16C">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.1办理CA数字证书或电子营业执照</w:t>
      </w:r>
    </w:p>
    <w:p w14:paraId="72E08E52">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15FE4C15">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.2注册</w:t>
      </w:r>
    </w:p>
    <w:p w14:paraId="2442CC2F">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供应商登录北京市政府采购电子交易平台“用户指南”—“操作指南”—“市场主体注册入库操作流程指引”进行自助注册绑定。</w:t>
      </w:r>
    </w:p>
    <w:p w14:paraId="66FF0145">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.3驱动、客户端下载</w:t>
      </w:r>
    </w:p>
    <w:p w14:paraId="1DD7D01B">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供应商登录北京市政府采购电子交易平台“用户指南”—“工具下载”—“招标采购系统文件驱动安装包”下载相关驱动。</w:t>
      </w:r>
    </w:p>
    <w:p w14:paraId="7B7A6EB4">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供应商登录北京市政府采购电子交易平台“用户指南”—“工具下载”—“投标文件编制工具”下载相关客户端。</w:t>
      </w:r>
    </w:p>
    <w:p w14:paraId="476A5341">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.4 获取电子招标文件</w:t>
      </w:r>
    </w:p>
    <w:p w14:paraId="7B2BDDE4">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供应商使用CA数字证书或电子营业执照登录北京市政府采购电子交易平台获取电子招标文件。</w:t>
      </w:r>
    </w:p>
    <w:p w14:paraId="7576DEA5">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6BA56C7">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bidi="ar"/>
          <w14:textFill>
            <w14:solidFill>
              <w14:schemeClr w14:val="tx1"/>
            </w14:solidFill>
          </w14:textFill>
        </w:rPr>
        <w:t>.5编制电子投标文件</w:t>
      </w:r>
    </w:p>
    <w:p w14:paraId="6774B705">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highlight w:val="none"/>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highlight w:val="none"/>
          <w:lang w:bidi="ar"/>
          <w14:textFill>
            <w14:solidFill>
              <w14:schemeClr w14:val="tx1"/>
            </w14:solidFill>
          </w14:textFill>
        </w:rPr>
        <w:t>。</w:t>
      </w:r>
    </w:p>
    <w:p w14:paraId="2AE07002">
      <w:pPr>
        <w:widowControl/>
        <w:spacing w:line="360" w:lineRule="auto"/>
        <w:ind w:firstLine="480" w:firstLineChars="200"/>
        <w:jc w:val="left"/>
        <w:rPr>
          <w:color w:val="000000" w:themeColor="text1"/>
          <w:sz w:val="24"/>
          <w:highlight w:val="none"/>
          <w:lang w:val="zh-TW"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val="zh-TW" w:eastAsia="zh-TW" w:bidi="ar"/>
          <w14:textFill>
            <w14:solidFill>
              <w14:schemeClr w14:val="tx1"/>
            </w14:solidFill>
          </w14:textFill>
        </w:rPr>
        <w:t>.6</w:t>
      </w:r>
      <w:r>
        <w:rPr>
          <w:color w:val="000000" w:themeColor="text1"/>
          <w:sz w:val="24"/>
          <w:highlight w:val="none"/>
          <w:lang w:val="zh-TW" w:bidi="ar"/>
          <w14:textFill>
            <w14:solidFill>
              <w14:schemeClr w14:val="tx1"/>
            </w14:solidFill>
          </w14:textFill>
        </w:rPr>
        <w:t>提交电子投标文件</w:t>
      </w:r>
    </w:p>
    <w:p w14:paraId="5F301D7E">
      <w:pPr>
        <w:widowControl/>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326F1782">
      <w:pPr>
        <w:widowControl/>
        <w:spacing w:line="360" w:lineRule="auto"/>
        <w:ind w:firstLine="480" w:firstLineChars="200"/>
        <w:jc w:val="left"/>
        <w:rPr>
          <w:color w:val="000000" w:themeColor="text1"/>
          <w:sz w:val="24"/>
          <w:highlight w:val="none"/>
          <w:lang w:eastAsia="zh-TW"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2</w:t>
      </w:r>
      <w:r>
        <w:rPr>
          <w:color w:val="000000" w:themeColor="text1"/>
          <w:sz w:val="24"/>
          <w:highlight w:val="none"/>
          <w:lang w:val="zh-TW" w:bidi="ar"/>
          <w14:textFill>
            <w14:solidFill>
              <w14:schemeClr w14:val="tx1"/>
            </w14:solidFill>
          </w14:textFill>
        </w:rPr>
        <w:t>.</w:t>
      </w:r>
      <w:r>
        <w:rPr>
          <w:color w:val="000000" w:themeColor="text1"/>
          <w:sz w:val="24"/>
          <w:highlight w:val="none"/>
          <w:lang w:val="zh-TW" w:eastAsia="zh-TW" w:bidi="ar"/>
          <w14:textFill>
            <w14:solidFill>
              <w14:schemeClr w14:val="tx1"/>
            </w14:solidFill>
          </w14:textFill>
        </w:rPr>
        <w:t>7</w:t>
      </w:r>
      <w:r>
        <w:rPr>
          <w:color w:val="000000" w:themeColor="text1"/>
          <w:sz w:val="24"/>
          <w:highlight w:val="none"/>
          <w:lang w:val="zh-TW" w:bidi="ar"/>
          <w14:textFill>
            <w14:solidFill>
              <w14:schemeClr w14:val="tx1"/>
            </w14:solidFill>
          </w14:textFill>
        </w:rPr>
        <w:t>电子开标</w:t>
      </w:r>
    </w:p>
    <w:p w14:paraId="25FEA64C">
      <w:pPr>
        <w:spacing w:line="360" w:lineRule="auto"/>
        <w:ind w:firstLine="480" w:firstLineChars="200"/>
        <w:rPr>
          <w:color w:val="000000" w:themeColor="text1"/>
          <w:sz w:val="24"/>
          <w:highlight w:val="none"/>
          <w:lang w:eastAsia="zh-TW"/>
          <w14:textFill>
            <w14:solidFill>
              <w14:schemeClr w14:val="tx1"/>
            </w14:solidFill>
          </w14:textFill>
        </w:rPr>
      </w:pPr>
      <w:r>
        <w:rPr>
          <w:color w:val="000000" w:themeColor="text1"/>
          <w:sz w:val="24"/>
          <w:highlight w:val="none"/>
          <w:lang w:val="zh-TW" w:bidi="ar"/>
          <w14:textFill>
            <w14:solidFill>
              <w14:schemeClr w14:val="tx1"/>
            </w14:solidFill>
          </w14:textFill>
        </w:rPr>
        <w:t>供应商在开标地点使用</w:t>
      </w:r>
      <w:r>
        <w:rPr>
          <w:color w:val="000000" w:themeColor="text1"/>
          <w:sz w:val="24"/>
          <w:highlight w:val="none"/>
          <w:lang w:bidi="ar"/>
          <w14:textFill>
            <w14:solidFill>
              <w14:schemeClr w14:val="tx1"/>
            </w14:solidFill>
          </w14:textFill>
        </w:rPr>
        <w:t>CA数字证书或电子营业执照</w:t>
      </w:r>
      <w:r>
        <w:rPr>
          <w:color w:val="000000" w:themeColor="text1"/>
          <w:sz w:val="24"/>
          <w:highlight w:val="none"/>
          <w:lang w:val="zh-TW" w:bidi="ar"/>
          <w14:textFill>
            <w14:solidFill>
              <w14:schemeClr w14:val="tx1"/>
            </w14:solidFill>
          </w14:textFill>
        </w:rPr>
        <w:t>登录</w:t>
      </w:r>
      <w:r>
        <w:rPr>
          <w:color w:val="000000" w:themeColor="text1"/>
          <w:sz w:val="24"/>
          <w:highlight w:val="none"/>
          <w:lang w:bidi="ar"/>
          <w14:textFill>
            <w14:solidFill>
              <w14:schemeClr w14:val="tx1"/>
            </w14:solidFill>
          </w14:textFill>
        </w:rPr>
        <w:t>北京市政府采购电子交易平台进行电子开标</w:t>
      </w:r>
      <w:r>
        <w:rPr>
          <w:color w:val="000000" w:themeColor="text1"/>
          <w:sz w:val="24"/>
          <w:highlight w:val="none"/>
          <w:lang w:val="zh-TW" w:bidi="ar"/>
          <w14:textFill>
            <w14:solidFill>
              <w14:schemeClr w14:val="tx1"/>
            </w14:solidFill>
          </w14:textFill>
        </w:rPr>
        <w:t>。</w:t>
      </w:r>
    </w:p>
    <w:p w14:paraId="3844985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cs="Times New Roman"/>
          <w:color w:val="000000" w:themeColor="text1"/>
          <w:sz w:val="24"/>
          <w:szCs w:val="24"/>
          <w:highlight w:val="none"/>
          <w:lang w:val="en-US" w:eastAsia="zh-CN" w:bidi="ar"/>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采购代理机构项目编号：BJJQ-</w:t>
      </w:r>
      <w:r>
        <w:rPr>
          <w:rFonts w:hint="eastAsia" w:cs="Times New Roman"/>
          <w:color w:val="000000" w:themeColor="text1"/>
          <w:sz w:val="24"/>
          <w:szCs w:val="24"/>
          <w:highlight w:val="none"/>
          <w:lang w:val="en-US" w:eastAsia="zh-CN" w:bidi="ar"/>
          <w14:textFill>
            <w14:solidFill>
              <w14:schemeClr w14:val="tx1"/>
            </w14:solidFill>
          </w14:textFill>
        </w:rPr>
        <w:t>2026</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w:t>
      </w:r>
      <w:r>
        <w:rPr>
          <w:rFonts w:hint="eastAsia" w:cs="Times New Roman"/>
          <w:color w:val="000000" w:themeColor="text1"/>
          <w:sz w:val="24"/>
          <w:szCs w:val="24"/>
          <w:highlight w:val="none"/>
          <w:lang w:val="en-US" w:eastAsia="zh-CN" w:bidi="ar"/>
          <w14:textFill>
            <w14:solidFill>
              <w14:schemeClr w14:val="tx1"/>
            </w14:solidFill>
          </w14:textFill>
        </w:rPr>
        <w:t>259</w:t>
      </w:r>
    </w:p>
    <w:p w14:paraId="540DF98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cs="Times New Roman"/>
          <w:color w:val="000000" w:themeColor="text1"/>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采购代理机构项目联系邮箱：</w:t>
      </w:r>
      <w:r>
        <w:rPr>
          <w:rFonts w:hint="default" w:ascii="Times New Roman" w:hAnsi="Times New Roman" w:eastAsia="宋体" w:cs="Times New Roman"/>
          <w:color w:val="000000" w:themeColor="text1"/>
          <w:sz w:val="24"/>
          <w:szCs w:val="24"/>
          <w:highlight w:val="none"/>
          <w:u w:val="none"/>
          <w:lang w:bidi="ar"/>
          <w14:textFill>
            <w14:solidFill>
              <w14:schemeClr w14:val="tx1"/>
            </w14:solidFill>
          </w14:textFill>
        </w:rPr>
        <w:t>yw0</w:t>
      </w:r>
      <w:r>
        <w:rPr>
          <w:rFonts w:hint="eastAsia" w:cs="Times New Roman"/>
          <w:color w:val="000000" w:themeColor="text1"/>
          <w:sz w:val="24"/>
          <w:szCs w:val="24"/>
          <w:highlight w:val="none"/>
          <w:u w:val="none"/>
          <w:lang w:val="en-US" w:eastAsia="zh-CN" w:bidi="ar"/>
          <w14:textFill>
            <w14:solidFill>
              <w14:schemeClr w14:val="tx1"/>
            </w14:solidFill>
          </w14:textFill>
        </w:rPr>
        <w:t>3</w:t>
      </w:r>
      <w:r>
        <w:rPr>
          <w:rFonts w:hint="default" w:ascii="Times New Roman" w:hAnsi="Times New Roman" w:eastAsia="宋体" w:cs="Times New Roman"/>
          <w:color w:val="000000" w:themeColor="text1"/>
          <w:sz w:val="24"/>
          <w:szCs w:val="24"/>
          <w:highlight w:val="none"/>
          <w:u w:val="none"/>
          <w:lang w:bidi="ar"/>
          <w14:textFill>
            <w14:solidFill>
              <w14:schemeClr w14:val="tx1"/>
            </w14:solidFill>
          </w14:textFill>
        </w:rPr>
        <w:t>@hcjq.net</w:t>
      </w:r>
    </w:p>
    <w:p w14:paraId="1627881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bidi="ar"/>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.本公告同时在中国政府采购网（http://www.ccgp.gov.cn）、北京市政府采购网（http://www.ccgp-beijing.gov.cn/）</w:t>
      </w:r>
      <w:r>
        <w:rPr>
          <w:rFonts w:hint="eastAsia" w:cs="Times New Roman"/>
          <w:color w:val="000000" w:themeColor="text1"/>
          <w:sz w:val="24"/>
          <w:szCs w:val="24"/>
          <w:highlight w:val="none"/>
          <w:lang w:val="en-US" w:eastAsia="zh-CN" w:bidi="ar"/>
          <w14:textFill>
            <w14:solidFill>
              <w14:schemeClr w14:val="tx1"/>
            </w14:solidFill>
          </w14:textFill>
        </w:rPr>
        <w:t>、北京市水务局网站</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发布。</w:t>
      </w:r>
    </w:p>
    <w:p w14:paraId="1ABE218A">
      <w:pPr>
        <w:spacing w:line="360" w:lineRule="auto"/>
        <w:ind w:firstLine="480" w:firstLineChars="200"/>
        <w:rPr>
          <w:color w:val="000000" w:themeColor="text1"/>
          <w:sz w:val="24"/>
          <w:highlight w:val="none"/>
          <w14:textFill>
            <w14:solidFill>
              <w14:schemeClr w14:val="tx1"/>
            </w14:solidFill>
          </w14:textFill>
        </w:rPr>
      </w:pPr>
    </w:p>
    <w:p w14:paraId="026ACF52">
      <w:pPr>
        <w:pStyle w:val="2"/>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3" w:name="_Toc28359008"/>
      <w:bookmarkStart w:id="24" w:name="_Toc35393627"/>
      <w:bookmarkStart w:id="25" w:name="_Toc35393796"/>
      <w:bookmarkStart w:id="26" w:name="_Toc28359085"/>
      <w:r>
        <w:rPr>
          <w:rFonts w:ascii="Times New Roman" w:hAnsi="Times New Roman" w:eastAsia="宋体"/>
          <w:color w:val="000000" w:themeColor="text1"/>
          <w:sz w:val="24"/>
          <w:szCs w:val="24"/>
          <w:highlight w:val="none"/>
          <w14:textFill>
            <w14:solidFill>
              <w14:schemeClr w14:val="tx1"/>
            </w14:solidFill>
          </w14:textFill>
        </w:rPr>
        <w:t>七、对本次招标提出询问，请按以下方式联系。</w:t>
      </w:r>
      <w:bookmarkEnd w:id="23"/>
      <w:bookmarkEnd w:id="24"/>
      <w:bookmarkEnd w:id="25"/>
      <w:bookmarkEnd w:id="26"/>
    </w:p>
    <w:p w14:paraId="0B1A8BFA">
      <w:pPr>
        <w:spacing w:line="360" w:lineRule="auto"/>
        <w:ind w:left="1080" w:leftChars="371" w:hanging="301" w:hangingChars="125"/>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1.采购人信息</w:t>
      </w:r>
    </w:p>
    <w:p w14:paraId="2F66E572">
      <w:pPr>
        <w:spacing w:line="360" w:lineRule="auto"/>
        <w:ind w:left="1079" w:leftChars="371" w:hanging="300" w:hangingChars="125"/>
        <w:jc w:val="left"/>
        <w:rPr>
          <w:color w:val="000000" w:themeColor="text1"/>
          <w:sz w:val="24"/>
          <w:highlight w:val="none"/>
          <w14:textFill>
            <w14:solidFill>
              <w14:schemeClr w14:val="tx1"/>
            </w14:solidFill>
          </w14:textFill>
        </w:rPr>
      </w:pPr>
      <w:bookmarkStart w:id="27" w:name="_Toc28359086"/>
      <w:bookmarkStart w:id="28" w:name="_Toc28359009"/>
      <w:r>
        <w:rPr>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14:textFill>
            <w14:solidFill>
              <w14:schemeClr w14:val="tx1"/>
            </w14:solidFill>
          </w14:textFill>
        </w:rPr>
        <w:t>北京市智慧水务发展研究院</w:t>
      </w:r>
    </w:p>
    <w:p w14:paraId="161E7EA8">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14:textFill>
            <w14:solidFill>
              <w14:schemeClr w14:val="tx1"/>
            </w14:solidFill>
          </w14:textFill>
        </w:rPr>
        <w:t>北京市通州区留庄路1号院2号楼</w:t>
      </w:r>
    </w:p>
    <w:p w14:paraId="695B507C">
      <w:pPr>
        <w:spacing w:line="360" w:lineRule="auto"/>
        <w:ind w:left="1079" w:leftChars="371" w:hanging="300" w:hangingChars="125"/>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王昊 010-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55523276</w:t>
      </w:r>
    </w:p>
    <w:p w14:paraId="5C08A7D6">
      <w:pPr>
        <w:spacing w:line="360" w:lineRule="auto"/>
        <w:ind w:left="1080" w:leftChars="371" w:hanging="301" w:hangingChars="125"/>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2.采购代理机构信息</w:t>
      </w:r>
      <w:bookmarkEnd w:id="27"/>
      <w:bookmarkEnd w:id="28"/>
    </w:p>
    <w:p w14:paraId="33F957E6">
      <w:pPr>
        <w:spacing w:line="360" w:lineRule="auto"/>
        <w:ind w:left="1079" w:leftChars="371" w:hanging="300" w:hangingChars="125"/>
        <w:jc w:val="left"/>
        <w:rPr>
          <w:color w:val="000000" w:themeColor="text1"/>
          <w:sz w:val="24"/>
          <w:highlight w:val="none"/>
          <w14:textFill>
            <w14:solidFill>
              <w14:schemeClr w14:val="tx1"/>
            </w14:solidFill>
          </w14:textFill>
        </w:rPr>
      </w:pPr>
      <w:bookmarkStart w:id="29" w:name="_Toc28359087"/>
      <w:bookmarkStart w:id="30" w:name="_Toc28359010"/>
      <w:r>
        <w:rPr>
          <w:color w:val="000000" w:themeColor="text1"/>
          <w:sz w:val="24"/>
          <w:highlight w:val="none"/>
          <w14:textFill>
            <w14:solidFill>
              <w14:schemeClr w14:val="tx1"/>
            </w14:solidFill>
          </w14:textFill>
        </w:rPr>
        <w:t>名    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北</w:t>
      </w:r>
      <w:r>
        <w:rPr>
          <w:rFonts w:hint="default" w:ascii="Times New Roman" w:hAnsi="Times New Roman" w:eastAsia="宋体" w:cs="Times New Roman"/>
          <w:color w:val="000000" w:themeColor="text1"/>
          <w:sz w:val="24"/>
          <w:szCs w:val="24"/>
          <w:highlight w:val="none"/>
          <w14:textFill>
            <w14:solidFill>
              <w14:schemeClr w14:val="tx1"/>
            </w14:solidFill>
          </w14:textFill>
        </w:rPr>
        <w:t>京汇诚金桥国际招标咨询有限公司</w:t>
      </w:r>
    </w:p>
    <w:p w14:paraId="72D71F93">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default" w:ascii="Times New Roman" w:hAnsi="Times New Roman" w:eastAsia="宋体" w:cs="Times New Roman"/>
          <w:color w:val="000000" w:themeColor="text1"/>
          <w:sz w:val="24"/>
          <w:szCs w:val="24"/>
          <w:highlight w:val="none"/>
          <w14:textFill>
            <w14:solidFill>
              <w14:schemeClr w14:val="tx1"/>
            </w14:solidFill>
          </w14:textFill>
        </w:rPr>
        <w:t>北京市东城区朝内大街南竹杆胡同6号北京INN3号楼9层</w:t>
      </w:r>
    </w:p>
    <w:p w14:paraId="682A068D">
      <w:pPr>
        <w:spacing w:line="360" w:lineRule="auto"/>
        <w:ind w:left="1079" w:leftChars="371" w:hanging="300" w:hangingChars="125"/>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cs="Times New Roman"/>
          <w:color w:val="000000" w:themeColor="text1"/>
          <w:sz w:val="24"/>
          <w:szCs w:val="24"/>
          <w:highlight w:val="none"/>
          <w:lang w:val="en-US" w:eastAsia="zh-CN"/>
          <w14:textFill>
            <w14:solidFill>
              <w14:schemeClr w14:val="tx1"/>
            </w14:solidFill>
          </w14:textFill>
        </w:rPr>
        <w:t>刘倩、王秋凌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贾洋</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010-65173825、65244483</w:t>
      </w:r>
    </w:p>
    <w:p w14:paraId="1C9F833C">
      <w:pPr>
        <w:spacing w:line="360" w:lineRule="auto"/>
        <w:ind w:left="1080" w:leftChars="371" w:hanging="301" w:hangingChars="125"/>
        <w:jc w:val="left"/>
        <w:rPr>
          <w:b/>
          <w:color w:val="000000" w:themeColor="text1"/>
          <w:sz w:val="24"/>
          <w:highlight w:val="none"/>
          <w:u w:val="single"/>
          <w14:textFill>
            <w14:solidFill>
              <w14:schemeClr w14:val="tx1"/>
            </w14:solidFill>
          </w14:textFill>
        </w:rPr>
      </w:pPr>
      <w:r>
        <w:rPr>
          <w:b/>
          <w:color w:val="000000" w:themeColor="text1"/>
          <w:sz w:val="24"/>
          <w:highlight w:val="none"/>
          <w14:textFill>
            <w14:solidFill>
              <w14:schemeClr w14:val="tx1"/>
            </w14:solidFill>
          </w14:textFill>
        </w:rPr>
        <w:t>3.项目联系方式</w:t>
      </w:r>
      <w:bookmarkEnd w:id="29"/>
      <w:bookmarkEnd w:id="30"/>
    </w:p>
    <w:p w14:paraId="1E896057">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项目联系人：</w:t>
      </w:r>
      <w:r>
        <w:rPr>
          <w:rFonts w:hint="eastAsia" w:cs="Times New Roman"/>
          <w:color w:val="000000" w:themeColor="text1"/>
          <w:sz w:val="24"/>
          <w:szCs w:val="24"/>
          <w:highlight w:val="none"/>
          <w:lang w:val="en-US" w:eastAsia="zh-CN"/>
          <w14:textFill>
            <w14:solidFill>
              <w14:schemeClr w14:val="tx1"/>
            </w14:solidFill>
          </w14:textFill>
        </w:rPr>
        <w:t>刘倩、王秋凌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贾洋</w:t>
      </w:r>
    </w:p>
    <w:p w14:paraId="6FB6740B">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010-65173825、65244483</w:t>
      </w:r>
    </w:p>
    <w:p w14:paraId="72F5EAAF"/>
    <w:p w14:paraId="179C01F9">
      <w:pPr>
        <w:jc w:val="right"/>
        <w:rPr>
          <w:rFonts w:hint="eastAsia" w:cs="Times New Roman"/>
          <w:color w:val="000000" w:themeColor="text1"/>
          <w:sz w:val="24"/>
          <w:szCs w:val="24"/>
          <w:highlight w:val="none"/>
          <w:lang w:val="en-US" w:eastAsia="zh-CN" w:bidi="ar"/>
          <w14:textFill>
            <w14:solidFill>
              <w14:schemeClr w14:val="tx1"/>
            </w14:solidFill>
          </w14:textFill>
        </w:rPr>
      </w:pPr>
    </w:p>
    <w:p w14:paraId="4DCBA322">
      <w:pPr>
        <w:jc w:val="right"/>
      </w:pPr>
      <w:r>
        <w:rPr>
          <w:rFonts w:hint="eastAsia" w:cs="Times New Roman"/>
          <w:color w:val="000000" w:themeColor="text1"/>
          <w:sz w:val="24"/>
          <w:szCs w:val="24"/>
          <w:highlight w:val="none"/>
          <w:lang w:val="en-US" w:eastAsia="zh-CN" w:bidi="ar"/>
          <w14:textFill>
            <w14:solidFill>
              <w14:schemeClr w14:val="tx1"/>
            </w14:solidFill>
          </w14:textFill>
        </w:rPr>
        <w:t>2026年04</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月</w:t>
      </w:r>
      <w:r>
        <w:rPr>
          <w:rFonts w:hint="eastAsia" w:cs="Times New Roman"/>
          <w:color w:val="000000" w:themeColor="text1"/>
          <w:sz w:val="24"/>
          <w:szCs w:val="24"/>
          <w:highlight w:val="none"/>
          <w:lang w:val="en-US" w:eastAsia="zh-CN" w:bidi="ar"/>
          <w14:textFill>
            <w14:solidFill>
              <w14:schemeClr w14:val="tx1"/>
            </w14:solidFill>
          </w14:textFill>
        </w:rPr>
        <w:t>17</w:t>
      </w: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3E04"/>
    <w:rsid w:val="0AB1471E"/>
    <w:rsid w:val="2D2F0F51"/>
    <w:rsid w:val="47B912A6"/>
    <w:rsid w:val="4E5C1022"/>
    <w:rsid w:val="79BB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1848</Words>
  <Characters>2197</Characters>
  <Lines>0</Lines>
  <Paragraphs>0</Paragraphs>
  <TotalTime>11</TotalTime>
  <ScaleCrop>false</ScaleCrop>
  <LinksUpToDate>false</LinksUpToDate>
  <CharactersWithSpaces>2244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2026-04-17T00:53:00Z</dcterms:created>
  <dc:creator>Lenovo</dc:creator>
  <cp:lastModifiedBy>汇诚金桥</cp:lastModifiedBy>
  <dcterms:modified xsi:type="dcterms:W3CDTF">2026-04-17T01:12:22Z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C2A33D2E13554A13B772852BA4CBA260_12</vt:lpwstr>
  </property>
</Properties>
</file>