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FB4B1">
      <w:pPr>
        <w:pageBreakBefore w:val="0"/>
        <w:kinsoku/>
        <w:wordWrap/>
        <w:overflowPunct/>
        <w:topLinePunct w:val="0"/>
        <w:bidi w:val="0"/>
        <w:snapToGrid w:val="0"/>
        <w:spacing w:line="360" w:lineRule="auto"/>
        <w:jc w:val="center"/>
        <w:textAlignment w:val="auto"/>
        <w:outlineLvl w:val="0"/>
        <w:rPr>
          <w:rFonts w:hint="default" w:ascii="Times New Roman" w:hAnsi="Times New Roman" w:eastAsia="宋体" w:cs="Times New Roman"/>
          <w:sz w:val="24"/>
          <w:szCs w:val="24"/>
        </w:rPr>
      </w:pPr>
      <w:bookmarkStart w:id="0" w:name="_Toc99301419"/>
      <w:r>
        <w:rPr>
          <w:rFonts w:hint="default" w:ascii="Times New Roman" w:hAnsi="Times New Roman" w:eastAsia="宋体" w:cs="Times New Roman"/>
          <w:b/>
          <w:sz w:val="28"/>
          <w:szCs w:val="28"/>
        </w:rPr>
        <w:t>2026年丝博会和亚欧博览会北京展区设计及搭建项目</w:t>
      </w:r>
      <w:bookmarkEnd w:id="0"/>
      <w:r>
        <w:rPr>
          <w:rFonts w:hint="eastAsia" w:ascii="Times New Roman" w:hAnsi="Times New Roman" w:eastAsia="宋体" w:cs="Times New Roman"/>
          <w:b/>
          <w:sz w:val="28"/>
          <w:szCs w:val="28"/>
          <w:lang w:val="en-US" w:eastAsia="zh-CN"/>
        </w:rPr>
        <w:t>招标公告</w:t>
      </w:r>
    </w:p>
    <w:p w14:paraId="1831157E">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1" w:name="_Toc28359079"/>
      <w:bookmarkStart w:id="2" w:name="_Toc35393790"/>
      <w:bookmarkStart w:id="3" w:name="_Toc35393621"/>
      <w:bookmarkStart w:id="4" w:name="_Toc28359002"/>
      <w:bookmarkStart w:id="5" w:name="_Hlk24379207"/>
      <w:r>
        <w:rPr>
          <w:rFonts w:hint="default" w:ascii="Times New Roman" w:hAnsi="Times New Roman" w:eastAsia="宋体" w:cs="Times New Roman"/>
          <w:b/>
          <w:bCs/>
          <w:sz w:val="24"/>
          <w:szCs w:val="24"/>
        </w:rPr>
        <w:t>一、项目基本情况</w:t>
      </w:r>
      <w:bookmarkEnd w:id="1"/>
      <w:bookmarkEnd w:id="2"/>
      <w:bookmarkEnd w:id="3"/>
      <w:bookmarkEnd w:id="4"/>
    </w:p>
    <w:p w14:paraId="5A72B1FC">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1.项目编号：</w:t>
      </w:r>
      <w:r>
        <w:rPr>
          <w:rFonts w:hint="default" w:ascii="Times New Roman" w:hAnsi="Times New Roman" w:eastAsia="宋体" w:cs="Times New Roman"/>
          <w:sz w:val="24"/>
          <w:szCs w:val="24"/>
        </w:rPr>
        <w:t>BJJQ-2026-</w:t>
      </w:r>
      <w:r>
        <w:rPr>
          <w:rFonts w:hint="default" w:ascii="Times New Roman" w:hAnsi="Times New Roman" w:eastAsia="宋体" w:cs="Times New Roman"/>
          <w:sz w:val="24"/>
          <w:szCs w:val="24"/>
          <w:lang w:eastAsia="zh-CN"/>
        </w:rPr>
        <w:t>287</w:t>
      </w:r>
    </w:p>
    <w:p w14:paraId="497EEBBF">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2.项目名称</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2026年丝博会和亚欧博览会北京展区设计及搭建项目</w:t>
      </w:r>
    </w:p>
    <w:bookmarkEnd w:id="5"/>
    <w:p w14:paraId="78EB3AFF">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rPr>
        <w:t>138.920962</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rPr>
        <w:t>、项目最高限价（如有）：____万元</w:t>
      </w:r>
    </w:p>
    <w:p w14:paraId="77F5E605">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w:t>
      </w:r>
    </w:p>
    <w:p w14:paraId="275D4A6D">
      <w:pPr>
        <w:pageBreakBefore w:val="0"/>
        <w:kinsoku/>
        <w:wordWrap/>
        <w:overflowPunct/>
        <w:topLinePunct w:val="0"/>
        <w:bidi w:val="0"/>
        <w:snapToGrid w:val="0"/>
        <w:spacing w:line="360" w:lineRule="auto"/>
        <w:ind w:firstLine="482" w:firstLineChars="200"/>
        <w:textAlignment w:val="auto"/>
        <w:rPr>
          <w:rFonts w:hint="default" w:ascii="Times New Roman" w:hAnsi="Times New Roman" w:eastAsia="宋体" w:cs="Times New Roman"/>
          <w:b/>
          <w:bCs/>
          <w:sz w:val="24"/>
          <w:szCs w:val="24"/>
        </w:rPr>
      </w:pPr>
      <w:bookmarkStart w:id="6" w:name="_Hlk65843466"/>
      <w:r>
        <w:rPr>
          <w:rFonts w:hint="default" w:ascii="Times New Roman" w:hAnsi="Times New Roman" w:eastAsia="宋体" w:cs="Times New Roman"/>
          <w:b/>
          <w:bCs/>
          <w:sz w:val="24"/>
          <w:szCs w:val="24"/>
          <w:lang w:val="en-US" w:eastAsia="zh-CN"/>
        </w:rPr>
        <w:t>第十届丝绸之路国际博览会（以下简称丝博会）</w:t>
      </w:r>
      <w:r>
        <w:rPr>
          <w:rFonts w:hint="default" w:ascii="Times New Roman" w:hAnsi="Times New Roman" w:eastAsia="宋体" w:cs="Times New Roman"/>
          <w:b/>
          <w:bCs/>
          <w:sz w:val="24"/>
          <w:szCs w:val="24"/>
        </w:rPr>
        <w:t>：</w:t>
      </w:r>
    </w:p>
    <w:p w14:paraId="0BA20EA6">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eastAsia="zh-CN"/>
        </w:rPr>
        <w:t>6</w:t>
      </w:r>
      <w:r>
        <w:rPr>
          <w:rFonts w:hint="default" w:ascii="Times New Roman" w:hAnsi="Times New Roman" w:eastAsia="宋体" w:cs="Times New Roman"/>
          <w:sz w:val="24"/>
          <w:szCs w:val="24"/>
        </w:rPr>
        <w:t>年采购方计划组织北京企业集中参</w:t>
      </w:r>
      <w:r>
        <w:rPr>
          <w:rFonts w:hint="default" w:ascii="Times New Roman" w:hAnsi="Times New Roman" w:eastAsia="宋体" w:cs="Times New Roman"/>
          <w:sz w:val="24"/>
          <w:szCs w:val="24"/>
        </w:rPr>
        <w:t>加</w:t>
      </w:r>
      <w:r>
        <w:rPr>
          <w:rFonts w:hint="default" w:ascii="Times New Roman" w:hAnsi="Times New Roman" w:eastAsia="宋体" w:cs="Times New Roman"/>
          <w:sz w:val="24"/>
          <w:szCs w:val="24"/>
          <w:lang w:eastAsia="zh-CN"/>
        </w:rPr>
        <w:t>于</w:t>
      </w:r>
      <w:r>
        <w:rPr>
          <w:rFonts w:hint="default" w:ascii="Times New Roman" w:hAnsi="Times New Roman" w:eastAsia="宋体" w:cs="Times New Roman"/>
          <w:sz w:val="24"/>
          <w:szCs w:val="24"/>
          <w:lang w:val="en-US" w:eastAsia="zh-CN"/>
        </w:rPr>
        <w:t>2026年5月21日至25日在陕西省西安市举办的第十届丝博会</w:t>
      </w:r>
      <w:r>
        <w:rPr>
          <w:rFonts w:hint="default" w:ascii="Times New Roman" w:hAnsi="Times New Roman" w:eastAsia="宋体" w:cs="Times New Roman"/>
          <w:sz w:val="24"/>
          <w:szCs w:val="24"/>
        </w:rPr>
        <w:t>，由我中心搭建北京形象展区，预计</w:t>
      </w:r>
      <w:r>
        <w:rPr>
          <w:rFonts w:hint="default" w:ascii="Times New Roman" w:hAnsi="Times New Roman" w:eastAsia="宋体" w:cs="Times New Roman"/>
          <w:sz w:val="24"/>
          <w:szCs w:val="24"/>
        </w:rPr>
        <w:t>特装总面积</w:t>
      </w:r>
      <w:r>
        <w:rPr>
          <w:rFonts w:hint="default" w:ascii="Times New Roman" w:hAnsi="Times New Roman" w:eastAsia="宋体" w:cs="Times New Roman"/>
          <w:sz w:val="24"/>
          <w:szCs w:val="24"/>
        </w:rPr>
        <w:t>约</w:t>
      </w:r>
      <w:r>
        <w:rPr>
          <w:rFonts w:hint="default" w:ascii="Times New Roman" w:hAnsi="Times New Roman" w:eastAsia="宋体" w:cs="Times New Roman"/>
          <w:sz w:val="24"/>
          <w:szCs w:val="24"/>
          <w:lang w:val="en-US" w:eastAsia="zh-CN"/>
        </w:rPr>
        <w:t>150</w:t>
      </w:r>
      <w:r>
        <w:rPr>
          <w:rFonts w:hint="default" w:ascii="Times New Roman" w:hAnsi="Times New Roman" w:eastAsia="宋体" w:cs="Times New Roman"/>
          <w:sz w:val="24"/>
          <w:szCs w:val="24"/>
        </w:rPr>
        <w:t>平米</w:t>
      </w:r>
      <w:r>
        <w:rPr>
          <w:rFonts w:hint="default" w:ascii="Times New Roman" w:hAnsi="Times New Roman" w:eastAsia="宋体" w:cs="Times New Roman"/>
          <w:sz w:val="24"/>
          <w:szCs w:val="24"/>
          <w:lang w:eastAsia="zh-CN"/>
        </w:rPr>
        <w:t>（最终面积以组委会确定为准）</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t>预计</w:t>
      </w:r>
      <w:r>
        <w:rPr>
          <w:rFonts w:hint="default" w:ascii="Times New Roman" w:hAnsi="Times New Roman" w:eastAsia="宋体" w:cs="Times New Roman"/>
          <w:sz w:val="24"/>
          <w:szCs w:val="24"/>
        </w:rPr>
        <w:t>参展企业数</w:t>
      </w:r>
      <w:r>
        <w:rPr>
          <w:rFonts w:hint="default" w:ascii="Times New Roman" w:hAnsi="Times New Roman" w:eastAsia="宋体" w:cs="Times New Roman"/>
          <w:sz w:val="24"/>
          <w:szCs w:val="24"/>
        </w:rPr>
        <w:t>量</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家</w:t>
      </w:r>
      <w:r>
        <w:rPr>
          <w:rFonts w:hint="default" w:ascii="Times New Roman" w:hAnsi="Times New Roman" w:eastAsia="宋体" w:cs="Times New Roman"/>
          <w:sz w:val="24"/>
          <w:szCs w:val="24"/>
        </w:rPr>
        <w:t>左右</w:t>
      </w:r>
      <w:r>
        <w:rPr>
          <w:rFonts w:hint="default" w:ascii="Times New Roman" w:hAnsi="Times New Roman" w:eastAsia="宋体" w:cs="Times New Roman"/>
          <w:sz w:val="24"/>
          <w:szCs w:val="24"/>
        </w:rPr>
        <w:t>。</w:t>
      </w:r>
    </w:p>
    <w:bookmarkEnd w:id="6"/>
    <w:p w14:paraId="3FE2F205">
      <w:pPr>
        <w:pageBreakBefore w:val="0"/>
        <w:kinsoku/>
        <w:wordWrap/>
        <w:overflowPunct/>
        <w:topLinePunct w:val="0"/>
        <w:bidi w:val="0"/>
        <w:snapToGrid w:val="0"/>
        <w:spacing w:line="360" w:lineRule="auto"/>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w:t>
      </w:r>
      <w:r>
        <w:rPr>
          <w:rFonts w:hint="default" w:ascii="Times New Roman" w:hAnsi="Times New Roman" w:eastAsia="宋体" w:cs="Times New Roman"/>
          <w:b/>
          <w:bCs/>
          <w:sz w:val="24"/>
          <w:szCs w:val="24"/>
          <w:lang w:eastAsia="zh-CN"/>
        </w:rPr>
        <w:t>九</w:t>
      </w:r>
      <w:r>
        <w:rPr>
          <w:rFonts w:hint="default" w:ascii="Times New Roman" w:hAnsi="Times New Roman" w:eastAsia="宋体" w:cs="Times New Roman"/>
          <w:b/>
          <w:bCs/>
          <w:sz w:val="24"/>
          <w:szCs w:val="24"/>
        </w:rPr>
        <w:t>届中国—亚欧博览会</w:t>
      </w:r>
      <w:r>
        <w:rPr>
          <w:rFonts w:hint="default" w:ascii="Times New Roman" w:hAnsi="Times New Roman" w:eastAsia="宋体" w:cs="Times New Roman"/>
          <w:b/>
          <w:bCs/>
          <w:sz w:val="24"/>
          <w:szCs w:val="24"/>
          <w:lang w:eastAsia="zh-CN"/>
        </w:rPr>
        <w:t>（以下简称亚欧博览会）</w:t>
      </w:r>
      <w:r>
        <w:rPr>
          <w:rFonts w:hint="default" w:ascii="Times New Roman" w:hAnsi="Times New Roman" w:eastAsia="宋体" w:cs="Times New Roman"/>
          <w:b/>
          <w:bCs/>
          <w:sz w:val="24"/>
          <w:szCs w:val="24"/>
        </w:rPr>
        <w:t>：</w:t>
      </w:r>
    </w:p>
    <w:p w14:paraId="626A8B8B">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年采购方计划组织北京企业集中参加</w:t>
      </w:r>
      <w:r>
        <w:rPr>
          <w:rFonts w:hint="default" w:ascii="Times New Roman" w:hAnsi="Times New Roman" w:eastAsia="宋体" w:cs="Times New Roman"/>
          <w:sz w:val="24"/>
          <w:szCs w:val="24"/>
          <w:lang w:eastAsia="zh-CN"/>
        </w:rPr>
        <w:t>于</w:t>
      </w:r>
      <w:r>
        <w:rPr>
          <w:rFonts w:hint="default" w:ascii="Times New Roman" w:hAnsi="Times New Roman" w:eastAsia="宋体" w:cs="Times New Roman"/>
          <w:sz w:val="24"/>
          <w:szCs w:val="24"/>
          <w:lang w:val="en-US" w:eastAsia="zh-CN"/>
        </w:rPr>
        <w:t>2026年6月25日至29日在新疆维吾尔自治区乌鲁木齐市举办的</w:t>
      </w:r>
      <w:r>
        <w:rPr>
          <w:rFonts w:hint="default" w:ascii="Times New Roman" w:hAnsi="Times New Roman" w:eastAsia="宋体" w:cs="Times New Roman"/>
          <w:sz w:val="24"/>
          <w:szCs w:val="24"/>
        </w:rPr>
        <w:t>第</w:t>
      </w:r>
      <w:r>
        <w:rPr>
          <w:rFonts w:hint="default" w:ascii="Times New Roman" w:hAnsi="Times New Roman" w:eastAsia="宋体" w:cs="Times New Roman"/>
          <w:sz w:val="24"/>
          <w:szCs w:val="24"/>
          <w:lang w:val="en-US" w:eastAsia="zh-CN"/>
        </w:rPr>
        <w:t>九</w:t>
      </w:r>
      <w:r>
        <w:rPr>
          <w:rFonts w:hint="default" w:ascii="Times New Roman" w:hAnsi="Times New Roman" w:eastAsia="宋体" w:cs="Times New Roman"/>
          <w:sz w:val="24"/>
          <w:szCs w:val="24"/>
        </w:rPr>
        <w:t>届</w:t>
      </w:r>
      <w:r>
        <w:rPr>
          <w:rFonts w:hint="default" w:ascii="Times New Roman" w:hAnsi="Times New Roman" w:eastAsia="宋体" w:cs="Times New Roman"/>
          <w:sz w:val="24"/>
          <w:szCs w:val="24"/>
          <w:lang w:eastAsia="zh-CN"/>
        </w:rPr>
        <w:t>亚欧博览会</w:t>
      </w:r>
      <w:r>
        <w:rPr>
          <w:rFonts w:hint="default" w:ascii="Times New Roman" w:hAnsi="Times New Roman" w:eastAsia="宋体" w:cs="Times New Roman"/>
          <w:sz w:val="24"/>
          <w:szCs w:val="24"/>
        </w:rPr>
        <w:t>，由我中心搭建北京展区，预计特装总面积约</w:t>
      </w:r>
      <w:r>
        <w:rPr>
          <w:rFonts w:hint="default" w:ascii="Times New Roman" w:hAnsi="Times New Roman" w:eastAsia="宋体" w:cs="Times New Roman"/>
          <w:sz w:val="24"/>
          <w:szCs w:val="24"/>
          <w:lang w:val="en-US" w:eastAsia="zh-CN"/>
        </w:rPr>
        <w:t>180</w:t>
      </w:r>
      <w:r>
        <w:rPr>
          <w:rFonts w:hint="default" w:ascii="Times New Roman" w:hAnsi="Times New Roman" w:eastAsia="宋体" w:cs="Times New Roman"/>
          <w:sz w:val="24"/>
          <w:szCs w:val="24"/>
        </w:rPr>
        <w:t>平米</w:t>
      </w:r>
      <w:r>
        <w:rPr>
          <w:rFonts w:hint="default" w:ascii="Times New Roman" w:hAnsi="Times New Roman" w:eastAsia="宋体" w:cs="Times New Roman"/>
          <w:sz w:val="24"/>
          <w:szCs w:val="24"/>
          <w:lang w:eastAsia="zh-CN"/>
        </w:rPr>
        <w:t>（最终面积以组委会确定为准）</w:t>
      </w:r>
      <w:r>
        <w:rPr>
          <w:rFonts w:hint="default" w:ascii="Times New Roman" w:hAnsi="Times New Roman" w:eastAsia="宋体" w:cs="Times New Roman"/>
          <w:sz w:val="24"/>
          <w:szCs w:val="24"/>
        </w:rPr>
        <w:t>，预计参展企业数量</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家左右</w:t>
      </w:r>
      <w:r>
        <w:rPr>
          <w:rFonts w:hint="default" w:ascii="Times New Roman" w:hAnsi="Times New Roman" w:eastAsia="宋体" w:cs="Times New Roman"/>
          <w:sz w:val="24"/>
          <w:szCs w:val="24"/>
        </w:rPr>
        <w:t>。</w:t>
      </w:r>
    </w:p>
    <w:p w14:paraId="2E8975E1">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w:t>
      </w:r>
      <w:r>
        <w:rPr>
          <w:rFonts w:hint="default" w:ascii="Times New Roman" w:hAnsi="Times New Roman" w:eastAsia="宋体" w:cs="Times New Roman"/>
          <w:sz w:val="24"/>
          <w:szCs w:val="24"/>
          <w:highlight w:val="none"/>
        </w:rPr>
        <w:t>从签订合同之日起至本合同项下工作任务全部完成之日为止。</w:t>
      </w:r>
    </w:p>
    <w:p w14:paraId="735EF333">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6.本项目是否接受联合体投标：□是  </w:t>
      </w:r>
      <w:r>
        <w:rPr>
          <w:rFonts w:hint="default" w:ascii="Times New Roman" w:hAnsi="Times New Roman" w:eastAsia="宋体" w:cs="Times New Roman"/>
          <w:b/>
          <w:sz w:val="24"/>
          <w:szCs w:val="24"/>
          <w:highlight w:val="none"/>
        </w:rPr>
        <w:t>■</w:t>
      </w:r>
      <w:r>
        <w:rPr>
          <w:rFonts w:hint="default" w:ascii="Times New Roman" w:hAnsi="Times New Roman" w:eastAsia="宋体" w:cs="Times New Roman"/>
          <w:sz w:val="24"/>
          <w:szCs w:val="24"/>
        </w:rPr>
        <w:t>否。</w:t>
      </w:r>
    </w:p>
    <w:p w14:paraId="2D54E19E">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7" w:name="_Toc28359003"/>
      <w:bookmarkStart w:id="8" w:name="_Toc35393622"/>
      <w:bookmarkStart w:id="9" w:name="_Toc28359080"/>
      <w:bookmarkStart w:id="10" w:name="_Toc35393791"/>
      <w:r>
        <w:rPr>
          <w:rFonts w:hint="default" w:ascii="Times New Roman" w:hAnsi="Times New Roman" w:eastAsia="宋体" w:cs="Times New Roman"/>
          <w:b/>
          <w:bCs/>
          <w:sz w:val="24"/>
          <w:szCs w:val="24"/>
        </w:rPr>
        <w:t>二、申请人的资格要求（须同时满足）</w:t>
      </w:r>
      <w:bookmarkEnd w:id="7"/>
      <w:bookmarkEnd w:id="8"/>
      <w:bookmarkEnd w:id="9"/>
      <w:bookmarkEnd w:id="10"/>
    </w:p>
    <w:p w14:paraId="7600332C">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475A8F90">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bookmarkStart w:id="11" w:name="_Toc28359004"/>
      <w:bookmarkStart w:id="12" w:name="_Toc28359081"/>
      <w:r>
        <w:rPr>
          <w:rFonts w:hint="default" w:ascii="Times New Roman" w:hAnsi="Times New Roman" w:eastAsia="宋体" w:cs="Times New Roman"/>
          <w:sz w:val="24"/>
          <w:szCs w:val="24"/>
        </w:rPr>
        <w:t>2.落实政府采购政策需满足的资格要求：</w:t>
      </w:r>
    </w:p>
    <w:p w14:paraId="41AA89CC">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102237CE">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□本项目不专门面向中小企业预留采购份额。</w:t>
      </w:r>
    </w:p>
    <w:p w14:paraId="4E750E05">
      <w:pPr>
        <w:pageBreakBefore w:val="0"/>
        <w:kinsoku/>
        <w:wordWrap/>
        <w:overflowPunct/>
        <w:topLinePunct w:val="0"/>
        <w:bidi w:val="0"/>
        <w:snapToGrid w:val="0"/>
        <w:spacing w:line="360" w:lineRule="auto"/>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highlight w:val="none"/>
        </w:rPr>
        <w:t>■</w:t>
      </w:r>
      <w:r>
        <w:rPr>
          <w:rFonts w:hint="default" w:ascii="Times New Roman" w:hAnsi="Times New Roman" w:eastAsia="宋体" w:cs="Times New Roman"/>
          <w:sz w:val="24"/>
          <w:szCs w:val="24"/>
        </w:rPr>
        <w:t xml:space="preserve">本项目专门面向  □中小 </w:t>
      </w:r>
      <w:r>
        <w:rPr>
          <w:rFonts w:hint="default" w:ascii="Times New Roman" w:hAnsi="Times New Roman" w:eastAsia="宋体" w:cs="Times New Roman"/>
          <w:b/>
          <w:sz w:val="24"/>
          <w:szCs w:val="24"/>
          <w:highlight w:val="none"/>
        </w:rPr>
        <w:t>■</w:t>
      </w:r>
      <w:r>
        <w:rPr>
          <w:rFonts w:hint="default" w:ascii="Times New Roman" w:hAnsi="Times New Roman" w:eastAsia="宋体" w:cs="Times New Roman"/>
          <w:sz w:val="24"/>
          <w:szCs w:val="24"/>
        </w:rPr>
        <w:t>小微企业  采购。即：提供的货物全部由符合政策要求的中小/小微企业制造、服务全部由符合政策要求的中小/小微企业承接。</w:t>
      </w:r>
    </w:p>
    <w:p w14:paraId="055886C6">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u w:val="single"/>
          <w:lang w:val="en-US" w:eastAsia="zh-CN"/>
        </w:rPr>
        <w:t xml:space="preserve">  /  </w:t>
      </w:r>
      <w:r>
        <w:rPr>
          <w:rFonts w:hint="default" w:ascii="Times New Roman" w:hAnsi="Times New Roman" w:eastAsia="宋体" w:cs="Times New Roman"/>
          <w:sz w:val="24"/>
          <w:szCs w:val="24"/>
        </w:rPr>
        <w:t>。</w:t>
      </w:r>
    </w:p>
    <w:p w14:paraId="35B539DA">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default" w:ascii="Times New Roman" w:hAnsi="Times New Roman" w:eastAsia="宋体" w:cs="Times New Roman"/>
          <w:sz w:val="24"/>
          <w:szCs w:val="24"/>
          <w:u w:val="single"/>
          <w:lang w:val="en-US" w:eastAsia="zh-CN"/>
        </w:rPr>
        <w:t xml:space="preserve">  /  </w:t>
      </w:r>
      <w:r>
        <w:rPr>
          <w:rFonts w:hint="default" w:ascii="Times New Roman" w:hAnsi="Times New Roman" w:eastAsia="宋体" w:cs="Times New Roman"/>
          <w:sz w:val="24"/>
          <w:szCs w:val="24"/>
        </w:rPr>
        <w:t>。</w:t>
      </w:r>
    </w:p>
    <w:p w14:paraId="7F617C84">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5DD5591B">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4E5F21ED">
      <w:pPr>
        <w:pageBreakBefore w:val="0"/>
        <w:tabs>
          <w:tab w:val="left" w:pos="900"/>
          <w:tab w:val="left" w:pos="1134"/>
          <w:tab w:val="left" w:pos="1589"/>
          <w:tab w:val="left" w:pos="5521"/>
        </w:tabs>
        <w:kinsoku/>
        <w:wordWrap/>
        <w:overflowPunct/>
        <w:topLinePunct w:val="0"/>
        <w:bidi w:val="0"/>
        <w:snapToGrid w:val="0"/>
        <w:spacing w:line="360" w:lineRule="auto"/>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highlight w:val="none"/>
        </w:rPr>
        <w:t>■</w:t>
      </w:r>
      <w:r>
        <w:rPr>
          <w:rFonts w:hint="default" w:ascii="Times New Roman" w:hAnsi="Times New Roman" w:eastAsia="宋体" w:cs="Times New Roman"/>
          <w:sz w:val="24"/>
          <w:szCs w:val="24"/>
        </w:rPr>
        <w:t>否</w:t>
      </w:r>
    </w:p>
    <w:p w14:paraId="06853476">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□是，公益一类事业单位、使用事业编制且由财政拨款保障的群团组织，不得作为承接主体；</w:t>
      </w:r>
    </w:p>
    <w:p w14:paraId="72B74A8D">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3.2其他特定资格要求</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highlight w:val="none"/>
          <w:lang w:val="en-US" w:eastAsia="zh-CN"/>
        </w:rPr>
        <w:t>无</w:t>
      </w:r>
      <w:r>
        <w:rPr>
          <w:rFonts w:hint="default" w:ascii="Times New Roman" w:hAnsi="Times New Roman" w:eastAsia="宋体" w:cs="Times New Roman"/>
          <w:sz w:val="24"/>
          <w:szCs w:val="24"/>
        </w:rPr>
        <w:t>。</w:t>
      </w:r>
    </w:p>
    <w:bookmarkEnd w:id="11"/>
    <w:bookmarkEnd w:id="12"/>
    <w:p w14:paraId="6D4A0BCB">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13" w:name="_Toc35393792"/>
      <w:bookmarkStart w:id="14" w:name="_Toc35393623"/>
      <w:r>
        <w:rPr>
          <w:rFonts w:hint="default" w:ascii="Times New Roman" w:hAnsi="Times New Roman" w:eastAsia="宋体" w:cs="Times New Roman"/>
          <w:b/>
          <w:bCs/>
          <w:sz w:val="24"/>
          <w:szCs w:val="24"/>
        </w:rPr>
        <w:t>三、获取招标文件</w:t>
      </w:r>
      <w:bookmarkEnd w:id="13"/>
      <w:bookmarkEnd w:id="14"/>
    </w:p>
    <w:p w14:paraId="7337CE85">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1.时间：</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bidi="ar"/>
        </w:rPr>
        <w:t>08</w:t>
      </w:r>
      <w:r>
        <w:rPr>
          <w:rFonts w:hint="default" w:ascii="Times New Roman" w:hAnsi="Times New Roman" w:eastAsia="宋体" w:cs="Times New Roman"/>
          <w:sz w:val="24"/>
          <w:szCs w:val="24"/>
          <w:highlight w:val="none"/>
          <w:lang w:bidi="ar"/>
        </w:rPr>
        <w:t>日至</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bidi="ar"/>
        </w:rPr>
        <w:t>15</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sz w:val="24"/>
          <w:szCs w:val="24"/>
          <w:lang w:bidi="ar"/>
        </w:rPr>
        <w:t>，</w:t>
      </w:r>
      <w:r>
        <w:rPr>
          <w:rFonts w:hint="default" w:ascii="Times New Roman" w:hAnsi="Times New Roman" w:eastAsia="宋体" w:cs="Times New Roman"/>
          <w:sz w:val="24"/>
          <w:szCs w:val="24"/>
          <w:highlight w:val="none"/>
          <w:lang w:bidi="ar"/>
        </w:rPr>
        <w:t>每天上午09:00至12:00，下午12:00至17:00</w:t>
      </w:r>
      <w:r>
        <w:rPr>
          <w:rFonts w:hint="default" w:ascii="Times New Roman" w:hAnsi="Times New Roman" w:eastAsia="宋体" w:cs="Times New Roman"/>
          <w:sz w:val="24"/>
          <w:szCs w:val="24"/>
          <w:lang w:bidi="ar"/>
        </w:rPr>
        <w:t>（北京时间，法定节假日除外）。</w:t>
      </w:r>
    </w:p>
    <w:p w14:paraId="23BC8337">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2.地点：北京市政府采购电子交易平台</w:t>
      </w:r>
    </w:p>
    <w:p w14:paraId="23EA156D">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3.方式：供应商使用CA数字证书或电子营业执照登录北京市政府采购电子交易平台（http://zbcg-bjzc.zhongcy.com/bjczj-portal-site/index.html#/home）获取电子版招标文件。</w:t>
      </w:r>
    </w:p>
    <w:p w14:paraId="39077B17">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4.售价：0元。</w:t>
      </w:r>
    </w:p>
    <w:p w14:paraId="196721E7">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15" w:name="_Toc28359005"/>
      <w:bookmarkStart w:id="16" w:name="_Toc28359082"/>
      <w:bookmarkStart w:id="17" w:name="_Toc35393793"/>
      <w:bookmarkStart w:id="18" w:name="_Toc35393624"/>
      <w:r>
        <w:rPr>
          <w:rFonts w:hint="default" w:ascii="Times New Roman" w:hAnsi="Times New Roman" w:eastAsia="宋体" w:cs="Times New Roman"/>
          <w:b/>
          <w:bCs/>
          <w:sz w:val="24"/>
          <w:szCs w:val="24"/>
        </w:rPr>
        <w:t>四、提交投标文件</w:t>
      </w:r>
      <w:bookmarkEnd w:id="15"/>
      <w:bookmarkEnd w:id="16"/>
      <w:r>
        <w:rPr>
          <w:rFonts w:hint="default" w:ascii="Times New Roman" w:hAnsi="Times New Roman" w:eastAsia="宋体" w:cs="Times New Roman"/>
          <w:b/>
          <w:bCs/>
          <w:sz w:val="24"/>
          <w:szCs w:val="24"/>
        </w:rPr>
        <w:t>截止时间、开标时间和地点</w:t>
      </w:r>
      <w:bookmarkEnd w:id="17"/>
      <w:bookmarkEnd w:id="18"/>
    </w:p>
    <w:p w14:paraId="770FBEF1">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投标截止时间、开标时间</w:t>
      </w: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月</w:t>
      </w:r>
      <w:r>
        <w:rPr>
          <w:rFonts w:hint="eastAsia" w:ascii="Times New Roman" w:hAnsi="Times New Roman" w:eastAsia="宋体" w:cs="Times New Roman"/>
          <w:sz w:val="24"/>
          <w:szCs w:val="24"/>
          <w:highlight w:val="none"/>
          <w:lang w:val="en-US" w:eastAsia="zh-CN" w:bidi="ar"/>
        </w:rPr>
        <w:t>29</w:t>
      </w:r>
      <w:r>
        <w:rPr>
          <w:rFonts w:hint="default" w:ascii="Times New Roman" w:hAnsi="Times New Roman" w:eastAsia="宋体" w:cs="Times New Roman"/>
          <w:sz w:val="24"/>
          <w:szCs w:val="24"/>
          <w:highlight w:val="none"/>
          <w:lang w:bidi="ar"/>
        </w:rPr>
        <w:t>日</w:t>
      </w:r>
      <w:r>
        <w:rPr>
          <w:rFonts w:hint="eastAsia" w:ascii="Times New Roman" w:hAnsi="Times New Roman" w:eastAsia="宋体" w:cs="Times New Roman"/>
          <w:sz w:val="24"/>
          <w:szCs w:val="24"/>
          <w:highlight w:val="none"/>
          <w:lang w:val="en-US" w:eastAsia="zh-CN" w:bidi="ar"/>
        </w:rPr>
        <w:t>14</w:t>
      </w:r>
      <w:r>
        <w:rPr>
          <w:rFonts w:hint="default" w:ascii="Times New Roman" w:hAnsi="Times New Roman" w:eastAsia="宋体" w:cs="Times New Roman"/>
          <w:sz w:val="24"/>
          <w:szCs w:val="24"/>
          <w:highlight w:val="none"/>
          <w:lang w:bidi="ar"/>
        </w:rPr>
        <w:t>点</w:t>
      </w:r>
      <w:r>
        <w:rPr>
          <w:rFonts w:hint="eastAsia" w:ascii="Times New Roman" w:hAnsi="Times New Roman" w:eastAsia="宋体" w:cs="Times New Roman"/>
          <w:sz w:val="24"/>
          <w:szCs w:val="24"/>
          <w:highlight w:val="none"/>
          <w:lang w:val="en-US" w:eastAsia="zh-CN" w:bidi="ar"/>
        </w:rPr>
        <w:t>0</w:t>
      </w:r>
      <w:r>
        <w:rPr>
          <w:rFonts w:hint="default" w:ascii="Times New Roman" w:hAnsi="Times New Roman" w:eastAsia="宋体" w:cs="Times New Roman"/>
          <w:sz w:val="24"/>
          <w:szCs w:val="24"/>
          <w:highlight w:val="none"/>
          <w:lang w:val="en-US" w:eastAsia="zh-CN" w:bidi="ar"/>
        </w:rPr>
        <w:t>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2602B483">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地点：北京市政府采购电子交易平台</w:t>
      </w:r>
      <w:r>
        <w:rPr>
          <w:rFonts w:hint="default" w:ascii="Times New Roman" w:hAnsi="Times New Roman" w:eastAsia="宋体" w:cs="Times New Roman"/>
          <w:sz w:val="24"/>
          <w:szCs w:val="24"/>
          <w:lang w:val="zh-TW" w:bidi="ar"/>
        </w:rPr>
        <w:t>。</w:t>
      </w:r>
    </w:p>
    <w:p w14:paraId="2EC394E8">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19" w:name="_Toc35393625"/>
      <w:bookmarkStart w:id="20" w:name="_Toc35393794"/>
      <w:bookmarkStart w:id="21" w:name="_Toc28359084"/>
      <w:bookmarkStart w:id="22" w:name="_Toc28359007"/>
      <w:r>
        <w:rPr>
          <w:rFonts w:hint="default" w:ascii="Times New Roman" w:hAnsi="Times New Roman" w:eastAsia="宋体" w:cs="Times New Roman"/>
          <w:b/>
          <w:bCs/>
          <w:sz w:val="24"/>
          <w:szCs w:val="24"/>
        </w:rPr>
        <w:t>五、公告期限</w:t>
      </w:r>
      <w:bookmarkEnd w:id="19"/>
      <w:bookmarkEnd w:id="20"/>
      <w:bookmarkEnd w:id="21"/>
      <w:bookmarkEnd w:id="22"/>
    </w:p>
    <w:p w14:paraId="5EF851B4">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7666DAC4">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23" w:name="_Toc35393626"/>
      <w:bookmarkStart w:id="24" w:name="_Toc35393795"/>
      <w:r>
        <w:rPr>
          <w:rFonts w:hint="default" w:ascii="Times New Roman" w:hAnsi="Times New Roman" w:eastAsia="宋体" w:cs="Times New Roman"/>
          <w:b/>
          <w:bCs/>
          <w:sz w:val="24"/>
          <w:szCs w:val="24"/>
        </w:rPr>
        <w:t>六、其他补充事宜</w:t>
      </w:r>
      <w:bookmarkEnd w:id="23"/>
      <w:bookmarkEnd w:id="24"/>
    </w:p>
    <w:p w14:paraId="6F39AD56">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0A0F66AD">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（1）政府采购促进中小企业发展</w:t>
      </w:r>
    </w:p>
    <w:p w14:paraId="3F79CFAE">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（2）政府采购支持监狱企业发展</w:t>
      </w:r>
    </w:p>
    <w:p w14:paraId="6713FB33">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lang w:bidi="ar"/>
        </w:rPr>
        <w:t>（3）政府采购促进残疾人就业</w:t>
      </w:r>
      <w:r>
        <w:rPr>
          <w:rFonts w:hint="default" w:ascii="Times New Roman" w:hAnsi="Times New Roman" w:eastAsia="宋体" w:cs="Times New Roman"/>
          <w:sz w:val="24"/>
          <w:szCs w:val="24"/>
        </w:rPr>
        <w:t xml:space="preserve"> </w:t>
      </w:r>
    </w:p>
    <w:p w14:paraId="1F60E57F">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6F9FE753">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281F00C8">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6CD0C733">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3A5F5F62">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481FAF28">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64F16E7E">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.2注册</w:t>
      </w:r>
    </w:p>
    <w:p w14:paraId="32E57BA2">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6181CDDC">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3FE4318C">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49E656EC">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24BD950B">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3B1BEF3A">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w:t>
      </w:r>
    </w:p>
    <w:p w14:paraId="2B2B3DD9">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10C34D2">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2994BDD7">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079BA9DC">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341489F">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23E9369D">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721EF1D">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70437E80">
      <w:pPr>
        <w:keepNext w:val="0"/>
        <w:keepLines w:val="0"/>
        <w:pageBreakBefore w:val="0"/>
        <w:widowControl w:val="0"/>
        <w:numPr>
          <w:ilvl w:val="0"/>
          <w:numId w:val="0"/>
        </w:numPr>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采购代理机构项目编号：BJJQ-</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287</w:t>
      </w:r>
    </w:p>
    <w:p w14:paraId="59A38FAE">
      <w:pPr>
        <w:keepNext w:val="0"/>
        <w:keepLines w:val="0"/>
        <w:pageBreakBefore w:val="0"/>
        <w:widowControl w:val="0"/>
        <w:numPr>
          <w:ilvl w:val="0"/>
          <w:numId w:val="0"/>
        </w:numPr>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采购代理机构项目联系邮箱：</w:t>
      </w:r>
      <w:r>
        <w:rPr>
          <w:rFonts w:hint="default" w:ascii="Times New Roman" w:hAnsi="Times New Roman" w:eastAsia="宋体" w:cs="Times New Roman"/>
          <w:color w:val="auto"/>
          <w:sz w:val="24"/>
          <w:szCs w:val="24"/>
          <w:highlight w:val="none"/>
          <w:u w:val="none"/>
          <w:lang w:bidi="ar"/>
        </w:rPr>
        <w:t>yw0</w:t>
      </w:r>
      <w:r>
        <w:rPr>
          <w:rFonts w:hint="default" w:ascii="Times New Roman" w:hAnsi="Times New Roman" w:eastAsia="宋体" w:cs="Times New Roman"/>
          <w:color w:val="auto"/>
          <w:sz w:val="24"/>
          <w:szCs w:val="24"/>
          <w:highlight w:val="none"/>
          <w:u w:val="none"/>
          <w:lang w:val="en-US" w:eastAsia="zh-CN" w:bidi="ar"/>
        </w:rPr>
        <w:t>3</w:t>
      </w:r>
      <w:r>
        <w:rPr>
          <w:rFonts w:hint="default" w:ascii="Times New Roman" w:hAnsi="Times New Roman" w:eastAsia="宋体" w:cs="Times New Roman"/>
          <w:color w:val="auto"/>
          <w:sz w:val="24"/>
          <w:szCs w:val="24"/>
          <w:highlight w:val="none"/>
          <w:u w:val="none"/>
          <w:lang w:bidi="ar"/>
        </w:rPr>
        <w:t>@hcjq.net</w:t>
      </w:r>
    </w:p>
    <w:p w14:paraId="2E223484">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lang w:val="en-US" w:eastAsia="zh-CN" w:bidi="ar"/>
        </w:rPr>
        <w:t>5.本公告同时在中国政府采购网（http://www.ccgp.gov.cn）、北京市政府采购网（http://www.ccgp-beijing.gov.cn/）发布。</w:t>
      </w:r>
    </w:p>
    <w:p w14:paraId="06F56E24">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25" w:name="_Toc35393627"/>
      <w:bookmarkStart w:id="26" w:name="_Toc35393796"/>
      <w:bookmarkStart w:id="27" w:name="_Toc28359085"/>
      <w:bookmarkStart w:id="28" w:name="_Toc28359008"/>
      <w:r>
        <w:rPr>
          <w:rFonts w:hint="default" w:ascii="Times New Roman" w:hAnsi="Times New Roman" w:eastAsia="宋体" w:cs="Times New Roman"/>
          <w:b/>
          <w:bCs/>
          <w:sz w:val="24"/>
          <w:szCs w:val="24"/>
        </w:rPr>
        <w:t>七、对本次招标提出询问，请按以下方式联系。</w:t>
      </w:r>
      <w:bookmarkEnd w:id="25"/>
      <w:bookmarkEnd w:id="26"/>
      <w:bookmarkEnd w:id="27"/>
      <w:bookmarkEnd w:id="28"/>
    </w:p>
    <w:p w14:paraId="5FF7DC6B">
      <w:pPr>
        <w:keepNext w:val="0"/>
        <w:keepLines w:val="0"/>
        <w:pageBreakBefore w:val="0"/>
        <w:widowControl/>
        <w:kinsoku/>
        <w:wordWrap/>
        <w:overflowPunct/>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307B3D8E">
      <w:pPr>
        <w:keepNext w:val="0"/>
        <w:keepLines w:val="0"/>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bookmarkStart w:id="29" w:name="_Toc28359086"/>
      <w:bookmarkStart w:id="30" w:name="_Toc28359009"/>
      <w:r>
        <w:rPr>
          <w:rFonts w:hint="default" w:ascii="Times New Roman" w:hAnsi="Times New Roman" w:eastAsia="宋体" w:cs="Times New Roman"/>
          <w:sz w:val="24"/>
          <w:szCs w:val="24"/>
          <w:highlight w:val="none"/>
        </w:rPr>
        <w:t>名称：北京市国际服务贸易事务中心</w:t>
      </w:r>
    </w:p>
    <w:p w14:paraId="44B411AA">
      <w:pPr>
        <w:keepNext w:val="0"/>
        <w:keepLines w:val="0"/>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地址：北京市丰台区芳星园三区16-17号楼</w:t>
      </w:r>
    </w:p>
    <w:p w14:paraId="02FD2A5D">
      <w:pPr>
        <w:keepNext w:val="0"/>
        <w:keepLines w:val="0"/>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联系方式：王老师，010-67909</w:t>
      </w:r>
      <w:r>
        <w:rPr>
          <w:rFonts w:hint="default" w:ascii="Times New Roman" w:hAnsi="Times New Roman" w:eastAsia="宋体" w:cs="Times New Roman"/>
          <w:sz w:val="24"/>
          <w:szCs w:val="24"/>
          <w:highlight w:val="none"/>
          <w:lang w:val="en-US" w:eastAsia="zh-CN"/>
        </w:rPr>
        <w:t>517</w:t>
      </w:r>
    </w:p>
    <w:p w14:paraId="42D76176">
      <w:pPr>
        <w:keepNext w:val="0"/>
        <w:keepLines w:val="0"/>
        <w:pageBreakBefore w:val="0"/>
        <w:kinsoku/>
        <w:wordWrap/>
        <w:overflowPunct/>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bookmarkEnd w:id="29"/>
      <w:bookmarkEnd w:id="30"/>
    </w:p>
    <w:p w14:paraId="61FE7FBC">
      <w:pPr>
        <w:keepNext w:val="0"/>
        <w:keepLines w:val="0"/>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bookmarkStart w:id="31" w:name="_Toc28359087"/>
      <w:bookmarkStart w:id="32" w:name="_Toc28359010"/>
      <w:r>
        <w:rPr>
          <w:rFonts w:hint="default" w:ascii="Times New Roman" w:hAnsi="Times New Roman" w:eastAsia="宋体" w:cs="Times New Roman"/>
          <w:sz w:val="24"/>
          <w:szCs w:val="24"/>
          <w:highlight w:val="none"/>
        </w:rPr>
        <w:t>名称：北京汇诚</w:t>
      </w:r>
      <w:bookmarkStart w:id="33" w:name="_GoBack"/>
      <w:bookmarkEnd w:id="33"/>
      <w:r>
        <w:rPr>
          <w:rFonts w:hint="default" w:ascii="Times New Roman" w:hAnsi="Times New Roman" w:eastAsia="宋体" w:cs="Times New Roman"/>
          <w:sz w:val="24"/>
          <w:szCs w:val="24"/>
          <w:highlight w:val="none"/>
        </w:rPr>
        <w:t>金桥国际招标咨询有限公司</w:t>
      </w:r>
    </w:p>
    <w:p w14:paraId="39AE9616">
      <w:pPr>
        <w:keepNext w:val="0"/>
        <w:keepLines w:val="0"/>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地址：北京市东城区朝内大街南竹杆胡同6号北京INN3号楼9层</w:t>
      </w:r>
    </w:p>
    <w:p w14:paraId="7D102D07">
      <w:pPr>
        <w:keepNext w:val="0"/>
        <w:keepLines w:val="0"/>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联系方式：杜豫、李辰，010-65699122</w:t>
      </w:r>
    </w:p>
    <w:p w14:paraId="74118732">
      <w:pPr>
        <w:keepNext w:val="0"/>
        <w:keepLines w:val="0"/>
        <w:pageBreakBefore w:val="0"/>
        <w:kinsoku/>
        <w:wordWrap/>
        <w:overflowPunct/>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31"/>
      <w:bookmarkEnd w:id="32"/>
    </w:p>
    <w:p w14:paraId="164A7D4F">
      <w:pPr>
        <w:pStyle w:val="5"/>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项目联系人：杜豫、李辰</w:t>
      </w:r>
    </w:p>
    <w:p w14:paraId="0E6CF9DF">
      <w:pPr>
        <w:pStyle w:val="5"/>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电话：010-65699122</w:t>
      </w:r>
    </w:p>
    <w:p w14:paraId="3DBC34DF">
      <w:pPr>
        <w:pageBreakBefore w:val="0"/>
        <w:kinsoku/>
        <w:wordWrap/>
        <w:overflowPunct/>
        <w:topLinePunct w:val="0"/>
        <w:bidi w:val="0"/>
        <w:snapToGrid w:val="0"/>
        <w:spacing w:line="360" w:lineRule="auto"/>
        <w:textAlignment w:val="auto"/>
        <w:rPr>
          <w:rFonts w:hint="default" w:ascii="Times New Roman" w:hAnsi="Times New Roman" w:eastAsia="宋体"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C3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2026-04-08T06:39:18Z</dcterms:created>
  <dc:creator>Lenovo</dc:creator>
  <cp:lastModifiedBy>admin7</cp:lastModifiedBy>
  <dcterms:modified xsi:type="dcterms:W3CDTF">2026-04-08T06:42:31Z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5FEC616378AC4929857942406411CC06_12</vt:lpwstr>
  </property>
</Properties>
</file>