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4B750">
      <w:pPr>
        <w:pageBreakBefore w:val="0"/>
        <w:kinsoku/>
        <w:wordWrap/>
        <w:overflowPunct/>
        <w:topLinePunct w:val="0"/>
        <w:bidi w:val="0"/>
        <w:snapToGrid w:val="0"/>
        <w:spacing w:line="360" w:lineRule="auto"/>
        <w:jc w:val="center"/>
        <w:textAlignment w:val="auto"/>
        <w:outlineLvl w:val="0"/>
        <w:rPr>
          <w:rFonts w:hint="default" w:ascii="Times New Roman" w:hAnsi="Times New Roman" w:eastAsia="宋体" w:cs="Times New Roman"/>
          <w:sz w:val="24"/>
          <w:szCs w:val="24"/>
          <w:highlight w:val="none"/>
        </w:rPr>
      </w:pPr>
      <w:bookmarkStart w:id="0" w:name="_Toc99301419"/>
      <w:r>
        <w:rPr>
          <w:rFonts w:hint="default" w:ascii="Times New Roman" w:hAnsi="Times New Roman" w:eastAsia="宋体" w:cs="Times New Roman"/>
          <w:b/>
          <w:sz w:val="28"/>
          <w:szCs w:val="28"/>
          <w:highlight w:val="none"/>
        </w:rPr>
        <w:t>北京市商务局2026年度国家服务业扩大开放综合示范区和中国（北京）自由贸易试验区督查与评估项目（第1~5包）</w:t>
      </w:r>
      <w:r>
        <w:rPr>
          <w:rFonts w:hint="eastAsia" w:ascii="Times New Roman" w:hAnsi="Times New Roman" w:cs="Times New Roman"/>
          <w:b/>
          <w:sz w:val="28"/>
          <w:szCs w:val="28"/>
          <w:highlight w:val="none"/>
          <w:lang w:val="en-US" w:eastAsia="zh-CN"/>
        </w:rPr>
        <w:t>招标公告</w:t>
      </w:r>
      <w:bookmarkEnd w:id="0"/>
    </w:p>
    <w:p w14:paraId="08A9A3D9">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1" w:name="_Toc35393621"/>
      <w:bookmarkStart w:id="2" w:name="_Toc28359002"/>
      <w:bookmarkStart w:id="3" w:name="_Toc35393790"/>
      <w:bookmarkStart w:id="4" w:name="_Toc28359079"/>
      <w:bookmarkStart w:id="5" w:name="_Hlk24379207"/>
      <w:r>
        <w:rPr>
          <w:rFonts w:hint="default" w:ascii="Times New Roman" w:hAnsi="Times New Roman" w:eastAsia="宋体" w:cs="Times New Roman"/>
          <w:b/>
          <w:bCs/>
          <w:sz w:val="24"/>
          <w:szCs w:val="24"/>
          <w:highlight w:val="none"/>
        </w:rPr>
        <w:t>一、项目基本情况</w:t>
      </w:r>
      <w:bookmarkEnd w:id="1"/>
      <w:bookmarkEnd w:id="2"/>
      <w:bookmarkEnd w:id="3"/>
      <w:bookmarkEnd w:id="4"/>
    </w:p>
    <w:p w14:paraId="1CE3FA74">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1.项目编号：</w:t>
      </w:r>
      <w:r>
        <w:rPr>
          <w:rFonts w:hint="default" w:ascii="Times New Roman" w:hAnsi="Times New Roman" w:eastAsia="宋体" w:cs="Times New Roman"/>
          <w:sz w:val="24"/>
          <w:szCs w:val="24"/>
          <w:highlight w:val="none"/>
          <w:lang w:val="en-US" w:eastAsia="zh-CN"/>
        </w:rPr>
        <w:t>BJJQ-2026-277/01</w:t>
      </w:r>
      <w:r>
        <w:rPr>
          <w:rFonts w:hint="eastAsia"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05</w:t>
      </w:r>
    </w:p>
    <w:p w14:paraId="4DD25516">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2.项目名称：</w:t>
      </w:r>
      <w:r>
        <w:rPr>
          <w:rFonts w:hint="default" w:ascii="Times New Roman" w:hAnsi="Times New Roman" w:eastAsia="宋体" w:cs="Times New Roman"/>
          <w:sz w:val="24"/>
          <w:szCs w:val="24"/>
          <w:highlight w:val="none"/>
          <w:lang w:eastAsia="zh-CN"/>
        </w:rPr>
        <w:t>北京市商务局</w:t>
      </w:r>
      <w:r>
        <w:rPr>
          <w:rFonts w:hint="default" w:ascii="Times New Roman" w:hAnsi="Times New Roman" w:eastAsia="宋体" w:cs="Times New Roman"/>
          <w:sz w:val="24"/>
          <w:szCs w:val="24"/>
          <w:highlight w:val="none"/>
          <w:lang w:val="en-US" w:eastAsia="zh-CN"/>
        </w:rPr>
        <w:t>2026年度国家服务业扩大开放综合示范区和中国（北京）自由贸易试验区督查与评估项目（第1~5包）</w:t>
      </w:r>
    </w:p>
    <w:bookmarkEnd w:id="5"/>
    <w:p w14:paraId="69F986A0">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3.项目预算金额</w:t>
      </w:r>
      <w:r>
        <w:rPr>
          <w:rFonts w:hint="default" w:ascii="Times New Roman" w:hAnsi="Times New Roman" w:eastAsia="宋体" w:cs="Times New Roman"/>
          <w:sz w:val="24"/>
          <w:szCs w:val="24"/>
          <w:highlight w:val="none"/>
          <w:lang w:eastAsia="zh-CN"/>
        </w:rPr>
        <w:t>：186.659407万元</w:t>
      </w:r>
      <w:r>
        <w:rPr>
          <w:rFonts w:hint="default" w:ascii="Times New Roman" w:hAnsi="Times New Roman" w:eastAsia="宋体" w:cs="Times New Roman"/>
          <w:sz w:val="24"/>
          <w:szCs w:val="24"/>
          <w:highlight w:val="none"/>
        </w:rPr>
        <w:t>、项目最高限价（如有）：</w:t>
      </w:r>
      <w:r>
        <w:rPr>
          <w:rFonts w:hint="eastAsia" w:ascii="Times New Roman" w:hAnsi="Times New Roman"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万元</w:t>
      </w:r>
    </w:p>
    <w:p w14:paraId="6CC39503">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4.采购需求：</w:t>
      </w:r>
    </w:p>
    <w:tbl>
      <w:tblPr>
        <w:tblStyle w:val="5"/>
        <w:tblW w:w="51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306"/>
        <w:gridCol w:w="1230"/>
        <w:gridCol w:w="6030"/>
      </w:tblGrid>
      <w:tr w14:paraId="49C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53" w:type="pct"/>
            <w:vAlign w:val="center"/>
          </w:tcPr>
          <w:p w14:paraId="028B46F3">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包号</w:t>
            </w:r>
          </w:p>
        </w:tc>
        <w:tc>
          <w:tcPr>
            <w:tcW w:w="1120" w:type="pct"/>
            <w:vAlign w:val="center"/>
          </w:tcPr>
          <w:p w14:paraId="66193747">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标的名称</w:t>
            </w:r>
          </w:p>
        </w:tc>
        <w:tc>
          <w:tcPr>
            <w:tcW w:w="597" w:type="pct"/>
            <w:vAlign w:val="center"/>
          </w:tcPr>
          <w:p w14:paraId="36B5B134">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采购包</w:t>
            </w:r>
          </w:p>
          <w:p w14:paraId="6B05BD1E">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预算金额</w:t>
            </w:r>
          </w:p>
          <w:p w14:paraId="26216711">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（万元）</w:t>
            </w:r>
          </w:p>
        </w:tc>
        <w:tc>
          <w:tcPr>
            <w:tcW w:w="2929" w:type="pct"/>
            <w:vAlign w:val="center"/>
          </w:tcPr>
          <w:p w14:paraId="4D0F72A8">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简要技术需求或服务要求</w:t>
            </w:r>
          </w:p>
        </w:tc>
      </w:tr>
      <w:tr w14:paraId="2068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353" w:type="pct"/>
            <w:vAlign w:val="center"/>
          </w:tcPr>
          <w:p w14:paraId="27FB0F52">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01</w:t>
            </w:r>
          </w:p>
        </w:tc>
        <w:tc>
          <w:tcPr>
            <w:tcW w:w="1120" w:type="pct"/>
            <w:vAlign w:val="center"/>
          </w:tcPr>
          <w:p w14:paraId="07551EE7">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lang w:val="en-US" w:eastAsia="zh-CN"/>
              </w:rPr>
              <w:t>北京市</w:t>
            </w:r>
            <w:r>
              <w:rPr>
                <w:rFonts w:hint="default" w:ascii="Times New Roman" w:hAnsi="Times New Roman" w:eastAsia="宋体" w:cs="Times New Roman"/>
                <w:bCs/>
                <w:sz w:val="21"/>
                <w:szCs w:val="21"/>
                <w:highlight w:val="none"/>
                <w:lang w:val="en-US"/>
              </w:rPr>
              <w:t>国家服务业扩大开放综合示范区建设</w:t>
            </w:r>
            <w:r>
              <w:rPr>
                <w:rFonts w:hint="default" w:ascii="Times New Roman" w:hAnsi="Times New Roman" w:eastAsia="宋体" w:cs="Times New Roman"/>
                <w:bCs/>
                <w:sz w:val="21"/>
                <w:szCs w:val="21"/>
                <w:highlight w:val="none"/>
                <w:lang w:val="en-US" w:eastAsia="zh-CN"/>
              </w:rPr>
              <w:t>2026年评估与督查</w:t>
            </w:r>
          </w:p>
        </w:tc>
        <w:tc>
          <w:tcPr>
            <w:tcW w:w="597" w:type="pct"/>
            <w:vAlign w:val="center"/>
          </w:tcPr>
          <w:p w14:paraId="686472A7">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lang w:val="en-US" w:eastAsia="zh-CN"/>
              </w:rPr>
              <w:t>68.5260</w:t>
            </w:r>
          </w:p>
        </w:tc>
        <w:tc>
          <w:tcPr>
            <w:tcW w:w="2929" w:type="pct"/>
            <w:vAlign w:val="center"/>
          </w:tcPr>
          <w:p w14:paraId="5146A43A">
            <w:pPr>
              <w:pageBreakBefore w:val="0"/>
              <w:kinsoku/>
              <w:wordWrap/>
              <w:overflowPunct/>
              <w:topLinePunct w:val="0"/>
              <w:bidi w:val="0"/>
              <w:snapToGrid w:val="0"/>
              <w:spacing w:line="360" w:lineRule="auto"/>
              <w:jc w:val="left"/>
              <w:textAlignment w:val="auto"/>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一、对国家服务业扩大开放综合示范区建设情况进行全面评估</w:t>
            </w:r>
          </w:p>
          <w:p w14:paraId="0A78AFEF">
            <w:pPr>
              <w:pageBreakBefore w:val="0"/>
              <w:kinsoku/>
              <w:wordWrap/>
              <w:overflowPunct/>
              <w:topLinePunct w:val="0"/>
              <w:bidi w:val="0"/>
              <w:snapToGrid w:val="0"/>
              <w:spacing w:line="360" w:lineRule="auto"/>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bCs/>
                <w:sz w:val="21"/>
                <w:szCs w:val="21"/>
                <w:highlight w:val="none"/>
                <w:lang w:val="en-US" w:eastAsia="zh-CN"/>
              </w:rPr>
              <w:t>二、对《支持北京深化国家服务业扩大开放综合示范区建设工作方案》实施成效开展评估。</w:t>
            </w:r>
            <w:r>
              <w:rPr>
                <w:rFonts w:hint="default" w:ascii="Times New Roman" w:hAnsi="Times New Roman" w:eastAsia="宋体" w:cs="Times New Roman"/>
                <w:color w:val="auto"/>
                <w:sz w:val="21"/>
                <w:szCs w:val="21"/>
                <w:highlight w:val="none"/>
                <w:lang w:val="en-US" w:eastAsia="zh-CN"/>
              </w:rPr>
              <w:t>（详见招标文件采购需求）</w:t>
            </w:r>
          </w:p>
        </w:tc>
      </w:tr>
      <w:tr w14:paraId="1624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53" w:type="pct"/>
            <w:vAlign w:val="center"/>
          </w:tcPr>
          <w:p w14:paraId="6B59F88A">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02</w:t>
            </w:r>
          </w:p>
        </w:tc>
        <w:tc>
          <w:tcPr>
            <w:tcW w:w="1120" w:type="pct"/>
            <w:vAlign w:val="center"/>
          </w:tcPr>
          <w:p w14:paraId="47894193">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lang w:val="en-US"/>
              </w:rPr>
            </w:pPr>
            <w:r>
              <w:rPr>
                <w:rFonts w:hint="default" w:ascii="Times New Roman" w:hAnsi="Times New Roman" w:eastAsia="宋体" w:cs="Times New Roman"/>
                <w:bCs/>
                <w:sz w:val="21"/>
                <w:szCs w:val="21"/>
                <w:highlight w:val="none"/>
                <w:lang w:val="en-US" w:eastAsia="zh-CN"/>
              </w:rPr>
              <w:t>中国（北京）自贸试验区建设2026年评估与督查</w:t>
            </w:r>
          </w:p>
        </w:tc>
        <w:tc>
          <w:tcPr>
            <w:tcW w:w="597" w:type="pct"/>
            <w:vAlign w:val="center"/>
          </w:tcPr>
          <w:p w14:paraId="36650839">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lang w:val="en-US"/>
              </w:rPr>
            </w:pPr>
            <w:r>
              <w:rPr>
                <w:rFonts w:hint="default" w:ascii="Times New Roman" w:hAnsi="Times New Roman" w:eastAsia="宋体" w:cs="Times New Roman"/>
                <w:bCs/>
                <w:sz w:val="21"/>
                <w:szCs w:val="21"/>
                <w:highlight w:val="none"/>
                <w:lang w:val="en-US" w:eastAsia="zh-CN"/>
              </w:rPr>
              <w:t>43.1320</w:t>
            </w:r>
          </w:p>
        </w:tc>
        <w:tc>
          <w:tcPr>
            <w:tcW w:w="2929" w:type="pct"/>
            <w:vAlign w:val="center"/>
          </w:tcPr>
          <w:p w14:paraId="208EC40B">
            <w:pPr>
              <w:pageBreakBefore w:val="0"/>
              <w:kinsoku/>
              <w:wordWrap/>
              <w:overflowPunct/>
              <w:topLinePunct w:val="0"/>
              <w:bidi w:val="0"/>
              <w:snapToGrid w:val="0"/>
              <w:spacing w:line="360" w:lineRule="auto"/>
              <w:ind w:firstLine="420" w:firstLineChars="200"/>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color w:val="auto"/>
                <w:sz w:val="21"/>
                <w:szCs w:val="21"/>
                <w:highlight w:val="none"/>
                <w:lang w:val="en-US" w:eastAsia="zh-CN"/>
              </w:rPr>
              <w:t>对《中国（北京）自由贸易试验区总体方案》《关于在有条件的自由贸易试验区和自由贸易港试点对接国际高标准推进制度型开放的若干措施》所包含各项任务及相关方案在2026年度的实施情况进行评估，提出进一步扩面增效或优化提升的意见建议。（详见招标文件采购需求）</w:t>
            </w:r>
          </w:p>
        </w:tc>
      </w:tr>
      <w:tr w14:paraId="3A52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53" w:type="pct"/>
            <w:vAlign w:val="center"/>
          </w:tcPr>
          <w:p w14:paraId="6ABCC656">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03</w:t>
            </w:r>
          </w:p>
        </w:tc>
        <w:tc>
          <w:tcPr>
            <w:tcW w:w="1120" w:type="pct"/>
            <w:vAlign w:val="center"/>
          </w:tcPr>
          <w:p w14:paraId="0F6F2EB6">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lang w:val="en-US"/>
              </w:rPr>
            </w:pPr>
            <w:r>
              <w:rPr>
                <w:rFonts w:hint="default" w:ascii="Times New Roman" w:hAnsi="Times New Roman" w:eastAsia="宋体" w:cs="Times New Roman"/>
                <w:bCs/>
                <w:sz w:val="21"/>
                <w:szCs w:val="21"/>
                <w:highlight w:val="none"/>
                <w:lang w:val="en-US"/>
              </w:rPr>
              <w:t>北京市“两区”建设工作</w:t>
            </w:r>
            <w:r>
              <w:rPr>
                <w:rFonts w:hint="default" w:ascii="Times New Roman" w:hAnsi="Times New Roman" w:eastAsia="宋体" w:cs="Times New Roman"/>
                <w:bCs/>
                <w:sz w:val="21"/>
                <w:szCs w:val="21"/>
                <w:highlight w:val="none"/>
                <w:lang w:val="en-US" w:eastAsia="zh-CN"/>
              </w:rPr>
              <w:t>2026</w:t>
            </w:r>
            <w:r>
              <w:rPr>
                <w:rFonts w:hint="default" w:ascii="Times New Roman" w:hAnsi="Times New Roman" w:eastAsia="宋体" w:cs="Times New Roman"/>
                <w:bCs/>
                <w:sz w:val="21"/>
                <w:szCs w:val="21"/>
                <w:highlight w:val="none"/>
                <w:lang w:val="en-US"/>
              </w:rPr>
              <w:t>年度评估</w:t>
            </w:r>
          </w:p>
        </w:tc>
        <w:tc>
          <w:tcPr>
            <w:tcW w:w="597" w:type="pct"/>
            <w:vAlign w:val="center"/>
          </w:tcPr>
          <w:p w14:paraId="75D21899">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lang w:val="en-US"/>
              </w:rPr>
            </w:pPr>
            <w:r>
              <w:rPr>
                <w:rFonts w:hint="default" w:ascii="Times New Roman" w:hAnsi="Times New Roman" w:eastAsia="宋体" w:cs="Times New Roman"/>
                <w:bCs/>
                <w:sz w:val="21"/>
                <w:szCs w:val="21"/>
                <w:highlight w:val="none"/>
                <w:lang w:val="en-US"/>
              </w:rPr>
              <w:t>2</w:t>
            </w:r>
            <w:r>
              <w:rPr>
                <w:rFonts w:hint="default" w:ascii="Times New Roman" w:hAnsi="Times New Roman" w:eastAsia="宋体" w:cs="Times New Roman"/>
                <w:bCs/>
                <w:sz w:val="21"/>
                <w:szCs w:val="21"/>
                <w:highlight w:val="none"/>
                <w:lang w:val="en-US" w:eastAsia="zh-CN"/>
              </w:rPr>
              <w:t>8.1</w:t>
            </w:r>
          </w:p>
        </w:tc>
        <w:tc>
          <w:tcPr>
            <w:tcW w:w="2929" w:type="pct"/>
            <w:vAlign w:val="center"/>
          </w:tcPr>
          <w:p w14:paraId="4D39192D">
            <w:pPr>
              <w:pageBreakBefore w:val="0"/>
              <w:kinsoku/>
              <w:wordWrap/>
              <w:overflowPunct/>
              <w:topLinePunct w:val="0"/>
              <w:bidi w:val="0"/>
              <w:snapToGrid w:val="0"/>
              <w:spacing w:line="360"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lang w:val="en-US" w:eastAsia="zh-CN"/>
              </w:rPr>
              <w:t>围绕北京国家服务业扩大开放综合示范区和北京自贸试验区所涉及的重点领域、园区、要素等方面在2026年的改革情况，对重点领域和重点园区的发展情况和要素改革进展情况进行评估，提出相关意见建议。（详见招标文件采购需求）</w:t>
            </w:r>
          </w:p>
        </w:tc>
      </w:tr>
      <w:tr w14:paraId="73F6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53" w:type="pct"/>
            <w:vAlign w:val="center"/>
          </w:tcPr>
          <w:p w14:paraId="7992400B">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04</w:t>
            </w:r>
          </w:p>
        </w:tc>
        <w:tc>
          <w:tcPr>
            <w:tcW w:w="1120" w:type="pct"/>
            <w:vAlign w:val="center"/>
          </w:tcPr>
          <w:p w14:paraId="0F4F1B45">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lang w:val="en-US"/>
              </w:rPr>
            </w:pPr>
            <w:r>
              <w:rPr>
                <w:rFonts w:hint="default" w:ascii="Times New Roman" w:hAnsi="Times New Roman" w:eastAsia="宋体" w:cs="Times New Roman"/>
                <w:bCs/>
                <w:sz w:val="21"/>
                <w:szCs w:val="21"/>
                <w:highlight w:val="none"/>
                <w:lang w:val="en-US"/>
              </w:rPr>
              <w:t>北京市“两区”建设改革创新实践案例阶段性归集</w:t>
            </w:r>
          </w:p>
        </w:tc>
        <w:tc>
          <w:tcPr>
            <w:tcW w:w="597" w:type="pct"/>
            <w:vAlign w:val="center"/>
          </w:tcPr>
          <w:p w14:paraId="466A2986">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lang w:val="en-US"/>
              </w:rPr>
            </w:pPr>
            <w:r>
              <w:rPr>
                <w:rFonts w:hint="default" w:ascii="Times New Roman" w:hAnsi="Times New Roman" w:eastAsia="宋体" w:cs="Times New Roman"/>
                <w:bCs/>
                <w:sz w:val="21"/>
                <w:szCs w:val="21"/>
                <w:highlight w:val="none"/>
                <w:lang w:val="en-US"/>
              </w:rPr>
              <w:t>19</w:t>
            </w:r>
            <w:r>
              <w:rPr>
                <w:rFonts w:hint="default" w:ascii="Times New Roman" w:hAnsi="Times New Roman" w:eastAsia="宋体" w:cs="Times New Roman"/>
                <w:bCs/>
                <w:sz w:val="21"/>
                <w:szCs w:val="21"/>
                <w:highlight w:val="none"/>
                <w:lang w:val="en-US" w:eastAsia="zh-CN"/>
              </w:rPr>
              <w:t>.0954</w:t>
            </w:r>
            <w:r>
              <w:rPr>
                <w:rFonts w:hint="default" w:ascii="Times New Roman" w:hAnsi="Times New Roman" w:eastAsia="宋体" w:cs="Times New Roman"/>
                <w:bCs/>
                <w:sz w:val="21"/>
                <w:szCs w:val="21"/>
                <w:highlight w:val="none"/>
                <w:lang w:val="en-US"/>
              </w:rPr>
              <w:t>0</w:t>
            </w:r>
            <w:r>
              <w:rPr>
                <w:rFonts w:hint="default" w:ascii="Times New Roman" w:hAnsi="Times New Roman" w:eastAsia="宋体" w:cs="Times New Roman"/>
                <w:bCs/>
                <w:sz w:val="21"/>
                <w:szCs w:val="21"/>
                <w:highlight w:val="none"/>
                <w:lang w:val="en-US" w:eastAsia="zh-CN"/>
              </w:rPr>
              <w:t>7</w:t>
            </w:r>
          </w:p>
        </w:tc>
        <w:tc>
          <w:tcPr>
            <w:tcW w:w="2929" w:type="pct"/>
            <w:vAlign w:val="center"/>
          </w:tcPr>
          <w:p w14:paraId="4BB8C28B">
            <w:pPr>
              <w:pageBreakBefore w:val="0"/>
              <w:kinsoku/>
              <w:wordWrap/>
              <w:overflowPunct/>
              <w:topLinePunct w:val="0"/>
              <w:bidi w:val="0"/>
              <w:snapToGrid w:val="0"/>
              <w:spacing w:line="360"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lang w:val="en-US" w:eastAsia="zh-CN"/>
              </w:rPr>
              <w:t>对市“两区”办提供的案例素材修改提炼方向等提出意见建议；按需指导相关单位对报送的经验案例进行修改，提高改革创新实践案例的质量。（详见招标文件采购需求）</w:t>
            </w:r>
          </w:p>
        </w:tc>
      </w:tr>
      <w:tr w14:paraId="0A78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53" w:type="pct"/>
            <w:vAlign w:val="center"/>
          </w:tcPr>
          <w:p w14:paraId="3E56B2C4">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05</w:t>
            </w:r>
          </w:p>
        </w:tc>
        <w:tc>
          <w:tcPr>
            <w:tcW w:w="1120" w:type="pct"/>
            <w:vAlign w:val="center"/>
          </w:tcPr>
          <w:p w14:paraId="65216353">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lang w:val="en-US"/>
              </w:rPr>
            </w:pPr>
            <w:r>
              <w:rPr>
                <w:rFonts w:hint="default" w:ascii="Times New Roman" w:hAnsi="Times New Roman" w:eastAsia="宋体" w:cs="Times New Roman"/>
                <w:bCs/>
                <w:sz w:val="21"/>
                <w:szCs w:val="21"/>
                <w:highlight w:val="none"/>
                <w:lang w:val="en-US" w:eastAsia="zh-CN"/>
              </w:rPr>
              <w:t>北京市“两区”建设改革创新实践案例归集</w:t>
            </w:r>
          </w:p>
        </w:tc>
        <w:tc>
          <w:tcPr>
            <w:tcW w:w="597" w:type="pct"/>
            <w:vAlign w:val="center"/>
          </w:tcPr>
          <w:p w14:paraId="2C4607B8">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Cs/>
                <w:sz w:val="21"/>
                <w:szCs w:val="21"/>
                <w:highlight w:val="none"/>
                <w:lang w:val="en-US"/>
              </w:rPr>
            </w:pPr>
            <w:r>
              <w:rPr>
                <w:rFonts w:hint="default" w:ascii="Times New Roman" w:hAnsi="Times New Roman" w:eastAsia="宋体" w:cs="Times New Roman"/>
                <w:bCs/>
                <w:sz w:val="21"/>
                <w:szCs w:val="21"/>
                <w:highlight w:val="none"/>
                <w:lang w:val="en-US"/>
              </w:rPr>
              <w:t>2</w:t>
            </w:r>
            <w:r>
              <w:rPr>
                <w:rFonts w:hint="default" w:ascii="Times New Roman" w:hAnsi="Times New Roman" w:eastAsia="宋体" w:cs="Times New Roman"/>
                <w:bCs/>
                <w:sz w:val="21"/>
                <w:szCs w:val="21"/>
                <w:highlight w:val="none"/>
                <w:lang w:val="en-US" w:eastAsia="zh-CN"/>
              </w:rPr>
              <w:t>7.8060</w:t>
            </w:r>
          </w:p>
        </w:tc>
        <w:tc>
          <w:tcPr>
            <w:tcW w:w="2929" w:type="pct"/>
            <w:vAlign w:val="center"/>
          </w:tcPr>
          <w:p w14:paraId="57773AB9">
            <w:pPr>
              <w:pageBreakBefore w:val="0"/>
              <w:kinsoku/>
              <w:wordWrap/>
              <w:overflowPunct/>
              <w:topLinePunct w:val="0"/>
              <w:bidi w:val="0"/>
              <w:snapToGrid w:val="0"/>
              <w:spacing w:line="360"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lang w:val="en-US" w:eastAsia="zh-CN"/>
              </w:rPr>
              <w:t>对市“两区”办提供的案例素材进行筛选、修改，提出采纳及修改建议；针对性指导相关单位对报送的经验案例进行修改，提高改革创新实践案例的质量。（详见招标文件采购需求）</w:t>
            </w:r>
          </w:p>
        </w:tc>
      </w:tr>
    </w:tbl>
    <w:p w14:paraId="0791E430">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u w:val="single"/>
          <w:lang w:val="en-US"/>
        </w:rPr>
      </w:pPr>
      <w:r>
        <w:rPr>
          <w:rFonts w:hint="default" w:ascii="Times New Roman" w:hAnsi="Times New Roman" w:eastAsia="宋体" w:cs="Times New Roman"/>
          <w:sz w:val="24"/>
          <w:szCs w:val="24"/>
          <w:highlight w:val="none"/>
        </w:rPr>
        <w:t>5.合同履行期限：</w:t>
      </w:r>
      <w:r>
        <w:rPr>
          <w:rFonts w:hint="default" w:ascii="Times New Roman" w:hAnsi="Times New Roman" w:eastAsia="宋体" w:cs="Times New Roman"/>
          <w:bCs/>
          <w:color w:val="auto"/>
          <w:sz w:val="24"/>
          <w:szCs w:val="24"/>
          <w:highlight w:val="none"/>
          <w:lang w:val="en-US" w:eastAsia="zh-CN"/>
        </w:rPr>
        <w:t>自协议签订之日起至202</w:t>
      </w:r>
      <w:r>
        <w:rPr>
          <w:rFonts w:hint="default" w:ascii="Times New Roman" w:hAnsi="Times New Roman" w:eastAsia="宋体" w:cs="Times New Roman"/>
          <w:bCs/>
          <w:color w:val="auto"/>
          <w:sz w:val="24"/>
          <w:szCs w:val="24"/>
          <w:highlight w:val="none"/>
          <w:lang w:val="en-US" w:eastAsia="zh-CN"/>
        </w:rPr>
        <w:t>6</w:t>
      </w:r>
      <w:r>
        <w:rPr>
          <w:rFonts w:hint="default" w:ascii="Times New Roman" w:hAnsi="Times New Roman" w:eastAsia="宋体" w:cs="Times New Roman"/>
          <w:bCs/>
          <w:color w:val="auto"/>
          <w:sz w:val="24"/>
          <w:szCs w:val="24"/>
          <w:highlight w:val="none"/>
          <w:lang w:val="en-US" w:eastAsia="zh-CN"/>
        </w:rPr>
        <w:t>年12月31日</w:t>
      </w:r>
      <w:r>
        <w:rPr>
          <w:rFonts w:hint="default" w:ascii="Times New Roman" w:hAnsi="Times New Roman" w:eastAsia="宋体" w:cs="Times New Roman"/>
          <w:bCs/>
          <w:color w:val="auto"/>
          <w:sz w:val="24"/>
          <w:szCs w:val="24"/>
          <w:highlight w:val="none"/>
          <w:lang w:val="en-US" w:eastAsia="zh-CN"/>
        </w:rPr>
        <w:t>止。</w:t>
      </w:r>
    </w:p>
    <w:p w14:paraId="3594FA5C">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6.本项目是否接受联合体投标：</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是  □否。</w:t>
      </w:r>
    </w:p>
    <w:p w14:paraId="3DCB8F01">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6" w:name="_Toc28359003"/>
      <w:bookmarkStart w:id="7" w:name="_Toc35393622"/>
      <w:bookmarkStart w:id="8" w:name="_Toc35393791"/>
      <w:bookmarkStart w:id="9" w:name="_Toc28359080"/>
      <w:r>
        <w:rPr>
          <w:rFonts w:hint="default" w:ascii="Times New Roman" w:hAnsi="Times New Roman" w:eastAsia="宋体" w:cs="Times New Roman"/>
          <w:b/>
          <w:bCs/>
          <w:sz w:val="24"/>
          <w:szCs w:val="24"/>
          <w:highlight w:val="none"/>
        </w:rPr>
        <w:t>二、申请人的资格要求（须同时满足）</w:t>
      </w:r>
      <w:bookmarkEnd w:id="6"/>
      <w:bookmarkEnd w:id="7"/>
      <w:bookmarkEnd w:id="8"/>
      <w:bookmarkEnd w:id="9"/>
    </w:p>
    <w:p w14:paraId="1DDD0A15">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3C5EF881">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bookmarkStart w:id="10" w:name="_Toc28359081"/>
      <w:bookmarkStart w:id="11" w:name="_Toc28359004"/>
      <w:r>
        <w:rPr>
          <w:rFonts w:hint="default" w:ascii="Times New Roman" w:hAnsi="Times New Roman" w:eastAsia="宋体" w:cs="Times New Roman"/>
          <w:sz w:val="24"/>
          <w:szCs w:val="24"/>
          <w:highlight w:val="none"/>
        </w:rPr>
        <w:t>2.落实政府采购政策需满足的资格要求：</w:t>
      </w:r>
    </w:p>
    <w:p w14:paraId="41758A17">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6DEB85A2">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本项目不专门面向中小企业预留采购份额。</w:t>
      </w:r>
    </w:p>
    <w:p w14:paraId="75524A3D">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3909F49E">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653BDE54">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w:t>
      </w:r>
      <w:r>
        <w:rPr>
          <w:rFonts w:hint="eastAsia" w:ascii="Times New Roman" w:hAnsi="Times New Roman"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21F7FF5A">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64D24DFF">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3E8BBD41">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1301390C">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1C586D7C">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default" w:ascii="Times New Roman" w:hAnsi="Times New Roman" w:eastAsia="宋体" w:cs="Times New Roman"/>
          <w:sz w:val="24"/>
          <w:szCs w:val="24"/>
          <w:highlight w:val="none"/>
        </w:rPr>
        <w:t>：</w:t>
      </w:r>
      <w:r>
        <w:rPr>
          <w:rFonts w:hint="eastAsia" w:ascii="Times New Roman" w:hAnsi="Times New Roman"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bookmarkEnd w:id="10"/>
    <w:bookmarkEnd w:id="11"/>
    <w:p w14:paraId="274D4CF7">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12" w:name="_Toc35393792"/>
      <w:bookmarkStart w:id="13" w:name="_Toc35393623"/>
      <w:r>
        <w:rPr>
          <w:rFonts w:hint="default" w:ascii="Times New Roman" w:hAnsi="Times New Roman" w:eastAsia="宋体" w:cs="Times New Roman"/>
          <w:b/>
          <w:bCs/>
          <w:sz w:val="24"/>
          <w:szCs w:val="24"/>
          <w:highlight w:val="none"/>
        </w:rPr>
        <w:t>三、获取招标文件</w:t>
      </w:r>
      <w:bookmarkEnd w:id="12"/>
      <w:bookmarkEnd w:id="13"/>
    </w:p>
    <w:p w14:paraId="2E8D4361">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ascii="Times New Roman" w:hAnsi="Times New Roman"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月</w:t>
      </w:r>
      <w:r>
        <w:rPr>
          <w:rFonts w:hint="eastAsia" w:ascii="Times New Roman" w:hAnsi="Times New Roman"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ascii="Times New Roman" w:hAnsi="Times New Roman"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月</w:t>
      </w:r>
      <w:r>
        <w:rPr>
          <w:rFonts w:hint="eastAsia" w:ascii="Times New Roman" w:hAnsi="Times New Roman"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color w:val="auto"/>
          <w:sz w:val="24"/>
          <w:szCs w:val="24"/>
          <w:highlight w:val="none"/>
        </w:rPr>
        <w:t>每天上午09:00至12:00，下午12:00至17:00</w:t>
      </w:r>
      <w:r>
        <w:rPr>
          <w:rFonts w:hint="default" w:ascii="Times New Roman" w:hAnsi="Times New Roman" w:eastAsia="宋体" w:cs="Times New Roman"/>
          <w:sz w:val="24"/>
          <w:szCs w:val="24"/>
          <w:highlight w:val="none"/>
          <w:lang w:bidi="ar"/>
        </w:rPr>
        <w:t>（北京时间，法定节假日除外）。</w:t>
      </w:r>
    </w:p>
    <w:p w14:paraId="2DD7EC7E">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08E23951">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772C062A">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650DF7AB">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14" w:name="_Toc28359082"/>
      <w:bookmarkStart w:id="15" w:name="_Toc28359005"/>
      <w:bookmarkStart w:id="16" w:name="_Toc35393624"/>
      <w:bookmarkStart w:id="17" w:name="_Toc35393793"/>
      <w:r>
        <w:rPr>
          <w:rFonts w:hint="default" w:ascii="Times New Roman" w:hAnsi="Times New Roman" w:eastAsia="宋体" w:cs="Times New Roman"/>
          <w:b/>
          <w:bCs/>
          <w:sz w:val="24"/>
          <w:szCs w:val="24"/>
          <w:highlight w:val="none"/>
        </w:rPr>
        <w:t>四、提交投标文件</w:t>
      </w:r>
      <w:bookmarkEnd w:id="14"/>
      <w:bookmarkEnd w:id="15"/>
      <w:r>
        <w:rPr>
          <w:rFonts w:hint="default" w:ascii="Times New Roman" w:hAnsi="Times New Roman" w:eastAsia="宋体" w:cs="Times New Roman"/>
          <w:b/>
          <w:bCs/>
          <w:sz w:val="24"/>
          <w:szCs w:val="24"/>
          <w:highlight w:val="none"/>
        </w:rPr>
        <w:t>截止时间、开标时间和地点</w:t>
      </w:r>
      <w:bookmarkEnd w:id="16"/>
      <w:bookmarkEnd w:id="17"/>
    </w:p>
    <w:p w14:paraId="38A8FDE7">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ascii="Times New Roman" w:hAnsi="Times New Roman"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月</w:t>
      </w:r>
      <w:r>
        <w:rPr>
          <w:rFonts w:hint="eastAsia" w:ascii="Times New Roman" w:hAnsi="Times New Roman" w:cs="Times New Roman"/>
          <w:sz w:val="24"/>
          <w:szCs w:val="24"/>
          <w:highlight w:val="none"/>
          <w:lang w:val="en-US" w:eastAsia="zh-CN" w:bidi="ar"/>
        </w:rPr>
        <w:t>28</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sz w:val="24"/>
          <w:szCs w:val="24"/>
          <w:highlight w:val="none"/>
          <w:lang w:val="en-US" w:eastAsia="zh-CN" w:bidi="ar"/>
        </w:rPr>
        <w:t>09</w:t>
      </w:r>
      <w:r>
        <w:rPr>
          <w:rFonts w:hint="default" w:ascii="Times New Roman" w:hAnsi="Times New Roman" w:eastAsia="宋体" w:cs="Times New Roman"/>
          <w:sz w:val="24"/>
          <w:szCs w:val="24"/>
          <w:highlight w:val="none"/>
          <w:lang w:bidi="ar"/>
        </w:rPr>
        <w:t>点</w:t>
      </w:r>
      <w:r>
        <w:rPr>
          <w:rFonts w:hint="default" w:ascii="Times New Roman" w:hAnsi="Times New Roman" w:eastAsia="宋体"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63542771">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7E9813E">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18" w:name="_Toc35393625"/>
      <w:bookmarkStart w:id="19" w:name="_Toc28359084"/>
      <w:bookmarkStart w:id="20" w:name="_Toc35393794"/>
      <w:bookmarkStart w:id="21" w:name="_Toc28359007"/>
      <w:r>
        <w:rPr>
          <w:rFonts w:hint="default" w:ascii="Times New Roman" w:hAnsi="Times New Roman" w:eastAsia="宋体" w:cs="Times New Roman"/>
          <w:b/>
          <w:bCs/>
          <w:sz w:val="24"/>
          <w:szCs w:val="24"/>
          <w:highlight w:val="none"/>
        </w:rPr>
        <w:t>五、公告期限</w:t>
      </w:r>
      <w:bookmarkEnd w:id="18"/>
      <w:bookmarkEnd w:id="19"/>
      <w:bookmarkEnd w:id="20"/>
      <w:bookmarkEnd w:id="21"/>
    </w:p>
    <w:p w14:paraId="28094103">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71ECB409">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22" w:name="_Toc35393795"/>
      <w:bookmarkStart w:id="23" w:name="_Toc35393626"/>
      <w:r>
        <w:rPr>
          <w:rFonts w:hint="default" w:ascii="Times New Roman" w:hAnsi="Times New Roman" w:eastAsia="宋体" w:cs="Times New Roman"/>
          <w:b/>
          <w:bCs/>
          <w:sz w:val="24"/>
          <w:szCs w:val="24"/>
          <w:highlight w:val="none"/>
        </w:rPr>
        <w:t>六、其他补充事宜</w:t>
      </w:r>
      <w:bookmarkEnd w:id="22"/>
      <w:bookmarkEnd w:id="23"/>
    </w:p>
    <w:p w14:paraId="71075E07">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1.本项目需要落实的政府采购政策：</w:t>
      </w:r>
    </w:p>
    <w:p w14:paraId="490039F6">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）政府采购促进中小企业发展</w:t>
      </w:r>
    </w:p>
    <w:p w14:paraId="0BB58ADF">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）政府采购支持监狱企业发展</w:t>
      </w:r>
    </w:p>
    <w:p w14:paraId="17B9F06D">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）政府采购促进残疾人就业</w:t>
      </w:r>
    </w:p>
    <w:p w14:paraId="29BE74B8">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highlight w:val="none"/>
          <w:lang w:bidi="ar"/>
        </w:rPr>
        <w:t>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bCs/>
          <w:sz w:val="24"/>
          <w:szCs w:val="24"/>
          <w:highlight w:val="none"/>
          <w:lang w:bidi="ar"/>
        </w:rPr>
        <w:t>情况确认是否符合本项目电子化采购流程要求。</w:t>
      </w:r>
    </w:p>
    <w:p w14:paraId="51255FFC">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CA数字证书服务热线 010-58511086</w:t>
      </w:r>
    </w:p>
    <w:p w14:paraId="748298D7">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电子营业执照服务热线 400-699-7000</w:t>
      </w:r>
    </w:p>
    <w:p w14:paraId="2BD04AE8">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技术支持服务热线    010-86483801</w:t>
      </w:r>
    </w:p>
    <w:p w14:paraId="149AC369">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.1办理CA数字证书或电子营业执照</w:t>
      </w:r>
    </w:p>
    <w:p w14:paraId="48E4AD1D">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供应商登录北京市政府采购电子交易平台查阅“用户指南”—“操作指南”—“市场主体CA办理操作流程指引”/“电子营业执照使用指南”，按照程序要求办理。</w:t>
      </w:r>
    </w:p>
    <w:p w14:paraId="26A54541">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.2注册</w:t>
      </w:r>
    </w:p>
    <w:p w14:paraId="78510A51">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供应商登录北京市政府采购电子交易平台“用户指南”—“操作指南”—“市场主体注册入库操作流程指引”进行自助注册绑定。</w:t>
      </w:r>
    </w:p>
    <w:p w14:paraId="2B3C3899">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.3驱动、客户端下载</w:t>
      </w:r>
    </w:p>
    <w:p w14:paraId="383D5BDE">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供应商登录北京市政府采购电子交易平台“用户指南”—“工具下载”—“招标采购系统文件驱动安装包”下载相关驱动。</w:t>
      </w:r>
    </w:p>
    <w:p w14:paraId="48951CB8">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供应商登录北京市政府采购电子交易平台“用户指南”—“工具下载”—“投标文件编制工具”下载相关客户端。</w:t>
      </w:r>
    </w:p>
    <w:p w14:paraId="669C5EE8">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.4获取电子招标文件</w:t>
      </w:r>
    </w:p>
    <w:p w14:paraId="699C7301">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供应商使用CA数字证书或电子营业执照登录北京市政府采购电子交易平台获取电子招标文件。</w:t>
      </w:r>
    </w:p>
    <w:p w14:paraId="746703D5">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AEC6747">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.5编制电子投标文件</w:t>
      </w:r>
    </w:p>
    <w:p w14:paraId="6D0408F7">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highlight w:val="none"/>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highlight w:val="none"/>
          <w:lang w:bidi="ar"/>
        </w:rPr>
        <w:t>。</w:t>
      </w:r>
    </w:p>
    <w:p w14:paraId="2B7E4F2E">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eastAsia="zh-TW" w:bidi="ar"/>
        </w:rPr>
        <w:t>.6</w:t>
      </w:r>
      <w:r>
        <w:rPr>
          <w:rFonts w:hint="default" w:ascii="Times New Roman" w:hAnsi="Times New Roman" w:eastAsia="宋体" w:cs="Times New Roman"/>
          <w:sz w:val="24"/>
          <w:szCs w:val="24"/>
          <w:highlight w:val="none"/>
          <w:lang w:val="zh-TW" w:bidi="ar"/>
        </w:rPr>
        <w:t>提交电子投标文件</w:t>
      </w:r>
    </w:p>
    <w:p w14:paraId="20C23368">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供应商应于投标截止时间前在北京市政府采购电子交易平台提交电子投标文件，上传电子投标文件过程中请保持与互联网的连接畅通。</w:t>
      </w:r>
    </w:p>
    <w:p w14:paraId="7C73CF3D">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eastAsia="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bidi="ar"/>
        </w:rPr>
        <w:t>.</w:t>
      </w:r>
      <w:r>
        <w:rPr>
          <w:rFonts w:hint="default" w:ascii="Times New Roman" w:hAnsi="Times New Roman" w:eastAsia="宋体" w:cs="Times New Roman"/>
          <w:sz w:val="24"/>
          <w:szCs w:val="24"/>
          <w:highlight w:val="none"/>
          <w:lang w:val="zh-TW" w:eastAsia="zh-TW" w:bidi="ar"/>
        </w:rPr>
        <w:t>7</w:t>
      </w:r>
      <w:r>
        <w:rPr>
          <w:rFonts w:hint="default" w:ascii="Times New Roman" w:hAnsi="Times New Roman" w:eastAsia="宋体" w:cs="Times New Roman"/>
          <w:sz w:val="24"/>
          <w:szCs w:val="24"/>
          <w:highlight w:val="none"/>
          <w:lang w:val="zh-TW" w:bidi="ar"/>
        </w:rPr>
        <w:t>电子开标</w:t>
      </w:r>
    </w:p>
    <w:p w14:paraId="69B50E8A">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供应商在开标地点使用</w:t>
      </w:r>
      <w:r>
        <w:rPr>
          <w:rFonts w:hint="default" w:ascii="Times New Roman" w:hAnsi="Times New Roman" w:eastAsia="宋体" w:cs="Times New Roman"/>
          <w:sz w:val="24"/>
          <w:szCs w:val="24"/>
          <w:highlight w:val="none"/>
          <w:lang w:bidi="ar"/>
        </w:rPr>
        <w:t>CA数字证书或电子营业执照</w:t>
      </w:r>
      <w:r>
        <w:rPr>
          <w:rFonts w:hint="default" w:ascii="Times New Roman" w:hAnsi="Times New Roman" w:eastAsia="宋体" w:cs="Times New Roman"/>
          <w:sz w:val="24"/>
          <w:szCs w:val="24"/>
          <w:highlight w:val="none"/>
          <w:lang w:val="zh-TW" w:bidi="ar"/>
        </w:rPr>
        <w:t>登录</w:t>
      </w:r>
      <w:r>
        <w:rPr>
          <w:rFonts w:hint="default" w:ascii="Times New Roman" w:hAnsi="Times New Roman" w:eastAsia="宋体" w:cs="Times New Roman"/>
          <w:sz w:val="24"/>
          <w:szCs w:val="24"/>
          <w:highlight w:val="none"/>
          <w:lang w:bidi="ar"/>
        </w:rPr>
        <w:t>北京市政府采购电子交易平台进行电子开标</w:t>
      </w:r>
      <w:r>
        <w:rPr>
          <w:rFonts w:hint="default" w:ascii="Times New Roman" w:hAnsi="Times New Roman" w:eastAsia="宋体" w:cs="Times New Roman"/>
          <w:sz w:val="24"/>
          <w:szCs w:val="24"/>
          <w:highlight w:val="none"/>
          <w:lang w:val="zh-TW" w:bidi="ar"/>
        </w:rPr>
        <w:t>。</w:t>
      </w:r>
    </w:p>
    <w:p w14:paraId="0A81B4E5">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采购代理机构项目编号：BJJQ-</w:t>
      </w:r>
      <w:r>
        <w:rPr>
          <w:rFonts w:hint="default" w:ascii="Times New Roman" w:hAnsi="Times New Roman" w:eastAsia="宋体" w:cs="Times New Roman"/>
          <w:color w:val="auto"/>
          <w:sz w:val="24"/>
          <w:szCs w:val="24"/>
          <w:highlight w:val="none"/>
          <w:lang w:val="en-US" w:eastAsia="zh-CN"/>
        </w:rPr>
        <w:t>202</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277</w:t>
      </w:r>
      <w:r>
        <w:rPr>
          <w:rFonts w:hint="default" w:ascii="Times New Roman" w:hAnsi="Times New Roman" w:eastAsia="宋体" w:cs="Times New Roman"/>
          <w:color w:val="auto"/>
          <w:sz w:val="24"/>
          <w:szCs w:val="24"/>
          <w:highlight w:val="none"/>
          <w:lang w:val="en-US" w:eastAsia="zh-CN"/>
        </w:rPr>
        <w:t>/01</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05</w:t>
      </w:r>
    </w:p>
    <w:p w14:paraId="4B8FF50A">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采购代理机构项目联系邮箱：</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"mailto:yw01@hcjq.net" </w:instrText>
      </w:r>
      <w:r>
        <w:rPr>
          <w:rFonts w:hint="default" w:ascii="Times New Roman" w:hAnsi="Times New Roman" w:eastAsia="宋体" w:cs="Times New Roman"/>
          <w:color w:val="auto"/>
          <w:sz w:val="24"/>
          <w:szCs w:val="24"/>
          <w:highlight w:val="none"/>
        </w:rPr>
        <w:fldChar w:fldCharType="separate"/>
      </w:r>
      <w:r>
        <w:rPr>
          <w:rStyle w:val="7"/>
          <w:rFonts w:hint="default" w:ascii="Times New Roman" w:hAnsi="Times New Roman" w:eastAsia="宋体" w:cs="Times New Roman"/>
          <w:color w:val="auto"/>
          <w:sz w:val="24"/>
          <w:szCs w:val="24"/>
          <w:highlight w:val="none"/>
          <w:u w:val="none"/>
        </w:rPr>
        <w:t>yw0</w:t>
      </w:r>
      <w:r>
        <w:rPr>
          <w:rStyle w:val="7"/>
          <w:rFonts w:hint="default" w:ascii="Times New Roman" w:hAnsi="Times New Roman" w:eastAsia="宋体" w:cs="Times New Roman"/>
          <w:color w:val="auto"/>
          <w:sz w:val="24"/>
          <w:szCs w:val="24"/>
          <w:highlight w:val="none"/>
          <w:u w:val="none"/>
          <w:lang w:val="en-US" w:eastAsia="zh-CN"/>
        </w:rPr>
        <w:t>3</w:t>
      </w:r>
      <w:r>
        <w:rPr>
          <w:rStyle w:val="7"/>
          <w:rFonts w:hint="default" w:ascii="Times New Roman" w:hAnsi="Times New Roman" w:eastAsia="宋体" w:cs="Times New Roman"/>
          <w:color w:val="auto"/>
          <w:sz w:val="24"/>
          <w:szCs w:val="24"/>
          <w:highlight w:val="none"/>
          <w:u w:val="none"/>
        </w:rPr>
        <w:t>@hcjq.net</w:t>
      </w:r>
      <w:r>
        <w:rPr>
          <w:rFonts w:hint="default" w:ascii="Times New Roman" w:hAnsi="Times New Roman" w:eastAsia="宋体" w:cs="Times New Roman"/>
          <w:color w:val="auto"/>
          <w:sz w:val="24"/>
          <w:szCs w:val="24"/>
          <w:highlight w:val="none"/>
        </w:rPr>
        <w:fldChar w:fldCharType="end"/>
      </w:r>
    </w:p>
    <w:p w14:paraId="52CA0769">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.本公告同时在中国政府采购网（http://www.ccgp.gov.cn）、北京市政府采购网（http://www.ccgp-beijing.gov.cn/）发布。</w:t>
      </w:r>
    </w:p>
    <w:p w14:paraId="51EEAD15">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24" w:name="_Toc28359008"/>
      <w:bookmarkStart w:id="25" w:name="_Toc35393796"/>
      <w:bookmarkStart w:id="26" w:name="_Toc28359085"/>
      <w:bookmarkStart w:id="27" w:name="_Toc35393627"/>
      <w:r>
        <w:rPr>
          <w:rFonts w:hint="default" w:ascii="Times New Roman" w:hAnsi="Times New Roman" w:eastAsia="宋体" w:cs="Times New Roman"/>
          <w:b/>
          <w:bCs/>
          <w:sz w:val="24"/>
          <w:szCs w:val="24"/>
          <w:highlight w:val="none"/>
        </w:rPr>
        <w:t>七、对本次招标提出询问，请按以下方式联系。</w:t>
      </w:r>
      <w:bookmarkEnd w:id="24"/>
      <w:bookmarkEnd w:id="25"/>
      <w:bookmarkEnd w:id="26"/>
      <w:bookmarkEnd w:id="27"/>
    </w:p>
    <w:p w14:paraId="4BFB6A3C">
      <w:pPr>
        <w:pageBreakBefore w:val="0"/>
        <w:widowControl/>
        <w:kinsoku/>
        <w:wordWrap/>
        <w:overflowPunct/>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kern w:val="0"/>
          <w:sz w:val="24"/>
          <w:szCs w:val="24"/>
          <w:highlight w:val="none"/>
          <w:lang w:val="en-US" w:eastAsia="zh-CN" w:bidi="ar-SA"/>
        </w:rPr>
      </w:pPr>
      <w:r>
        <w:rPr>
          <w:rFonts w:hint="default" w:ascii="Times New Roman" w:hAnsi="Times New Roman" w:eastAsia="宋体" w:cs="Times New Roman"/>
          <w:b/>
          <w:color w:val="auto"/>
          <w:kern w:val="0"/>
          <w:sz w:val="24"/>
          <w:szCs w:val="24"/>
          <w:highlight w:val="none"/>
          <w:lang w:val="en-US" w:eastAsia="zh-CN" w:bidi="ar-SA"/>
        </w:rPr>
        <w:t>1.采购人信息</w:t>
      </w:r>
    </w:p>
    <w:p w14:paraId="699EF523">
      <w:pPr>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名称：北京市商务局</w:t>
      </w:r>
    </w:p>
    <w:p w14:paraId="76BA0265">
      <w:pPr>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地址：北京市通州区运河东大街57号院5号楼</w:t>
      </w:r>
    </w:p>
    <w:p w14:paraId="2FC4E794">
      <w:pPr>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联系方式：</w:t>
      </w:r>
      <w:bookmarkStart w:id="28" w:name="_Toc28359009"/>
      <w:bookmarkStart w:id="29" w:name="_Toc28359086"/>
      <w:r>
        <w:rPr>
          <w:rFonts w:hint="default" w:ascii="Times New Roman" w:hAnsi="Times New Roman" w:eastAsia="宋体" w:cs="Times New Roman"/>
          <w:color w:val="auto"/>
          <w:sz w:val="24"/>
          <w:szCs w:val="24"/>
          <w:highlight w:val="none"/>
          <w:lang w:val="en-US" w:eastAsia="zh-CN"/>
        </w:rPr>
        <w:t>李</w:t>
      </w:r>
      <w:r>
        <w:rPr>
          <w:rFonts w:hint="default" w:ascii="Times New Roman" w:hAnsi="Times New Roman" w:eastAsia="宋体" w:cs="Times New Roman"/>
          <w:color w:val="auto"/>
          <w:sz w:val="24"/>
          <w:szCs w:val="24"/>
          <w:highlight w:val="none"/>
        </w:rPr>
        <w:t>老师，010-</w:t>
      </w:r>
      <w:r>
        <w:rPr>
          <w:rFonts w:hint="default" w:ascii="Times New Roman" w:hAnsi="Times New Roman" w:eastAsia="宋体" w:cs="Times New Roman"/>
          <w:color w:val="auto"/>
          <w:sz w:val="24"/>
          <w:szCs w:val="24"/>
          <w:highlight w:val="none"/>
          <w:lang w:val="en-US" w:eastAsia="zh-CN"/>
        </w:rPr>
        <w:t>555797</w:t>
      </w:r>
      <w:r>
        <w:rPr>
          <w:rFonts w:hint="default" w:ascii="Times New Roman" w:hAnsi="Times New Roman" w:eastAsia="宋体" w:cs="Times New Roman"/>
          <w:color w:val="auto"/>
          <w:sz w:val="24"/>
          <w:szCs w:val="24"/>
          <w:highlight w:val="none"/>
          <w:lang w:val="en-US" w:eastAsia="zh-CN"/>
        </w:rPr>
        <w:t>03</w:t>
      </w:r>
    </w:p>
    <w:bookmarkEnd w:id="28"/>
    <w:bookmarkEnd w:id="29"/>
    <w:p w14:paraId="1D9DEFF4">
      <w:pPr>
        <w:pageBreakBefore w:val="0"/>
        <w:widowControl/>
        <w:kinsoku/>
        <w:wordWrap/>
        <w:overflowPunct/>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kern w:val="0"/>
          <w:sz w:val="24"/>
          <w:szCs w:val="24"/>
          <w:highlight w:val="none"/>
          <w:lang w:val="en-US" w:eastAsia="zh-CN" w:bidi="ar-SA"/>
        </w:rPr>
      </w:pPr>
      <w:r>
        <w:rPr>
          <w:rFonts w:hint="default" w:ascii="Times New Roman" w:hAnsi="Times New Roman" w:eastAsia="宋体" w:cs="Times New Roman"/>
          <w:b/>
          <w:color w:val="auto"/>
          <w:kern w:val="0"/>
          <w:sz w:val="24"/>
          <w:szCs w:val="24"/>
          <w:highlight w:val="none"/>
          <w:lang w:val="en-US" w:eastAsia="zh-CN" w:bidi="ar-SA"/>
        </w:rPr>
        <w:t>2.采购代理机构信息</w:t>
      </w:r>
    </w:p>
    <w:p w14:paraId="2FF28230">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名称：北京汇诚金桥国际招标咨询有限公司</w:t>
      </w:r>
    </w:p>
    <w:p w14:paraId="4144059E">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地址：北京市东城区朝内大街南竹杆胡同6号北京INN3号楼9层</w:t>
      </w:r>
    </w:p>
    <w:p w14:paraId="1FBC39DD">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color w:val="auto"/>
          <w:sz w:val="24"/>
          <w:szCs w:val="24"/>
          <w:highlight w:val="none"/>
          <w:lang w:val="en-US" w:eastAsia="zh-CN"/>
        </w:rPr>
        <w:t>杜豫、李辰</w:t>
      </w:r>
      <w:r>
        <w:rPr>
          <w:rFonts w:hint="eastAsia" w:ascii="Times New Roman" w:hAnsi="Times New Roman" w:cs="Times New Roman"/>
          <w:color w:val="auto"/>
          <w:sz w:val="24"/>
          <w:szCs w:val="24"/>
          <w:highlight w:val="none"/>
          <w:lang w:val="en-US" w:eastAsia="zh-CN"/>
        </w:rPr>
        <w:t>，</w:t>
      </w:r>
      <w:bookmarkStart w:id="30" w:name="_GoBack"/>
      <w:bookmarkEnd w:id="30"/>
      <w:r>
        <w:rPr>
          <w:rFonts w:hint="default" w:ascii="Times New Roman" w:hAnsi="Times New Roman" w:eastAsia="宋体" w:cs="Times New Roman"/>
          <w:color w:val="auto"/>
          <w:sz w:val="24"/>
          <w:szCs w:val="24"/>
          <w:highlight w:val="none"/>
          <w:lang w:eastAsia="zh-CN"/>
        </w:rPr>
        <w:t>010-65699122</w:t>
      </w:r>
    </w:p>
    <w:p w14:paraId="6F6CBEB4">
      <w:pPr>
        <w:pageBreakBefore w:val="0"/>
        <w:widowControl/>
        <w:kinsoku/>
        <w:wordWrap/>
        <w:overflowPunct/>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kern w:val="0"/>
          <w:sz w:val="24"/>
          <w:szCs w:val="24"/>
          <w:highlight w:val="none"/>
          <w:lang w:val="en-US" w:eastAsia="zh-CN" w:bidi="ar-SA"/>
        </w:rPr>
      </w:pPr>
      <w:r>
        <w:rPr>
          <w:rFonts w:hint="default" w:ascii="Times New Roman" w:hAnsi="Times New Roman" w:eastAsia="宋体" w:cs="Times New Roman"/>
          <w:b/>
          <w:color w:val="auto"/>
          <w:kern w:val="0"/>
          <w:sz w:val="24"/>
          <w:szCs w:val="24"/>
          <w:highlight w:val="none"/>
          <w:lang w:val="en-US" w:eastAsia="zh-CN" w:bidi="ar-SA"/>
        </w:rPr>
        <w:t>3.项目联系方式</w:t>
      </w:r>
    </w:p>
    <w:p w14:paraId="10B2A0D0">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项目联系人：</w:t>
      </w:r>
      <w:r>
        <w:rPr>
          <w:rFonts w:hint="default" w:ascii="Times New Roman" w:hAnsi="Times New Roman" w:eastAsia="宋体" w:cs="Times New Roman"/>
          <w:color w:val="auto"/>
          <w:sz w:val="24"/>
          <w:szCs w:val="24"/>
          <w:highlight w:val="none"/>
          <w:lang w:val="en-US" w:eastAsia="zh-CN"/>
        </w:rPr>
        <w:t>杜豫、李辰</w:t>
      </w:r>
    </w:p>
    <w:p w14:paraId="1083A6DE">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lang w:eastAsia="zh-CN"/>
        </w:rPr>
        <w:t>010-65699122</w:t>
      </w:r>
    </w:p>
    <w:p w14:paraId="4683172E">
      <w:pPr>
        <w:pageBreakBefore w:val="0"/>
        <w:kinsoku/>
        <w:wordWrap/>
        <w:overflowPunct/>
        <w:topLinePunct w:val="0"/>
        <w:bidi w:val="0"/>
        <w:snapToGrid w:val="0"/>
        <w:spacing w:line="360" w:lineRule="auto"/>
        <w:textAlignment w:val="auto"/>
        <w:rPr>
          <w:rFonts w:hint="default" w:ascii="Times New Roman" w:hAnsi="Times New Roman" w:eastAsia="宋体"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46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三号279"/>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2026-04-02T08:08:45Z</dcterms:created>
  <dc:creator>Lenovo</dc:creator>
  <cp:lastModifiedBy>admin7</cp:lastModifiedBy>
  <dcterms:modified xsi:type="dcterms:W3CDTF">2026-04-02T08:12:00Z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ADE76B8819FD497985053AF9ED2D8AAC_12</vt:lpwstr>
  </property>
</Properties>
</file>