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348C" w14:textId="77777777" w:rsidR="00CE32BE" w:rsidRDefault="00CE32BE" w:rsidP="00CE32BE">
      <w:pPr>
        <w:spacing w:line="360" w:lineRule="auto"/>
        <w:jc w:val="center"/>
        <w:outlineLvl w:val="0"/>
        <w:rPr>
          <w:rFonts w:eastAsiaTheme="minorEastAsia"/>
          <w:b/>
          <w:sz w:val="36"/>
          <w:szCs w:val="36"/>
        </w:rPr>
      </w:pPr>
      <w:bookmarkStart w:id="0" w:name="_Toc97371945"/>
      <w:r>
        <w:rPr>
          <w:rFonts w:eastAsiaTheme="minorEastAsia"/>
          <w:b/>
          <w:sz w:val="36"/>
          <w:szCs w:val="36"/>
        </w:rPr>
        <w:t>第四章</w:t>
      </w:r>
      <w:r>
        <w:rPr>
          <w:rFonts w:eastAsiaTheme="minorEastAsia"/>
          <w:b/>
          <w:sz w:val="36"/>
          <w:szCs w:val="36"/>
        </w:rPr>
        <w:t xml:space="preserve">   </w:t>
      </w:r>
      <w:r>
        <w:rPr>
          <w:rFonts w:eastAsiaTheme="minorEastAsia"/>
          <w:b/>
          <w:sz w:val="36"/>
          <w:szCs w:val="36"/>
        </w:rPr>
        <w:t>采购需求</w:t>
      </w:r>
      <w:bookmarkEnd w:id="0"/>
    </w:p>
    <w:p w14:paraId="5108D013" w14:textId="77777777" w:rsidR="00CE32BE" w:rsidRDefault="00CE32BE" w:rsidP="00CE32BE">
      <w:pPr>
        <w:spacing w:line="360" w:lineRule="auto"/>
        <w:contextualSpacing/>
        <w:rPr>
          <w:rFonts w:eastAsiaTheme="minorEastAsia"/>
          <w:sz w:val="24"/>
        </w:rPr>
      </w:pPr>
    </w:p>
    <w:p w14:paraId="5A235459" w14:textId="77777777" w:rsidR="00CE32BE" w:rsidRDefault="00CE32BE" w:rsidP="00CE32BE">
      <w:pPr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</w:t>
      </w:r>
      <w:r>
        <w:rPr>
          <w:rFonts w:ascii="仿宋" w:eastAsia="仿宋" w:hAnsi="仿宋" w:cs="仿宋"/>
          <w:b/>
          <w:bCs/>
          <w:sz w:val="28"/>
          <w:szCs w:val="28"/>
        </w:rPr>
        <w:t>项目背景/项目概述</w:t>
      </w:r>
    </w:p>
    <w:p w14:paraId="1867C64E" w14:textId="77777777" w:rsidR="00CE32BE" w:rsidRDefault="00CE32BE" w:rsidP="00CE32BE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1</w:t>
      </w:r>
      <w:r>
        <w:rPr>
          <w:rFonts w:eastAsiaTheme="minorEastAsia" w:hint="eastAsia"/>
          <w:bCs/>
          <w:sz w:val="24"/>
        </w:rPr>
        <w:t>）</w:t>
      </w:r>
      <w:r>
        <w:rPr>
          <w:rFonts w:eastAsiaTheme="minorEastAsia" w:hint="eastAsia"/>
          <w:bCs/>
          <w:sz w:val="24"/>
        </w:rPr>
        <w:t>.</w:t>
      </w:r>
      <w:r>
        <w:rPr>
          <w:rFonts w:eastAsiaTheme="minorEastAsia" w:hint="eastAsia"/>
          <w:bCs/>
          <w:sz w:val="24"/>
        </w:rPr>
        <w:t>项目名称：第五次局属体育设施普查项目</w:t>
      </w:r>
    </w:p>
    <w:p w14:paraId="602F6E5C" w14:textId="77777777" w:rsidR="00CE32BE" w:rsidRDefault="00CE32BE" w:rsidP="00CE32BE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2</w:t>
      </w:r>
      <w:r>
        <w:rPr>
          <w:rFonts w:eastAsiaTheme="minorEastAsia" w:hint="eastAsia"/>
          <w:bCs/>
          <w:sz w:val="24"/>
        </w:rPr>
        <w:t>）项目单位：北京市体育设施管理中心</w:t>
      </w:r>
    </w:p>
    <w:p w14:paraId="16A998F7" w14:textId="77777777" w:rsidR="00CE32BE" w:rsidRDefault="00CE32BE" w:rsidP="00CE32BE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3</w:t>
      </w:r>
      <w:r>
        <w:rPr>
          <w:rFonts w:eastAsiaTheme="minorEastAsia" w:hint="eastAsia"/>
          <w:bCs/>
          <w:sz w:val="24"/>
        </w:rPr>
        <w:t>）项目资金：</w:t>
      </w:r>
      <w:r>
        <w:rPr>
          <w:rFonts w:eastAsiaTheme="minorEastAsia" w:hint="eastAsia"/>
          <w:bCs/>
          <w:sz w:val="24"/>
        </w:rPr>
        <w:t>22.80</w:t>
      </w:r>
      <w:r>
        <w:rPr>
          <w:rFonts w:eastAsiaTheme="minorEastAsia" w:hint="eastAsia"/>
          <w:bCs/>
          <w:sz w:val="24"/>
        </w:rPr>
        <w:t>万元。</w:t>
      </w:r>
    </w:p>
    <w:p w14:paraId="035DF188" w14:textId="77777777" w:rsidR="00CE32BE" w:rsidRDefault="00CE32BE" w:rsidP="00CE32BE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4</w:t>
      </w:r>
      <w:r>
        <w:rPr>
          <w:rFonts w:eastAsiaTheme="minorEastAsia" w:hint="eastAsia"/>
          <w:bCs/>
          <w:sz w:val="24"/>
        </w:rPr>
        <w:t>）采购需求：为切实履行体育设施管理职责，确保设施普查工作的连续性，规范局各直属单位的资产和设施统计，评估各建筑物和体育场馆现状情况，将对市体育局各直属单位所属的建筑物（主要是指办公楼、公寓楼、教学楼、食堂等）、体育场馆（主要是指各类体育馆、综合训练馆）、房屋（主要是指市体育局产权下的公有住房）和配套用房等进行普查，对建筑物、体育场馆出具普查资产评估报告，对市体育局产权下所属房产进行详细统计，出具普查统计报告和报表，对各单位建筑物出具普查图纸资料。</w:t>
      </w:r>
    </w:p>
    <w:p w14:paraId="4607B1EB" w14:textId="77777777" w:rsidR="00CE32BE" w:rsidRDefault="00CE32BE" w:rsidP="00CE32BE">
      <w:pPr>
        <w:spacing w:line="360" w:lineRule="auto"/>
        <w:ind w:firstLine="482"/>
        <w:contextualSpacing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</w:t>
      </w:r>
      <w:r>
        <w:rPr>
          <w:rFonts w:eastAsiaTheme="minorEastAsia" w:hint="eastAsia"/>
          <w:bCs/>
          <w:sz w:val="24"/>
        </w:rPr>
        <w:t>5</w:t>
      </w:r>
      <w:r>
        <w:rPr>
          <w:rFonts w:eastAsiaTheme="minorEastAsia" w:hint="eastAsia"/>
          <w:bCs/>
          <w:sz w:val="24"/>
        </w:rPr>
        <w:t>）计划安排：签订合同后预计</w:t>
      </w:r>
      <w:r>
        <w:rPr>
          <w:rFonts w:eastAsiaTheme="minorEastAsia" w:hint="eastAsia"/>
          <w:bCs/>
          <w:sz w:val="24"/>
        </w:rPr>
        <w:t>2026</w:t>
      </w:r>
      <w:r>
        <w:rPr>
          <w:rFonts w:eastAsiaTheme="minorEastAsia" w:hint="eastAsia"/>
          <w:bCs/>
          <w:sz w:val="24"/>
        </w:rPr>
        <w:t>年</w:t>
      </w:r>
      <w:r>
        <w:rPr>
          <w:rFonts w:eastAsiaTheme="minorEastAsia" w:hint="eastAsia"/>
          <w:bCs/>
          <w:sz w:val="24"/>
        </w:rPr>
        <w:t>9</w:t>
      </w:r>
      <w:r>
        <w:rPr>
          <w:rFonts w:eastAsiaTheme="minorEastAsia" w:hint="eastAsia"/>
          <w:bCs/>
          <w:sz w:val="24"/>
        </w:rPr>
        <w:t>月</w:t>
      </w:r>
      <w:r>
        <w:rPr>
          <w:rFonts w:eastAsiaTheme="minorEastAsia" w:hint="eastAsia"/>
          <w:bCs/>
          <w:sz w:val="24"/>
        </w:rPr>
        <w:t>30</w:t>
      </w:r>
      <w:r>
        <w:rPr>
          <w:rFonts w:eastAsiaTheme="minorEastAsia" w:hint="eastAsia"/>
          <w:bCs/>
          <w:sz w:val="24"/>
        </w:rPr>
        <w:t>日前完成并提供普查成果。</w:t>
      </w:r>
    </w:p>
    <w:p w14:paraId="30415119" w14:textId="77777777" w:rsidR="00CE32BE" w:rsidRDefault="00CE32BE" w:rsidP="00CE32BE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二、服务宗旨与目标</w:t>
      </w:r>
    </w:p>
    <w:p w14:paraId="54D105EC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以“精准化勘察、系统化归档、专业化呈现”为核心宗旨，高标准完成北京市体育局第五次局属体育设施普查任务。通过全流程严谨作业，确保现场数据真实可追溯、图纸资料完整无遗漏、成果文本专业具指导性，为体育局后续设施运维、改造升级及规划决策提供权威数据支撑。</w:t>
      </w:r>
    </w:p>
    <w:p w14:paraId="71DD0067" w14:textId="77777777" w:rsidR="00CE32BE" w:rsidRDefault="00CE32BE" w:rsidP="00CE32BE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三、核心服务内容</w:t>
      </w:r>
    </w:p>
    <w:p w14:paraId="46656F2C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（一）现场勘察实测</w:t>
      </w:r>
    </w:p>
    <w:p w14:paraId="3C66B949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组建由项目负责人、建筑师、体育设施专项专员构成的勘察团队，统一配备激光测距仪、数显卷尺、全景高清相机、手持终端等专业设备。严格按照“一设施一档案”原则，对每处局属体育设施开展实地核查：</w:t>
      </w:r>
      <w:r>
        <w:rPr>
          <w:rFonts w:eastAsiaTheme="minorEastAsia" w:hint="eastAsia"/>
          <w:bCs/>
          <w:sz w:val="24"/>
        </w:rPr>
        <w:t xml:space="preserve"> </w:t>
      </w:r>
    </w:p>
    <w:p w14:paraId="4BDEF83D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1.</w:t>
      </w:r>
      <w:r>
        <w:rPr>
          <w:rFonts w:eastAsiaTheme="minorEastAsia"/>
          <w:bCs/>
          <w:sz w:val="24"/>
        </w:rPr>
        <w:t> </w:t>
      </w:r>
      <w:r>
        <w:rPr>
          <w:rFonts w:eastAsiaTheme="minorEastAsia" w:hint="eastAsia"/>
          <w:bCs/>
          <w:sz w:val="24"/>
        </w:rPr>
        <w:t>基础信息采集：精准记录设施具体位置（精确到门牌号）、建筑功能类型（如体育场、体育馆、游泳馆等）、主体结构形式（框架、砖混等）、地上地下层</w:t>
      </w:r>
      <w:r>
        <w:rPr>
          <w:rFonts w:eastAsiaTheme="minorEastAsia" w:hint="eastAsia"/>
          <w:bCs/>
          <w:sz w:val="24"/>
        </w:rPr>
        <w:lastRenderedPageBreak/>
        <w:t>数、建筑面积（区分使用面积与占地面积）；</w:t>
      </w:r>
    </w:p>
    <w:p w14:paraId="43E62A61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2.</w:t>
      </w:r>
      <w:r>
        <w:rPr>
          <w:rFonts w:eastAsiaTheme="minorEastAsia"/>
          <w:bCs/>
          <w:sz w:val="24"/>
        </w:rPr>
        <w:t> </w:t>
      </w:r>
      <w:r>
        <w:rPr>
          <w:rFonts w:eastAsiaTheme="minorEastAsia" w:hint="eastAsia"/>
          <w:bCs/>
          <w:sz w:val="24"/>
        </w:rPr>
        <w:t>功能细节核查：逐一确认场内功能分区布局（如观众席、竞赛区、训练区、配套服务区）、核心设备配置（如运动地板、照明系统、空调设备、裁判设备）的型号与运行状态；</w:t>
      </w:r>
    </w:p>
    <w:p w14:paraId="6FF4AC7E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3.</w:t>
      </w:r>
      <w:r>
        <w:rPr>
          <w:rFonts w:eastAsiaTheme="minorEastAsia"/>
          <w:bCs/>
          <w:sz w:val="24"/>
        </w:rPr>
        <w:t> </w:t>
      </w:r>
      <w:r>
        <w:rPr>
          <w:rFonts w:eastAsiaTheme="minorEastAsia" w:hint="eastAsia"/>
          <w:bCs/>
          <w:sz w:val="24"/>
        </w:rPr>
        <w:t>损耗情况记录：对设施墙面、地面、屋顶、设备等存在的损坏、老化、渗漏等问题进行拍照标注（每处问题至少拍摄远景、近景、细节</w:t>
      </w:r>
      <w:r>
        <w:rPr>
          <w:rFonts w:eastAsiaTheme="minorEastAsia" w:hint="eastAsia"/>
          <w:bCs/>
          <w:sz w:val="24"/>
        </w:rPr>
        <w:t>3</w:t>
      </w:r>
      <w:r>
        <w:rPr>
          <w:rFonts w:eastAsiaTheme="minorEastAsia" w:hint="eastAsia"/>
          <w:bCs/>
          <w:sz w:val="24"/>
        </w:rPr>
        <w:t>张照片），同步将所有数据实时录入电子台账，现场与设施管理人员核对，确保数据零偏差。</w:t>
      </w:r>
      <w:r>
        <w:rPr>
          <w:rFonts w:eastAsiaTheme="minorEastAsia" w:hint="eastAsia"/>
          <w:bCs/>
          <w:sz w:val="24"/>
        </w:rPr>
        <w:t xml:space="preserve"> </w:t>
      </w:r>
    </w:p>
    <w:p w14:paraId="188A5523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（二）图纸资料收集与补充整理</w:t>
      </w:r>
      <w:r>
        <w:rPr>
          <w:rFonts w:eastAsiaTheme="minorEastAsia" w:hint="eastAsia"/>
          <w:bCs/>
          <w:sz w:val="24"/>
        </w:rPr>
        <w:t xml:space="preserve"> </w:t>
      </w:r>
    </w:p>
    <w:p w14:paraId="0DF0E0D5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1.</w:t>
      </w:r>
      <w:r>
        <w:rPr>
          <w:rFonts w:eastAsiaTheme="minorEastAsia"/>
          <w:bCs/>
          <w:sz w:val="24"/>
        </w:rPr>
        <w:t> </w:t>
      </w:r>
      <w:r>
        <w:rPr>
          <w:rFonts w:eastAsiaTheme="minorEastAsia" w:hint="eastAsia"/>
          <w:bCs/>
          <w:sz w:val="24"/>
        </w:rPr>
        <w:t>多渠道对接北京市体育局相关科室及各设施管理单位，明确资料收集清单，全面收集原有建筑施工图、竣工图、结构安全鉴定报告、历年改造维修记录、产权证明等文件；</w:t>
      </w:r>
    </w:p>
    <w:p w14:paraId="6CEDF8EF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2.</w:t>
      </w:r>
      <w:r>
        <w:rPr>
          <w:rFonts w:eastAsiaTheme="minorEastAsia"/>
          <w:bCs/>
          <w:sz w:val="24"/>
        </w:rPr>
        <w:t> </w:t>
      </w:r>
      <w:r>
        <w:rPr>
          <w:rFonts w:eastAsiaTheme="minorEastAsia" w:hint="eastAsia"/>
          <w:bCs/>
          <w:sz w:val="24"/>
        </w:rPr>
        <w:t>对缺失、图纸版本老旧或与现场现状不符的设施，由专职建筑设计师携带绘图板、测距工具现场测绘补绘，补绘图纸需标注关键尺寸、结构节点与功能区域等；</w:t>
      </w:r>
    </w:p>
    <w:p w14:paraId="0073D374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3.</w:t>
      </w:r>
      <w:r>
        <w:rPr>
          <w:rFonts w:eastAsiaTheme="minorEastAsia"/>
          <w:bCs/>
          <w:sz w:val="24"/>
        </w:rPr>
        <w:t> </w:t>
      </w:r>
      <w:r>
        <w:rPr>
          <w:rFonts w:eastAsiaTheme="minorEastAsia" w:hint="eastAsia"/>
          <w:bCs/>
          <w:sz w:val="24"/>
        </w:rPr>
        <w:t>按“使用单位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建成年代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产权信息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房屋使用情况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图纸内容”的层级分类编号归档，形成标准化图纸数据库。</w:t>
      </w:r>
      <w:r>
        <w:rPr>
          <w:rFonts w:eastAsiaTheme="minorEastAsia" w:hint="eastAsia"/>
          <w:bCs/>
          <w:sz w:val="24"/>
        </w:rPr>
        <w:t xml:space="preserve"> </w:t>
      </w:r>
    </w:p>
    <w:p w14:paraId="7683A888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（三）成果文本制作</w:t>
      </w:r>
    </w:p>
    <w:p w14:paraId="33E56DBB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整合勘察数据与图纸资源，构建“设施概况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现状分析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问题清单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优化建议”四维成果文本框架：</w:t>
      </w:r>
    </w:p>
    <w:p w14:paraId="03AF7BC6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1.</w:t>
      </w:r>
      <w:r>
        <w:rPr>
          <w:rFonts w:eastAsiaTheme="minorEastAsia" w:hint="eastAsia"/>
          <w:bCs/>
          <w:sz w:val="24"/>
        </w:rPr>
        <w:t>设施概况：以表格形式清晰呈现每处设施的名称、地址、建成时间、产权性质、建筑面积、核心功能等基础信息，附现场实景图；</w:t>
      </w:r>
    </w:p>
    <w:p w14:paraId="7E2C106D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2.</w:t>
      </w:r>
      <w:r>
        <w:rPr>
          <w:rFonts w:eastAsiaTheme="minorEastAsia" w:hint="eastAsia"/>
          <w:bCs/>
          <w:sz w:val="24"/>
        </w:rPr>
        <w:t>现状分析：通过数据量化分析设施完好率（如场地完好率、设备运行完好率）、日常使用效率，明确设施当前的核心优势与短板；</w:t>
      </w:r>
    </w:p>
    <w:p w14:paraId="7B7F19F5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3.</w:t>
      </w:r>
      <w:r>
        <w:rPr>
          <w:rFonts w:eastAsiaTheme="minorEastAsia" w:hint="eastAsia"/>
          <w:bCs/>
          <w:sz w:val="24"/>
        </w:rPr>
        <w:t>问题清单：按“紧急整改（如结构安全问题）、近期优化（如设备老化）、长期规划（如功能升级）”划分优先级，列明问题位置、描述、影响范围；</w:t>
      </w:r>
    </w:p>
    <w:p w14:paraId="5613CFA7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lastRenderedPageBreak/>
        <w:t>4.</w:t>
      </w:r>
      <w:r>
        <w:rPr>
          <w:rFonts w:eastAsiaTheme="minorEastAsia" w:hint="eastAsia"/>
          <w:bCs/>
          <w:sz w:val="24"/>
        </w:rPr>
        <w:t>优化建议：结合北京市体育事业发展规划与群众运动需求，提供可落地的举措，如老旧设施安全改造方案、闲置空间功能拓展建议、设备更新清单等，确保文本兼具数据严谨性与实践指导性。</w:t>
      </w:r>
    </w:p>
    <w:p w14:paraId="5112190D" w14:textId="77777777" w:rsidR="00CE32BE" w:rsidRDefault="00CE32BE" w:rsidP="00CE32BE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四、服务保障措施 </w:t>
      </w:r>
    </w:p>
    <w:p w14:paraId="3E57EA54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（一）团队保障</w:t>
      </w:r>
      <w:r>
        <w:rPr>
          <w:rFonts w:eastAsiaTheme="minorEastAsia" w:hint="eastAsia"/>
          <w:bCs/>
          <w:sz w:val="24"/>
        </w:rPr>
        <w:t xml:space="preserve"> </w:t>
      </w:r>
    </w:p>
    <w:p w14:paraId="4DC573DA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配备</w:t>
      </w:r>
      <w:r>
        <w:rPr>
          <w:rFonts w:eastAsiaTheme="minorEastAsia" w:hint="eastAsia"/>
          <w:bCs/>
          <w:sz w:val="24"/>
        </w:rPr>
        <w:t>10</w:t>
      </w:r>
      <w:r>
        <w:rPr>
          <w:rFonts w:eastAsiaTheme="minorEastAsia" w:hint="eastAsia"/>
          <w:bCs/>
          <w:sz w:val="24"/>
        </w:rPr>
        <w:t>年以上行业经验的项目负责人，核心成员均为测绘、建筑相关人员，确保专业能力匹配任务需求。</w:t>
      </w:r>
      <w:r>
        <w:rPr>
          <w:rFonts w:eastAsiaTheme="minorEastAsia" w:hint="eastAsia"/>
          <w:bCs/>
          <w:sz w:val="24"/>
        </w:rPr>
        <w:t xml:space="preserve"> </w:t>
      </w:r>
    </w:p>
    <w:p w14:paraId="2AFA5C25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（二）进度保障</w:t>
      </w:r>
      <w:r>
        <w:rPr>
          <w:rFonts w:eastAsiaTheme="minorEastAsia" w:hint="eastAsia"/>
          <w:bCs/>
          <w:sz w:val="24"/>
        </w:rPr>
        <w:t xml:space="preserve"> </w:t>
      </w:r>
    </w:p>
    <w:p w14:paraId="61ADCB22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制定分阶段详细进度表，明确“现场勘察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图纸整理与补绘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成果文本撰写</w:t>
      </w:r>
      <w:r>
        <w:rPr>
          <w:rFonts w:eastAsiaTheme="minorEastAsia" w:hint="eastAsia"/>
          <w:bCs/>
          <w:sz w:val="24"/>
        </w:rPr>
        <w:t>-</w:t>
      </w:r>
      <w:r>
        <w:rPr>
          <w:rFonts w:eastAsiaTheme="minorEastAsia" w:hint="eastAsia"/>
          <w:bCs/>
          <w:sz w:val="24"/>
        </w:rPr>
        <w:t>成果审核与修改”各环节时间节点；建立每日工作简报机制、每周项目例会制度，确保整体项目按计划推进，无延误。</w:t>
      </w:r>
    </w:p>
    <w:p w14:paraId="6356D36E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（三）质量保障</w:t>
      </w:r>
      <w:r>
        <w:rPr>
          <w:rFonts w:eastAsiaTheme="minorEastAsia" w:hint="eastAsia"/>
          <w:bCs/>
          <w:sz w:val="24"/>
        </w:rPr>
        <w:t xml:space="preserve"> </w:t>
      </w:r>
    </w:p>
    <w:p w14:paraId="14FA1B60" w14:textId="77777777" w:rsidR="00CE32BE" w:rsidRDefault="00CE32BE" w:rsidP="00CE32BE">
      <w:pPr>
        <w:spacing w:line="360" w:lineRule="auto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int="eastAsia"/>
          <w:bCs/>
          <w:sz w:val="24"/>
        </w:rPr>
        <w:t>实行“三级审核制”：现场数据先由勘察小组自检，再提交项目组复检，最后经公司质控部终审；图纸与成果文本初稿完成后，提交北京市体育局局属各相关单位进行阶段性确认，根据反馈意见修改完善，确保最终成果质量达标。</w:t>
      </w:r>
    </w:p>
    <w:p w14:paraId="235014A3" w14:textId="77777777" w:rsidR="00240029" w:rsidRPr="00CE32BE" w:rsidRDefault="00240029" w:rsidP="00CE32BE"/>
    <w:sectPr w:rsidR="00240029" w:rsidRPr="00CE3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E"/>
    <w:rsid w:val="00240029"/>
    <w:rsid w:val="002C3066"/>
    <w:rsid w:val="00C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40D0"/>
  <w15:chartTrackingRefBased/>
  <w15:docId w15:val="{1D11A6EE-4EF8-4142-8F3A-03D9480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2B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3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2B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2B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2B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2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2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2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2B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2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2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2B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2B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32B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2B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2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2B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E32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2026-04-28T04:14:00Z</dcterms:created>
  <dcterms:modified xsi:type="dcterms:W3CDTF">2026-04-28T04:15:00Z</dcterms:modified>
</cp:coreProperties>
</file>